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38F" w:rsidRDefault="00756F76">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499015939"/>
          <w:lock w:val="sdtLocked"/>
          <w:placeholder>
            <w:docPart w:val="GBC22222222222222222222222222222"/>
          </w:placeholder>
        </w:sdtPr>
        <w:sdtContent>
          <w:r>
            <w:rPr>
              <w:rFonts w:hint="eastAsia"/>
              <w:bCs/>
              <w:szCs w:val="21"/>
            </w:rPr>
            <w:t>600790</w:t>
          </w:r>
        </w:sdtContent>
      </w:sdt>
      <w:r>
        <w:rPr>
          <w:rFonts w:hint="eastAsia"/>
          <w:bCs/>
          <w:szCs w:val="21"/>
        </w:rPr>
        <w:t xml:space="preserve">                                           公司简称：</w:t>
      </w:r>
      <w:sdt>
        <w:sdtPr>
          <w:rPr>
            <w:rFonts w:hint="eastAsia"/>
            <w:bCs/>
            <w:szCs w:val="21"/>
          </w:rPr>
          <w:alias w:val="公司简称"/>
          <w:tag w:val="_GBC_0384ae715a1e4b4894a29e4d27f5bef4"/>
          <w:id w:val="416905919"/>
          <w:lock w:val="sdtLocked"/>
          <w:placeholder>
            <w:docPart w:val="GBC22222222222222222222222222222"/>
          </w:placeholder>
        </w:sdtPr>
        <w:sdtContent>
          <w:r>
            <w:rPr>
              <w:rFonts w:hint="eastAsia"/>
              <w:bCs/>
              <w:szCs w:val="21"/>
            </w:rPr>
            <w:t>轻纺城</w:t>
          </w:r>
        </w:sdtContent>
      </w:sdt>
    </w:p>
    <w:p w:rsidR="0006238F" w:rsidRPr="007D1C3B" w:rsidRDefault="0006238F"/>
    <w:p w:rsidR="0006238F" w:rsidRPr="00A1754F" w:rsidRDefault="0006238F"/>
    <w:p w:rsidR="0006238F" w:rsidRPr="00531047" w:rsidRDefault="0006238F"/>
    <w:p w:rsidR="0006238F" w:rsidRDefault="0006238F"/>
    <w:p w:rsidR="0006238F" w:rsidRDefault="0006238F"/>
    <w:p w:rsidR="0006238F" w:rsidRDefault="0006238F"/>
    <w:p w:rsidR="0006238F" w:rsidRDefault="0006238F">
      <w:pPr>
        <w:rPr>
          <w:b/>
          <w:bCs/>
          <w:szCs w:val="21"/>
        </w:rPr>
      </w:pPr>
    </w:p>
    <w:p w:rsidR="0006238F" w:rsidRDefault="0006238F">
      <w:pPr>
        <w:rPr>
          <w:b/>
          <w:bCs/>
          <w:szCs w:val="21"/>
        </w:rPr>
      </w:pPr>
    </w:p>
    <w:sdt>
      <w:sdtPr>
        <w:rPr>
          <w:b/>
          <w:bCs/>
          <w:szCs w:val="21"/>
        </w:rPr>
        <w:alias w:val="模块:股份有限公司"/>
        <w:tag w:val="_SEC_053d5dad2cbb4a7e949bd9642e6c577f"/>
        <w:id w:val="-1650354585"/>
        <w:lock w:val="sdtLocked"/>
        <w:placeholder>
          <w:docPart w:val="GBC22222222222222222222222222222"/>
        </w:placeholder>
      </w:sdtPr>
      <w:sdtEndPr>
        <w:rPr>
          <w:rFonts w:ascii="黑体" w:eastAsia="黑体" w:hAnsi="黑体"/>
          <w:color w:val="FF0000"/>
          <w:sz w:val="44"/>
          <w:szCs w:val="44"/>
        </w:rPr>
      </w:sdtEndPr>
      <w:sdtContent>
        <w:p w:rsidR="0006238F" w:rsidRDefault="004A63B8">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091741090"/>
              <w:lock w:val="sdtLocked"/>
              <w:placeholder>
                <w:docPart w:val="GBC22222222222222222222222222222"/>
              </w:placeholder>
              <w:dataBinding w:prefixMappings="xmlns:clcid-cgi='clcid-cgi'" w:xpath="/*/clcid-cgi:GongSiFaDingZhongWenMingCheng" w:storeItemID="{89EBAB94-44A0-46A2-B712-30D997D04A6D}"/>
              <w:text/>
            </w:sdtPr>
            <w:sdtContent>
              <w:r w:rsidR="00756F76">
                <w:rPr>
                  <w:rFonts w:ascii="黑体" w:eastAsia="黑体" w:hAnsi="黑体" w:hint="eastAsia"/>
                  <w:b/>
                  <w:bCs/>
                  <w:color w:val="FF0000"/>
                  <w:sz w:val="44"/>
                  <w:szCs w:val="44"/>
                </w:rPr>
                <w:t>浙江中国轻纺城集团股份有限公司</w:t>
              </w:r>
            </w:sdtContent>
          </w:sdt>
        </w:p>
      </w:sdtContent>
    </w:sdt>
    <w:p w:rsidR="0006238F" w:rsidRDefault="00756F76">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7年年度报告</w:t>
      </w:r>
    </w:p>
    <w:p w:rsidR="0006238F" w:rsidRDefault="0006238F"/>
    <w:p w:rsidR="0006238F" w:rsidRDefault="0006238F"/>
    <w:p w:rsidR="0006238F" w:rsidRDefault="0006238F"/>
    <w:p w:rsidR="0006238F" w:rsidRDefault="0006238F"/>
    <w:p w:rsidR="0006238F" w:rsidRDefault="0006238F"/>
    <w:p w:rsidR="0006238F" w:rsidRDefault="0006238F"/>
    <w:p w:rsidR="0006238F" w:rsidRDefault="0006238F"/>
    <w:p w:rsidR="0006238F" w:rsidRDefault="0006238F"/>
    <w:p w:rsidR="0006238F" w:rsidRDefault="0006238F">
      <w:pPr>
        <w:rPr>
          <w:rFonts w:ascii="黑体" w:eastAsia="黑体" w:hAnsi="黑体"/>
          <w:b/>
          <w:bCs/>
          <w:color w:val="FF0000"/>
          <w:sz w:val="44"/>
          <w:szCs w:val="44"/>
        </w:rPr>
        <w:sectPr w:rsidR="0006238F" w:rsidSect="005B5D50">
          <w:headerReference w:type="default" r:id="rId13"/>
          <w:footerReference w:type="default" r:id="rId14"/>
          <w:pgSz w:w="11906" w:h="16838"/>
          <w:pgMar w:top="1525" w:right="1276" w:bottom="1440" w:left="1797" w:header="855" w:footer="992" w:gutter="0"/>
          <w:cols w:space="425"/>
          <w:docGrid w:linePitch="312"/>
        </w:sectPr>
      </w:pPr>
    </w:p>
    <w:p w:rsidR="0006238F" w:rsidRDefault="0006238F"/>
    <w:p w:rsidR="0006238F" w:rsidRDefault="00756F76">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55014525"/>
        <w:lock w:val="sdtLocked"/>
        <w:placeholder>
          <w:docPart w:val="GBC22222222222222222222222222222"/>
        </w:placeholder>
      </w:sdtPr>
      <w:sdtEndPr>
        <w:rPr>
          <w:rFonts w:hint="default"/>
        </w:rPr>
      </w:sdtEndPr>
      <w:sdtContent>
        <w:p w:rsidR="0006238F" w:rsidRDefault="004A63B8" w:rsidP="009D1397">
          <w:pPr>
            <w:pStyle w:val="2"/>
            <w:numPr>
              <w:ilvl w:val="0"/>
              <w:numId w:val="4"/>
            </w:numPr>
            <w:tabs>
              <w:tab w:val="left" w:pos="434"/>
            </w:tabs>
            <w:spacing w:before="0" w:after="0" w:line="360" w:lineRule="auto"/>
            <w:ind w:left="368" w:hangingChars="175" w:hanging="368"/>
          </w:pPr>
          <w:sdt>
            <w:sdtPr>
              <w:rPr>
                <w:rFonts w:hint="eastAsia"/>
              </w:rPr>
              <w:alias w:val="董事会及董事声明"/>
              <w:tag w:val="_GBC_7a4abe6548364d7e8583e54b6ff64105"/>
              <w:id w:val="1552731306"/>
              <w:lock w:val="sdtLocked"/>
              <w:placeholder>
                <w:docPart w:val="GBC22222222222222222222222222222"/>
              </w:placeholder>
            </w:sdtPr>
            <w:sdtContent>
              <w:r w:rsidR="00756F76">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06238F" w:rsidRDefault="004A63B8"/>
      </w:sdtContent>
    </w:sdt>
    <w:sdt>
      <w:sdtPr>
        <w:rPr>
          <w:rFonts w:ascii="Calibri" w:hAnsi="Calibri" w:cs="宋体" w:hint="eastAsia"/>
          <w:b w:val="0"/>
          <w:bCs w:val="0"/>
          <w:kern w:val="0"/>
          <w:sz w:val="24"/>
          <w:szCs w:val="22"/>
        </w:rPr>
        <w:alias w:val="选项模块:公司全体董事出席董事会会议。"/>
        <w:tag w:val="_SEC_22f2821f4b8f443f90d5135b8aaff83a"/>
        <w:id w:val="1444572631"/>
        <w:lock w:val="sdtLocked"/>
        <w:placeholder>
          <w:docPart w:val="GBC22222222222222222222222222222"/>
        </w:placeholder>
      </w:sdtPr>
      <w:sdtEndPr>
        <w:rPr>
          <w:rFonts w:ascii="宋体" w:hAnsi="宋体" w:hint="default"/>
          <w:sz w:val="21"/>
          <w:szCs w:val="21"/>
        </w:rPr>
      </w:sdtEndPr>
      <w:sdtContent>
        <w:p w:rsidR="0006238F" w:rsidRDefault="00756F76" w:rsidP="009D1397">
          <w:pPr>
            <w:pStyle w:val="2"/>
            <w:numPr>
              <w:ilvl w:val="0"/>
              <w:numId w:val="4"/>
            </w:numPr>
            <w:tabs>
              <w:tab w:val="left" w:pos="448"/>
            </w:tabs>
            <w:spacing w:before="0" w:after="0" w:line="360" w:lineRule="auto"/>
            <w:ind w:left="420" w:hangingChars="175"/>
          </w:pPr>
          <w:r>
            <w:rPr>
              <w:rFonts w:hint="eastAsia"/>
            </w:rPr>
            <w:t>公司</w:t>
          </w:r>
          <w:sdt>
            <w:sdtPr>
              <w:rPr>
                <w:rFonts w:hint="eastAsia"/>
              </w:rPr>
              <w:tag w:val="_PLD_67dfe594d3e24f69b6f9757d86ded61b"/>
              <w:id w:val="-1861505931"/>
              <w:lock w:val="sdtLocked"/>
              <w:placeholder>
                <w:docPart w:val="GBC22222222222222222222222222222"/>
              </w:placeholder>
            </w:sdtPr>
            <w:sdtContent>
              <w:r>
                <w:rPr>
                  <w:rFonts w:hint="eastAsia"/>
                </w:rPr>
                <w:t>全体董事出席</w:t>
              </w:r>
            </w:sdtContent>
          </w:sdt>
          <w:r>
            <w:rPr>
              <w:rFonts w:hint="eastAsia"/>
            </w:rPr>
            <w:t>董事会会议。</w:t>
          </w:r>
        </w:p>
        <w:p w:rsidR="0006238F" w:rsidRDefault="004A63B8">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720400467"/>
        <w:lock w:val="sdtLocked"/>
        <w:placeholder>
          <w:docPart w:val="GBC22222222222222222222222222222"/>
        </w:placeholder>
      </w:sdtPr>
      <w:sdtEndPr>
        <w:rPr>
          <w:rFonts w:ascii="宋体" w:hAnsi="宋体" w:hint="default"/>
          <w:sz w:val="21"/>
        </w:rPr>
      </w:sdtEndPr>
      <w:sdtContent>
        <w:p w:rsidR="0006238F" w:rsidRDefault="004A63B8" w:rsidP="009D1397">
          <w:pPr>
            <w:pStyle w:val="2"/>
            <w:numPr>
              <w:ilvl w:val="0"/>
              <w:numId w:val="4"/>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463088820"/>
              <w:lock w:val="sdtLocked"/>
              <w:placeholder>
                <w:docPart w:val="GBC22222222222222222222222222222"/>
              </w:placeholder>
            </w:sdtPr>
            <w:sdtContent>
              <w:r w:rsidR="00F2722E">
                <w:rPr>
                  <w:rFonts w:ascii="宋体" w:hAnsi="宋体" w:hint="eastAsia"/>
                </w:rPr>
                <w:t>天健会计师事务所（特殊普通合伙）</w:t>
              </w:r>
            </w:sdtContent>
          </w:sdt>
          <w:r w:rsidR="00756F76">
            <w:rPr>
              <w:rFonts w:ascii="宋体" w:hAnsi="宋体" w:hint="eastAsia"/>
            </w:rPr>
            <w:t>为本公司出具了</w:t>
          </w:r>
          <w:sdt>
            <w:sdtPr>
              <w:rPr>
                <w:rFonts w:ascii="宋体" w:hAnsi="宋体" w:hint="eastAsia"/>
              </w:rPr>
              <w:alias w:val="会计师事务所审计意见类型"/>
              <w:tag w:val="_GBC_fc66ac35f9514436909a413223854389"/>
              <w:id w:val="1321619997"/>
              <w:lock w:val="sdtLocked"/>
              <w:placeholder>
                <w:docPart w:val="GBC22222222222222222222222222222"/>
              </w:placeholder>
            </w:sdtPr>
            <w:sdtContent>
              <w:r w:rsidR="00756F76">
                <w:rPr>
                  <w:rFonts w:ascii="宋体" w:hAnsi="宋体" w:hint="eastAsia"/>
                </w:rPr>
                <w:t>标准无保留意见</w:t>
              </w:r>
            </w:sdtContent>
          </w:sdt>
          <w:r w:rsidR="00756F76">
            <w:rPr>
              <w:rFonts w:ascii="宋体" w:hAnsi="宋体" w:hint="eastAsia"/>
            </w:rPr>
            <w:t>的审计报告。</w:t>
          </w:r>
        </w:p>
        <w:p w:rsidR="0006238F" w:rsidRDefault="004A63B8">
          <w:pPr>
            <w:rPr>
              <w:szCs w:val="21"/>
            </w:rPr>
          </w:pPr>
        </w:p>
      </w:sdtContent>
    </w:sdt>
    <w:sdt>
      <w:sdtPr>
        <w:rPr>
          <w:rFonts w:ascii="宋体" w:hAnsi="宋体" w:cs="宋体" w:hint="eastAsia"/>
          <w:b w:val="0"/>
          <w:bCs w:val="0"/>
          <w:kern w:val="0"/>
          <w:szCs w:val="24"/>
        </w:rPr>
        <w:alias w:val="模块:公司负责人等声明"/>
        <w:tag w:val="_SEC_aa772887f17444efa3f14932a3ab86a1"/>
        <w:id w:val="-511918013"/>
        <w:lock w:val="sdtLocked"/>
        <w:placeholder>
          <w:docPart w:val="GBC22222222222222222222222222222"/>
        </w:placeholder>
      </w:sdtPr>
      <w:sdtEndPr>
        <w:rPr>
          <w:rFonts w:ascii="Arial" w:hAnsi="Arial" w:cs="Times New Roman"/>
          <w:b/>
          <w:bCs/>
          <w:kern w:val="2"/>
          <w:szCs w:val="21"/>
        </w:rPr>
      </w:sdtEndPr>
      <w:sdtContent>
        <w:p w:rsidR="0006238F" w:rsidRDefault="00756F76" w:rsidP="009D1397">
          <w:pPr>
            <w:pStyle w:val="2"/>
            <w:numPr>
              <w:ilvl w:val="0"/>
              <w:numId w:val="4"/>
            </w:numPr>
            <w:tabs>
              <w:tab w:val="left" w:pos="434"/>
            </w:tabs>
            <w:spacing w:before="0" w:after="0" w:line="360" w:lineRule="auto"/>
            <w:ind w:left="368" w:hangingChars="175" w:hanging="368"/>
          </w:pPr>
          <w:r>
            <w:rPr>
              <w:rFonts w:ascii="宋体" w:hAnsi="宋体" w:hint="eastAsia"/>
            </w:rPr>
            <w:t>公司负责人</w:t>
          </w:r>
          <w:sdt>
            <w:sdtPr>
              <w:rPr>
                <w:rFonts w:ascii="宋体" w:hAnsi="宋体"/>
              </w:rPr>
              <w:alias w:val="公司负责人姓名"/>
              <w:tag w:val="_GBC_ba0728eaa9a342098d20addcde59ed31"/>
              <w:id w:val="-454021081"/>
              <w:lock w:val="sdtLocked"/>
              <w:placeholder>
                <w:docPart w:val="GBC22222222222222222222222222222"/>
              </w:placeholder>
              <w:dataBinding w:prefixMappings="xmlns:clcid-mr='clcid-mr'" w:xpath="/*/clcid-mr:GongSiFuZeRenXingMing[not(@periodRef)]" w:storeItemID="{89EBAB94-44A0-46A2-B712-30D997D04A6D}"/>
              <w:text/>
            </w:sdtPr>
            <w:sdtContent>
              <w:r w:rsidR="00F2722E">
                <w:rPr>
                  <w:rFonts w:ascii="宋体" w:hAnsi="宋体" w:hint="eastAsia"/>
                </w:rPr>
                <w:t>翁桂珍</w:t>
              </w:r>
            </w:sdtContent>
          </w:sdt>
          <w:r>
            <w:rPr>
              <w:rFonts w:ascii="宋体" w:hAnsi="宋体" w:hint="eastAsia"/>
            </w:rPr>
            <w:t>、主管会计工作负责人</w:t>
          </w:r>
          <w:sdt>
            <w:sdtPr>
              <w:rPr>
                <w:rFonts w:ascii="宋体" w:hAnsi="宋体"/>
              </w:rPr>
              <w:alias w:val="主管会计工作负责人姓名"/>
              <w:tag w:val="_GBC_9ac791ae357946e68402505d2aa6b3b9"/>
              <w:id w:val="-1560775172"/>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2722E">
                <w:rPr>
                  <w:rFonts w:ascii="宋体" w:hAnsi="宋体" w:hint="eastAsia"/>
                </w:rPr>
                <w:t>邬建昌</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716186884"/>
              <w:lock w:val="sdtLocked"/>
              <w:placeholder>
                <w:docPart w:val="GBC22222222222222222222222222222"/>
              </w:placeholder>
              <w:dataBinding w:prefixMappings="xmlns:clcid-mr='clcid-mr'" w:xpath="/*/clcid-mr:KuaiJiJiGouFuZeRenXingMing[not(@periodRef)]" w:storeItemID="{89EBAB94-44A0-46A2-B712-30D997D04A6D}"/>
              <w:text/>
            </w:sdtPr>
            <w:sdtContent>
              <w:r w:rsidR="00F2722E">
                <w:rPr>
                  <w:rFonts w:ascii="宋体" w:hAnsi="宋体" w:hint="eastAsia"/>
                </w:rPr>
                <w:t>陈红兵</w:t>
              </w:r>
            </w:sdtContent>
          </w:sdt>
          <w:r>
            <w:rPr>
              <w:rFonts w:ascii="宋体" w:hAnsi="宋体" w:hint="eastAsia"/>
            </w:rPr>
            <w:t>声明：保证年度报告中财务报告的真实、准确、完整。</w:t>
          </w:r>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2033833416"/>
        <w:lock w:val="sdtLocked"/>
        <w:placeholder>
          <w:docPart w:val="GBC22222222222222222222222222222"/>
        </w:placeholder>
      </w:sdtPr>
      <w:sdtEndPr>
        <w:rPr>
          <w:rFonts w:ascii="宋体" w:hAnsi="宋体" w:hint="eastAsia"/>
          <w:sz w:val="21"/>
          <w:shd w:val="pct15" w:color="auto" w:fill="FFFFFF"/>
        </w:rPr>
      </w:sdtEndPr>
      <w:sdtContent>
        <w:p w:rsidR="0006238F" w:rsidRPr="00786EF6" w:rsidRDefault="00756F76" w:rsidP="009D1397">
          <w:pPr>
            <w:pStyle w:val="2"/>
            <w:numPr>
              <w:ilvl w:val="0"/>
              <w:numId w:val="4"/>
            </w:numPr>
            <w:tabs>
              <w:tab w:val="left" w:pos="490"/>
            </w:tabs>
            <w:spacing w:before="0" w:after="0" w:line="360" w:lineRule="auto"/>
            <w:ind w:left="420" w:hangingChars="175"/>
            <w:rPr>
              <w:rFonts w:ascii="宋体" w:hAnsi="宋体"/>
              <w:sz w:val="24"/>
              <w:szCs w:val="24"/>
            </w:rPr>
          </w:pPr>
          <w:r w:rsidRPr="00786EF6">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1087109907"/>
            <w:lock w:val="sdtLocked"/>
            <w:placeholder>
              <w:docPart w:val="GBC22222222222222222222222222222"/>
            </w:placeholder>
          </w:sdtPr>
          <w:sdtEndPr>
            <w:rPr>
              <w:shd w:val="pct15" w:color="auto" w:fill="FFFFFF"/>
            </w:rPr>
          </w:sdtEndPr>
          <w:sdtContent>
            <w:p w:rsidR="00D02715" w:rsidRPr="00D02715" w:rsidRDefault="00D02715" w:rsidP="00D02715">
              <w:pPr>
                <w:kinsoku w:val="0"/>
                <w:overflowPunct w:val="0"/>
                <w:autoSpaceDE w:val="0"/>
                <w:autoSpaceDN w:val="0"/>
                <w:adjustRightInd w:val="0"/>
                <w:snapToGrid w:val="0"/>
                <w:ind w:firstLineChars="200" w:firstLine="420"/>
                <w:rPr>
                  <w:rFonts w:asciiTheme="minorEastAsia" w:eastAsiaTheme="minorEastAsia" w:hAnsiTheme="minorEastAsia"/>
                  <w:szCs w:val="21"/>
                </w:rPr>
              </w:pPr>
              <w:r w:rsidRPr="00D02715">
                <w:rPr>
                  <w:rFonts w:asciiTheme="minorEastAsia" w:eastAsiaTheme="minorEastAsia" w:hAnsiTheme="minorEastAsia" w:hint="eastAsia"/>
                  <w:szCs w:val="21"/>
                </w:rPr>
                <w:t>经天健会计师事务所（特殊普通合伙）审计，</w:t>
              </w:r>
              <w:r w:rsidR="00067BB4">
                <w:rPr>
                  <w:rFonts w:asciiTheme="minorEastAsia" w:eastAsiaTheme="minorEastAsia" w:hAnsiTheme="minorEastAsia" w:hint="eastAsia"/>
                  <w:szCs w:val="21"/>
                </w:rPr>
                <w:t>公司</w:t>
              </w:r>
              <w:r w:rsidRPr="00D02715">
                <w:rPr>
                  <w:rFonts w:asciiTheme="minorEastAsia" w:eastAsiaTheme="minorEastAsia" w:hAnsiTheme="minorEastAsia" w:hint="eastAsia"/>
                  <w:szCs w:val="21"/>
                </w:rPr>
                <w:t>2017年度母公司实现净利润350,563,541.74元，提取10%法定公积金计35,056,354.17元，加2017年初未分配利润1,160,793,704.75元，扣除2016年度现金分红104,699,352.00元（含税），2017年度合计可供股东分配的利润为1,371,601,540.32 元。公司拟以2017年末总股本1,046,993,520股为基数，向全体股东每10股派发现金红利人民币1.10元（含税），合计派发现金红利115,169,287.2</w:t>
              </w:r>
              <w:r w:rsidR="00B91D86">
                <w:rPr>
                  <w:rFonts w:asciiTheme="minorEastAsia" w:eastAsiaTheme="minorEastAsia" w:hAnsiTheme="minorEastAsia" w:hint="eastAsia"/>
                  <w:szCs w:val="21"/>
                </w:rPr>
                <w:t>0</w:t>
              </w:r>
              <w:r w:rsidRPr="00D02715">
                <w:rPr>
                  <w:rFonts w:asciiTheme="minorEastAsia" w:eastAsiaTheme="minorEastAsia" w:hAnsiTheme="minorEastAsia" w:hint="eastAsia"/>
                  <w:szCs w:val="21"/>
                </w:rPr>
                <w:t>元（含税），分配后剩余可供股东分配的利润1,256,432,253.12 元结转以后年度分配；截止</w:t>
              </w:r>
              <w:r w:rsidRPr="00D02715">
                <w:rPr>
                  <w:rFonts w:asciiTheme="minorEastAsia" w:eastAsiaTheme="minorEastAsia" w:hAnsiTheme="minorEastAsia"/>
                  <w:szCs w:val="21"/>
                </w:rPr>
                <w:t>2017</w:t>
              </w:r>
              <w:r w:rsidRPr="00D02715">
                <w:rPr>
                  <w:rFonts w:asciiTheme="minorEastAsia" w:eastAsiaTheme="minorEastAsia" w:hAnsiTheme="minorEastAsia" w:hint="eastAsia"/>
                  <w:szCs w:val="21"/>
                </w:rPr>
                <w:t>年末母公司资本公积金余额为1</w:t>
              </w:r>
              <w:r w:rsidR="00CD66E4" w:rsidRPr="00D02715">
                <w:rPr>
                  <w:rFonts w:asciiTheme="minorEastAsia" w:eastAsiaTheme="minorEastAsia" w:hAnsiTheme="minorEastAsia" w:hint="eastAsia"/>
                  <w:szCs w:val="21"/>
                </w:rPr>
                <w:t>,</w:t>
              </w:r>
              <w:r w:rsidRPr="00D02715">
                <w:rPr>
                  <w:rFonts w:asciiTheme="minorEastAsia" w:eastAsiaTheme="minorEastAsia" w:hAnsiTheme="minorEastAsia" w:hint="eastAsia"/>
                  <w:szCs w:val="21"/>
                </w:rPr>
                <w:t>448</w:t>
              </w:r>
              <w:r w:rsidR="00CD66E4" w:rsidRPr="00D02715">
                <w:rPr>
                  <w:rFonts w:asciiTheme="minorEastAsia" w:eastAsiaTheme="minorEastAsia" w:hAnsiTheme="minorEastAsia" w:hint="eastAsia"/>
                  <w:szCs w:val="21"/>
                </w:rPr>
                <w:t>,</w:t>
              </w:r>
              <w:r w:rsidRPr="00D02715">
                <w:rPr>
                  <w:rFonts w:asciiTheme="minorEastAsia" w:eastAsiaTheme="minorEastAsia" w:hAnsiTheme="minorEastAsia" w:hint="eastAsia"/>
                  <w:szCs w:val="21"/>
                </w:rPr>
                <w:t>857</w:t>
              </w:r>
              <w:r w:rsidR="00CD66E4" w:rsidRPr="00D02715">
                <w:rPr>
                  <w:rFonts w:asciiTheme="minorEastAsia" w:eastAsiaTheme="minorEastAsia" w:hAnsiTheme="minorEastAsia" w:hint="eastAsia"/>
                  <w:szCs w:val="21"/>
                </w:rPr>
                <w:t>,</w:t>
              </w:r>
              <w:r w:rsidRPr="00D02715">
                <w:rPr>
                  <w:rFonts w:asciiTheme="minorEastAsia" w:eastAsiaTheme="minorEastAsia" w:hAnsiTheme="minorEastAsia" w:hint="eastAsia"/>
                  <w:szCs w:val="21"/>
                </w:rPr>
                <w:t>867.89元，拟以</w:t>
              </w:r>
              <w:r w:rsidRPr="00D02715">
                <w:rPr>
                  <w:rFonts w:asciiTheme="minorEastAsia" w:eastAsiaTheme="minorEastAsia" w:hAnsiTheme="minorEastAsia"/>
                  <w:szCs w:val="21"/>
                </w:rPr>
                <w:t>2017</w:t>
              </w:r>
              <w:r w:rsidRPr="00D02715">
                <w:rPr>
                  <w:rFonts w:asciiTheme="minorEastAsia" w:eastAsiaTheme="minorEastAsia" w:hAnsiTheme="minorEastAsia" w:hint="eastAsia"/>
                  <w:szCs w:val="21"/>
                </w:rPr>
                <w:t>年末总股本1,046,993,520股为基数，向全体股东每</w:t>
              </w:r>
              <w:r w:rsidRPr="00D02715">
                <w:rPr>
                  <w:rFonts w:asciiTheme="minorEastAsia" w:eastAsiaTheme="minorEastAsia" w:hAnsiTheme="minorEastAsia"/>
                  <w:szCs w:val="21"/>
                </w:rPr>
                <w:t>10</w:t>
              </w:r>
              <w:r w:rsidRPr="00D02715">
                <w:rPr>
                  <w:rFonts w:asciiTheme="minorEastAsia" w:eastAsiaTheme="minorEastAsia" w:hAnsiTheme="minorEastAsia" w:hint="eastAsia"/>
                  <w:szCs w:val="21"/>
                </w:rPr>
                <w:t>股转增</w:t>
              </w:r>
              <w:r w:rsidRPr="00D02715">
                <w:rPr>
                  <w:rFonts w:asciiTheme="minorEastAsia" w:eastAsiaTheme="minorEastAsia" w:hAnsiTheme="minorEastAsia"/>
                  <w:szCs w:val="21"/>
                </w:rPr>
                <w:t>4</w:t>
              </w:r>
              <w:r w:rsidRPr="00D02715">
                <w:rPr>
                  <w:rFonts w:asciiTheme="minorEastAsia" w:eastAsiaTheme="minorEastAsia" w:hAnsiTheme="minorEastAsia" w:hint="eastAsia"/>
                  <w:szCs w:val="21"/>
                </w:rPr>
                <w:t>股，共转增418</w:t>
              </w:r>
              <w:r w:rsidRPr="00D02715">
                <w:rPr>
                  <w:rFonts w:asciiTheme="minorEastAsia" w:eastAsiaTheme="minorEastAsia" w:hAnsiTheme="minorEastAsia"/>
                  <w:szCs w:val="21"/>
                </w:rPr>
                <w:t>,</w:t>
              </w:r>
              <w:r w:rsidRPr="00D02715">
                <w:rPr>
                  <w:rFonts w:asciiTheme="minorEastAsia" w:eastAsiaTheme="minorEastAsia" w:hAnsiTheme="minorEastAsia" w:hint="eastAsia"/>
                  <w:szCs w:val="21"/>
                </w:rPr>
                <w:t>797</w:t>
              </w:r>
              <w:r w:rsidRPr="00D02715">
                <w:rPr>
                  <w:rFonts w:asciiTheme="minorEastAsia" w:eastAsiaTheme="minorEastAsia" w:hAnsiTheme="minorEastAsia"/>
                  <w:szCs w:val="21"/>
                </w:rPr>
                <w:t>,</w:t>
              </w:r>
              <w:r w:rsidRPr="00D02715">
                <w:rPr>
                  <w:rFonts w:asciiTheme="minorEastAsia" w:eastAsiaTheme="minorEastAsia" w:hAnsiTheme="minorEastAsia" w:hint="eastAsia"/>
                  <w:szCs w:val="21"/>
                </w:rPr>
                <w:t>408股，转增后资本公积金余额为1,030,060,459.89 元。</w:t>
              </w:r>
            </w:p>
            <w:p w:rsidR="0006238F" w:rsidRDefault="007263B6" w:rsidP="00D02715">
              <w:pPr>
                <w:kinsoku w:val="0"/>
                <w:overflowPunct w:val="0"/>
                <w:autoSpaceDE w:val="0"/>
                <w:autoSpaceDN w:val="0"/>
                <w:adjustRightInd w:val="0"/>
                <w:snapToGrid w:val="0"/>
                <w:ind w:firstLineChars="200" w:firstLine="420"/>
                <w:rPr>
                  <w:szCs w:val="21"/>
                </w:rPr>
              </w:pPr>
              <w:r w:rsidRPr="002C2F29">
                <w:rPr>
                  <w:rFonts w:asciiTheme="minorEastAsia" w:eastAsiaTheme="minorEastAsia" w:hAnsiTheme="minorEastAsia" w:hint="eastAsia"/>
                  <w:szCs w:val="21"/>
                </w:rPr>
                <w:t>上述预案已经公司第八届董事会第二十六次会议审议通过，尚须提交公司股东大会批准。</w:t>
              </w:r>
            </w:p>
          </w:sdtContent>
        </w:sdt>
        <w:p w:rsidR="0006238F" w:rsidRDefault="004A63B8">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1049264958"/>
        <w:lock w:val="sdtLocked"/>
        <w:placeholder>
          <w:docPart w:val="GBC22222222222222222222222222222"/>
        </w:placeholder>
      </w:sdtPr>
      <w:sdtEndPr>
        <w:rPr>
          <w:rFonts w:ascii="宋体" w:hAnsi="宋体" w:hint="eastAsia"/>
          <w:sz w:val="21"/>
          <w:shd w:val="pct15" w:color="auto" w:fill="FFFFFF"/>
        </w:rPr>
      </w:sdtEndPr>
      <w:sdtContent>
        <w:p w:rsidR="0006238F" w:rsidRDefault="00756F76" w:rsidP="009D1397">
          <w:pPr>
            <w:pStyle w:val="2"/>
            <w:numPr>
              <w:ilvl w:val="0"/>
              <w:numId w:val="4"/>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789896015"/>
            <w:lock w:val="sdtContentLocked"/>
            <w:placeholder>
              <w:docPart w:val="GBC22222222222222222222222222222"/>
            </w:placeholder>
          </w:sdtPr>
          <w:sdtContent>
            <w:p w:rsidR="0006238F" w:rsidRDefault="00756F76">
              <w:r>
                <w:fldChar w:fldCharType="begin"/>
              </w:r>
              <w:r w:rsidR="00F2722E">
                <w:instrText xml:space="preserve">MACROBUTTON  SnrToggleCheckbox √适用 </w:instrText>
              </w:r>
              <w:r>
                <w:fldChar w:fldCharType="end"/>
              </w:r>
              <w:r>
                <w:fldChar w:fldCharType="begin"/>
              </w:r>
              <w:r w:rsidR="00F2722E">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551850496"/>
            <w:lock w:val="sdtLocked"/>
            <w:placeholder>
              <w:docPart w:val="GBC22222222222222222222222222222"/>
            </w:placeholder>
          </w:sdtPr>
          <w:sdtEndPr>
            <w:rPr>
              <w:shd w:val="pct15" w:color="auto" w:fill="FFFFFF"/>
            </w:rPr>
          </w:sdtEndPr>
          <w:sdtContent>
            <w:p w:rsidR="0006238F" w:rsidRDefault="00F2722E" w:rsidP="00F2722E">
              <w:pPr>
                <w:kinsoku w:val="0"/>
                <w:overflowPunct w:val="0"/>
                <w:autoSpaceDE w:val="0"/>
                <w:autoSpaceDN w:val="0"/>
                <w:adjustRightInd w:val="0"/>
                <w:snapToGrid w:val="0"/>
                <w:spacing w:line="360" w:lineRule="exact"/>
                <w:ind w:firstLineChars="200" w:firstLine="420"/>
                <w:rPr>
                  <w:szCs w:val="21"/>
                </w:rPr>
              </w:pPr>
              <w:r w:rsidRPr="00F2722E">
                <w:rPr>
                  <w:rFonts w:hint="eastAsia"/>
                  <w:szCs w:val="21"/>
                </w:rPr>
                <w:t>本报告中所涉及的未来计划发展战略等前瞻性描述不构成公司对投资者的实质承诺，敬请投资者注意投资风险。</w:t>
              </w:r>
            </w:p>
          </w:sdtContent>
        </w:sdt>
        <w:p w:rsidR="0006238F" w:rsidRDefault="004A63B8">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410917090"/>
        <w:lock w:val="sdtLocked"/>
        <w:placeholder>
          <w:docPart w:val="GBC22222222222222222222222222222"/>
        </w:placeholder>
      </w:sdtPr>
      <w:sdtEndPr>
        <w:rPr>
          <w:rFonts w:ascii="宋体" w:hAnsi="宋体"/>
          <w:sz w:val="21"/>
          <w:shd w:val="clear" w:color="auto" w:fill="auto"/>
        </w:rPr>
      </w:sdtEndPr>
      <w:sdtContent>
        <w:p w:rsidR="0006238F" w:rsidRDefault="00756F76" w:rsidP="009D1397">
          <w:pPr>
            <w:pStyle w:val="2"/>
            <w:numPr>
              <w:ilvl w:val="0"/>
              <w:numId w:val="4"/>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299035135"/>
            <w:lock w:val="sdtLocked"/>
            <w:placeholder>
              <w:docPart w:val="GBC22222222222222222222222222222"/>
            </w:placeholder>
            <w:comboBox>
              <w:listItem w:displayText="是" w:value="true"/>
              <w:listItem w:displayText="否" w:value="false"/>
            </w:comboBox>
          </w:sdtPr>
          <w:sdtContent>
            <w:p w:rsidR="0006238F" w:rsidRDefault="00756F76">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06238F" w:rsidRDefault="004A63B8">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1648126386"/>
        <w:lock w:val="sdtLocked"/>
        <w:placeholder>
          <w:docPart w:val="GBC22222222222222222222222222222"/>
        </w:placeholder>
      </w:sdtPr>
      <w:sdtEndPr>
        <w:rPr>
          <w:rFonts w:ascii="宋体" w:hAnsi="宋体" w:hint="eastAsia"/>
          <w:sz w:val="21"/>
        </w:rPr>
      </w:sdtEndPr>
      <w:sdtContent>
        <w:p w:rsidR="0006238F" w:rsidRDefault="00756F76" w:rsidP="009D1397">
          <w:pPr>
            <w:pStyle w:val="2"/>
            <w:numPr>
              <w:ilvl w:val="0"/>
              <w:numId w:val="4"/>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665120946"/>
            <w:lock w:val="sdtLocked"/>
            <w:placeholder>
              <w:docPart w:val="GBC22222222222222222222222222222"/>
            </w:placeholder>
            <w:comboBox>
              <w:listItem w:displayText="是" w:value="true"/>
              <w:listItem w:displayText="否" w:value="false"/>
            </w:comboBox>
          </w:sdtPr>
          <w:sdtContent>
            <w:p w:rsidR="0006238F" w:rsidRDefault="00756F76">
              <w:pPr>
                <w:rPr>
                  <w:szCs w:val="21"/>
                </w:rPr>
              </w:pPr>
              <w:r>
                <w:rPr>
                  <w:rFonts w:hint="eastAsia"/>
                  <w:szCs w:val="21"/>
                </w:rPr>
                <w:t>否</w:t>
              </w:r>
            </w:p>
          </w:sdtContent>
        </w:sdt>
        <w:p w:rsidR="0006238F" w:rsidRDefault="004A63B8">
          <w:pPr>
            <w:rPr>
              <w:szCs w:val="21"/>
            </w:rPr>
          </w:pPr>
        </w:p>
      </w:sdtContent>
    </w:sdt>
    <w:sdt>
      <w:sdtPr>
        <w:rPr>
          <w:rFonts w:ascii="宋体" w:hAnsi="宋体" w:cs="宋体"/>
          <w:b w:val="0"/>
          <w:bCs w:val="0"/>
          <w:kern w:val="0"/>
          <w:szCs w:val="24"/>
        </w:rPr>
        <w:alias w:val="模块:重大风险提示"/>
        <w:tag w:val="_SEC_9889b4a81d8e4a009c1c90b6eaff4bed"/>
        <w:id w:val="1228420564"/>
        <w:lock w:val="sdtLocked"/>
        <w:placeholder>
          <w:docPart w:val="GBC22222222222222222222222222222"/>
        </w:placeholder>
      </w:sdtPr>
      <w:sdtContent>
        <w:p w:rsidR="0006238F" w:rsidRDefault="00756F76" w:rsidP="009D1397">
          <w:pPr>
            <w:pStyle w:val="2"/>
            <w:numPr>
              <w:ilvl w:val="0"/>
              <w:numId w:val="4"/>
            </w:numPr>
            <w:tabs>
              <w:tab w:val="left" w:pos="644"/>
            </w:tabs>
            <w:spacing w:before="0" w:after="0" w:line="360" w:lineRule="auto"/>
            <w:ind w:left="368" w:hangingChars="175" w:hanging="368"/>
          </w:pPr>
          <w:r>
            <w:rPr>
              <w:rFonts w:hint="eastAsia"/>
            </w:rPr>
            <w:t>重大风险提示</w:t>
          </w:r>
        </w:p>
        <w:p w:rsidR="0006238F" w:rsidRDefault="004A63B8" w:rsidP="00BC58C0">
          <w:pPr>
            <w:ind w:firstLineChars="200" w:firstLine="420"/>
          </w:pPr>
          <w:sdt>
            <w:sdtPr>
              <w:alias w:val="重大风险提示"/>
              <w:tag w:val="_GBC_43a6b8847e0241f1af5326af848c7cec"/>
              <w:id w:val="-1619607237"/>
              <w:lock w:val="sdtLocked"/>
              <w:placeholder>
                <w:docPart w:val="GBC22222222222222222222222222222"/>
              </w:placeholder>
            </w:sdtPr>
            <w:sdtContent>
              <w:r w:rsidR="00BC58C0">
                <w:rPr>
                  <w:rFonts w:hint="eastAsia"/>
                </w:rPr>
                <w:t>公司已在本年度</w:t>
              </w:r>
              <w:r w:rsidR="00BC58C0" w:rsidRPr="00342345">
                <w:rPr>
                  <w:rFonts w:hint="eastAsia"/>
                </w:rPr>
                <w:t>报告中详细描述可能存在的行业风险、市场风险等，敬请查阅</w:t>
              </w:r>
              <w:r w:rsidR="00BC58C0">
                <w:rPr>
                  <w:rFonts w:hint="eastAsia"/>
                </w:rPr>
                <w:t>本年度报告第四节经营情况</w:t>
              </w:r>
              <w:r w:rsidR="00BC58C0" w:rsidRPr="00342345">
                <w:rPr>
                  <w:rFonts w:hint="eastAsia"/>
                </w:rPr>
                <w:t>讨论与分析中</w:t>
              </w:r>
              <w:r w:rsidR="00BC58C0">
                <w:rPr>
                  <w:rFonts w:hint="eastAsia"/>
                </w:rPr>
                <w:t>相关内容。</w:t>
              </w:r>
            </w:sdtContent>
          </w:sdt>
        </w:p>
        <w:p w:rsidR="0006238F" w:rsidRDefault="004A63B8"/>
      </w:sdtContent>
    </w:sdt>
    <w:sdt>
      <w:sdtPr>
        <w:rPr>
          <w:rFonts w:ascii="宋体" w:hAnsi="宋体" w:cs="宋体"/>
          <w:b w:val="0"/>
          <w:bCs w:val="0"/>
          <w:kern w:val="0"/>
          <w:sz w:val="24"/>
          <w:szCs w:val="24"/>
        </w:rPr>
        <w:alias w:val="模块:重要提示的其他情况说明"/>
        <w:tag w:val="_SEC_e9484471c6da4ac39a115f2e22fdac24"/>
        <w:id w:val="-1960646599"/>
        <w:lock w:val="sdtLocked"/>
        <w:placeholder>
          <w:docPart w:val="GBC22222222222222222222222222222"/>
        </w:placeholder>
      </w:sdtPr>
      <w:sdtEndPr>
        <w:rPr>
          <w:sz w:val="21"/>
        </w:rPr>
      </w:sdtEndPr>
      <w:sdtContent>
        <w:p w:rsidR="0006238F" w:rsidRDefault="00756F76" w:rsidP="009D1397">
          <w:pPr>
            <w:pStyle w:val="2"/>
            <w:numPr>
              <w:ilvl w:val="0"/>
              <w:numId w:val="4"/>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1346820901"/>
            <w:lock w:val="sdtContentLocked"/>
            <w:placeholder>
              <w:docPart w:val="GBC22222222222222222222222222222"/>
            </w:placeholder>
          </w:sdtPr>
          <w:sdtContent>
            <w:p w:rsidR="0006238F" w:rsidRDefault="00756F76" w:rsidP="00756F7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6238F" w:rsidRDefault="004A63B8">
          <w:pPr>
            <w:rPr>
              <w:szCs w:val="21"/>
            </w:rPr>
          </w:pPr>
        </w:p>
      </w:sdtContent>
    </w:sdt>
    <w:p w:rsidR="0006238F" w:rsidRDefault="00756F76" w:rsidP="008A0D9E">
      <w:pPr>
        <w:jc w:val="center"/>
        <w:rPr>
          <w:b/>
          <w:sz w:val="28"/>
          <w:szCs w:val="28"/>
        </w:rPr>
      </w:pPr>
      <w:r>
        <w:rPr>
          <w:szCs w:val="21"/>
        </w:rPr>
        <w:br w:type="page"/>
      </w:r>
      <w:r>
        <w:rPr>
          <w:rFonts w:hint="eastAsia"/>
          <w:b/>
          <w:sz w:val="28"/>
          <w:szCs w:val="28"/>
        </w:rPr>
        <w:lastRenderedPageBreak/>
        <w:t>目录</w:t>
      </w:r>
    </w:p>
    <w:p w:rsidR="0006238F" w:rsidRDefault="00756F76">
      <w:pPr>
        <w:pStyle w:val="11"/>
        <w:rPr>
          <w:rFonts w:asciiTheme="minorHAnsi" w:eastAsiaTheme="minorEastAsia" w:hAnsiTheme="minorHAnsi" w:cstheme="minorBidi"/>
          <w:b/>
          <w:noProof/>
          <w:szCs w:val="22"/>
        </w:rPr>
      </w:pPr>
      <w:r>
        <w:fldChar w:fldCharType="begin"/>
      </w:r>
      <w:r>
        <w:instrText xml:space="preserve"> TOC \o "1-1" \h \z \u </w:instrText>
      </w:r>
      <w:r>
        <w:fldChar w:fldCharType="separate"/>
      </w:r>
      <w:hyperlink w:anchor="_Toc469563075" w:history="1">
        <w:r>
          <w:rPr>
            <w:rStyle w:val="a3"/>
            <w:rFonts w:hint="eastAsia"/>
            <w:b/>
            <w:noProof/>
          </w:rPr>
          <w:t>第一节</w:t>
        </w:r>
        <w:r>
          <w:rPr>
            <w:rFonts w:asciiTheme="minorHAnsi" w:eastAsiaTheme="minorEastAsia" w:hAnsiTheme="minorHAnsi" w:cstheme="minorBidi"/>
            <w:b/>
            <w:noProof/>
            <w:szCs w:val="22"/>
          </w:rPr>
          <w:tab/>
        </w:r>
        <w:r>
          <w:rPr>
            <w:rStyle w:val="a3"/>
            <w:rFonts w:hint="eastAsia"/>
            <w:b/>
            <w:noProof/>
          </w:rPr>
          <w:t>释义</w:t>
        </w:r>
        <w:r>
          <w:rPr>
            <w:b/>
            <w:noProof/>
            <w:webHidden/>
          </w:rPr>
          <w:tab/>
        </w:r>
        <w:r>
          <w:rPr>
            <w:b/>
            <w:noProof/>
            <w:webHidden/>
          </w:rPr>
          <w:fldChar w:fldCharType="begin"/>
        </w:r>
        <w:r>
          <w:rPr>
            <w:b/>
            <w:noProof/>
            <w:webHidden/>
          </w:rPr>
          <w:instrText xml:space="preserve"> PAGEREF _Toc469563075 \h </w:instrText>
        </w:r>
        <w:r>
          <w:rPr>
            <w:b/>
            <w:noProof/>
            <w:webHidden/>
          </w:rPr>
        </w:r>
        <w:r>
          <w:rPr>
            <w:b/>
            <w:noProof/>
            <w:webHidden/>
          </w:rPr>
          <w:fldChar w:fldCharType="separate"/>
        </w:r>
        <w:r w:rsidR="006B314C">
          <w:rPr>
            <w:b/>
            <w:noProof/>
            <w:webHidden/>
          </w:rPr>
          <w:t>4</w:t>
        </w:r>
        <w:r>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76" w:history="1">
        <w:r w:rsidR="00756F76">
          <w:rPr>
            <w:rStyle w:val="a3"/>
            <w:rFonts w:hint="eastAsia"/>
            <w:b/>
            <w:noProof/>
          </w:rPr>
          <w:t>第二节</w:t>
        </w:r>
        <w:r w:rsidR="00756F76">
          <w:rPr>
            <w:rFonts w:asciiTheme="minorHAnsi" w:eastAsiaTheme="minorEastAsia" w:hAnsiTheme="minorHAnsi" w:cstheme="minorBidi"/>
            <w:b/>
            <w:noProof/>
            <w:szCs w:val="22"/>
          </w:rPr>
          <w:tab/>
        </w:r>
        <w:r w:rsidR="00756F76">
          <w:rPr>
            <w:rStyle w:val="a3"/>
            <w:rFonts w:hint="eastAsia"/>
            <w:b/>
            <w:noProof/>
          </w:rPr>
          <w:t>公司简介和主要财务指标</w:t>
        </w:r>
        <w:r w:rsidR="00756F76">
          <w:rPr>
            <w:b/>
            <w:noProof/>
            <w:webHidden/>
          </w:rPr>
          <w:tab/>
        </w:r>
        <w:r w:rsidR="00756F76">
          <w:rPr>
            <w:b/>
            <w:noProof/>
            <w:webHidden/>
          </w:rPr>
          <w:fldChar w:fldCharType="begin"/>
        </w:r>
        <w:r w:rsidR="00756F76">
          <w:rPr>
            <w:b/>
            <w:noProof/>
            <w:webHidden/>
          </w:rPr>
          <w:instrText xml:space="preserve"> PAGEREF _Toc469563076 \h </w:instrText>
        </w:r>
        <w:r w:rsidR="00756F76">
          <w:rPr>
            <w:b/>
            <w:noProof/>
            <w:webHidden/>
          </w:rPr>
        </w:r>
        <w:r w:rsidR="00756F76">
          <w:rPr>
            <w:b/>
            <w:noProof/>
            <w:webHidden/>
          </w:rPr>
          <w:fldChar w:fldCharType="separate"/>
        </w:r>
        <w:r w:rsidR="006B314C">
          <w:rPr>
            <w:b/>
            <w:noProof/>
            <w:webHidden/>
          </w:rPr>
          <w:t>4</w:t>
        </w:r>
        <w:r w:rsidR="00756F76">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77" w:history="1">
        <w:r w:rsidR="00756F76">
          <w:rPr>
            <w:rStyle w:val="a3"/>
            <w:rFonts w:hint="eastAsia"/>
            <w:b/>
            <w:noProof/>
          </w:rPr>
          <w:t>第三节</w:t>
        </w:r>
        <w:r w:rsidR="00756F76">
          <w:rPr>
            <w:rFonts w:asciiTheme="minorHAnsi" w:eastAsiaTheme="minorEastAsia" w:hAnsiTheme="minorHAnsi" w:cstheme="minorBidi"/>
            <w:b/>
            <w:noProof/>
            <w:szCs w:val="22"/>
          </w:rPr>
          <w:tab/>
        </w:r>
        <w:r w:rsidR="00756F76">
          <w:rPr>
            <w:rStyle w:val="a3"/>
            <w:rFonts w:hint="eastAsia"/>
            <w:b/>
            <w:noProof/>
          </w:rPr>
          <w:t>公司业务概要</w:t>
        </w:r>
        <w:r w:rsidR="00756F76">
          <w:rPr>
            <w:b/>
            <w:noProof/>
            <w:webHidden/>
          </w:rPr>
          <w:tab/>
        </w:r>
        <w:r w:rsidR="00756F76">
          <w:rPr>
            <w:b/>
            <w:noProof/>
            <w:webHidden/>
          </w:rPr>
          <w:fldChar w:fldCharType="begin"/>
        </w:r>
        <w:r w:rsidR="00756F76">
          <w:rPr>
            <w:b/>
            <w:noProof/>
            <w:webHidden/>
          </w:rPr>
          <w:instrText xml:space="preserve"> PAGEREF _Toc469563077 \h </w:instrText>
        </w:r>
        <w:r w:rsidR="00756F76">
          <w:rPr>
            <w:b/>
            <w:noProof/>
            <w:webHidden/>
          </w:rPr>
        </w:r>
        <w:r w:rsidR="00756F76">
          <w:rPr>
            <w:b/>
            <w:noProof/>
            <w:webHidden/>
          </w:rPr>
          <w:fldChar w:fldCharType="separate"/>
        </w:r>
        <w:r w:rsidR="006B314C">
          <w:rPr>
            <w:b/>
            <w:noProof/>
            <w:webHidden/>
          </w:rPr>
          <w:t>8</w:t>
        </w:r>
        <w:r w:rsidR="00756F76">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78" w:history="1">
        <w:r w:rsidR="00756F76">
          <w:rPr>
            <w:rStyle w:val="a3"/>
            <w:rFonts w:hint="eastAsia"/>
            <w:b/>
            <w:noProof/>
          </w:rPr>
          <w:t>第四节</w:t>
        </w:r>
        <w:r w:rsidR="00756F76">
          <w:rPr>
            <w:rFonts w:asciiTheme="minorHAnsi" w:eastAsiaTheme="minorEastAsia" w:hAnsiTheme="minorHAnsi" w:cstheme="minorBidi"/>
            <w:b/>
            <w:noProof/>
            <w:szCs w:val="22"/>
          </w:rPr>
          <w:tab/>
        </w:r>
        <w:r w:rsidR="00756F76">
          <w:rPr>
            <w:rStyle w:val="a3"/>
            <w:rFonts w:hint="eastAsia"/>
            <w:b/>
            <w:noProof/>
          </w:rPr>
          <w:t>经营情况讨论与分析</w:t>
        </w:r>
        <w:r w:rsidR="00756F76">
          <w:rPr>
            <w:b/>
            <w:noProof/>
            <w:webHidden/>
          </w:rPr>
          <w:tab/>
        </w:r>
        <w:r w:rsidR="00756F76">
          <w:rPr>
            <w:b/>
            <w:noProof/>
            <w:webHidden/>
          </w:rPr>
          <w:fldChar w:fldCharType="begin"/>
        </w:r>
        <w:r w:rsidR="00756F76">
          <w:rPr>
            <w:b/>
            <w:noProof/>
            <w:webHidden/>
          </w:rPr>
          <w:instrText xml:space="preserve"> PAGEREF _Toc469563078 \h </w:instrText>
        </w:r>
        <w:r w:rsidR="00756F76">
          <w:rPr>
            <w:b/>
            <w:noProof/>
            <w:webHidden/>
          </w:rPr>
        </w:r>
        <w:r w:rsidR="00756F76">
          <w:rPr>
            <w:b/>
            <w:noProof/>
            <w:webHidden/>
          </w:rPr>
          <w:fldChar w:fldCharType="separate"/>
        </w:r>
        <w:r w:rsidR="006B314C">
          <w:rPr>
            <w:b/>
            <w:noProof/>
            <w:webHidden/>
          </w:rPr>
          <w:t>9</w:t>
        </w:r>
        <w:r w:rsidR="00756F76">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79" w:history="1">
        <w:r w:rsidR="00756F76">
          <w:rPr>
            <w:rStyle w:val="a3"/>
            <w:rFonts w:hint="eastAsia"/>
            <w:b/>
            <w:noProof/>
          </w:rPr>
          <w:t>第五节</w:t>
        </w:r>
        <w:r w:rsidR="00756F76">
          <w:rPr>
            <w:rFonts w:asciiTheme="minorHAnsi" w:eastAsiaTheme="minorEastAsia" w:hAnsiTheme="minorHAnsi" w:cstheme="minorBidi"/>
            <w:b/>
            <w:noProof/>
            <w:szCs w:val="22"/>
          </w:rPr>
          <w:tab/>
        </w:r>
        <w:r w:rsidR="00756F76">
          <w:rPr>
            <w:rStyle w:val="a3"/>
            <w:rFonts w:hint="eastAsia"/>
            <w:b/>
            <w:noProof/>
          </w:rPr>
          <w:t>重要事项</w:t>
        </w:r>
        <w:r w:rsidR="00756F76">
          <w:rPr>
            <w:b/>
            <w:noProof/>
            <w:webHidden/>
          </w:rPr>
          <w:tab/>
        </w:r>
        <w:r w:rsidR="00756F76">
          <w:rPr>
            <w:b/>
            <w:noProof/>
            <w:webHidden/>
          </w:rPr>
          <w:fldChar w:fldCharType="begin"/>
        </w:r>
        <w:r w:rsidR="00756F76">
          <w:rPr>
            <w:b/>
            <w:noProof/>
            <w:webHidden/>
          </w:rPr>
          <w:instrText xml:space="preserve"> PAGEREF _Toc469563079 \h </w:instrText>
        </w:r>
        <w:r w:rsidR="00756F76">
          <w:rPr>
            <w:b/>
            <w:noProof/>
            <w:webHidden/>
          </w:rPr>
        </w:r>
        <w:r w:rsidR="00756F76">
          <w:rPr>
            <w:b/>
            <w:noProof/>
            <w:webHidden/>
          </w:rPr>
          <w:fldChar w:fldCharType="separate"/>
        </w:r>
        <w:r w:rsidR="006B314C">
          <w:rPr>
            <w:b/>
            <w:noProof/>
            <w:webHidden/>
          </w:rPr>
          <w:t>17</w:t>
        </w:r>
        <w:r w:rsidR="00756F76">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80" w:history="1">
        <w:r w:rsidR="00756F76">
          <w:rPr>
            <w:rStyle w:val="a3"/>
            <w:rFonts w:hint="eastAsia"/>
            <w:b/>
            <w:noProof/>
          </w:rPr>
          <w:t>第六节</w:t>
        </w:r>
        <w:r w:rsidR="00756F76">
          <w:rPr>
            <w:rFonts w:asciiTheme="minorHAnsi" w:eastAsiaTheme="minorEastAsia" w:hAnsiTheme="minorHAnsi" w:cstheme="minorBidi"/>
            <w:b/>
            <w:noProof/>
            <w:szCs w:val="22"/>
          </w:rPr>
          <w:tab/>
        </w:r>
        <w:r w:rsidR="00756F76">
          <w:rPr>
            <w:rStyle w:val="a3"/>
            <w:rFonts w:hint="eastAsia"/>
            <w:b/>
            <w:noProof/>
          </w:rPr>
          <w:t>普通股股份变动及股东情况</w:t>
        </w:r>
        <w:r w:rsidR="00756F76">
          <w:rPr>
            <w:b/>
            <w:noProof/>
            <w:webHidden/>
          </w:rPr>
          <w:tab/>
        </w:r>
        <w:r w:rsidR="00756F76">
          <w:rPr>
            <w:b/>
            <w:noProof/>
            <w:webHidden/>
          </w:rPr>
          <w:fldChar w:fldCharType="begin"/>
        </w:r>
        <w:r w:rsidR="00756F76">
          <w:rPr>
            <w:b/>
            <w:noProof/>
            <w:webHidden/>
          </w:rPr>
          <w:instrText xml:space="preserve"> PAGEREF _Toc469563080 \h </w:instrText>
        </w:r>
        <w:r w:rsidR="00756F76">
          <w:rPr>
            <w:b/>
            <w:noProof/>
            <w:webHidden/>
          </w:rPr>
        </w:r>
        <w:r w:rsidR="00756F76">
          <w:rPr>
            <w:b/>
            <w:noProof/>
            <w:webHidden/>
          </w:rPr>
          <w:fldChar w:fldCharType="separate"/>
        </w:r>
        <w:r w:rsidR="006B314C">
          <w:rPr>
            <w:b/>
            <w:noProof/>
            <w:webHidden/>
          </w:rPr>
          <w:t>30</w:t>
        </w:r>
        <w:r w:rsidR="00756F76">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81" w:history="1">
        <w:r w:rsidR="00756F76">
          <w:rPr>
            <w:rStyle w:val="a3"/>
            <w:rFonts w:hint="eastAsia"/>
            <w:b/>
            <w:noProof/>
          </w:rPr>
          <w:t>第七节</w:t>
        </w:r>
        <w:r w:rsidR="00756F76">
          <w:rPr>
            <w:rFonts w:asciiTheme="minorHAnsi" w:eastAsiaTheme="minorEastAsia" w:hAnsiTheme="minorHAnsi" w:cstheme="minorBidi"/>
            <w:b/>
            <w:noProof/>
            <w:szCs w:val="22"/>
          </w:rPr>
          <w:tab/>
        </w:r>
        <w:r w:rsidR="00756F76">
          <w:rPr>
            <w:rStyle w:val="a3"/>
            <w:rFonts w:hint="eastAsia"/>
            <w:b/>
            <w:noProof/>
          </w:rPr>
          <w:t>优先股相关情况</w:t>
        </w:r>
        <w:r w:rsidR="00756F76">
          <w:rPr>
            <w:b/>
            <w:noProof/>
            <w:webHidden/>
          </w:rPr>
          <w:tab/>
        </w:r>
        <w:r w:rsidR="00756F76">
          <w:rPr>
            <w:b/>
            <w:noProof/>
            <w:webHidden/>
          </w:rPr>
          <w:fldChar w:fldCharType="begin"/>
        </w:r>
        <w:r w:rsidR="00756F76">
          <w:rPr>
            <w:b/>
            <w:noProof/>
            <w:webHidden/>
          </w:rPr>
          <w:instrText xml:space="preserve"> PAGEREF _Toc469563081 \h </w:instrText>
        </w:r>
        <w:r w:rsidR="00756F76">
          <w:rPr>
            <w:b/>
            <w:noProof/>
            <w:webHidden/>
          </w:rPr>
        </w:r>
        <w:r w:rsidR="00756F76">
          <w:rPr>
            <w:b/>
            <w:noProof/>
            <w:webHidden/>
          </w:rPr>
          <w:fldChar w:fldCharType="separate"/>
        </w:r>
        <w:r w:rsidR="006B314C">
          <w:rPr>
            <w:b/>
            <w:noProof/>
            <w:webHidden/>
          </w:rPr>
          <w:t>34</w:t>
        </w:r>
        <w:r w:rsidR="00756F76">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82" w:history="1">
        <w:r w:rsidR="00756F76">
          <w:rPr>
            <w:rStyle w:val="a3"/>
            <w:rFonts w:hint="eastAsia"/>
            <w:b/>
            <w:noProof/>
          </w:rPr>
          <w:t>第八节</w:t>
        </w:r>
        <w:r w:rsidR="00756F76">
          <w:rPr>
            <w:rFonts w:asciiTheme="minorHAnsi" w:eastAsiaTheme="minorEastAsia" w:hAnsiTheme="minorHAnsi" w:cstheme="minorBidi"/>
            <w:b/>
            <w:noProof/>
            <w:szCs w:val="22"/>
          </w:rPr>
          <w:tab/>
        </w:r>
        <w:r w:rsidR="00756F76">
          <w:rPr>
            <w:rStyle w:val="a3"/>
            <w:rFonts w:hint="eastAsia"/>
            <w:b/>
            <w:noProof/>
          </w:rPr>
          <w:t>董事、监事、高级管理人员和员工情况</w:t>
        </w:r>
        <w:r w:rsidR="00756F76">
          <w:rPr>
            <w:b/>
            <w:noProof/>
            <w:webHidden/>
          </w:rPr>
          <w:tab/>
        </w:r>
        <w:r w:rsidR="00756F76">
          <w:rPr>
            <w:b/>
            <w:noProof/>
            <w:webHidden/>
          </w:rPr>
          <w:fldChar w:fldCharType="begin"/>
        </w:r>
        <w:r w:rsidR="00756F76">
          <w:rPr>
            <w:b/>
            <w:noProof/>
            <w:webHidden/>
          </w:rPr>
          <w:instrText xml:space="preserve"> PAGEREF _Toc469563082 \h </w:instrText>
        </w:r>
        <w:r w:rsidR="00756F76">
          <w:rPr>
            <w:b/>
            <w:noProof/>
            <w:webHidden/>
          </w:rPr>
        </w:r>
        <w:r w:rsidR="00756F76">
          <w:rPr>
            <w:b/>
            <w:noProof/>
            <w:webHidden/>
          </w:rPr>
          <w:fldChar w:fldCharType="separate"/>
        </w:r>
        <w:r w:rsidR="006B314C">
          <w:rPr>
            <w:b/>
            <w:noProof/>
            <w:webHidden/>
          </w:rPr>
          <w:t>35</w:t>
        </w:r>
        <w:r w:rsidR="00756F76">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83" w:history="1">
        <w:r w:rsidR="00756F76">
          <w:rPr>
            <w:rStyle w:val="a3"/>
            <w:rFonts w:hint="eastAsia"/>
            <w:b/>
            <w:noProof/>
          </w:rPr>
          <w:t>第九节</w:t>
        </w:r>
        <w:r w:rsidR="00756F76">
          <w:rPr>
            <w:rFonts w:asciiTheme="minorHAnsi" w:eastAsiaTheme="minorEastAsia" w:hAnsiTheme="minorHAnsi" w:cstheme="minorBidi"/>
            <w:b/>
            <w:noProof/>
            <w:szCs w:val="22"/>
          </w:rPr>
          <w:tab/>
        </w:r>
        <w:r w:rsidR="00756F76">
          <w:rPr>
            <w:rStyle w:val="a3"/>
            <w:rFonts w:hint="eastAsia"/>
            <w:b/>
            <w:noProof/>
          </w:rPr>
          <w:t>公司治理</w:t>
        </w:r>
        <w:r w:rsidR="00756F76">
          <w:rPr>
            <w:b/>
            <w:noProof/>
            <w:webHidden/>
          </w:rPr>
          <w:tab/>
        </w:r>
        <w:r w:rsidR="00756F76">
          <w:rPr>
            <w:b/>
            <w:noProof/>
            <w:webHidden/>
          </w:rPr>
          <w:fldChar w:fldCharType="begin"/>
        </w:r>
        <w:r w:rsidR="00756F76">
          <w:rPr>
            <w:b/>
            <w:noProof/>
            <w:webHidden/>
          </w:rPr>
          <w:instrText xml:space="preserve"> PAGEREF _Toc469563083 \h </w:instrText>
        </w:r>
        <w:r w:rsidR="00756F76">
          <w:rPr>
            <w:b/>
            <w:noProof/>
            <w:webHidden/>
          </w:rPr>
        </w:r>
        <w:r w:rsidR="00756F76">
          <w:rPr>
            <w:b/>
            <w:noProof/>
            <w:webHidden/>
          </w:rPr>
          <w:fldChar w:fldCharType="separate"/>
        </w:r>
        <w:r w:rsidR="006B314C">
          <w:rPr>
            <w:b/>
            <w:noProof/>
            <w:webHidden/>
          </w:rPr>
          <w:t>42</w:t>
        </w:r>
        <w:r w:rsidR="00756F76">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84" w:history="1">
        <w:r w:rsidR="00756F76">
          <w:rPr>
            <w:rStyle w:val="a3"/>
            <w:rFonts w:hint="eastAsia"/>
            <w:b/>
            <w:noProof/>
          </w:rPr>
          <w:t>第十节</w:t>
        </w:r>
        <w:r w:rsidR="00756F76">
          <w:rPr>
            <w:rFonts w:asciiTheme="minorHAnsi" w:eastAsiaTheme="minorEastAsia" w:hAnsiTheme="minorHAnsi" w:cstheme="minorBidi"/>
            <w:b/>
            <w:noProof/>
            <w:szCs w:val="22"/>
          </w:rPr>
          <w:tab/>
        </w:r>
        <w:r w:rsidR="00756F76">
          <w:rPr>
            <w:rStyle w:val="a3"/>
            <w:rFonts w:hint="eastAsia"/>
            <w:b/>
            <w:noProof/>
          </w:rPr>
          <w:t>公司债券相关情况</w:t>
        </w:r>
        <w:r w:rsidR="00756F76">
          <w:rPr>
            <w:b/>
            <w:noProof/>
            <w:webHidden/>
          </w:rPr>
          <w:tab/>
        </w:r>
        <w:r w:rsidR="00756F76">
          <w:rPr>
            <w:b/>
            <w:noProof/>
            <w:webHidden/>
          </w:rPr>
          <w:fldChar w:fldCharType="begin"/>
        </w:r>
        <w:r w:rsidR="00756F76">
          <w:rPr>
            <w:b/>
            <w:noProof/>
            <w:webHidden/>
          </w:rPr>
          <w:instrText xml:space="preserve"> PAGEREF _Toc469563084 \h </w:instrText>
        </w:r>
        <w:r w:rsidR="00756F76">
          <w:rPr>
            <w:b/>
            <w:noProof/>
            <w:webHidden/>
          </w:rPr>
        </w:r>
        <w:r w:rsidR="00756F76">
          <w:rPr>
            <w:b/>
            <w:noProof/>
            <w:webHidden/>
          </w:rPr>
          <w:fldChar w:fldCharType="separate"/>
        </w:r>
        <w:r w:rsidR="006B314C">
          <w:rPr>
            <w:b/>
            <w:noProof/>
            <w:webHidden/>
          </w:rPr>
          <w:t>45</w:t>
        </w:r>
        <w:r w:rsidR="00756F76">
          <w:rPr>
            <w:b/>
            <w:noProof/>
            <w:webHidden/>
          </w:rPr>
          <w:fldChar w:fldCharType="end"/>
        </w:r>
      </w:hyperlink>
    </w:p>
    <w:p w:rsidR="0006238F" w:rsidRDefault="004A63B8">
      <w:pPr>
        <w:pStyle w:val="11"/>
        <w:rPr>
          <w:rFonts w:asciiTheme="minorHAnsi" w:eastAsiaTheme="minorEastAsia" w:hAnsiTheme="minorHAnsi" w:cstheme="minorBidi"/>
          <w:b/>
          <w:noProof/>
          <w:szCs w:val="22"/>
        </w:rPr>
      </w:pPr>
      <w:hyperlink w:anchor="_Toc469563085" w:history="1">
        <w:r w:rsidR="00756F76">
          <w:rPr>
            <w:rStyle w:val="a3"/>
            <w:rFonts w:ascii="宋体" w:hAnsi="宋体" w:hint="eastAsia"/>
            <w:b/>
            <w:noProof/>
          </w:rPr>
          <w:t>第十一节</w:t>
        </w:r>
        <w:r w:rsidR="00756F76">
          <w:rPr>
            <w:rFonts w:asciiTheme="minorHAnsi" w:eastAsiaTheme="minorEastAsia" w:hAnsiTheme="minorHAnsi" w:cstheme="minorBidi"/>
            <w:b/>
            <w:noProof/>
            <w:szCs w:val="22"/>
          </w:rPr>
          <w:tab/>
        </w:r>
        <w:r w:rsidR="00756F76">
          <w:rPr>
            <w:rStyle w:val="a3"/>
            <w:rFonts w:ascii="宋体" w:hAnsi="宋体" w:hint="eastAsia"/>
            <w:b/>
            <w:noProof/>
          </w:rPr>
          <w:t>财务报告</w:t>
        </w:r>
        <w:r w:rsidR="00756F76">
          <w:rPr>
            <w:b/>
            <w:noProof/>
            <w:webHidden/>
          </w:rPr>
          <w:tab/>
        </w:r>
        <w:r w:rsidR="00756F76">
          <w:rPr>
            <w:b/>
            <w:noProof/>
            <w:webHidden/>
          </w:rPr>
          <w:fldChar w:fldCharType="begin"/>
        </w:r>
        <w:r w:rsidR="00756F76">
          <w:rPr>
            <w:b/>
            <w:noProof/>
            <w:webHidden/>
          </w:rPr>
          <w:instrText xml:space="preserve"> PAGEREF _Toc469563085 \h </w:instrText>
        </w:r>
        <w:r w:rsidR="00756F76">
          <w:rPr>
            <w:b/>
            <w:noProof/>
            <w:webHidden/>
          </w:rPr>
        </w:r>
        <w:r w:rsidR="00756F76">
          <w:rPr>
            <w:b/>
            <w:noProof/>
            <w:webHidden/>
          </w:rPr>
          <w:fldChar w:fldCharType="separate"/>
        </w:r>
        <w:r w:rsidR="006B314C">
          <w:rPr>
            <w:b/>
            <w:noProof/>
            <w:webHidden/>
          </w:rPr>
          <w:t>46</w:t>
        </w:r>
        <w:r w:rsidR="00756F76">
          <w:rPr>
            <w:b/>
            <w:noProof/>
            <w:webHidden/>
          </w:rPr>
          <w:fldChar w:fldCharType="end"/>
        </w:r>
      </w:hyperlink>
    </w:p>
    <w:p w:rsidR="0006238F" w:rsidRDefault="004A63B8">
      <w:pPr>
        <w:pStyle w:val="11"/>
        <w:rPr>
          <w:rFonts w:asciiTheme="minorHAnsi" w:eastAsiaTheme="minorEastAsia" w:hAnsiTheme="minorHAnsi" w:cstheme="minorBidi"/>
          <w:noProof/>
          <w:szCs w:val="22"/>
        </w:rPr>
      </w:pPr>
      <w:hyperlink w:anchor="_Toc469563086" w:history="1">
        <w:r w:rsidR="00756F76">
          <w:rPr>
            <w:rStyle w:val="a3"/>
            <w:rFonts w:ascii="宋体" w:hAnsi="宋体" w:hint="eastAsia"/>
            <w:b/>
            <w:noProof/>
          </w:rPr>
          <w:t>第十二节</w:t>
        </w:r>
        <w:r w:rsidR="00756F76">
          <w:rPr>
            <w:rFonts w:asciiTheme="minorHAnsi" w:eastAsiaTheme="minorEastAsia" w:hAnsiTheme="minorHAnsi" w:cstheme="minorBidi"/>
            <w:b/>
            <w:noProof/>
            <w:szCs w:val="22"/>
          </w:rPr>
          <w:tab/>
        </w:r>
        <w:r w:rsidR="00756F76">
          <w:rPr>
            <w:rStyle w:val="a3"/>
            <w:rFonts w:ascii="宋体" w:hAnsi="宋体" w:hint="eastAsia"/>
            <w:b/>
            <w:noProof/>
          </w:rPr>
          <w:t>备查文件目录</w:t>
        </w:r>
        <w:r w:rsidR="00756F76">
          <w:rPr>
            <w:b/>
            <w:noProof/>
            <w:webHidden/>
          </w:rPr>
          <w:tab/>
        </w:r>
        <w:r w:rsidR="00756F76">
          <w:rPr>
            <w:b/>
            <w:noProof/>
            <w:webHidden/>
          </w:rPr>
          <w:fldChar w:fldCharType="begin"/>
        </w:r>
        <w:r w:rsidR="00756F76">
          <w:rPr>
            <w:b/>
            <w:noProof/>
            <w:webHidden/>
          </w:rPr>
          <w:instrText xml:space="preserve"> PAGEREF _Toc469563086 \h </w:instrText>
        </w:r>
        <w:r w:rsidR="00756F76">
          <w:rPr>
            <w:b/>
            <w:noProof/>
            <w:webHidden/>
          </w:rPr>
        </w:r>
        <w:r w:rsidR="00756F76">
          <w:rPr>
            <w:b/>
            <w:noProof/>
            <w:webHidden/>
          </w:rPr>
          <w:fldChar w:fldCharType="separate"/>
        </w:r>
        <w:r w:rsidR="006B314C">
          <w:rPr>
            <w:b/>
            <w:noProof/>
            <w:webHidden/>
          </w:rPr>
          <w:t>139</w:t>
        </w:r>
        <w:r w:rsidR="00756F76">
          <w:rPr>
            <w:b/>
            <w:noProof/>
            <w:webHidden/>
          </w:rPr>
          <w:fldChar w:fldCharType="end"/>
        </w:r>
      </w:hyperlink>
    </w:p>
    <w:p w:rsidR="0006238F" w:rsidRDefault="00756F76">
      <w:pPr>
        <w:sectPr w:rsidR="0006238F" w:rsidSect="005B5D50">
          <w:pgSz w:w="11906" w:h="16838"/>
          <w:pgMar w:top="1525" w:right="1276" w:bottom="1440" w:left="1797" w:header="855" w:footer="992" w:gutter="0"/>
          <w:cols w:space="425"/>
          <w:docGrid w:linePitch="312"/>
        </w:sectPr>
      </w:pPr>
      <w:r>
        <w:fldChar w:fldCharType="end"/>
      </w:r>
    </w:p>
    <w:p w:rsidR="0006238F" w:rsidRDefault="0006238F">
      <w:pPr>
        <w:rPr>
          <w:szCs w:val="21"/>
        </w:rPr>
      </w:pPr>
    </w:p>
    <w:p w:rsidR="0006238F" w:rsidRDefault="00756F76" w:rsidP="00A073FA">
      <w:pPr>
        <w:pStyle w:val="10"/>
        <w:numPr>
          <w:ilvl w:val="0"/>
          <w:numId w:val="2"/>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2022777736"/>
        <w:lock w:val="sdtLocked"/>
        <w:placeholder>
          <w:docPart w:val="GBC22222222222222222222222222222"/>
        </w:placeholder>
      </w:sdtPr>
      <w:sdtEndPr>
        <w:rPr>
          <w:rFonts w:ascii="宋体" w:hAnsi="宋体"/>
          <w:sz w:val="21"/>
          <w:szCs w:val="24"/>
        </w:rPr>
      </w:sdtEndPr>
      <w:sdtContent>
        <w:p w:rsidR="0006238F" w:rsidRDefault="00756F76" w:rsidP="009D1397">
          <w:pPr>
            <w:pStyle w:val="2"/>
            <w:numPr>
              <w:ilvl w:val="0"/>
              <w:numId w:val="14"/>
            </w:numPr>
            <w:tabs>
              <w:tab w:val="left" w:pos="588"/>
            </w:tabs>
            <w:ind w:hangingChars="175"/>
          </w:pPr>
          <w:r>
            <w:t>释义</w:t>
          </w:r>
        </w:p>
        <w:p w:rsidR="008A0D9E" w:rsidRDefault="00756F76">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802"/>
            <w:gridCol w:w="708"/>
            <w:gridCol w:w="5325"/>
          </w:tblGrid>
          <w:tr w:rsidR="0049210F" w:rsidTr="003073DF">
            <w:sdt>
              <w:sdtPr>
                <w:tag w:val="_PLD_bf37a984a1d34209a94aac58652eb6b9"/>
                <w:id w:val="1317840708"/>
                <w:lock w:val="sdtLocked"/>
              </w:sdtPr>
              <w:sdtContent>
                <w:tc>
                  <w:tcPr>
                    <w:tcW w:w="8835" w:type="dxa"/>
                    <w:gridSpan w:val="3"/>
                  </w:tcPr>
                  <w:p w:rsidR="0049210F" w:rsidRDefault="0049210F" w:rsidP="00A1754F">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2060380177"/>
              <w:lock w:val="sdtLocked"/>
            </w:sdtPr>
            <w:sdtContent>
              <w:tr w:rsidR="0049210F" w:rsidTr="003073DF">
                <w:tc>
                  <w:tcPr>
                    <w:tcW w:w="2802" w:type="dxa"/>
                    <w:vAlign w:val="center"/>
                  </w:tcPr>
                  <w:p w:rsidR="0049210F" w:rsidRDefault="0049210F" w:rsidP="00A1754F">
                    <w:pPr>
                      <w:rPr>
                        <w:szCs w:val="21"/>
                      </w:rPr>
                    </w:pPr>
                    <w:r>
                      <w:t>公司、本公司</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31562629"/>
                    <w:lock w:val="sdtLocked"/>
                  </w:sdtPr>
                  <w:sdtContent>
                    <w:tc>
                      <w:tcPr>
                        <w:tcW w:w="5325" w:type="dxa"/>
                        <w:vAlign w:val="center"/>
                      </w:tcPr>
                      <w:p w:rsidR="0049210F" w:rsidRDefault="0049210F" w:rsidP="00A1754F">
                        <w:pPr>
                          <w:rPr>
                            <w:szCs w:val="21"/>
                          </w:rPr>
                        </w:pPr>
                        <w:r>
                          <w:rPr>
                            <w:rFonts w:hint="eastAsia"/>
                            <w:szCs w:val="21"/>
                          </w:rPr>
                          <w:t>浙江中国轻纺城集团股份有限公司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45247006"/>
              <w:lock w:val="sdtLocked"/>
            </w:sdtPr>
            <w:sdtContent>
              <w:tr w:rsidR="0049210F" w:rsidTr="003073DF">
                <w:tc>
                  <w:tcPr>
                    <w:tcW w:w="2802" w:type="dxa"/>
                    <w:vAlign w:val="center"/>
                  </w:tcPr>
                  <w:p w:rsidR="0049210F" w:rsidRDefault="0049210F" w:rsidP="00A1754F">
                    <w:pPr>
                      <w:rPr>
                        <w:szCs w:val="21"/>
                      </w:rPr>
                    </w:pPr>
                    <w:r>
                      <w:t>开发</w:t>
                    </w:r>
                    <w:r>
                      <w:rPr>
                        <w:rFonts w:hint="eastAsia"/>
                      </w:rPr>
                      <w:t>经营集团</w:t>
                    </w:r>
                    <w:r w:rsidR="00A1754F">
                      <w:rPr>
                        <w:rFonts w:hint="eastAsia"/>
                      </w:rPr>
                      <w:t>、开发公司</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17544638"/>
                    <w:lock w:val="sdtLocked"/>
                  </w:sdtPr>
                  <w:sdtContent>
                    <w:tc>
                      <w:tcPr>
                        <w:tcW w:w="5325" w:type="dxa"/>
                        <w:vAlign w:val="center"/>
                      </w:tcPr>
                      <w:p w:rsidR="0049210F" w:rsidRDefault="0049210F" w:rsidP="00A1754F">
                        <w:pPr>
                          <w:rPr>
                            <w:szCs w:val="21"/>
                          </w:rPr>
                        </w:pPr>
                        <w:r>
                          <w:rPr>
                            <w:rFonts w:hint="eastAsia"/>
                            <w:szCs w:val="21"/>
                          </w:rPr>
                          <w:t xml:space="preserve">绍兴市柯桥区中国轻纺城市场开发经营集团有限公司 </w:t>
                        </w:r>
                      </w:p>
                    </w:tc>
                  </w:sdtContent>
                </w:sdt>
              </w:tr>
            </w:sdtContent>
          </w:sdt>
          <w:sdt>
            <w:sdtPr>
              <w:rPr>
                <w:rFonts w:ascii="Calibri" w:eastAsiaTheme="minorEastAsia" w:hAnsi="Calibri" w:cstheme="minorBidi" w:hint="eastAsia"/>
                <w:kern w:val="2"/>
                <w:szCs w:val="21"/>
              </w:rPr>
              <w:alias w:val="释义"/>
              <w:tag w:val="_TUP_44bf5f5b8d4e40a1afa2f3a4be6551b6"/>
              <w:id w:val="875439620"/>
              <w:lock w:val="sdtLocked"/>
            </w:sdtPr>
            <w:sdtContent>
              <w:tr w:rsidR="0049210F" w:rsidTr="003073DF">
                <w:tc>
                  <w:tcPr>
                    <w:tcW w:w="2802" w:type="dxa"/>
                    <w:vAlign w:val="center"/>
                  </w:tcPr>
                  <w:p w:rsidR="0049210F" w:rsidRDefault="0049210F" w:rsidP="00A1754F">
                    <w:pPr>
                      <w:rPr>
                        <w:szCs w:val="21"/>
                      </w:rPr>
                    </w:pPr>
                    <w:r>
                      <w:t>中国证监会</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05002412"/>
                    <w:lock w:val="sdtLocked"/>
                  </w:sdtPr>
                  <w:sdtContent>
                    <w:tc>
                      <w:tcPr>
                        <w:tcW w:w="5325" w:type="dxa"/>
                        <w:vAlign w:val="center"/>
                      </w:tcPr>
                      <w:p w:rsidR="0049210F" w:rsidRDefault="0049210F" w:rsidP="00A1754F">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676379599"/>
              <w:lock w:val="sdtLocked"/>
            </w:sdtPr>
            <w:sdtContent>
              <w:tr w:rsidR="0049210F" w:rsidTr="003073DF">
                <w:tc>
                  <w:tcPr>
                    <w:tcW w:w="2802" w:type="dxa"/>
                    <w:vAlign w:val="center"/>
                  </w:tcPr>
                  <w:p w:rsidR="0049210F" w:rsidRDefault="0049210F" w:rsidP="00A1754F">
                    <w:pPr>
                      <w:rPr>
                        <w:szCs w:val="21"/>
                      </w:rPr>
                    </w:pPr>
                    <w:r>
                      <w:t>重大资产重组、本次重大资产重组</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19245692"/>
                    <w:lock w:val="sdtLocked"/>
                  </w:sdtPr>
                  <w:sdtContent>
                    <w:tc>
                      <w:tcPr>
                        <w:tcW w:w="5325" w:type="dxa"/>
                        <w:vAlign w:val="center"/>
                      </w:tcPr>
                      <w:p w:rsidR="0049210F" w:rsidRDefault="0049210F" w:rsidP="00A1754F">
                        <w:pPr>
                          <w:rPr>
                            <w:szCs w:val="21"/>
                          </w:rPr>
                        </w:pPr>
                        <w:r>
                          <w:rPr>
                            <w:rFonts w:hint="eastAsia"/>
                            <w:szCs w:val="21"/>
                          </w:rPr>
                          <w:t>本公司以非公开发行股份及支付现金方式收购开发公司持有的东升路市场资产和北联市场资产及相应的预收租金、保证金等款项的重大资产重组事项</w:t>
                        </w:r>
                      </w:p>
                    </w:tc>
                  </w:sdtContent>
                </w:sdt>
              </w:tr>
            </w:sdtContent>
          </w:sdt>
          <w:sdt>
            <w:sdtPr>
              <w:rPr>
                <w:rFonts w:ascii="Calibri" w:eastAsiaTheme="minorEastAsia" w:hAnsi="Calibri" w:cstheme="minorBidi" w:hint="eastAsia"/>
                <w:kern w:val="2"/>
                <w:szCs w:val="21"/>
              </w:rPr>
              <w:alias w:val="释义"/>
              <w:tag w:val="_TUP_44bf5f5b8d4e40a1afa2f3a4be6551b6"/>
              <w:id w:val="2094503015"/>
              <w:lock w:val="sdtLocked"/>
            </w:sdtPr>
            <w:sdtContent>
              <w:tr w:rsidR="0049210F" w:rsidTr="003073DF">
                <w:tc>
                  <w:tcPr>
                    <w:tcW w:w="2802" w:type="dxa"/>
                    <w:vAlign w:val="center"/>
                  </w:tcPr>
                  <w:p w:rsidR="0049210F" w:rsidRDefault="0049210F" w:rsidP="00A1754F">
                    <w:pPr>
                      <w:rPr>
                        <w:szCs w:val="21"/>
                      </w:rPr>
                    </w:pPr>
                    <w:r>
                      <w:t>国际物流中心</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86084317"/>
                    <w:lock w:val="sdtLocked"/>
                  </w:sdtPr>
                  <w:sdtContent>
                    <w:tc>
                      <w:tcPr>
                        <w:tcW w:w="5325" w:type="dxa"/>
                        <w:vAlign w:val="center"/>
                      </w:tcPr>
                      <w:p w:rsidR="0049210F" w:rsidRDefault="0049210F" w:rsidP="00A1754F">
                        <w:pPr>
                          <w:rPr>
                            <w:szCs w:val="21"/>
                          </w:rPr>
                        </w:pPr>
                        <w:r>
                          <w:rPr>
                            <w:rFonts w:hint="eastAsia"/>
                            <w:szCs w:val="21"/>
                          </w:rPr>
                          <w:t>绍兴中国轻纺城国际物流中心有限公司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27415708"/>
              <w:lock w:val="sdtLocked"/>
            </w:sdtPr>
            <w:sdtContent>
              <w:tr w:rsidR="0049210F" w:rsidTr="003073DF">
                <w:tc>
                  <w:tcPr>
                    <w:tcW w:w="2802" w:type="dxa"/>
                    <w:vAlign w:val="center"/>
                  </w:tcPr>
                  <w:p w:rsidR="0049210F" w:rsidRDefault="0049210F" w:rsidP="00A1754F">
                    <w:pPr>
                      <w:rPr>
                        <w:szCs w:val="21"/>
                      </w:rPr>
                    </w:pPr>
                    <w:r>
                      <w:t>物流开发公司</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68782525"/>
                    <w:lock w:val="sdtLocked"/>
                  </w:sdtPr>
                  <w:sdtContent>
                    <w:tc>
                      <w:tcPr>
                        <w:tcW w:w="5325" w:type="dxa"/>
                        <w:vAlign w:val="center"/>
                      </w:tcPr>
                      <w:p w:rsidR="0049210F" w:rsidRDefault="0049210F" w:rsidP="00A1754F">
                        <w:pPr>
                          <w:rPr>
                            <w:szCs w:val="21"/>
                          </w:rPr>
                        </w:pPr>
                        <w:r>
                          <w:rPr>
                            <w:rFonts w:hint="eastAsia"/>
                            <w:szCs w:val="21"/>
                          </w:rPr>
                          <w:t>绍兴中国轻纺城物流中心开发经营有限公司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304197443"/>
              <w:lock w:val="sdtLocked"/>
            </w:sdtPr>
            <w:sdtContent>
              <w:tr w:rsidR="0049210F" w:rsidTr="003073DF">
                <w:tc>
                  <w:tcPr>
                    <w:tcW w:w="2802" w:type="dxa"/>
                    <w:vAlign w:val="center"/>
                  </w:tcPr>
                  <w:p w:rsidR="0049210F" w:rsidRDefault="0049210F" w:rsidP="00A1754F">
                    <w:pPr>
                      <w:rPr>
                        <w:szCs w:val="21"/>
                      </w:rPr>
                    </w:pPr>
                    <w:r>
                      <w:t>中轻担保</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80144772"/>
                    <w:lock w:val="sdtLocked"/>
                  </w:sdtPr>
                  <w:sdtContent>
                    <w:tc>
                      <w:tcPr>
                        <w:tcW w:w="5325" w:type="dxa"/>
                        <w:vAlign w:val="center"/>
                      </w:tcPr>
                      <w:p w:rsidR="0049210F" w:rsidRDefault="0049210F" w:rsidP="00A1754F">
                        <w:pPr>
                          <w:rPr>
                            <w:szCs w:val="21"/>
                          </w:rPr>
                        </w:pPr>
                        <w:r>
                          <w:rPr>
                            <w:rFonts w:hint="eastAsia"/>
                            <w:szCs w:val="21"/>
                          </w:rPr>
                          <w:t>浙江中轻担保有限公司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00530680"/>
              <w:lock w:val="sdtLocked"/>
            </w:sdtPr>
            <w:sdtContent>
              <w:tr w:rsidR="0049210F" w:rsidTr="003073DF">
                <w:tc>
                  <w:tcPr>
                    <w:tcW w:w="2802" w:type="dxa"/>
                    <w:vAlign w:val="center"/>
                  </w:tcPr>
                  <w:p w:rsidR="0049210F" w:rsidRDefault="0049210F" w:rsidP="00A1754F">
                    <w:pPr>
                      <w:rPr>
                        <w:szCs w:val="21"/>
                      </w:rPr>
                    </w:pPr>
                    <w:r>
                      <w:t>网上轻纺城</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59875836"/>
                    <w:lock w:val="sdtLocked"/>
                  </w:sdtPr>
                  <w:sdtContent>
                    <w:tc>
                      <w:tcPr>
                        <w:tcW w:w="5325" w:type="dxa"/>
                        <w:vAlign w:val="center"/>
                      </w:tcPr>
                      <w:p w:rsidR="0049210F" w:rsidRDefault="0049210F" w:rsidP="00A1754F">
                        <w:pPr>
                          <w:rPr>
                            <w:szCs w:val="21"/>
                          </w:rPr>
                        </w:pPr>
                        <w:r>
                          <w:rPr>
                            <w:rFonts w:hint="eastAsia"/>
                            <w:szCs w:val="21"/>
                          </w:rPr>
                          <w:t>浙江中国轻纺</w:t>
                        </w:r>
                        <w:proofErr w:type="gramStart"/>
                        <w:r>
                          <w:rPr>
                            <w:rFonts w:hint="eastAsia"/>
                            <w:szCs w:val="21"/>
                          </w:rPr>
                          <w:t>城网络</w:t>
                        </w:r>
                        <w:proofErr w:type="gramEnd"/>
                        <w:r>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TUP_44bf5f5b8d4e40a1afa2f3a4be6551b6"/>
              <w:id w:val="-729620881"/>
              <w:lock w:val="sdtLocked"/>
            </w:sdtPr>
            <w:sdtContent>
              <w:tr w:rsidR="0049210F" w:rsidTr="003073DF">
                <w:tc>
                  <w:tcPr>
                    <w:tcW w:w="2802" w:type="dxa"/>
                    <w:vAlign w:val="center"/>
                  </w:tcPr>
                  <w:p w:rsidR="0049210F" w:rsidRDefault="0049210F" w:rsidP="00A1754F">
                    <w:pPr>
                      <w:rPr>
                        <w:szCs w:val="21"/>
                      </w:rPr>
                    </w:pPr>
                    <w:r>
                      <w:t>会</w:t>
                    </w:r>
                    <w:proofErr w:type="gramStart"/>
                    <w:r>
                      <w:t>稽</w:t>
                    </w:r>
                    <w:proofErr w:type="gramEnd"/>
                    <w:r>
                      <w:t>山</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5912287"/>
                    <w:lock w:val="sdtLocked"/>
                  </w:sdtPr>
                  <w:sdtContent>
                    <w:tc>
                      <w:tcPr>
                        <w:tcW w:w="5325" w:type="dxa"/>
                        <w:vAlign w:val="center"/>
                      </w:tcPr>
                      <w:p w:rsidR="0049210F" w:rsidRDefault="0049210F" w:rsidP="00A1754F">
                        <w:pPr>
                          <w:rPr>
                            <w:szCs w:val="21"/>
                          </w:rPr>
                        </w:pPr>
                        <w:r>
                          <w:rPr>
                            <w:rFonts w:hint="eastAsia"/>
                            <w:szCs w:val="21"/>
                          </w:rPr>
                          <w:t>会</w:t>
                        </w:r>
                        <w:proofErr w:type="gramStart"/>
                        <w:r>
                          <w:rPr>
                            <w:rFonts w:hint="eastAsia"/>
                            <w:szCs w:val="21"/>
                          </w:rPr>
                          <w:t>稽</w:t>
                        </w:r>
                        <w:proofErr w:type="gramEnd"/>
                        <w:r>
                          <w:rPr>
                            <w:rFonts w:hint="eastAsia"/>
                            <w:szCs w:val="21"/>
                          </w:rPr>
                          <w:t>山绍兴酒股份有限公司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04776913"/>
              <w:lock w:val="sdtLocked"/>
            </w:sdtPr>
            <w:sdtContent>
              <w:tr w:rsidR="0049210F" w:rsidRPr="008A0D9E" w:rsidTr="003073DF">
                <w:tc>
                  <w:tcPr>
                    <w:tcW w:w="2802" w:type="dxa"/>
                    <w:vAlign w:val="center"/>
                  </w:tcPr>
                  <w:p w:rsidR="0049210F" w:rsidRDefault="0049210F" w:rsidP="00A1754F">
                    <w:pPr>
                      <w:rPr>
                        <w:szCs w:val="21"/>
                      </w:rPr>
                    </w:pPr>
                    <w:proofErr w:type="gramStart"/>
                    <w:r>
                      <w:t>浙商银行</w:t>
                    </w:r>
                    <w:proofErr w:type="gramEnd"/>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72051629"/>
                    <w:lock w:val="sdtLocked"/>
                  </w:sdtPr>
                  <w:sdtContent>
                    <w:tc>
                      <w:tcPr>
                        <w:tcW w:w="5325" w:type="dxa"/>
                        <w:vAlign w:val="center"/>
                      </w:tcPr>
                      <w:p w:rsidR="0049210F" w:rsidRDefault="0049210F" w:rsidP="00A1754F">
                        <w:pPr>
                          <w:rPr>
                            <w:szCs w:val="21"/>
                          </w:rPr>
                        </w:pPr>
                        <w:proofErr w:type="gramStart"/>
                        <w:r>
                          <w:rPr>
                            <w:rFonts w:hint="eastAsia"/>
                            <w:szCs w:val="21"/>
                          </w:rPr>
                          <w:t>浙商银行</w:t>
                        </w:r>
                        <w:proofErr w:type="gramEnd"/>
                        <w:r>
                          <w:rPr>
                            <w:rFonts w:hint="eastAsia"/>
                            <w:szCs w:val="21"/>
                          </w:rPr>
                          <w:t>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08539753"/>
              <w:lock w:val="sdtLocked"/>
            </w:sdtPr>
            <w:sdtContent>
              <w:tr w:rsidR="0049210F" w:rsidRPr="008A0D9E" w:rsidTr="003073DF">
                <w:tc>
                  <w:tcPr>
                    <w:tcW w:w="2802" w:type="dxa"/>
                    <w:vAlign w:val="center"/>
                  </w:tcPr>
                  <w:p w:rsidR="0049210F" w:rsidRDefault="0049210F" w:rsidP="00A1754F">
                    <w:pPr>
                      <w:rPr>
                        <w:szCs w:val="21"/>
                      </w:rPr>
                    </w:pPr>
                    <w:r>
                      <w:rPr>
                        <w:rFonts w:ascii="Calibri" w:eastAsiaTheme="minorEastAsia" w:hAnsi="Calibri" w:cstheme="minorBidi" w:hint="eastAsia"/>
                        <w:kern w:val="2"/>
                        <w:szCs w:val="21"/>
                      </w:rPr>
                      <w:t>坯布市场公司</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82856788"/>
                    <w:lock w:val="sdtLocked"/>
                  </w:sdtPr>
                  <w:sdtContent>
                    <w:tc>
                      <w:tcPr>
                        <w:tcW w:w="5325" w:type="dxa"/>
                        <w:vAlign w:val="center"/>
                      </w:tcPr>
                      <w:p w:rsidR="0049210F" w:rsidRDefault="0049210F" w:rsidP="00A1754F">
                        <w:pPr>
                          <w:rPr>
                            <w:szCs w:val="21"/>
                          </w:rPr>
                        </w:pPr>
                        <w:r>
                          <w:rPr>
                            <w:rFonts w:hint="eastAsia"/>
                            <w:szCs w:val="21"/>
                          </w:rPr>
                          <w:t>绍兴市柯桥区中国轻纺城坯布市场有限公司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33312996"/>
              <w:lock w:val="sdtLocked"/>
            </w:sdtPr>
            <w:sdtContent>
              <w:tr w:rsidR="0049210F" w:rsidRPr="008A0D9E" w:rsidTr="003073DF">
                <w:tc>
                  <w:tcPr>
                    <w:tcW w:w="2802" w:type="dxa"/>
                    <w:vAlign w:val="center"/>
                  </w:tcPr>
                  <w:p w:rsidR="0049210F" w:rsidRDefault="0049210F" w:rsidP="00A1754F">
                    <w:pPr>
                      <w:rPr>
                        <w:szCs w:val="21"/>
                      </w:rPr>
                    </w:pPr>
                    <w:r>
                      <w:rPr>
                        <w:rFonts w:ascii="Calibri" w:eastAsiaTheme="minorEastAsia" w:hAnsi="Calibri" w:cstheme="minorBidi" w:hint="eastAsia"/>
                        <w:kern w:val="2"/>
                        <w:szCs w:val="21"/>
                      </w:rPr>
                      <w:t>资产收购</w:t>
                    </w:r>
                  </w:p>
                </w:tc>
                <w:tc>
                  <w:tcPr>
                    <w:tcW w:w="708" w:type="dxa"/>
                    <w:vAlign w:val="center"/>
                  </w:tcPr>
                  <w:p w:rsidR="0049210F" w:rsidRDefault="0049210F" w:rsidP="003073D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08929463"/>
                    <w:lock w:val="sdtLocked"/>
                  </w:sdtPr>
                  <w:sdtContent>
                    <w:tc>
                      <w:tcPr>
                        <w:tcW w:w="5325" w:type="dxa"/>
                        <w:vAlign w:val="center"/>
                      </w:tcPr>
                      <w:p w:rsidR="0049210F" w:rsidRDefault="00647EF9" w:rsidP="0049210F">
                        <w:pPr>
                          <w:rPr>
                            <w:szCs w:val="21"/>
                          </w:rPr>
                        </w:pPr>
                        <w:r>
                          <w:rPr>
                            <w:rFonts w:hint="eastAsia"/>
                            <w:szCs w:val="21"/>
                          </w:rPr>
                          <w:t>本</w:t>
                        </w:r>
                        <w:r w:rsidR="0049210F">
                          <w:rPr>
                            <w:rFonts w:hint="eastAsia"/>
                            <w:szCs w:val="21"/>
                          </w:rPr>
                          <w:t>公司</w:t>
                        </w:r>
                        <w:r w:rsidR="0049210F">
                          <w:t>以现金收购开发经营集团所持有的坯布市场公司50.50%股权和</w:t>
                        </w:r>
                        <w:r w:rsidR="0049210F">
                          <w:rPr>
                            <w:rFonts w:hint="eastAsia"/>
                          </w:rPr>
                          <w:t>开发经营集团</w:t>
                        </w:r>
                        <w:r w:rsidR="0049210F">
                          <w:t>下属服装市场资产及相应预收租金、保证金等款项</w:t>
                        </w:r>
                        <w:r w:rsidR="0049210F">
                          <w:rPr>
                            <w:rFonts w:hint="eastAsia"/>
                          </w:rPr>
                          <w:t>资产</w:t>
                        </w:r>
                        <w:r w:rsidR="0049210F">
                          <w:t>。</w:t>
                        </w:r>
                      </w:p>
                    </w:tc>
                  </w:sdtContent>
                </w:sdt>
              </w:tr>
            </w:sdtContent>
          </w:sdt>
        </w:tbl>
        <w:p w:rsidR="0006238F" w:rsidRPr="008A0D9E" w:rsidRDefault="004A63B8" w:rsidP="008A0D9E"/>
      </w:sdtContent>
    </w:sdt>
    <w:p w:rsidR="0006238F" w:rsidRDefault="0006238F">
      <w:pPr>
        <w:rPr>
          <w:szCs w:val="21"/>
        </w:rPr>
      </w:pPr>
    </w:p>
    <w:p w:rsidR="0006238F" w:rsidRDefault="0006238F">
      <w:pPr>
        <w:rPr>
          <w:szCs w:val="21"/>
        </w:rPr>
      </w:pPr>
    </w:p>
    <w:p w:rsidR="0006238F" w:rsidRDefault="00756F76" w:rsidP="00A073FA">
      <w:pPr>
        <w:pStyle w:val="10"/>
        <w:numPr>
          <w:ilvl w:val="0"/>
          <w:numId w:val="2"/>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1859781356"/>
        <w:lock w:val="sdtLocked"/>
        <w:placeholder>
          <w:docPart w:val="GBC22222222222222222222222222222"/>
        </w:placeholder>
      </w:sdtPr>
      <w:sdtEndPr>
        <w:rPr>
          <w:rFonts w:ascii="宋体" w:hAnsi="宋体"/>
          <w:sz w:val="21"/>
          <w:szCs w:val="24"/>
        </w:rPr>
      </w:sdtEndPr>
      <w:sdtContent>
        <w:p w:rsidR="007E3B64" w:rsidRDefault="00756F76" w:rsidP="00A073FA">
          <w:pPr>
            <w:pStyle w:val="2"/>
            <w:numPr>
              <w:ilvl w:val="1"/>
              <w:numId w:val="3"/>
            </w:numPr>
            <w:ind w:left="566" w:hangingChars="236" w:hanging="566"/>
          </w:pPr>
          <w:r>
            <w:rPr>
              <w:rFonts w:hint="eastAsia"/>
            </w:rPr>
            <w:t>公司信息</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7E3B64" w:rsidTr="003073DF">
            <w:trPr>
              <w:trHeight w:val="293"/>
            </w:trPr>
            <w:sdt>
              <w:sdtPr>
                <w:tag w:val="_PLD_76a4e08611bc46959c5497248a51b877"/>
                <w:id w:val="1084116914"/>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7E3B64" w:rsidRDefault="007E3B64" w:rsidP="003073DF">
                    <w:pPr>
                      <w:kinsoku w:val="0"/>
                      <w:overflowPunct w:val="0"/>
                      <w:autoSpaceDE w:val="0"/>
                      <w:autoSpaceDN w:val="0"/>
                      <w:adjustRightInd w:val="0"/>
                      <w:snapToGrid w:val="0"/>
                      <w:jc w:val="both"/>
                      <w:rPr>
                        <w:szCs w:val="21"/>
                      </w:rPr>
                    </w:pPr>
                    <w:r>
                      <w:rPr>
                        <w:rFonts w:hint="eastAsia"/>
                        <w:szCs w:val="21"/>
                      </w:rPr>
                      <w:t>公司的中文名称</w:t>
                    </w:r>
                  </w:p>
                </w:tc>
              </w:sdtContent>
            </w:sdt>
            <w:sdt>
              <w:sdtPr>
                <w:rPr>
                  <w:rFonts w:hint="eastAsia"/>
                  <w:szCs w:val="21"/>
                </w:rPr>
                <w:alias w:val="公司法定中文名称"/>
                <w:tag w:val="_GBC_7adfc39908d049d2970c391497a360e4"/>
                <w:id w:val="-1403137108"/>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vAlign w:val="center"/>
                  </w:tcPr>
                  <w:p w:rsidR="007E3B64" w:rsidRDefault="007E3B64" w:rsidP="003073DF">
                    <w:pPr>
                      <w:kinsoku w:val="0"/>
                      <w:overflowPunct w:val="0"/>
                      <w:autoSpaceDE w:val="0"/>
                      <w:autoSpaceDN w:val="0"/>
                      <w:adjustRightInd w:val="0"/>
                      <w:snapToGrid w:val="0"/>
                      <w:jc w:val="both"/>
                      <w:rPr>
                        <w:color w:val="FFC000"/>
                        <w:szCs w:val="21"/>
                      </w:rPr>
                    </w:pPr>
                    <w:r>
                      <w:rPr>
                        <w:rFonts w:hint="eastAsia"/>
                        <w:szCs w:val="21"/>
                      </w:rPr>
                      <w:t>浙江中国轻纺城集团股份有限公司</w:t>
                    </w:r>
                  </w:p>
                </w:tc>
              </w:sdtContent>
            </w:sdt>
          </w:tr>
          <w:tr w:rsidR="007E3B64" w:rsidTr="003073DF">
            <w:trPr>
              <w:trHeight w:val="293"/>
            </w:trPr>
            <w:sdt>
              <w:sdtPr>
                <w:tag w:val="_PLD_3d8e18738ed5412e8760c2285c087dc8"/>
                <w:id w:val="-679815666"/>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7E3B64" w:rsidRDefault="007E3B64" w:rsidP="003073DF">
                    <w:pPr>
                      <w:kinsoku w:val="0"/>
                      <w:overflowPunct w:val="0"/>
                      <w:autoSpaceDE w:val="0"/>
                      <w:autoSpaceDN w:val="0"/>
                      <w:adjustRightInd w:val="0"/>
                      <w:snapToGrid w:val="0"/>
                      <w:jc w:val="both"/>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vAlign w:val="center"/>
              </w:tcPr>
              <w:p w:rsidR="007E3B64" w:rsidRDefault="007E3B64" w:rsidP="003073DF">
                <w:pPr>
                  <w:kinsoku w:val="0"/>
                  <w:overflowPunct w:val="0"/>
                  <w:autoSpaceDE w:val="0"/>
                  <w:autoSpaceDN w:val="0"/>
                  <w:adjustRightInd w:val="0"/>
                  <w:snapToGrid w:val="0"/>
                  <w:jc w:val="both"/>
                  <w:rPr>
                    <w:szCs w:val="21"/>
                  </w:rPr>
                </w:pPr>
                <w:r>
                  <w:t>轻纺城</w:t>
                </w:r>
              </w:p>
            </w:tc>
          </w:tr>
          <w:tr w:rsidR="007E3B64" w:rsidTr="003073DF">
            <w:trPr>
              <w:trHeight w:val="293"/>
            </w:trPr>
            <w:sdt>
              <w:sdtPr>
                <w:tag w:val="_PLD_6ad5cbeacfc64a4d994ad6b8da3d46ce"/>
                <w:id w:val="945890832"/>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7E3B64" w:rsidRDefault="007E3B64" w:rsidP="003073DF">
                    <w:pPr>
                      <w:kinsoku w:val="0"/>
                      <w:overflowPunct w:val="0"/>
                      <w:autoSpaceDE w:val="0"/>
                      <w:autoSpaceDN w:val="0"/>
                      <w:adjustRightInd w:val="0"/>
                      <w:snapToGrid w:val="0"/>
                      <w:jc w:val="both"/>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vAlign w:val="center"/>
              </w:tcPr>
              <w:p w:rsidR="007E3B64" w:rsidRDefault="007E3B64" w:rsidP="003073DF">
                <w:pPr>
                  <w:kinsoku w:val="0"/>
                  <w:overflowPunct w:val="0"/>
                  <w:autoSpaceDE w:val="0"/>
                  <w:autoSpaceDN w:val="0"/>
                  <w:adjustRightInd w:val="0"/>
                  <w:snapToGrid w:val="0"/>
                  <w:jc w:val="both"/>
                  <w:rPr>
                    <w:szCs w:val="21"/>
                  </w:rPr>
                </w:pPr>
                <w:r>
                  <w:t>Zhejiang China Light&amp;Textile Industrial City Group Co.,Ltd</w:t>
                </w:r>
              </w:p>
            </w:tc>
          </w:tr>
          <w:tr w:rsidR="007E3B64" w:rsidTr="003073DF">
            <w:trPr>
              <w:trHeight w:val="293"/>
            </w:trPr>
            <w:sdt>
              <w:sdtPr>
                <w:tag w:val="_PLD_72725d33fa5348b5b56757232178bc55"/>
                <w:id w:val="1927376072"/>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7E3B64" w:rsidRDefault="007E3B64" w:rsidP="003073DF">
                    <w:pPr>
                      <w:kinsoku w:val="0"/>
                      <w:overflowPunct w:val="0"/>
                      <w:autoSpaceDE w:val="0"/>
                      <w:autoSpaceDN w:val="0"/>
                      <w:adjustRightInd w:val="0"/>
                      <w:snapToGrid w:val="0"/>
                      <w:jc w:val="both"/>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vAlign w:val="center"/>
              </w:tcPr>
              <w:p w:rsidR="007E3B64" w:rsidRDefault="007E3B64" w:rsidP="003073DF">
                <w:pPr>
                  <w:kinsoku w:val="0"/>
                  <w:overflowPunct w:val="0"/>
                  <w:autoSpaceDE w:val="0"/>
                  <w:autoSpaceDN w:val="0"/>
                  <w:adjustRightInd w:val="0"/>
                  <w:snapToGrid w:val="0"/>
                  <w:jc w:val="both"/>
                  <w:rPr>
                    <w:szCs w:val="21"/>
                  </w:rPr>
                </w:pPr>
                <w:r>
                  <w:t>L&amp;T City</w:t>
                </w:r>
              </w:p>
            </w:tc>
          </w:tr>
          <w:tr w:rsidR="007E3B64" w:rsidTr="003073DF">
            <w:trPr>
              <w:trHeight w:val="293"/>
            </w:trPr>
            <w:sdt>
              <w:sdtPr>
                <w:tag w:val="_PLD_7f7b4aabdee04e669a63fcdcfe41ffe0"/>
                <w:id w:val="-1619515826"/>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7E3B64" w:rsidRDefault="007E3B64" w:rsidP="003073DF">
                    <w:pPr>
                      <w:kinsoku w:val="0"/>
                      <w:overflowPunct w:val="0"/>
                      <w:autoSpaceDE w:val="0"/>
                      <w:autoSpaceDN w:val="0"/>
                      <w:adjustRightInd w:val="0"/>
                      <w:snapToGrid w:val="0"/>
                      <w:jc w:val="both"/>
                      <w:rPr>
                        <w:szCs w:val="21"/>
                      </w:rPr>
                    </w:pPr>
                    <w:r>
                      <w:rPr>
                        <w:szCs w:val="21"/>
                      </w:rPr>
                      <w:t>公司的法定代表人</w:t>
                    </w:r>
                  </w:p>
                </w:tc>
              </w:sdtContent>
            </w:sdt>
            <w:sdt>
              <w:sdtPr>
                <w:rPr>
                  <w:rFonts w:hint="eastAsia"/>
                  <w:szCs w:val="21"/>
                </w:rPr>
                <w:alias w:val="公司法定代表人"/>
                <w:tag w:val="_GBC_769fe82e3b744e0889d7c811ffa80455"/>
                <w:id w:val="-1162852639"/>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vAlign w:val="center"/>
                  </w:tcPr>
                  <w:p w:rsidR="007E3B64" w:rsidRDefault="007E3B64" w:rsidP="003073DF">
                    <w:pPr>
                      <w:kinsoku w:val="0"/>
                      <w:overflowPunct w:val="0"/>
                      <w:autoSpaceDE w:val="0"/>
                      <w:autoSpaceDN w:val="0"/>
                      <w:adjustRightInd w:val="0"/>
                      <w:snapToGrid w:val="0"/>
                      <w:jc w:val="both"/>
                      <w:rPr>
                        <w:szCs w:val="21"/>
                      </w:rPr>
                    </w:pPr>
                    <w:r>
                      <w:rPr>
                        <w:rFonts w:hint="eastAsia"/>
                        <w:szCs w:val="21"/>
                      </w:rPr>
                      <w:t>翁桂珍</w:t>
                    </w:r>
                  </w:p>
                </w:tc>
              </w:sdtContent>
            </w:sdt>
          </w:tr>
        </w:tbl>
        <w:p w:rsidR="0006238F" w:rsidRPr="007E3B64" w:rsidRDefault="004A63B8" w:rsidP="007E3B64"/>
      </w:sdtContent>
    </w:sdt>
    <w:p w:rsidR="0006238F" w:rsidRDefault="0006238F">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004427632"/>
        <w:lock w:val="sdtLocked"/>
        <w:placeholder>
          <w:docPart w:val="GBC22222222222222222222222222222"/>
        </w:placeholder>
      </w:sdtPr>
      <w:sdtEndPr>
        <w:rPr>
          <w:rFonts w:ascii="宋体" w:hAnsi="宋体"/>
          <w:sz w:val="21"/>
          <w:szCs w:val="24"/>
        </w:rPr>
      </w:sdtEndPr>
      <w:sdtContent>
        <w:p w:rsidR="007E3B64" w:rsidRDefault="00756F76" w:rsidP="00A073FA">
          <w:pPr>
            <w:pStyle w:val="2"/>
            <w:numPr>
              <w:ilvl w:val="1"/>
              <w:numId w:val="3"/>
            </w:numPr>
            <w:ind w:left="566" w:hangingChars="236" w:hanging="566"/>
          </w:pPr>
          <w:r>
            <w:rPr>
              <w:rFonts w:hint="eastAsia"/>
            </w:rPr>
            <w:t>联系人和联系方式</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7E3B64" w:rsidTr="0087291F">
            <w:tc>
              <w:tcPr>
                <w:tcW w:w="1666" w:type="pct"/>
                <w:tcBorders>
                  <w:top w:val="single" w:sz="4" w:space="0" w:color="auto"/>
                  <w:bottom w:val="single" w:sz="4" w:space="0" w:color="auto"/>
                  <w:right w:val="single" w:sz="4" w:space="0" w:color="auto"/>
                </w:tcBorders>
                <w:shd w:val="clear" w:color="auto" w:fill="auto"/>
              </w:tcPr>
              <w:p w:rsidR="007E3B64" w:rsidRDefault="007E3B64" w:rsidP="0087291F">
                <w:pPr>
                  <w:kinsoku w:val="0"/>
                  <w:overflowPunct w:val="0"/>
                  <w:autoSpaceDE w:val="0"/>
                  <w:autoSpaceDN w:val="0"/>
                  <w:adjustRightInd w:val="0"/>
                  <w:snapToGrid w:val="0"/>
                  <w:rPr>
                    <w:szCs w:val="21"/>
                  </w:rPr>
                </w:pPr>
              </w:p>
            </w:tc>
            <w:sdt>
              <w:sdtPr>
                <w:tag w:val="_PLD_e3b56ea4d9044947a48312d084d6e0c4"/>
                <w:id w:val="1687952404"/>
                <w:lock w:val="sdtLocked"/>
              </w:sdtPr>
              <w:sdtContent>
                <w:tc>
                  <w:tcPr>
                    <w:tcW w:w="1667" w:type="pct"/>
                    <w:tcBorders>
                      <w:top w:val="single" w:sz="4" w:space="0" w:color="auto"/>
                      <w:left w:val="single" w:sz="4" w:space="0" w:color="auto"/>
                      <w:bottom w:val="single" w:sz="4" w:space="0" w:color="auto"/>
                      <w:right w:val="single" w:sz="4" w:space="0" w:color="auto"/>
                    </w:tcBorders>
                    <w:shd w:val="clear" w:color="auto" w:fill="auto"/>
                  </w:tcPr>
                  <w:p w:rsidR="007E3B64" w:rsidRDefault="007E3B64" w:rsidP="0087291F">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2087105749"/>
                <w:lock w:val="sdtLocked"/>
              </w:sdtPr>
              <w:sdtContent>
                <w:tc>
                  <w:tcPr>
                    <w:tcW w:w="1667" w:type="pct"/>
                    <w:tcBorders>
                      <w:top w:val="single" w:sz="4" w:space="0" w:color="auto"/>
                      <w:left w:val="single" w:sz="4" w:space="0" w:color="auto"/>
                      <w:bottom w:val="single" w:sz="4" w:space="0" w:color="auto"/>
                    </w:tcBorders>
                    <w:shd w:val="clear" w:color="auto" w:fill="auto"/>
                  </w:tcPr>
                  <w:p w:rsidR="007E3B64" w:rsidRDefault="007E3B64" w:rsidP="0087291F">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7E3B64" w:rsidTr="003073DF">
            <w:sdt>
              <w:sdtPr>
                <w:tag w:val="_PLD_b3cf3cc2950f4dda9f834cfc035f4162"/>
                <w:id w:val="-1516220010"/>
                <w:lock w:val="sdtLocked"/>
              </w:sdtPr>
              <w:sdtContent>
                <w:tc>
                  <w:tcPr>
                    <w:tcW w:w="1666" w:type="pct"/>
                    <w:tcBorders>
                      <w:top w:val="single" w:sz="4" w:space="0" w:color="auto"/>
                      <w:bottom w:val="single" w:sz="4" w:space="0" w:color="auto"/>
                      <w:right w:val="single" w:sz="4" w:space="0" w:color="auto"/>
                    </w:tcBorders>
                    <w:shd w:val="clear" w:color="auto" w:fill="auto"/>
                    <w:vAlign w:val="center"/>
                  </w:tcPr>
                  <w:p w:rsidR="000E1312" w:rsidRPr="002C2F29" w:rsidRDefault="007E3B64" w:rsidP="003073DF">
                    <w:pPr>
                      <w:kinsoku w:val="0"/>
                      <w:overflowPunct w:val="0"/>
                      <w:autoSpaceDE w:val="0"/>
                      <w:autoSpaceDN w:val="0"/>
                      <w:adjustRightInd w:val="0"/>
                      <w:snapToGrid w:val="0"/>
                      <w:jc w:val="both"/>
                    </w:pPr>
                    <w:r>
                      <w:rPr>
                        <w:rFonts w:hint="eastAsia"/>
                        <w:szCs w:val="21"/>
                      </w:rPr>
                      <w:t>姓名</w:t>
                    </w:r>
                  </w:p>
                </w:tc>
              </w:sdtContent>
            </w:sdt>
            <w:tc>
              <w:tcPr>
                <w:tcW w:w="1667" w:type="pct"/>
                <w:tcBorders>
                  <w:top w:val="single" w:sz="4" w:space="0" w:color="auto"/>
                  <w:left w:val="single" w:sz="4" w:space="0" w:color="auto"/>
                  <w:bottom w:val="single" w:sz="4" w:space="0" w:color="auto"/>
                  <w:right w:val="single" w:sz="4" w:space="0" w:color="auto"/>
                </w:tcBorders>
              </w:tcPr>
              <w:p w:rsidR="007E3B64" w:rsidRDefault="007E3B64" w:rsidP="0087291F">
                <w:pPr>
                  <w:kinsoku w:val="0"/>
                  <w:overflowPunct w:val="0"/>
                  <w:autoSpaceDE w:val="0"/>
                  <w:autoSpaceDN w:val="0"/>
                  <w:adjustRightInd w:val="0"/>
                  <w:snapToGrid w:val="0"/>
                  <w:rPr>
                    <w:szCs w:val="21"/>
                  </w:rPr>
                </w:pPr>
                <w:proofErr w:type="gramStart"/>
                <w:r>
                  <w:t>张伟夫</w:t>
                </w:r>
                <w:proofErr w:type="gramEnd"/>
              </w:p>
            </w:tc>
            <w:tc>
              <w:tcPr>
                <w:tcW w:w="1667"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rPr>
                    <w:rFonts w:hint="eastAsia"/>
                    <w:szCs w:val="21"/>
                  </w:rPr>
                  <w:t>马晓峰</w:t>
                </w:r>
              </w:p>
            </w:tc>
          </w:tr>
          <w:tr w:rsidR="007E3B64" w:rsidTr="003073DF">
            <w:sdt>
              <w:sdtPr>
                <w:tag w:val="_PLD_96f7c5d10740423ea389d22caaba3d57"/>
                <w:id w:val="872727219"/>
                <w:lock w:val="sdtLocked"/>
              </w:sdtPr>
              <w:sdtContent>
                <w:tc>
                  <w:tcPr>
                    <w:tcW w:w="1666" w:type="pct"/>
                    <w:tcBorders>
                      <w:top w:val="single" w:sz="4" w:space="0" w:color="auto"/>
                      <w:bottom w:val="single" w:sz="4" w:space="0" w:color="auto"/>
                      <w:right w:val="single" w:sz="4" w:space="0" w:color="auto"/>
                    </w:tcBorders>
                    <w:shd w:val="clear" w:color="auto" w:fill="auto"/>
                    <w:vAlign w:val="center"/>
                  </w:tcPr>
                  <w:p w:rsidR="007E3B64" w:rsidRDefault="007E3B64" w:rsidP="003073DF">
                    <w:pPr>
                      <w:kinsoku w:val="0"/>
                      <w:overflowPunct w:val="0"/>
                      <w:autoSpaceDE w:val="0"/>
                      <w:autoSpaceDN w:val="0"/>
                      <w:adjustRightInd w:val="0"/>
                      <w:snapToGrid w:val="0"/>
                      <w:jc w:val="both"/>
                      <w:rPr>
                        <w:szCs w:val="21"/>
                      </w:rPr>
                    </w:pPr>
                    <w:r>
                      <w:rPr>
                        <w:rFonts w:hint="eastAsia"/>
                        <w:szCs w:val="21"/>
                      </w:rPr>
                      <w:t>联系地址</w:t>
                    </w:r>
                  </w:p>
                </w:tc>
              </w:sdtContent>
            </w:sdt>
            <w:tc>
              <w:tcPr>
                <w:tcW w:w="1667" w:type="pct"/>
                <w:tcBorders>
                  <w:top w:val="single" w:sz="4" w:space="0" w:color="auto"/>
                  <w:left w:val="single" w:sz="4" w:space="0" w:color="auto"/>
                  <w:bottom w:val="single" w:sz="4" w:space="0" w:color="auto"/>
                  <w:right w:val="single" w:sz="4" w:space="0" w:color="auto"/>
                </w:tcBorders>
              </w:tcPr>
              <w:p w:rsidR="007E3B64" w:rsidRDefault="007E3B64" w:rsidP="0087291F">
                <w:pPr>
                  <w:kinsoku w:val="0"/>
                  <w:overflowPunct w:val="0"/>
                  <w:autoSpaceDE w:val="0"/>
                  <w:autoSpaceDN w:val="0"/>
                  <w:adjustRightInd w:val="0"/>
                  <w:snapToGrid w:val="0"/>
                  <w:rPr>
                    <w:szCs w:val="21"/>
                  </w:rPr>
                </w:pPr>
                <w:r>
                  <w:t>浙江省绍兴市柯桥区柯桥街道鉴湖路1号中</w:t>
                </w:r>
                <w:proofErr w:type="gramStart"/>
                <w:r>
                  <w:t>轻大厦</w:t>
                </w:r>
                <w:proofErr w:type="gramEnd"/>
              </w:p>
            </w:tc>
            <w:tc>
              <w:tcPr>
                <w:tcW w:w="1667"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t>浙江省绍兴市柯桥区柯桥街道鉴湖路1号中</w:t>
                </w:r>
                <w:proofErr w:type="gramStart"/>
                <w:r>
                  <w:t>轻大厦</w:t>
                </w:r>
                <w:proofErr w:type="gramEnd"/>
              </w:p>
            </w:tc>
          </w:tr>
          <w:tr w:rsidR="007E3B64" w:rsidTr="003073DF">
            <w:sdt>
              <w:sdtPr>
                <w:tag w:val="_PLD_d4e86ed7770a42129d9e099023bce649"/>
                <w:id w:val="-1077436988"/>
                <w:lock w:val="sdtLocked"/>
              </w:sdtPr>
              <w:sdtContent>
                <w:tc>
                  <w:tcPr>
                    <w:tcW w:w="1666" w:type="pct"/>
                    <w:tcBorders>
                      <w:top w:val="single" w:sz="4" w:space="0" w:color="auto"/>
                      <w:bottom w:val="single" w:sz="4" w:space="0" w:color="auto"/>
                      <w:right w:val="single" w:sz="4" w:space="0" w:color="auto"/>
                    </w:tcBorders>
                    <w:shd w:val="clear" w:color="auto" w:fill="auto"/>
                    <w:vAlign w:val="center"/>
                  </w:tcPr>
                  <w:p w:rsidR="007E3B64" w:rsidRDefault="007E3B64" w:rsidP="003073DF">
                    <w:pPr>
                      <w:kinsoku w:val="0"/>
                      <w:overflowPunct w:val="0"/>
                      <w:autoSpaceDE w:val="0"/>
                      <w:autoSpaceDN w:val="0"/>
                      <w:adjustRightInd w:val="0"/>
                      <w:snapToGrid w:val="0"/>
                      <w:jc w:val="both"/>
                      <w:rPr>
                        <w:szCs w:val="21"/>
                      </w:rPr>
                    </w:pPr>
                    <w:r>
                      <w:rPr>
                        <w:szCs w:val="21"/>
                      </w:rPr>
                      <w:t>电话</w:t>
                    </w:r>
                  </w:p>
                </w:tc>
              </w:sdtContent>
            </w:sdt>
            <w:tc>
              <w:tcPr>
                <w:tcW w:w="1667" w:type="pct"/>
                <w:tcBorders>
                  <w:top w:val="single" w:sz="4" w:space="0" w:color="auto"/>
                  <w:left w:val="single" w:sz="4" w:space="0" w:color="auto"/>
                  <w:bottom w:val="single" w:sz="4" w:space="0" w:color="auto"/>
                  <w:right w:val="single" w:sz="4" w:space="0" w:color="auto"/>
                </w:tcBorders>
              </w:tcPr>
              <w:p w:rsidR="007E3B64" w:rsidRDefault="007E3B64" w:rsidP="0087291F">
                <w:pPr>
                  <w:kinsoku w:val="0"/>
                  <w:overflowPunct w:val="0"/>
                  <w:autoSpaceDE w:val="0"/>
                  <w:autoSpaceDN w:val="0"/>
                  <w:adjustRightInd w:val="0"/>
                  <w:snapToGrid w:val="0"/>
                  <w:rPr>
                    <w:szCs w:val="21"/>
                  </w:rPr>
                </w:pPr>
                <w:r>
                  <w:t>0575-84116158</w:t>
                </w:r>
              </w:p>
            </w:tc>
            <w:tc>
              <w:tcPr>
                <w:tcW w:w="1667"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rPr>
                    <w:szCs w:val="21"/>
                  </w:rPr>
                  <w:t>0575-84135815</w:t>
                </w:r>
              </w:p>
            </w:tc>
          </w:tr>
          <w:tr w:rsidR="007E3B64" w:rsidTr="003073DF">
            <w:sdt>
              <w:sdtPr>
                <w:tag w:val="_PLD_ac000fe0146046e69c0678d412246e74"/>
                <w:id w:val="-1055859343"/>
                <w:lock w:val="sdtLocked"/>
              </w:sdtPr>
              <w:sdtContent>
                <w:tc>
                  <w:tcPr>
                    <w:tcW w:w="1666" w:type="pct"/>
                    <w:tcBorders>
                      <w:top w:val="single" w:sz="4" w:space="0" w:color="auto"/>
                      <w:bottom w:val="single" w:sz="4" w:space="0" w:color="auto"/>
                      <w:right w:val="single" w:sz="4" w:space="0" w:color="auto"/>
                    </w:tcBorders>
                    <w:shd w:val="clear" w:color="auto" w:fill="auto"/>
                    <w:vAlign w:val="center"/>
                  </w:tcPr>
                  <w:p w:rsidR="007E3B64" w:rsidRDefault="007E3B64" w:rsidP="003073DF">
                    <w:pPr>
                      <w:kinsoku w:val="0"/>
                      <w:overflowPunct w:val="0"/>
                      <w:autoSpaceDE w:val="0"/>
                      <w:autoSpaceDN w:val="0"/>
                      <w:adjustRightInd w:val="0"/>
                      <w:snapToGrid w:val="0"/>
                      <w:jc w:val="both"/>
                      <w:rPr>
                        <w:szCs w:val="21"/>
                      </w:rPr>
                    </w:pPr>
                    <w:r>
                      <w:rPr>
                        <w:szCs w:val="21"/>
                      </w:rPr>
                      <w:t>传真</w:t>
                    </w:r>
                  </w:p>
                </w:tc>
              </w:sdtContent>
            </w:sdt>
            <w:tc>
              <w:tcPr>
                <w:tcW w:w="1667" w:type="pct"/>
                <w:tcBorders>
                  <w:top w:val="single" w:sz="4" w:space="0" w:color="auto"/>
                  <w:left w:val="single" w:sz="4" w:space="0" w:color="auto"/>
                  <w:bottom w:val="single" w:sz="4" w:space="0" w:color="auto"/>
                  <w:right w:val="single" w:sz="4" w:space="0" w:color="auto"/>
                </w:tcBorders>
              </w:tcPr>
              <w:p w:rsidR="007E3B64" w:rsidRDefault="007E3B64" w:rsidP="0087291F">
                <w:pPr>
                  <w:kinsoku w:val="0"/>
                  <w:overflowPunct w:val="0"/>
                  <w:autoSpaceDE w:val="0"/>
                  <w:autoSpaceDN w:val="0"/>
                  <w:adjustRightInd w:val="0"/>
                  <w:snapToGrid w:val="0"/>
                  <w:rPr>
                    <w:szCs w:val="21"/>
                  </w:rPr>
                </w:pPr>
                <w:r>
                  <w:t>0575-84116045</w:t>
                </w:r>
              </w:p>
            </w:tc>
            <w:tc>
              <w:tcPr>
                <w:tcW w:w="1667"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t>0575-84116045</w:t>
                </w:r>
              </w:p>
            </w:tc>
          </w:tr>
          <w:tr w:rsidR="007E3B64" w:rsidRPr="007E3B64" w:rsidTr="003073DF">
            <w:sdt>
              <w:sdtPr>
                <w:tag w:val="_PLD_2043b13d40b44118ab0841c72e6e7478"/>
                <w:id w:val="-1851017514"/>
                <w:lock w:val="sdtLocked"/>
              </w:sdtPr>
              <w:sdtContent>
                <w:tc>
                  <w:tcPr>
                    <w:tcW w:w="1666" w:type="pct"/>
                    <w:tcBorders>
                      <w:top w:val="single" w:sz="4" w:space="0" w:color="auto"/>
                      <w:bottom w:val="single" w:sz="4" w:space="0" w:color="auto"/>
                      <w:right w:val="single" w:sz="4" w:space="0" w:color="auto"/>
                    </w:tcBorders>
                    <w:shd w:val="clear" w:color="auto" w:fill="auto"/>
                    <w:vAlign w:val="center"/>
                  </w:tcPr>
                  <w:p w:rsidR="007E3B64" w:rsidRDefault="007E3B64" w:rsidP="003073DF">
                    <w:pPr>
                      <w:kinsoku w:val="0"/>
                      <w:overflowPunct w:val="0"/>
                      <w:autoSpaceDE w:val="0"/>
                      <w:autoSpaceDN w:val="0"/>
                      <w:adjustRightInd w:val="0"/>
                      <w:snapToGrid w:val="0"/>
                      <w:jc w:val="both"/>
                      <w:rPr>
                        <w:szCs w:val="21"/>
                      </w:rPr>
                    </w:pPr>
                    <w:r>
                      <w:rPr>
                        <w:szCs w:val="21"/>
                      </w:rPr>
                      <w:t>电子信箱</w:t>
                    </w:r>
                  </w:p>
                </w:tc>
              </w:sdtContent>
            </w:sdt>
            <w:tc>
              <w:tcPr>
                <w:tcW w:w="1667" w:type="pct"/>
                <w:tcBorders>
                  <w:top w:val="single" w:sz="4" w:space="0" w:color="auto"/>
                  <w:left w:val="single" w:sz="4" w:space="0" w:color="auto"/>
                  <w:bottom w:val="single" w:sz="4" w:space="0" w:color="auto"/>
                  <w:right w:val="single" w:sz="4" w:space="0" w:color="auto"/>
                </w:tcBorders>
              </w:tcPr>
              <w:p w:rsidR="007E3B64" w:rsidRDefault="007E3B64" w:rsidP="0087291F">
                <w:pPr>
                  <w:kinsoku w:val="0"/>
                  <w:overflowPunct w:val="0"/>
                  <w:autoSpaceDE w:val="0"/>
                  <w:autoSpaceDN w:val="0"/>
                  <w:adjustRightInd w:val="0"/>
                  <w:snapToGrid w:val="0"/>
                  <w:rPr>
                    <w:szCs w:val="21"/>
                  </w:rPr>
                </w:pPr>
                <w:r>
                  <w:t>zwf@qfcgroup.com</w:t>
                </w:r>
              </w:p>
            </w:tc>
            <w:tc>
              <w:tcPr>
                <w:tcW w:w="1667" w:type="pct"/>
                <w:tcBorders>
                  <w:top w:val="single" w:sz="4" w:space="0" w:color="auto"/>
                  <w:left w:val="single" w:sz="4" w:space="0" w:color="auto"/>
                  <w:bottom w:val="single" w:sz="4" w:space="0" w:color="auto"/>
                </w:tcBorders>
              </w:tcPr>
              <w:p w:rsidR="007E3B64" w:rsidRPr="007E3B64" w:rsidRDefault="002C2F29" w:rsidP="007E3B64">
                <w:r>
                  <w:rPr>
                    <w:rFonts w:hint="eastAsia"/>
                    <w:szCs w:val="21"/>
                  </w:rPr>
                  <w:t>3298292212@qq.com</w:t>
                </w:r>
              </w:p>
            </w:tc>
          </w:tr>
        </w:tbl>
        <w:p w:rsidR="0006238F" w:rsidRPr="007E3B64" w:rsidRDefault="004A63B8" w:rsidP="007E3B64"/>
      </w:sdtContent>
    </w:sdt>
    <w:p w:rsidR="0006238F" w:rsidRDefault="0006238F">
      <w:pPr>
        <w:rPr>
          <w:szCs w:val="21"/>
        </w:rPr>
      </w:pPr>
    </w:p>
    <w:sdt>
      <w:sdtPr>
        <w:rPr>
          <w:rFonts w:ascii="宋体" w:hAnsi="宋体" w:cs="宋体"/>
          <w:b w:val="0"/>
          <w:bCs w:val="0"/>
          <w:kern w:val="0"/>
          <w:szCs w:val="24"/>
        </w:rPr>
        <w:alias w:val="模块:基本情况变更简介"/>
        <w:tag w:val="_SEC_956d025c8a1d451390392ecb3e2602be"/>
        <w:id w:val="-1085992265"/>
        <w:lock w:val="sdtLocked"/>
        <w:placeholder>
          <w:docPart w:val="GBC22222222222222222222222222222"/>
        </w:placeholder>
      </w:sdtPr>
      <w:sdtEndPr>
        <w:rPr>
          <w:rFonts w:hint="eastAsia"/>
        </w:rPr>
      </w:sdtEndPr>
      <w:sdtContent>
        <w:p w:rsidR="007E3B64" w:rsidRDefault="00756F76" w:rsidP="00A073FA">
          <w:pPr>
            <w:pStyle w:val="2"/>
            <w:numPr>
              <w:ilvl w:val="1"/>
              <w:numId w:val="3"/>
            </w:numPr>
            <w:ind w:left="496" w:hangingChars="236" w:hanging="496"/>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7E3B64" w:rsidTr="0087291F">
            <w:trPr>
              <w:trHeight w:val="293"/>
            </w:trPr>
            <w:sdt>
              <w:sdtPr>
                <w:tag w:val="_PLD_65800154c9f246eeaabfb6d49f89b105"/>
                <w:id w:val="-456253861"/>
                <w:lock w:val="sdtLocked"/>
              </w:sdtPr>
              <w:sdtContent>
                <w:tc>
                  <w:tcPr>
                    <w:tcW w:w="2169" w:type="pct"/>
                    <w:tcBorders>
                      <w:top w:val="single" w:sz="4" w:space="0" w:color="auto"/>
                      <w:bottom w:val="single" w:sz="4" w:space="0" w:color="auto"/>
                      <w:right w:val="single" w:sz="4" w:space="0" w:color="auto"/>
                    </w:tcBorders>
                    <w:shd w:val="clear" w:color="auto" w:fill="auto"/>
                  </w:tcPr>
                  <w:p w:rsidR="007E3B64" w:rsidRDefault="007E3B64" w:rsidP="0087291F">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t>浙江省绍兴市柯桥区柯桥街道鉴湖路1号中</w:t>
                </w:r>
                <w:proofErr w:type="gramStart"/>
                <w:r>
                  <w:t>轻大厦</w:t>
                </w:r>
                <w:proofErr w:type="gramEnd"/>
              </w:p>
            </w:tc>
          </w:tr>
          <w:tr w:rsidR="007E3B64" w:rsidTr="0087291F">
            <w:trPr>
              <w:trHeight w:val="293"/>
            </w:trPr>
            <w:sdt>
              <w:sdtPr>
                <w:tag w:val="_PLD_85aa70f2d8124d24806493f6ad2c8d68"/>
                <w:id w:val="-668251520"/>
                <w:lock w:val="sdtLocked"/>
              </w:sdtPr>
              <w:sdtContent>
                <w:tc>
                  <w:tcPr>
                    <w:tcW w:w="2169" w:type="pct"/>
                    <w:tcBorders>
                      <w:top w:val="single" w:sz="4" w:space="0" w:color="auto"/>
                      <w:bottom w:val="single" w:sz="4" w:space="0" w:color="auto"/>
                      <w:right w:val="single" w:sz="4" w:space="0" w:color="auto"/>
                    </w:tcBorders>
                    <w:shd w:val="clear" w:color="auto" w:fill="auto"/>
                  </w:tcPr>
                  <w:p w:rsidR="007E3B64" w:rsidRDefault="007E3B64" w:rsidP="0087291F">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t>312030</w:t>
                </w:r>
              </w:p>
            </w:tc>
          </w:tr>
          <w:tr w:rsidR="007E3B64" w:rsidTr="0087291F">
            <w:trPr>
              <w:trHeight w:val="293"/>
            </w:trPr>
            <w:sdt>
              <w:sdtPr>
                <w:tag w:val="_PLD_c5cbfe8381724c20914d7847d169547b"/>
                <w:id w:val="1492833740"/>
                <w:lock w:val="sdtLocked"/>
              </w:sdtPr>
              <w:sdtContent>
                <w:tc>
                  <w:tcPr>
                    <w:tcW w:w="2169" w:type="pct"/>
                    <w:tcBorders>
                      <w:top w:val="single" w:sz="4" w:space="0" w:color="auto"/>
                      <w:bottom w:val="single" w:sz="4" w:space="0" w:color="auto"/>
                      <w:right w:val="single" w:sz="4" w:space="0" w:color="auto"/>
                    </w:tcBorders>
                    <w:shd w:val="clear" w:color="auto" w:fill="auto"/>
                  </w:tcPr>
                  <w:p w:rsidR="007E3B64" w:rsidRDefault="007E3B64" w:rsidP="0087291F">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t>浙江省绍兴市柯桥区柯桥街道鉴湖路1号中</w:t>
                </w:r>
                <w:proofErr w:type="gramStart"/>
                <w:r>
                  <w:t>轻大厦</w:t>
                </w:r>
                <w:proofErr w:type="gramEnd"/>
              </w:p>
            </w:tc>
          </w:tr>
          <w:tr w:rsidR="007E3B64" w:rsidTr="0087291F">
            <w:trPr>
              <w:trHeight w:val="293"/>
            </w:trPr>
            <w:sdt>
              <w:sdtPr>
                <w:tag w:val="_PLD_c0f9f2f044124800b7edc314d8f4bf39"/>
                <w:id w:val="1621186147"/>
                <w:lock w:val="sdtLocked"/>
              </w:sdtPr>
              <w:sdtContent>
                <w:tc>
                  <w:tcPr>
                    <w:tcW w:w="2169" w:type="pct"/>
                    <w:tcBorders>
                      <w:top w:val="single" w:sz="4" w:space="0" w:color="auto"/>
                      <w:bottom w:val="single" w:sz="4" w:space="0" w:color="auto"/>
                      <w:right w:val="single" w:sz="4" w:space="0" w:color="auto"/>
                    </w:tcBorders>
                    <w:shd w:val="clear" w:color="auto" w:fill="auto"/>
                  </w:tcPr>
                  <w:p w:rsidR="007E3B64" w:rsidRDefault="007E3B64" w:rsidP="0087291F">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t>312030</w:t>
                </w:r>
              </w:p>
            </w:tc>
          </w:tr>
          <w:tr w:rsidR="007E3B64" w:rsidTr="0087291F">
            <w:trPr>
              <w:trHeight w:val="293"/>
            </w:trPr>
            <w:sdt>
              <w:sdtPr>
                <w:tag w:val="_PLD_33c5fab8bd79464e94b1e64f18ac73f7"/>
                <w:id w:val="1950656159"/>
                <w:lock w:val="sdtLocked"/>
              </w:sdtPr>
              <w:sdtContent>
                <w:tc>
                  <w:tcPr>
                    <w:tcW w:w="2169" w:type="pct"/>
                    <w:tcBorders>
                      <w:top w:val="single" w:sz="4" w:space="0" w:color="auto"/>
                      <w:bottom w:val="single" w:sz="4" w:space="0" w:color="auto"/>
                      <w:right w:val="single" w:sz="4" w:space="0" w:color="auto"/>
                    </w:tcBorders>
                    <w:shd w:val="clear" w:color="auto" w:fill="auto"/>
                  </w:tcPr>
                  <w:p w:rsidR="007E3B64" w:rsidRDefault="007E3B64" w:rsidP="0087291F">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t>www.qfcgroup.com</w:t>
                </w:r>
              </w:p>
            </w:tc>
          </w:tr>
          <w:tr w:rsidR="007E3B64" w:rsidRPr="007E3B64" w:rsidTr="0087291F">
            <w:trPr>
              <w:trHeight w:val="293"/>
            </w:trPr>
            <w:sdt>
              <w:sdtPr>
                <w:tag w:val="_PLD_ea428593a2c548b2b1d58ce3789bf356"/>
                <w:id w:val="-1986310322"/>
                <w:lock w:val="sdtLocked"/>
              </w:sdtPr>
              <w:sdtContent>
                <w:tc>
                  <w:tcPr>
                    <w:tcW w:w="2169" w:type="pct"/>
                    <w:tcBorders>
                      <w:top w:val="single" w:sz="4" w:space="0" w:color="auto"/>
                      <w:bottom w:val="single" w:sz="4" w:space="0" w:color="auto"/>
                      <w:right w:val="single" w:sz="4" w:space="0" w:color="auto"/>
                    </w:tcBorders>
                    <w:shd w:val="clear" w:color="auto" w:fill="auto"/>
                  </w:tcPr>
                  <w:p w:rsidR="007E3B64" w:rsidRDefault="007E3B64" w:rsidP="0087291F">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7E3B64" w:rsidRDefault="007E3B64" w:rsidP="0087291F">
                <w:pPr>
                  <w:kinsoku w:val="0"/>
                  <w:overflowPunct w:val="0"/>
                  <w:autoSpaceDE w:val="0"/>
                  <w:autoSpaceDN w:val="0"/>
                  <w:adjustRightInd w:val="0"/>
                  <w:snapToGrid w:val="0"/>
                  <w:rPr>
                    <w:szCs w:val="21"/>
                  </w:rPr>
                </w:pPr>
                <w:r>
                  <w:t>600790@qfcgroup.com   </w:t>
                </w:r>
              </w:p>
            </w:tc>
          </w:tr>
        </w:tbl>
        <w:p w:rsidR="0006238F" w:rsidRPr="007E3B64" w:rsidRDefault="004A63B8" w:rsidP="007E3B64"/>
      </w:sdtContent>
    </w:sdt>
    <w:p w:rsidR="0006238F" w:rsidRDefault="0006238F">
      <w:pPr>
        <w:rPr>
          <w:szCs w:val="21"/>
        </w:rPr>
      </w:pPr>
    </w:p>
    <w:sdt>
      <w:sdtPr>
        <w:rPr>
          <w:rFonts w:ascii="宋体" w:hAnsi="宋体" w:cs="宋体"/>
          <w:b w:val="0"/>
          <w:bCs w:val="0"/>
          <w:kern w:val="0"/>
          <w:szCs w:val="24"/>
        </w:rPr>
        <w:alias w:val="模块:信息披露及备置地点变更情况简介"/>
        <w:tag w:val="_SEC_0df805cd09bf439989b9eac11c342a74"/>
        <w:id w:val="864331647"/>
        <w:lock w:val="sdtLocked"/>
        <w:placeholder>
          <w:docPart w:val="GBC22222222222222222222222222222"/>
        </w:placeholder>
      </w:sdtPr>
      <w:sdtContent>
        <w:p w:rsidR="00107913" w:rsidRDefault="00756F76" w:rsidP="00A073FA">
          <w:pPr>
            <w:pStyle w:val="2"/>
            <w:numPr>
              <w:ilvl w:val="1"/>
              <w:numId w:val="3"/>
            </w:numPr>
            <w:ind w:left="496" w:hangingChars="236" w:hanging="496"/>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107913" w:rsidTr="0087291F">
            <w:trPr>
              <w:trHeight w:val="293"/>
            </w:trPr>
            <w:sdt>
              <w:sdtPr>
                <w:tag w:val="_PLD_bbba55a3ebda46da946a09caf15c63b6"/>
                <w:id w:val="1170609449"/>
                <w:lock w:val="sdtLocked"/>
              </w:sdtPr>
              <w:sdtContent>
                <w:tc>
                  <w:tcPr>
                    <w:tcW w:w="2328" w:type="pct"/>
                    <w:tcBorders>
                      <w:top w:val="single" w:sz="4" w:space="0" w:color="auto"/>
                      <w:bottom w:val="single" w:sz="4" w:space="0" w:color="auto"/>
                      <w:right w:val="single" w:sz="4" w:space="0" w:color="auto"/>
                    </w:tcBorders>
                    <w:shd w:val="clear" w:color="auto" w:fill="auto"/>
                  </w:tcPr>
                  <w:p w:rsidR="00107913" w:rsidRDefault="00107913" w:rsidP="0087291F">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rsidR="00107913" w:rsidRDefault="00107913" w:rsidP="0087291F">
                <w:pPr>
                  <w:kinsoku w:val="0"/>
                  <w:overflowPunct w:val="0"/>
                  <w:autoSpaceDE w:val="0"/>
                  <w:autoSpaceDN w:val="0"/>
                  <w:adjustRightInd w:val="0"/>
                  <w:snapToGrid w:val="0"/>
                  <w:rPr>
                    <w:szCs w:val="21"/>
                  </w:rPr>
                </w:pPr>
                <w:r>
                  <w:t>上海证券报、中国证券报</w:t>
                </w:r>
              </w:p>
            </w:tc>
          </w:tr>
          <w:tr w:rsidR="00107913" w:rsidTr="0087291F">
            <w:trPr>
              <w:trHeight w:val="293"/>
            </w:trPr>
            <w:sdt>
              <w:sdtPr>
                <w:tag w:val="_PLD_31f320acb6ad4f508259e25ef7cbc0f5"/>
                <w:id w:val="252327444"/>
                <w:lock w:val="sdtLocked"/>
              </w:sdtPr>
              <w:sdtContent>
                <w:tc>
                  <w:tcPr>
                    <w:tcW w:w="2328" w:type="pct"/>
                    <w:tcBorders>
                      <w:top w:val="single" w:sz="4" w:space="0" w:color="auto"/>
                      <w:bottom w:val="single" w:sz="4" w:space="0" w:color="auto"/>
                      <w:right w:val="single" w:sz="4" w:space="0" w:color="auto"/>
                    </w:tcBorders>
                    <w:shd w:val="clear" w:color="auto" w:fill="auto"/>
                  </w:tcPr>
                  <w:p w:rsidR="00107913" w:rsidRDefault="00107913" w:rsidP="0087291F">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107913" w:rsidRDefault="00107913" w:rsidP="0087291F">
                <w:pPr>
                  <w:kinsoku w:val="0"/>
                  <w:overflowPunct w:val="0"/>
                  <w:autoSpaceDE w:val="0"/>
                  <w:autoSpaceDN w:val="0"/>
                  <w:adjustRightInd w:val="0"/>
                  <w:snapToGrid w:val="0"/>
                  <w:rPr>
                    <w:szCs w:val="21"/>
                  </w:rPr>
                </w:pPr>
                <w:r>
                  <w:t>http://www.sse.com.cn</w:t>
                </w:r>
              </w:p>
            </w:tc>
          </w:tr>
          <w:tr w:rsidR="00107913" w:rsidRPr="00107913" w:rsidTr="0087291F">
            <w:trPr>
              <w:trHeight w:val="293"/>
            </w:trPr>
            <w:sdt>
              <w:sdtPr>
                <w:tag w:val="_PLD_50e24717ca4f4b96aa76957c34f09561"/>
                <w:id w:val="-331685678"/>
                <w:lock w:val="sdtLocked"/>
              </w:sdtPr>
              <w:sdtContent>
                <w:tc>
                  <w:tcPr>
                    <w:tcW w:w="2328" w:type="pct"/>
                    <w:tcBorders>
                      <w:top w:val="single" w:sz="4" w:space="0" w:color="auto"/>
                      <w:bottom w:val="single" w:sz="4" w:space="0" w:color="auto"/>
                      <w:right w:val="single" w:sz="4" w:space="0" w:color="auto"/>
                    </w:tcBorders>
                    <w:shd w:val="clear" w:color="auto" w:fill="auto"/>
                  </w:tcPr>
                  <w:p w:rsidR="00107913" w:rsidRDefault="00107913" w:rsidP="0087291F">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107913" w:rsidRDefault="00107913" w:rsidP="0087291F">
                <w:pPr>
                  <w:kinsoku w:val="0"/>
                  <w:overflowPunct w:val="0"/>
                  <w:autoSpaceDE w:val="0"/>
                  <w:autoSpaceDN w:val="0"/>
                  <w:adjustRightInd w:val="0"/>
                  <w:snapToGrid w:val="0"/>
                  <w:rPr>
                    <w:szCs w:val="21"/>
                  </w:rPr>
                </w:pPr>
                <w:r>
                  <w:t>公司董事会办公室</w:t>
                </w:r>
              </w:p>
            </w:tc>
          </w:tr>
        </w:tbl>
        <w:p w:rsidR="0006238F" w:rsidRPr="00107913" w:rsidRDefault="004A63B8" w:rsidP="00107913"/>
      </w:sdtContent>
    </w:sdt>
    <w:p w:rsidR="0006238F" w:rsidRDefault="0006238F">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1848479121"/>
        <w:lock w:val="sdtLocked"/>
        <w:placeholder>
          <w:docPart w:val="GBC22222222222222222222222222222"/>
        </w:placeholder>
      </w:sdtPr>
      <w:sdtEndPr>
        <w:rPr>
          <w:rFonts w:ascii="宋体" w:hAnsi="宋体"/>
          <w:color w:val="0070C0"/>
          <w:sz w:val="21"/>
          <w:szCs w:val="24"/>
        </w:rPr>
      </w:sdtEndPr>
      <w:sdtContent>
        <w:p w:rsidR="0006238F" w:rsidRDefault="00756F76" w:rsidP="00A073FA">
          <w:pPr>
            <w:pStyle w:val="2"/>
            <w:numPr>
              <w:ilvl w:val="1"/>
              <w:numId w:val="3"/>
            </w:numPr>
            <w:ind w:left="566" w:hangingChars="236" w:hanging="566"/>
          </w:pPr>
          <w:r>
            <w:rPr>
              <w:rFonts w:hint="eastAsia"/>
            </w:rPr>
            <w:t>公司股票简况</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107913" w:rsidTr="0087291F">
            <w:trPr>
              <w:trHeight w:val="293"/>
            </w:trPr>
            <w:sdt>
              <w:sdtPr>
                <w:tag w:val="_PLD_71e874b79d5946dfbee802d1ebcf10a8"/>
                <w:id w:val="144094209"/>
                <w:lock w:val="sdtLocked"/>
              </w:sdtPr>
              <w:sdtContent>
                <w:tc>
                  <w:tcPr>
                    <w:tcW w:w="5000" w:type="pct"/>
                    <w:gridSpan w:val="5"/>
                    <w:tcBorders>
                      <w:top w:val="single" w:sz="4" w:space="0" w:color="auto"/>
                      <w:bottom w:val="single" w:sz="4" w:space="0" w:color="auto"/>
                    </w:tcBorders>
                    <w:shd w:val="clear" w:color="auto" w:fill="auto"/>
                  </w:tcPr>
                  <w:p w:rsidR="00107913" w:rsidRDefault="00107913" w:rsidP="0087291F">
                    <w:pPr>
                      <w:kinsoku w:val="0"/>
                      <w:overflowPunct w:val="0"/>
                      <w:autoSpaceDE w:val="0"/>
                      <w:autoSpaceDN w:val="0"/>
                      <w:adjustRightInd w:val="0"/>
                      <w:snapToGrid w:val="0"/>
                      <w:jc w:val="center"/>
                      <w:rPr>
                        <w:szCs w:val="21"/>
                      </w:rPr>
                    </w:pPr>
                    <w:r>
                      <w:rPr>
                        <w:rFonts w:hint="eastAsia"/>
                        <w:szCs w:val="21"/>
                      </w:rPr>
                      <w:t>公司股票简况</w:t>
                    </w:r>
                  </w:p>
                </w:tc>
              </w:sdtContent>
            </w:sdt>
          </w:tr>
          <w:tr w:rsidR="00107913" w:rsidTr="0087291F">
            <w:trPr>
              <w:trHeight w:val="293"/>
            </w:trPr>
            <w:sdt>
              <w:sdtPr>
                <w:tag w:val="_PLD_8c7d8e96d5f4491aa9e7c3c601503603"/>
                <w:id w:val="-338701684"/>
                <w:lock w:val="sdtLocked"/>
              </w:sdtPr>
              <w:sdtContent>
                <w:tc>
                  <w:tcPr>
                    <w:tcW w:w="1000" w:type="pct"/>
                    <w:tcBorders>
                      <w:top w:val="single" w:sz="4" w:space="0" w:color="auto"/>
                      <w:bottom w:val="single" w:sz="4" w:space="0" w:color="auto"/>
                      <w:right w:val="single" w:sz="4" w:space="0" w:color="auto"/>
                    </w:tcBorders>
                    <w:shd w:val="clear" w:color="auto" w:fill="auto"/>
                  </w:tcPr>
                  <w:p w:rsidR="00107913" w:rsidRDefault="00107913" w:rsidP="0087291F">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072966124"/>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107913" w:rsidRDefault="00107913" w:rsidP="0087291F">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68255657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107913" w:rsidRDefault="00107913" w:rsidP="0087291F">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93594218"/>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107913" w:rsidRDefault="00107913" w:rsidP="0087291F">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280149899"/>
                <w:lock w:val="sdtLocked"/>
              </w:sdtPr>
              <w:sdtContent>
                <w:tc>
                  <w:tcPr>
                    <w:tcW w:w="1000" w:type="pct"/>
                    <w:tcBorders>
                      <w:top w:val="single" w:sz="4" w:space="0" w:color="auto"/>
                      <w:left w:val="single" w:sz="4" w:space="0" w:color="auto"/>
                      <w:bottom w:val="single" w:sz="4" w:space="0" w:color="auto"/>
                    </w:tcBorders>
                    <w:shd w:val="clear" w:color="auto" w:fill="auto"/>
                  </w:tcPr>
                  <w:p w:rsidR="00107913" w:rsidRDefault="00107913" w:rsidP="0087291F">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172112055"/>
              <w:lock w:val="sdtLocked"/>
            </w:sdtPr>
            <w:sdtContent>
              <w:tr w:rsidR="00107913" w:rsidTr="0087291F">
                <w:trPr>
                  <w:trHeight w:val="293"/>
                </w:trPr>
                <w:tc>
                  <w:tcPr>
                    <w:tcW w:w="1000" w:type="pct"/>
                    <w:tcBorders>
                      <w:top w:val="single" w:sz="4" w:space="0" w:color="auto"/>
                      <w:bottom w:val="single" w:sz="4" w:space="0" w:color="auto"/>
                      <w:right w:val="single" w:sz="4" w:space="0" w:color="auto"/>
                    </w:tcBorders>
                    <w:shd w:val="clear" w:color="auto" w:fill="auto"/>
                  </w:tcPr>
                  <w:p w:rsidR="00107913" w:rsidRDefault="00107913" w:rsidP="00107913">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07913" w:rsidRDefault="00107913" w:rsidP="00107913">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07913" w:rsidRDefault="00107913" w:rsidP="00107913">
                    <w:pPr>
                      <w:kinsoku w:val="0"/>
                      <w:overflowPunct w:val="0"/>
                      <w:autoSpaceDE w:val="0"/>
                      <w:autoSpaceDN w:val="0"/>
                      <w:adjustRightInd w:val="0"/>
                      <w:snapToGrid w:val="0"/>
                      <w:jc w:val="center"/>
                      <w:rPr>
                        <w:szCs w:val="21"/>
                      </w:rPr>
                    </w:pPr>
                    <w:r>
                      <w:t>轻纺城</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07913" w:rsidRDefault="00107913" w:rsidP="00107913">
                    <w:pPr>
                      <w:kinsoku w:val="0"/>
                      <w:overflowPunct w:val="0"/>
                      <w:autoSpaceDE w:val="0"/>
                      <w:autoSpaceDN w:val="0"/>
                      <w:adjustRightInd w:val="0"/>
                      <w:snapToGrid w:val="0"/>
                      <w:jc w:val="center"/>
                      <w:rPr>
                        <w:szCs w:val="21"/>
                      </w:rPr>
                    </w:pPr>
                    <w:r>
                      <w:t>600790</w:t>
                    </w:r>
                  </w:p>
                </w:tc>
                <w:tc>
                  <w:tcPr>
                    <w:tcW w:w="1000" w:type="pct"/>
                    <w:tcBorders>
                      <w:top w:val="single" w:sz="4" w:space="0" w:color="auto"/>
                      <w:left w:val="single" w:sz="4" w:space="0" w:color="auto"/>
                      <w:bottom w:val="single" w:sz="4" w:space="0" w:color="auto"/>
                    </w:tcBorders>
                    <w:shd w:val="clear" w:color="auto" w:fill="auto"/>
                  </w:tcPr>
                  <w:p w:rsidR="00107913" w:rsidRDefault="00107913" w:rsidP="00107913">
                    <w:pPr>
                      <w:kinsoku w:val="0"/>
                      <w:overflowPunct w:val="0"/>
                      <w:autoSpaceDE w:val="0"/>
                      <w:autoSpaceDN w:val="0"/>
                      <w:adjustRightInd w:val="0"/>
                      <w:snapToGrid w:val="0"/>
                      <w:jc w:val="center"/>
                      <w:rPr>
                        <w:szCs w:val="21"/>
                      </w:rPr>
                    </w:pPr>
                    <w:r>
                      <w:t>-</w:t>
                    </w:r>
                  </w:p>
                </w:tc>
              </w:tr>
            </w:sdtContent>
          </w:sdt>
        </w:tbl>
        <w:p w:rsidR="0006238F" w:rsidRDefault="004A63B8">
          <w:pPr>
            <w:rPr>
              <w:szCs w:val="21"/>
            </w:rPr>
          </w:pPr>
        </w:p>
      </w:sdtContent>
    </w:sdt>
    <w:sdt>
      <w:sdtPr>
        <w:rPr>
          <w:rFonts w:ascii="宋体" w:hAnsi="宋体" w:cs="宋体"/>
          <w:b w:val="0"/>
          <w:bCs w:val="0"/>
          <w:kern w:val="0"/>
          <w:szCs w:val="24"/>
        </w:rPr>
        <w:alias w:val="模块:其他有关资料"/>
        <w:tag w:val="_SEC_003e0cedcbeb43af9103dfb4bc32cd9f"/>
        <w:id w:val="-886171273"/>
        <w:lock w:val="sdtLocked"/>
        <w:placeholder>
          <w:docPart w:val="GBC22222222222222222222222222222"/>
        </w:placeholder>
      </w:sdtPr>
      <w:sdtContent>
        <w:p w:rsidR="00107913" w:rsidRDefault="00756F76" w:rsidP="00A073FA">
          <w:pPr>
            <w:pStyle w:val="2"/>
            <w:numPr>
              <w:ilvl w:val="1"/>
              <w:numId w:val="3"/>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2993"/>
            <w:gridCol w:w="1794"/>
            <w:gridCol w:w="4262"/>
          </w:tblGrid>
          <w:tr w:rsidR="001028C0" w:rsidTr="0087291F">
            <w:trPr>
              <w:trHeight w:val="132"/>
            </w:trPr>
            <w:sdt>
              <w:sdtPr>
                <w:tag w:val="_PLD_e6bf57c678134e2ab9f21f313ee3de3c"/>
                <w:id w:val="1957212199"/>
                <w:lock w:val="sdtLocked"/>
              </w:sdtPr>
              <w:sdtContent>
                <w:tc>
                  <w:tcPr>
                    <w:tcW w:w="1653" w:type="pct"/>
                    <w:vMerge w:val="restart"/>
                    <w:vAlign w:val="center"/>
                  </w:tcPr>
                  <w:p w:rsidR="001028C0" w:rsidRDefault="001028C0" w:rsidP="0087291F">
                    <w:pPr>
                      <w:rPr>
                        <w:szCs w:val="21"/>
                      </w:rPr>
                    </w:pPr>
                    <w:r>
                      <w:rPr>
                        <w:rFonts w:hint="eastAsia"/>
                        <w:szCs w:val="21"/>
                      </w:rPr>
                      <w:t>公司聘请的会计师事务所（境内）</w:t>
                    </w:r>
                  </w:p>
                </w:tc>
              </w:sdtContent>
            </w:sdt>
            <w:sdt>
              <w:sdtPr>
                <w:tag w:val="_PLD_8ca47cc04c324c599365d04f46dbfb0f"/>
                <w:id w:val="489986460"/>
                <w:lock w:val="sdtLocked"/>
              </w:sdtPr>
              <w:sdtContent>
                <w:tc>
                  <w:tcPr>
                    <w:tcW w:w="991" w:type="pct"/>
                  </w:tcPr>
                  <w:p w:rsidR="001028C0" w:rsidRDefault="001028C0" w:rsidP="0087291F">
                    <w:pPr>
                      <w:rPr>
                        <w:szCs w:val="21"/>
                      </w:rPr>
                    </w:pPr>
                    <w:r>
                      <w:rPr>
                        <w:rFonts w:hint="eastAsia"/>
                        <w:szCs w:val="21"/>
                      </w:rPr>
                      <w:t>名称</w:t>
                    </w:r>
                  </w:p>
                </w:tc>
              </w:sdtContent>
            </w:sdt>
            <w:tc>
              <w:tcPr>
                <w:tcW w:w="2355" w:type="pct"/>
              </w:tcPr>
              <w:p w:rsidR="001028C0" w:rsidRDefault="001028C0" w:rsidP="0087291F">
                <w:pPr>
                  <w:rPr>
                    <w:szCs w:val="21"/>
                  </w:rPr>
                </w:pPr>
                <w:r>
                  <w:t>天健会计师事务所（特殊普通合伙）</w:t>
                </w:r>
              </w:p>
            </w:tc>
          </w:tr>
          <w:tr w:rsidR="001028C0" w:rsidTr="0087291F">
            <w:trPr>
              <w:trHeight w:val="90"/>
            </w:trPr>
            <w:tc>
              <w:tcPr>
                <w:tcW w:w="1653" w:type="pct"/>
                <w:vMerge/>
                <w:vAlign w:val="center"/>
              </w:tcPr>
              <w:p w:rsidR="001028C0" w:rsidRDefault="001028C0" w:rsidP="0087291F">
                <w:pPr>
                  <w:rPr>
                    <w:szCs w:val="21"/>
                  </w:rPr>
                </w:pPr>
              </w:p>
            </w:tc>
            <w:sdt>
              <w:sdtPr>
                <w:tag w:val="_PLD_d81c8b501e6d407989da734d8b7bd34b"/>
                <w:id w:val="1291791678"/>
                <w:lock w:val="sdtLocked"/>
              </w:sdtPr>
              <w:sdtContent>
                <w:tc>
                  <w:tcPr>
                    <w:tcW w:w="991" w:type="pct"/>
                  </w:tcPr>
                  <w:p w:rsidR="001028C0" w:rsidRDefault="001028C0" w:rsidP="0087291F">
                    <w:pPr>
                      <w:rPr>
                        <w:szCs w:val="21"/>
                      </w:rPr>
                    </w:pPr>
                    <w:r>
                      <w:rPr>
                        <w:rFonts w:hint="eastAsia"/>
                        <w:szCs w:val="21"/>
                      </w:rPr>
                      <w:t>办公地址</w:t>
                    </w:r>
                  </w:p>
                </w:tc>
              </w:sdtContent>
            </w:sdt>
            <w:tc>
              <w:tcPr>
                <w:tcW w:w="2355" w:type="pct"/>
              </w:tcPr>
              <w:p w:rsidR="001028C0" w:rsidRDefault="001028C0" w:rsidP="0087291F">
                <w:pPr>
                  <w:rPr>
                    <w:szCs w:val="21"/>
                  </w:rPr>
                </w:pPr>
                <w:r>
                  <w:t>杭州市西溪路128号新湖商务大厦6-10楼</w:t>
                </w:r>
              </w:p>
            </w:tc>
          </w:tr>
          <w:tr w:rsidR="001028C0" w:rsidTr="0087291F">
            <w:trPr>
              <w:trHeight w:val="210"/>
            </w:trPr>
            <w:tc>
              <w:tcPr>
                <w:tcW w:w="1653" w:type="pct"/>
                <w:vMerge/>
                <w:vAlign w:val="center"/>
              </w:tcPr>
              <w:p w:rsidR="001028C0" w:rsidRDefault="001028C0" w:rsidP="0087291F">
                <w:pPr>
                  <w:rPr>
                    <w:szCs w:val="21"/>
                  </w:rPr>
                </w:pPr>
              </w:p>
            </w:tc>
            <w:sdt>
              <w:sdtPr>
                <w:tag w:val="_PLD_0d7c31c02260419e806193f66b086dd8"/>
                <w:id w:val="-4677844"/>
                <w:lock w:val="sdtLocked"/>
              </w:sdtPr>
              <w:sdtContent>
                <w:tc>
                  <w:tcPr>
                    <w:tcW w:w="991" w:type="pct"/>
                  </w:tcPr>
                  <w:p w:rsidR="001028C0" w:rsidRPr="00177B6C" w:rsidRDefault="001028C0" w:rsidP="0087291F">
                    <w:pPr>
                      <w:rPr>
                        <w:szCs w:val="21"/>
                      </w:rPr>
                    </w:pPr>
                    <w:r w:rsidRPr="00177B6C">
                      <w:rPr>
                        <w:rFonts w:hint="eastAsia"/>
                        <w:szCs w:val="21"/>
                      </w:rPr>
                      <w:t>签字会计师姓名</w:t>
                    </w:r>
                  </w:p>
                </w:tc>
              </w:sdtContent>
            </w:sdt>
            <w:tc>
              <w:tcPr>
                <w:tcW w:w="2355" w:type="pct"/>
              </w:tcPr>
              <w:p w:rsidR="001028C0" w:rsidRPr="00177B6C" w:rsidRDefault="001028C0" w:rsidP="0087291F">
                <w:pPr>
                  <w:rPr>
                    <w:szCs w:val="21"/>
                  </w:rPr>
                </w:pPr>
                <w:r w:rsidRPr="00177B6C">
                  <w:t>廖屹峰、滕培彬</w:t>
                </w:r>
              </w:p>
            </w:tc>
          </w:tr>
        </w:tbl>
        <w:p w:rsidR="0006238F" w:rsidRPr="00107913" w:rsidRDefault="004A63B8" w:rsidP="00107913"/>
      </w:sdtContent>
    </w:sdt>
    <w:p w:rsidR="0006238F" w:rsidRDefault="00756F76" w:rsidP="00B140BC">
      <w:pPr>
        <w:pStyle w:val="2"/>
        <w:numPr>
          <w:ilvl w:val="1"/>
          <w:numId w:val="3"/>
        </w:numPr>
        <w:ind w:left="498" w:hangingChars="236" w:hanging="498"/>
      </w:pPr>
      <w:bookmarkStart w:id="15" w:name="_Toc342056397"/>
      <w:bookmarkStart w:id="16" w:name="_Toc342565889"/>
      <w:r>
        <w:rPr>
          <w:rFonts w:hint="eastAsia"/>
        </w:rPr>
        <w:t>近三年主要会计数据和财务指标</w:t>
      </w:r>
      <w:bookmarkEnd w:id="15"/>
      <w:bookmarkEnd w:id="16"/>
    </w:p>
    <w:p w:rsidR="0006238F" w:rsidRDefault="00756F76" w:rsidP="00A073FA">
      <w:pPr>
        <w:pStyle w:val="3"/>
        <w:numPr>
          <w:ilvl w:val="1"/>
          <w:numId w:val="1"/>
        </w:numPr>
      </w:pPr>
      <w:r>
        <w:rPr>
          <w:rFonts w:hint="eastAsia"/>
        </w:rPr>
        <w:t>主要会计数据</w:t>
      </w:r>
    </w:p>
    <w:p w:rsidR="0006238F" w:rsidRDefault="00756F76">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773903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776764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sz w:val="18"/>
          <w:szCs w:val="18"/>
        </w:rPr>
        <w:alias w:val="选项模块:主要会计数据(对2016年、2015年追溯调整)"/>
        <w:tag w:val="_SEC_2e37b4d9e4604c18b526f532ded89b84"/>
        <w:id w:val="904421293"/>
        <w:lock w:val="sdtLocked"/>
      </w:sdtPr>
      <w:sdtEndPr>
        <w:rPr>
          <w:sz w:val="21"/>
          <w:szCs w:val="24"/>
        </w:rPr>
      </w:sdtEndPr>
      <w:sdtContent>
        <w:tbl>
          <w:tblPr>
            <w:tblStyle w:val="a6"/>
            <w:tblW w:w="5505" w:type="pct"/>
            <w:jc w:val="center"/>
            <w:tblInd w:w="-706" w:type="dxa"/>
            <w:tblLayout w:type="fixed"/>
            <w:tblLook w:val="0000" w:firstRow="0" w:lastRow="0" w:firstColumn="0" w:lastColumn="0" w:noHBand="0" w:noVBand="0"/>
          </w:tblPr>
          <w:tblGrid>
            <w:gridCol w:w="1577"/>
            <w:gridCol w:w="1522"/>
            <w:gridCol w:w="1702"/>
            <w:gridCol w:w="1419"/>
            <w:gridCol w:w="851"/>
            <w:gridCol w:w="1419"/>
            <w:gridCol w:w="1473"/>
          </w:tblGrid>
          <w:tr w:rsidR="00F420B3" w:rsidRPr="00393515" w:rsidTr="00393515">
            <w:trPr>
              <w:trHeight w:val="409"/>
              <w:jc w:val="center"/>
            </w:trPr>
            <w:sdt>
              <w:sdtPr>
                <w:rPr>
                  <w:sz w:val="18"/>
                  <w:szCs w:val="18"/>
                </w:rPr>
                <w:tag w:val="_PLD_fff44820de414373a75fb70cbf2af0b0"/>
                <w:id w:val="890686230"/>
                <w:lock w:val="sdtLocked"/>
              </w:sdtPr>
              <w:sdtEndPr>
                <w:rPr>
                  <w:rFonts w:asciiTheme="minorEastAsia" w:hAnsiTheme="minorEastAsia"/>
                </w:rPr>
              </w:sdtEndPr>
              <w:sdtContent>
                <w:tc>
                  <w:tcPr>
                    <w:tcW w:w="791" w:type="pct"/>
                    <w:vMerge w:val="restart"/>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主要会计数据</w:t>
                    </w:r>
                  </w:p>
                </w:tc>
              </w:sdtContent>
            </w:sdt>
            <w:sdt>
              <w:sdtPr>
                <w:rPr>
                  <w:rFonts w:asciiTheme="minorEastAsia" w:hAnsiTheme="minorEastAsia"/>
                  <w:sz w:val="18"/>
                  <w:szCs w:val="18"/>
                </w:rPr>
                <w:tag w:val="_PLD_5660e2f873534d9bb6df13aaf36f1007"/>
                <w:id w:val="1813049620"/>
                <w:lock w:val="sdtLocked"/>
              </w:sdtPr>
              <w:sdtContent>
                <w:tc>
                  <w:tcPr>
                    <w:tcW w:w="764" w:type="pct"/>
                    <w:vMerge w:val="restart"/>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2017年</w:t>
                    </w:r>
                  </w:p>
                </w:tc>
              </w:sdtContent>
            </w:sdt>
            <w:sdt>
              <w:sdtPr>
                <w:rPr>
                  <w:rFonts w:asciiTheme="minorEastAsia" w:hAnsiTheme="minorEastAsia"/>
                  <w:sz w:val="18"/>
                  <w:szCs w:val="18"/>
                </w:rPr>
                <w:tag w:val="_PLD_35c8944b2ec84dd7a07dfbd2f24dab65"/>
                <w:id w:val="-297149582"/>
                <w:lock w:val="sdtLocked"/>
              </w:sdtPr>
              <w:sdtContent>
                <w:tc>
                  <w:tcPr>
                    <w:tcW w:w="1566" w:type="pct"/>
                    <w:gridSpan w:val="2"/>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2016年</w:t>
                    </w:r>
                  </w:p>
                </w:tc>
              </w:sdtContent>
            </w:sdt>
            <w:sdt>
              <w:sdtPr>
                <w:rPr>
                  <w:rFonts w:asciiTheme="minorEastAsia" w:hAnsiTheme="minorEastAsia"/>
                  <w:sz w:val="18"/>
                  <w:szCs w:val="18"/>
                </w:rPr>
                <w:tag w:val="_PLD_583df07a088a4940ae6cf5c51744af19"/>
                <w:id w:val="358561272"/>
                <w:lock w:val="sdtLocked"/>
              </w:sdtPr>
              <w:sdtContent>
                <w:tc>
                  <w:tcPr>
                    <w:tcW w:w="427" w:type="pct"/>
                    <w:vMerge w:val="restart"/>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本期比上年同期增减</w:t>
                    </w:r>
                    <w:r w:rsidRPr="00393515">
                      <w:rPr>
                        <w:rFonts w:asciiTheme="minorEastAsia" w:eastAsiaTheme="minorEastAsia" w:hAnsiTheme="minorEastAsia"/>
                        <w:sz w:val="18"/>
                        <w:szCs w:val="18"/>
                      </w:rPr>
                      <w:t>(%)</w:t>
                    </w:r>
                  </w:p>
                </w:tc>
              </w:sdtContent>
            </w:sdt>
            <w:sdt>
              <w:sdtPr>
                <w:rPr>
                  <w:rFonts w:asciiTheme="minorEastAsia" w:hAnsiTheme="minorEastAsia"/>
                  <w:sz w:val="18"/>
                  <w:szCs w:val="18"/>
                </w:rPr>
                <w:tag w:val="_PLD_edf90a7d6f3a41d99bbbb81245a79f6d"/>
                <w:id w:val="-1198540969"/>
                <w:lock w:val="sdtLocked"/>
              </w:sdtPr>
              <w:sdtContent>
                <w:tc>
                  <w:tcPr>
                    <w:tcW w:w="1451" w:type="pct"/>
                    <w:gridSpan w:val="2"/>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2015年</w:t>
                    </w:r>
                  </w:p>
                </w:tc>
              </w:sdtContent>
            </w:sdt>
          </w:tr>
          <w:tr w:rsidR="00F420B3" w:rsidRPr="00393515" w:rsidTr="00393515">
            <w:trPr>
              <w:trHeight w:val="285"/>
              <w:jc w:val="center"/>
            </w:trPr>
            <w:tc>
              <w:tcPr>
                <w:tcW w:w="791" w:type="pct"/>
                <w:vMerge/>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p>
            </w:tc>
            <w:tc>
              <w:tcPr>
                <w:tcW w:w="764" w:type="pct"/>
                <w:vMerge/>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p>
            </w:tc>
            <w:sdt>
              <w:sdtPr>
                <w:rPr>
                  <w:rFonts w:asciiTheme="minorEastAsia" w:hAnsiTheme="minorEastAsia"/>
                  <w:sz w:val="18"/>
                  <w:szCs w:val="18"/>
                </w:rPr>
                <w:tag w:val="_PLD_b03487562c5a4780869d0645d00e4bbb"/>
                <w:id w:val="-435212685"/>
                <w:lock w:val="sdtLocked"/>
              </w:sdtPr>
              <w:sdtContent>
                <w:tc>
                  <w:tcPr>
                    <w:tcW w:w="854" w:type="pct"/>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调整后</w:t>
                    </w:r>
                  </w:p>
                </w:tc>
              </w:sdtContent>
            </w:sdt>
            <w:sdt>
              <w:sdtPr>
                <w:rPr>
                  <w:rFonts w:asciiTheme="minorEastAsia" w:hAnsiTheme="minorEastAsia"/>
                  <w:sz w:val="18"/>
                  <w:szCs w:val="18"/>
                </w:rPr>
                <w:tag w:val="_PLD_d0d8cd2f11004c2e9d9e3e62579bd79d"/>
                <w:id w:val="958455746"/>
                <w:lock w:val="sdtLocked"/>
              </w:sdtPr>
              <w:sdtContent>
                <w:tc>
                  <w:tcPr>
                    <w:tcW w:w="712" w:type="pct"/>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调整前</w:t>
                    </w:r>
                  </w:p>
                </w:tc>
              </w:sdtContent>
            </w:sdt>
            <w:tc>
              <w:tcPr>
                <w:tcW w:w="427" w:type="pct"/>
                <w:vMerge/>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p>
            </w:tc>
            <w:sdt>
              <w:sdtPr>
                <w:rPr>
                  <w:rFonts w:asciiTheme="minorEastAsia" w:hAnsiTheme="minorEastAsia"/>
                  <w:sz w:val="18"/>
                  <w:szCs w:val="18"/>
                </w:rPr>
                <w:tag w:val="_PLD_dce37bb9485d446f92500166831b0f20"/>
                <w:id w:val="-1990697332"/>
                <w:lock w:val="sdtLocked"/>
              </w:sdtPr>
              <w:sdtContent>
                <w:tc>
                  <w:tcPr>
                    <w:tcW w:w="712" w:type="pct"/>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调整后</w:t>
                    </w:r>
                  </w:p>
                </w:tc>
              </w:sdtContent>
            </w:sdt>
            <w:sdt>
              <w:sdtPr>
                <w:rPr>
                  <w:rFonts w:asciiTheme="minorEastAsia" w:hAnsiTheme="minorEastAsia"/>
                  <w:sz w:val="18"/>
                  <w:szCs w:val="18"/>
                </w:rPr>
                <w:tag w:val="_PLD_ab84bbd7163a4789942bff3e5bb6438a"/>
                <w:id w:val="1762953752"/>
                <w:lock w:val="sdtLocked"/>
              </w:sdtPr>
              <w:sdtContent>
                <w:tc>
                  <w:tcPr>
                    <w:tcW w:w="739" w:type="pct"/>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调整前</w:t>
                    </w:r>
                  </w:p>
                </w:tc>
              </w:sdtContent>
            </w:sdt>
          </w:tr>
          <w:tr w:rsidR="00F420B3" w:rsidRPr="00393515" w:rsidTr="00393515">
            <w:trPr>
              <w:trHeight w:val="285"/>
              <w:jc w:val="center"/>
            </w:trPr>
            <w:sdt>
              <w:sdtPr>
                <w:rPr>
                  <w:rFonts w:asciiTheme="minorEastAsia" w:hAnsiTheme="minorEastAsia"/>
                  <w:sz w:val="18"/>
                  <w:szCs w:val="18"/>
                </w:rPr>
                <w:tag w:val="_PLD_cb5b36e27fb148799cd1f2386c0909b3"/>
                <w:id w:val="493231025"/>
                <w:lock w:val="sdtLocked"/>
              </w:sdtPr>
              <w:sdtContent>
                <w:tc>
                  <w:tcPr>
                    <w:tcW w:w="791" w:type="pct"/>
                  </w:tcPr>
                  <w:p w:rsidR="00D67D62" w:rsidRPr="00393515" w:rsidRDefault="00D67D62" w:rsidP="004E574F">
                    <w:pPr>
                      <w:kinsoku w:val="0"/>
                      <w:overflowPunct w:val="0"/>
                      <w:autoSpaceDE w:val="0"/>
                      <w:autoSpaceDN w:val="0"/>
                      <w:adjustRightInd w:val="0"/>
                      <w:snapToGrid w:val="0"/>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营业收入</w:t>
                    </w:r>
                  </w:p>
                </w:tc>
              </w:sdtContent>
            </w:sdt>
            <w:tc>
              <w:tcPr>
                <w:tcW w:w="76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924,675,953.22</w:t>
                </w:r>
              </w:p>
            </w:tc>
            <w:tc>
              <w:tcPr>
                <w:tcW w:w="85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891,275,788.43</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812,067,450.09</w:t>
                </w:r>
              </w:p>
            </w:tc>
            <w:tc>
              <w:tcPr>
                <w:tcW w:w="427"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3.75</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sz w:val="15"/>
                    <w:szCs w:val="15"/>
                  </w:rPr>
                  <w:t>871,528,923.66</w:t>
                </w:r>
              </w:p>
            </w:tc>
            <w:tc>
              <w:tcPr>
                <w:tcW w:w="739"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790,714,021.77</w:t>
                </w:r>
              </w:p>
            </w:tc>
          </w:tr>
          <w:tr w:rsidR="00F420B3" w:rsidRPr="00393515" w:rsidTr="00393515">
            <w:trPr>
              <w:trHeight w:val="285"/>
              <w:jc w:val="center"/>
            </w:trPr>
            <w:sdt>
              <w:sdtPr>
                <w:rPr>
                  <w:rFonts w:asciiTheme="minorEastAsia" w:hAnsiTheme="minorEastAsia"/>
                  <w:sz w:val="18"/>
                  <w:szCs w:val="18"/>
                </w:rPr>
                <w:tag w:val="_PLD_47b3c05c712b49f18003b6075ba67dab"/>
                <w:id w:val="-1288041926"/>
                <w:lock w:val="sdtLocked"/>
              </w:sdtPr>
              <w:sdtContent>
                <w:tc>
                  <w:tcPr>
                    <w:tcW w:w="791" w:type="pct"/>
                  </w:tcPr>
                  <w:p w:rsidR="00D67D62" w:rsidRPr="00393515" w:rsidRDefault="00D67D62" w:rsidP="004E574F">
                    <w:pPr>
                      <w:kinsoku w:val="0"/>
                      <w:overflowPunct w:val="0"/>
                      <w:autoSpaceDE w:val="0"/>
                      <w:autoSpaceDN w:val="0"/>
                      <w:adjustRightInd w:val="0"/>
                      <w:snapToGrid w:val="0"/>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归属于上市公司股东的净利润</w:t>
                    </w:r>
                  </w:p>
                </w:tc>
              </w:sdtContent>
            </w:sdt>
            <w:tc>
              <w:tcPr>
                <w:tcW w:w="76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380,591,418.06</w:t>
                </w:r>
              </w:p>
            </w:tc>
            <w:tc>
              <w:tcPr>
                <w:tcW w:w="85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372,626,611.96</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354,745,661.87</w:t>
                </w:r>
              </w:p>
            </w:tc>
            <w:tc>
              <w:tcPr>
                <w:tcW w:w="427"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2.14</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sz w:val="15"/>
                    <w:szCs w:val="15"/>
                  </w:rPr>
                  <w:t>336,360,265.41</w:t>
                </w:r>
              </w:p>
            </w:tc>
            <w:tc>
              <w:tcPr>
                <w:tcW w:w="739"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295,498,862.87</w:t>
                </w:r>
              </w:p>
            </w:tc>
          </w:tr>
          <w:tr w:rsidR="00F420B3" w:rsidRPr="00393515" w:rsidTr="00393515">
            <w:trPr>
              <w:trHeight w:val="285"/>
              <w:jc w:val="center"/>
            </w:trPr>
            <w:sdt>
              <w:sdtPr>
                <w:rPr>
                  <w:rFonts w:asciiTheme="minorEastAsia" w:hAnsiTheme="minorEastAsia"/>
                  <w:sz w:val="18"/>
                  <w:szCs w:val="18"/>
                </w:rPr>
                <w:tag w:val="_PLD_54034e2e2723446eaa03e5d834d32648"/>
                <w:id w:val="-1548755533"/>
                <w:lock w:val="sdtLocked"/>
              </w:sdtPr>
              <w:sdtContent>
                <w:tc>
                  <w:tcPr>
                    <w:tcW w:w="791" w:type="pct"/>
                  </w:tcPr>
                  <w:p w:rsidR="00D67D62" w:rsidRPr="00393515" w:rsidRDefault="00D67D62" w:rsidP="004E574F">
                    <w:pPr>
                      <w:kinsoku w:val="0"/>
                      <w:overflowPunct w:val="0"/>
                      <w:autoSpaceDE w:val="0"/>
                      <w:autoSpaceDN w:val="0"/>
                      <w:adjustRightInd w:val="0"/>
                      <w:snapToGrid w:val="0"/>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归属于上市公司股东的扣除非经常性损益的净利润</w:t>
                    </w:r>
                  </w:p>
                </w:tc>
              </w:sdtContent>
            </w:sdt>
            <w:tc>
              <w:tcPr>
                <w:tcW w:w="76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353,910,444.</w:t>
                </w:r>
                <w:r w:rsidRPr="00393515">
                  <w:rPr>
                    <w:rFonts w:asciiTheme="minorEastAsia" w:eastAsiaTheme="minorEastAsia" w:hAnsiTheme="minorEastAsia" w:hint="eastAsia"/>
                    <w:sz w:val="15"/>
                    <w:szCs w:val="15"/>
                  </w:rPr>
                  <w:t>49</w:t>
                </w:r>
              </w:p>
            </w:tc>
            <w:tc>
              <w:tcPr>
                <w:tcW w:w="854" w:type="pct"/>
              </w:tcPr>
              <w:p w:rsidR="00D67D62" w:rsidRPr="00393515" w:rsidRDefault="00D67D62" w:rsidP="00F71CB3">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313,</w:t>
                </w:r>
                <w:r w:rsidR="00F71CB3" w:rsidRPr="00393515">
                  <w:rPr>
                    <w:rFonts w:asciiTheme="minorEastAsia" w:eastAsiaTheme="minorEastAsia" w:hAnsiTheme="minorEastAsia" w:hint="eastAsia"/>
                    <w:sz w:val="15"/>
                    <w:szCs w:val="15"/>
                  </w:rPr>
                  <w:t>408</w:t>
                </w:r>
                <w:r w:rsidR="00F71CB3" w:rsidRPr="00393515">
                  <w:rPr>
                    <w:rFonts w:asciiTheme="minorEastAsia" w:eastAsiaTheme="minorEastAsia" w:hAnsiTheme="minorEastAsia"/>
                    <w:sz w:val="15"/>
                    <w:szCs w:val="15"/>
                  </w:rPr>
                  <w:t>,</w:t>
                </w:r>
                <w:r w:rsidR="00F71CB3" w:rsidRPr="00393515">
                  <w:rPr>
                    <w:rFonts w:asciiTheme="minorEastAsia" w:eastAsiaTheme="minorEastAsia" w:hAnsiTheme="minorEastAsia" w:hint="eastAsia"/>
                    <w:sz w:val="15"/>
                    <w:szCs w:val="15"/>
                  </w:rPr>
                  <w:t>236</w:t>
                </w:r>
                <w:r w:rsidR="00F71CB3" w:rsidRPr="00393515">
                  <w:rPr>
                    <w:rFonts w:asciiTheme="minorEastAsia" w:eastAsiaTheme="minorEastAsia" w:hAnsiTheme="minorEastAsia"/>
                    <w:sz w:val="15"/>
                    <w:szCs w:val="15"/>
                  </w:rPr>
                  <w:t>.</w:t>
                </w:r>
                <w:r w:rsidR="00F71CB3" w:rsidRPr="00393515">
                  <w:rPr>
                    <w:rFonts w:asciiTheme="minorEastAsia" w:eastAsiaTheme="minorEastAsia" w:hAnsiTheme="minorEastAsia" w:hint="eastAsia"/>
                    <w:sz w:val="15"/>
                    <w:szCs w:val="15"/>
                  </w:rPr>
                  <w:t>89</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313,281,403.44</w:t>
                </w:r>
              </w:p>
            </w:tc>
            <w:tc>
              <w:tcPr>
                <w:tcW w:w="427" w:type="pct"/>
              </w:tcPr>
              <w:p w:rsidR="00D67D62" w:rsidRPr="00393515" w:rsidRDefault="00F71CB3"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12.9</w:t>
                </w:r>
                <w:r w:rsidRPr="00393515">
                  <w:rPr>
                    <w:rFonts w:asciiTheme="minorEastAsia" w:eastAsiaTheme="minorEastAsia" w:hAnsiTheme="minorEastAsia" w:hint="eastAsia"/>
                    <w:sz w:val="15"/>
                    <w:szCs w:val="15"/>
                  </w:rPr>
                  <w:t>2</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sz w:val="15"/>
                    <w:szCs w:val="15"/>
                  </w:rPr>
                  <w:t>297,949,977.23</w:t>
                </w:r>
              </w:p>
            </w:tc>
            <w:tc>
              <w:tcPr>
                <w:tcW w:w="739"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257,101,871.04</w:t>
                </w:r>
              </w:p>
            </w:tc>
          </w:tr>
          <w:tr w:rsidR="00F420B3" w:rsidRPr="00393515" w:rsidTr="00393515">
            <w:trPr>
              <w:trHeight w:val="285"/>
              <w:jc w:val="center"/>
            </w:trPr>
            <w:sdt>
              <w:sdtPr>
                <w:rPr>
                  <w:rFonts w:asciiTheme="minorEastAsia" w:hAnsiTheme="minorEastAsia"/>
                  <w:sz w:val="18"/>
                  <w:szCs w:val="18"/>
                </w:rPr>
                <w:tag w:val="_PLD_41147f1b6707437ca5e2a61d4ce4d6c3"/>
                <w:id w:val="2130812815"/>
                <w:lock w:val="sdtLocked"/>
              </w:sdtPr>
              <w:sdtContent>
                <w:tc>
                  <w:tcPr>
                    <w:tcW w:w="791" w:type="pct"/>
                  </w:tcPr>
                  <w:p w:rsidR="00D67D62" w:rsidRPr="00393515" w:rsidRDefault="00D67D62" w:rsidP="004E574F">
                    <w:pPr>
                      <w:kinsoku w:val="0"/>
                      <w:overflowPunct w:val="0"/>
                      <w:autoSpaceDE w:val="0"/>
                      <w:autoSpaceDN w:val="0"/>
                      <w:adjustRightInd w:val="0"/>
                      <w:snapToGrid w:val="0"/>
                      <w:rPr>
                        <w:rFonts w:asciiTheme="minorEastAsia" w:eastAsiaTheme="minorEastAsia" w:hAnsiTheme="minorEastAsia"/>
                        <w:sz w:val="18"/>
                        <w:szCs w:val="18"/>
                        <w:highlight w:val="magenta"/>
                      </w:rPr>
                    </w:pPr>
                    <w:r w:rsidRPr="00393515">
                      <w:rPr>
                        <w:rFonts w:asciiTheme="minorEastAsia" w:eastAsiaTheme="minorEastAsia" w:hAnsiTheme="minorEastAsia" w:hint="eastAsia"/>
                        <w:sz w:val="18"/>
                        <w:szCs w:val="18"/>
                      </w:rPr>
                      <w:t>经营活动产生的现金流量净额</w:t>
                    </w:r>
                  </w:p>
                </w:tc>
              </w:sdtContent>
            </w:sdt>
            <w:tc>
              <w:tcPr>
                <w:tcW w:w="76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11,149,053.04</w:t>
                </w:r>
              </w:p>
            </w:tc>
            <w:tc>
              <w:tcPr>
                <w:tcW w:w="85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358,031,280.52</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387,958,403.63</w:t>
                </w:r>
              </w:p>
            </w:tc>
            <w:tc>
              <w:tcPr>
                <w:tcW w:w="427"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-9</w:t>
                </w:r>
                <w:r w:rsidRPr="00393515">
                  <w:rPr>
                    <w:rFonts w:asciiTheme="minorEastAsia" w:eastAsiaTheme="minorEastAsia" w:hAnsiTheme="minorEastAsia" w:hint="eastAsia"/>
                    <w:sz w:val="15"/>
                    <w:szCs w:val="15"/>
                  </w:rPr>
                  <w:t>6.89</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sz w:val="15"/>
                    <w:szCs w:val="15"/>
                  </w:rPr>
                  <w:t>-91,984,957.84</w:t>
                </w:r>
              </w:p>
            </w:tc>
            <w:tc>
              <w:tcPr>
                <w:tcW w:w="739"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-75,614,857.31</w:t>
                </w:r>
              </w:p>
            </w:tc>
          </w:tr>
          <w:tr w:rsidR="00D67D62" w:rsidRPr="00393515" w:rsidTr="00393515">
            <w:trPr>
              <w:trHeight w:val="481"/>
              <w:jc w:val="center"/>
            </w:trPr>
            <w:tc>
              <w:tcPr>
                <w:tcW w:w="791" w:type="pct"/>
                <w:vMerge w:val="restart"/>
                <w:tcBorders>
                  <w:bottom w:val="single" w:sz="4" w:space="0" w:color="auto"/>
                </w:tcBorders>
              </w:tcPr>
              <w:p w:rsidR="00D67D62" w:rsidRPr="00393515" w:rsidRDefault="00D67D62" w:rsidP="004E574F">
                <w:pPr>
                  <w:kinsoku w:val="0"/>
                  <w:overflowPunct w:val="0"/>
                  <w:autoSpaceDE w:val="0"/>
                  <w:autoSpaceDN w:val="0"/>
                  <w:adjustRightInd w:val="0"/>
                  <w:snapToGrid w:val="0"/>
                  <w:rPr>
                    <w:rFonts w:asciiTheme="minorEastAsia" w:eastAsiaTheme="minorEastAsia" w:hAnsiTheme="minorEastAsia"/>
                    <w:sz w:val="18"/>
                    <w:szCs w:val="18"/>
                  </w:rPr>
                </w:pPr>
              </w:p>
            </w:tc>
            <w:sdt>
              <w:sdtPr>
                <w:rPr>
                  <w:rFonts w:asciiTheme="minorEastAsia" w:hAnsiTheme="minorEastAsia"/>
                  <w:sz w:val="18"/>
                  <w:szCs w:val="18"/>
                </w:rPr>
                <w:tag w:val="_PLD_0d88b20780884c8f8b0a1f55e5d31f2e"/>
                <w:id w:val="1707524155"/>
                <w:lock w:val="sdtLocked"/>
              </w:sdtPr>
              <w:sdtContent>
                <w:tc>
                  <w:tcPr>
                    <w:tcW w:w="764" w:type="pct"/>
                    <w:vMerge w:val="restart"/>
                    <w:tcBorders>
                      <w:bottom w:val="single" w:sz="4" w:space="0" w:color="auto"/>
                    </w:tcBorders>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2017年</w:t>
                    </w:r>
                    <w:r w:rsidRPr="00393515">
                      <w:rPr>
                        <w:rFonts w:asciiTheme="minorEastAsia" w:eastAsiaTheme="minorEastAsia" w:hAnsiTheme="minorEastAsia"/>
                        <w:sz w:val="18"/>
                        <w:szCs w:val="18"/>
                      </w:rPr>
                      <w:t>末</w:t>
                    </w:r>
                  </w:p>
                </w:tc>
              </w:sdtContent>
            </w:sdt>
            <w:sdt>
              <w:sdtPr>
                <w:rPr>
                  <w:rFonts w:asciiTheme="minorEastAsia" w:hAnsiTheme="minorEastAsia"/>
                  <w:sz w:val="18"/>
                  <w:szCs w:val="18"/>
                </w:rPr>
                <w:tag w:val="_PLD_1be51f12ae48471fa42c1f0a53451b67"/>
                <w:id w:val="85584878"/>
                <w:lock w:val="sdtLocked"/>
              </w:sdtPr>
              <w:sdtContent>
                <w:tc>
                  <w:tcPr>
                    <w:tcW w:w="1566" w:type="pct"/>
                    <w:gridSpan w:val="2"/>
                    <w:tcBorders>
                      <w:bottom w:val="single" w:sz="4" w:space="0" w:color="auto"/>
                    </w:tcBorders>
                    <w:shd w:val="clear" w:color="auto" w:fill="auto"/>
                    <w:vAlign w:val="center"/>
                  </w:tcPr>
                  <w:p w:rsidR="00D67D62" w:rsidRPr="00393515" w:rsidRDefault="00D67D62" w:rsidP="00393515">
                    <w:pPr>
                      <w:kinsoku w:val="0"/>
                      <w:overflowPunct w:val="0"/>
                      <w:autoSpaceDE w:val="0"/>
                      <w:autoSpaceDN w:val="0"/>
                      <w:adjustRightInd w:val="0"/>
                      <w:snapToGrid w:val="0"/>
                      <w:ind w:leftChars="-134" w:left="-281" w:firstLineChars="188" w:firstLine="338"/>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2016年末</w:t>
                    </w:r>
                  </w:p>
                </w:tc>
              </w:sdtContent>
            </w:sdt>
            <w:sdt>
              <w:sdtPr>
                <w:rPr>
                  <w:rFonts w:asciiTheme="minorEastAsia" w:hAnsiTheme="minorEastAsia"/>
                  <w:sz w:val="18"/>
                  <w:szCs w:val="18"/>
                </w:rPr>
                <w:tag w:val="_PLD_cae4a49474404cfba06bdf34c04fcba6"/>
                <w:id w:val="1690716556"/>
                <w:lock w:val="sdtLocked"/>
              </w:sdtPr>
              <w:sdtContent>
                <w:tc>
                  <w:tcPr>
                    <w:tcW w:w="427" w:type="pct"/>
                    <w:vMerge w:val="restart"/>
                    <w:tcBorders>
                      <w:bottom w:val="single" w:sz="4" w:space="0" w:color="auto"/>
                    </w:tcBorders>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sz w:val="18"/>
                        <w:szCs w:val="18"/>
                      </w:rPr>
                      <w:t>本期末比上年同期末增减（</w:t>
                    </w:r>
                    <w:r w:rsidRPr="00393515">
                      <w:rPr>
                        <w:rFonts w:asciiTheme="minorEastAsia" w:eastAsiaTheme="minorEastAsia" w:hAnsiTheme="minorEastAsia" w:hint="eastAsia"/>
                        <w:sz w:val="18"/>
                        <w:szCs w:val="18"/>
                      </w:rPr>
                      <w:t>%</w:t>
                    </w:r>
                    <w:r w:rsidRPr="00393515">
                      <w:rPr>
                        <w:rFonts w:asciiTheme="minorEastAsia" w:eastAsiaTheme="minorEastAsia" w:hAnsiTheme="minorEastAsia"/>
                        <w:sz w:val="18"/>
                        <w:szCs w:val="18"/>
                      </w:rPr>
                      <w:t>）</w:t>
                    </w:r>
                  </w:p>
                </w:tc>
              </w:sdtContent>
            </w:sdt>
            <w:sdt>
              <w:sdtPr>
                <w:rPr>
                  <w:rFonts w:asciiTheme="minorEastAsia" w:hAnsiTheme="minorEastAsia"/>
                  <w:sz w:val="18"/>
                  <w:szCs w:val="18"/>
                </w:rPr>
                <w:tag w:val="_PLD_4285f5ab2f284667927910bc2a0fd13f"/>
                <w:id w:val="-472455010"/>
                <w:lock w:val="sdtLocked"/>
              </w:sdtPr>
              <w:sdtContent>
                <w:tc>
                  <w:tcPr>
                    <w:tcW w:w="1451" w:type="pct"/>
                    <w:gridSpan w:val="2"/>
                    <w:tcBorders>
                      <w:bottom w:val="single" w:sz="4" w:space="0" w:color="auto"/>
                    </w:tcBorders>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2015年末</w:t>
                    </w:r>
                  </w:p>
                </w:tc>
              </w:sdtContent>
            </w:sdt>
          </w:tr>
          <w:tr w:rsidR="00F420B3" w:rsidRPr="00393515" w:rsidTr="00393515">
            <w:trPr>
              <w:trHeight w:val="338"/>
              <w:jc w:val="center"/>
            </w:trPr>
            <w:tc>
              <w:tcPr>
                <w:tcW w:w="791" w:type="pct"/>
                <w:vMerge/>
                <w:tcBorders>
                  <w:bottom w:val="single" w:sz="4" w:space="0" w:color="auto"/>
                </w:tcBorders>
              </w:tcPr>
              <w:p w:rsidR="00D67D62" w:rsidRPr="00393515" w:rsidRDefault="00D67D62" w:rsidP="004E574F">
                <w:pPr>
                  <w:kinsoku w:val="0"/>
                  <w:overflowPunct w:val="0"/>
                  <w:autoSpaceDE w:val="0"/>
                  <w:autoSpaceDN w:val="0"/>
                  <w:adjustRightInd w:val="0"/>
                  <w:snapToGrid w:val="0"/>
                  <w:rPr>
                    <w:rFonts w:asciiTheme="minorEastAsia" w:eastAsiaTheme="minorEastAsia" w:hAnsiTheme="minorEastAsia"/>
                    <w:sz w:val="18"/>
                    <w:szCs w:val="18"/>
                  </w:rPr>
                </w:pPr>
              </w:p>
            </w:tc>
            <w:tc>
              <w:tcPr>
                <w:tcW w:w="764" w:type="pct"/>
                <w:vMerge/>
                <w:tcBorders>
                  <w:bottom w:val="single" w:sz="4" w:space="0" w:color="auto"/>
                </w:tcBorders>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p>
            </w:tc>
            <w:sdt>
              <w:sdtPr>
                <w:rPr>
                  <w:rFonts w:asciiTheme="minorEastAsia" w:hAnsiTheme="minorEastAsia"/>
                  <w:sz w:val="18"/>
                  <w:szCs w:val="18"/>
                </w:rPr>
                <w:tag w:val="_PLD_07c2b8b4f1c943ac9e2f1b3bd6866a46"/>
                <w:id w:val="1699747643"/>
                <w:lock w:val="sdtLocked"/>
              </w:sdtPr>
              <w:sdtContent>
                <w:tc>
                  <w:tcPr>
                    <w:tcW w:w="854" w:type="pct"/>
                    <w:tcBorders>
                      <w:bottom w:val="single" w:sz="4" w:space="0" w:color="auto"/>
                    </w:tcBorders>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调整后</w:t>
                    </w:r>
                  </w:p>
                </w:tc>
              </w:sdtContent>
            </w:sdt>
            <w:sdt>
              <w:sdtPr>
                <w:rPr>
                  <w:rFonts w:asciiTheme="minorEastAsia" w:hAnsiTheme="minorEastAsia"/>
                  <w:sz w:val="18"/>
                  <w:szCs w:val="18"/>
                </w:rPr>
                <w:tag w:val="_PLD_4dc48658027a438e92392fbe0be3c314"/>
                <w:id w:val="-2091851630"/>
                <w:lock w:val="sdtLocked"/>
              </w:sdtPr>
              <w:sdtContent>
                <w:tc>
                  <w:tcPr>
                    <w:tcW w:w="712" w:type="pct"/>
                    <w:tcBorders>
                      <w:bottom w:val="single" w:sz="4" w:space="0" w:color="auto"/>
                    </w:tcBorders>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调整前</w:t>
                    </w:r>
                  </w:p>
                </w:tc>
              </w:sdtContent>
            </w:sdt>
            <w:tc>
              <w:tcPr>
                <w:tcW w:w="427" w:type="pct"/>
                <w:vMerge/>
                <w:tcBorders>
                  <w:bottom w:val="single" w:sz="4" w:space="0" w:color="auto"/>
                </w:tcBorders>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p>
            </w:tc>
            <w:sdt>
              <w:sdtPr>
                <w:rPr>
                  <w:rFonts w:asciiTheme="minorEastAsia" w:hAnsiTheme="minorEastAsia"/>
                  <w:sz w:val="18"/>
                  <w:szCs w:val="18"/>
                </w:rPr>
                <w:tag w:val="_PLD_5b052f7f26054fdab6999b7a61e0be4a"/>
                <w:id w:val="-1478993051"/>
                <w:lock w:val="sdtLocked"/>
              </w:sdtPr>
              <w:sdtContent>
                <w:tc>
                  <w:tcPr>
                    <w:tcW w:w="712" w:type="pct"/>
                    <w:tcBorders>
                      <w:bottom w:val="single" w:sz="4" w:space="0" w:color="auto"/>
                    </w:tcBorders>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调整后</w:t>
                    </w:r>
                  </w:p>
                </w:tc>
              </w:sdtContent>
            </w:sdt>
            <w:sdt>
              <w:sdtPr>
                <w:rPr>
                  <w:rFonts w:asciiTheme="minorEastAsia" w:hAnsiTheme="minorEastAsia"/>
                  <w:sz w:val="18"/>
                  <w:szCs w:val="18"/>
                </w:rPr>
                <w:tag w:val="_PLD_bffd6c17c399445aa2fb60a7726c4774"/>
                <w:id w:val="2072373610"/>
                <w:lock w:val="sdtLocked"/>
              </w:sdtPr>
              <w:sdtContent>
                <w:tc>
                  <w:tcPr>
                    <w:tcW w:w="739" w:type="pct"/>
                    <w:tcBorders>
                      <w:bottom w:val="single" w:sz="4" w:space="0" w:color="auto"/>
                    </w:tcBorders>
                    <w:vAlign w:val="center"/>
                  </w:tcPr>
                  <w:p w:rsidR="00D67D62" w:rsidRPr="00393515" w:rsidRDefault="00D67D62" w:rsidP="004E574F">
                    <w:pPr>
                      <w:kinsoku w:val="0"/>
                      <w:overflowPunct w:val="0"/>
                      <w:autoSpaceDE w:val="0"/>
                      <w:autoSpaceDN w:val="0"/>
                      <w:adjustRightInd w:val="0"/>
                      <w:snapToGrid w:val="0"/>
                      <w:jc w:val="center"/>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调整前</w:t>
                    </w:r>
                  </w:p>
                </w:tc>
              </w:sdtContent>
            </w:sdt>
          </w:tr>
          <w:tr w:rsidR="00F420B3" w:rsidRPr="00393515" w:rsidTr="00393515">
            <w:trPr>
              <w:trHeight w:val="285"/>
              <w:jc w:val="center"/>
            </w:trPr>
            <w:sdt>
              <w:sdtPr>
                <w:rPr>
                  <w:rFonts w:asciiTheme="minorEastAsia" w:hAnsiTheme="minorEastAsia"/>
                  <w:sz w:val="18"/>
                  <w:szCs w:val="18"/>
                </w:rPr>
                <w:tag w:val="_PLD_7322491a16904fa2a554cccf9fd6e733"/>
                <w:id w:val="-13617049"/>
                <w:lock w:val="sdtLocked"/>
              </w:sdtPr>
              <w:sdtContent>
                <w:tc>
                  <w:tcPr>
                    <w:tcW w:w="791" w:type="pct"/>
                  </w:tcPr>
                  <w:p w:rsidR="00D67D62" w:rsidRPr="00393515" w:rsidRDefault="00D67D62" w:rsidP="004E574F">
                    <w:pPr>
                      <w:kinsoku w:val="0"/>
                      <w:overflowPunct w:val="0"/>
                      <w:autoSpaceDE w:val="0"/>
                      <w:autoSpaceDN w:val="0"/>
                      <w:adjustRightInd w:val="0"/>
                      <w:snapToGrid w:val="0"/>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归属于上市公司股东的净资产</w:t>
                    </w:r>
                  </w:p>
                </w:tc>
              </w:sdtContent>
            </w:sdt>
            <w:tc>
              <w:tcPr>
                <w:tcW w:w="76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4,920,605,929.96</w:t>
                </w:r>
              </w:p>
            </w:tc>
            <w:tc>
              <w:tcPr>
                <w:tcW w:w="85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4,773,881,270.21</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4,731,450,792.51</w:t>
                </w:r>
              </w:p>
            </w:tc>
            <w:tc>
              <w:tcPr>
                <w:tcW w:w="427"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3.07</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sz w:val="15"/>
                    <w:szCs w:val="15"/>
                  </w:rPr>
                  <w:t>3,730,167,548.52</w:t>
                </w:r>
              </w:p>
            </w:tc>
            <w:tc>
              <w:tcPr>
                <w:tcW w:w="739"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3,705,618,020.91</w:t>
                </w:r>
              </w:p>
            </w:tc>
          </w:tr>
          <w:tr w:rsidR="00F420B3" w:rsidRPr="00393515" w:rsidTr="00393515">
            <w:trPr>
              <w:trHeight w:val="285"/>
              <w:jc w:val="center"/>
            </w:trPr>
            <w:sdt>
              <w:sdtPr>
                <w:rPr>
                  <w:rFonts w:asciiTheme="minorEastAsia" w:hAnsiTheme="minorEastAsia"/>
                  <w:sz w:val="18"/>
                  <w:szCs w:val="18"/>
                </w:rPr>
                <w:tag w:val="_PLD_40ae5c8a9b614bff94d9bcdd3b86321e"/>
                <w:id w:val="217714053"/>
                <w:lock w:val="sdtLocked"/>
              </w:sdtPr>
              <w:sdtContent>
                <w:tc>
                  <w:tcPr>
                    <w:tcW w:w="791" w:type="pct"/>
                  </w:tcPr>
                  <w:p w:rsidR="00D67D62" w:rsidRPr="00393515" w:rsidRDefault="00D67D62" w:rsidP="004E574F">
                    <w:pPr>
                      <w:kinsoku w:val="0"/>
                      <w:overflowPunct w:val="0"/>
                      <w:autoSpaceDE w:val="0"/>
                      <w:autoSpaceDN w:val="0"/>
                      <w:adjustRightInd w:val="0"/>
                      <w:snapToGrid w:val="0"/>
                      <w:rPr>
                        <w:rFonts w:asciiTheme="minorEastAsia" w:eastAsiaTheme="minorEastAsia" w:hAnsiTheme="minorEastAsia"/>
                        <w:sz w:val="18"/>
                        <w:szCs w:val="18"/>
                      </w:rPr>
                    </w:pPr>
                    <w:r w:rsidRPr="00393515">
                      <w:rPr>
                        <w:rFonts w:asciiTheme="minorEastAsia" w:eastAsiaTheme="minorEastAsia" w:hAnsiTheme="minorEastAsia" w:hint="eastAsia"/>
                        <w:sz w:val="18"/>
                        <w:szCs w:val="18"/>
                      </w:rPr>
                      <w:t>总资产</w:t>
                    </w:r>
                  </w:p>
                </w:tc>
              </w:sdtContent>
            </w:sdt>
            <w:tc>
              <w:tcPr>
                <w:tcW w:w="76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8,737,713,295.70</w:t>
                </w:r>
              </w:p>
            </w:tc>
            <w:tc>
              <w:tcPr>
                <w:tcW w:w="854"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8,803,800,538.30</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bCs/>
                    <w:sz w:val="15"/>
                    <w:szCs w:val="15"/>
                  </w:rPr>
                </w:pPr>
                <w:r w:rsidRPr="00393515">
                  <w:rPr>
                    <w:rFonts w:asciiTheme="minorEastAsia" w:eastAsiaTheme="minorEastAsia" w:hAnsiTheme="minorEastAsia"/>
                    <w:sz w:val="15"/>
                    <w:szCs w:val="15"/>
                  </w:rPr>
                  <w:t>8,160,120,131.43</w:t>
                </w:r>
              </w:p>
            </w:tc>
            <w:tc>
              <w:tcPr>
                <w:tcW w:w="427"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-0.75</w:t>
                </w:r>
              </w:p>
            </w:tc>
            <w:tc>
              <w:tcPr>
                <w:tcW w:w="712"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sz w:val="15"/>
                    <w:szCs w:val="15"/>
                  </w:rPr>
                  <w:t>7,716,434,831.88</w:t>
                </w:r>
              </w:p>
            </w:tc>
            <w:tc>
              <w:tcPr>
                <w:tcW w:w="739" w:type="pct"/>
              </w:tcPr>
              <w:p w:rsidR="00D67D62" w:rsidRPr="00393515" w:rsidRDefault="00D67D62" w:rsidP="004E574F">
                <w:pPr>
                  <w:kinsoku w:val="0"/>
                  <w:overflowPunct w:val="0"/>
                  <w:autoSpaceDE w:val="0"/>
                  <w:autoSpaceDN w:val="0"/>
                  <w:adjustRightInd w:val="0"/>
                  <w:snapToGrid w:val="0"/>
                  <w:jc w:val="right"/>
                  <w:rPr>
                    <w:rFonts w:asciiTheme="minorEastAsia" w:eastAsiaTheme="minorEastAsia" w:hAnsiTheme="minorEastAsia"/>
                    <w:sz w:val="15"/>
                    <w:szCs w:val="15"/>
                  </w:rPr>
                </w:pPr>
                <w:r w:rsidRPr="00393515">
                  <w:rPr>
                    <w:rFonts w:asciiTheme="minorEastAsia" w:eastAsiaTheme="minorEastAsia" w:hAnsiTheme="minorEastAsia"/>
                    <w:sz w:val="15"/>
                    <w:szCs w:val="15"/>
                  </w:rPr>
                  <w:t>7,033,298,570.33</w:t>
                </w:r>
              </w:p>
            </w:tc>
          </w:tr>
        </w:tbl>
        <w:p w:rsidR="0006238F" w:rsidRPr="00D67D62" w:rsidRDefault="004A63B8" w:rsidP="00D67D62"/>
      </w:sdtContent>
    </w:sdt>
    <w:p w:rsidR="0006238F" w:rsidRDefault="00756F76" w:rsidP="00A073FA">
      <w:pPr>
        <w:pStyle w:val="3"/>
        <w:numPr>
          <w:ilvl w:val="1"/>
          <w:numId w:val="1"/>
        </w:numPr>
        <w:rPr>
          <w:rFonts w:ascii="宋体" w:hAnsi="宋体"/>
          <w:szCs w:val="21"/>
        </w:rPr>
      </w:pPr>
      <w:r>
        <w:t>主要财务指标</w:t>
      </w:r>
    </w:p>
    <w:sdt>
      <w:sdtPr>
        <w:alias w:val="选项模块:主要财务指标(对2016年、2015年追溯调整)"/>
        <w:tag w:val="_SEC_969d4501e75c4e449ff2b0cba964329c"/>
        <w:id w:val="-318106832"/>
        <w:lock w:val="sdtLocked"/>
      </w:sdtPr>
      <w:sdtContent>
        <w:tbl>
          <w:tblPr>
            <w:tblStyle w:val="a6"/>
            <w:tblW w:w="5000" w:type="pct"/>
            <w:tblLayout w:type="fixed"/>
            <w:tblLook w:val="04A0" w:firstRow="1" w:lastRow="0" w:firstColumn="1" w:lastColumn="0" w:noHBand="0" w:noVBand="1"/>
          </w:tblPr>
          <w:tblGrid>
            <w:gridCol w:w="2801"/>
            <w:gridCol w:w="850"/>
            <w:gridCol w:w="851"/>
            <w:gridCol w:w="851"/>
            <w:gridCol w:w="2125"/>
            <w:gridCol w:w="715"/>
            <w:gridCol w:w="856"/>
          </w:tblGrid>
          <w:tr w:rsidR="00352837" w:rsidTr="002C1E50">
            <w:trPr>
              <w:trHeight w:val="446"/>
            </w:trPr>
            <w:sdt>
              <w:sdtPr>
                <w:tag w:val="_PLD_93f58c7dfa334f7b9687d4b507301315"/>
                <w:id w:val="-754047710"/>
                <w:lock w:val="sdtLocked"/>
              </w:sdtPr>
              <w:sdtContent>
                <w:tc>
                  <w:tcPr>
                    <w:tcW w:w="1548" w:type="pct"/>
                    <w:vMerge w:val="restart"/>
                    <w:vAlign w:val="center"/>
                  </w:tcPr>
                  <w:p w:rsidR="00352837" w:rsidRDefault="00352837" w:rsidP="00352837">
                    <w:pPr>
                      <w:kinsoku w:val="0"/>
                      <w:overflowPunct w:val="0"/>
                      <w:autoSpaceDE w:val="0"/>
                      <w:autoSpaceDN w:val="0"/>
                      <w:adjustRightInd w:val="0"/>
                      <w:snapToGrid w:val="0"/>
                      <w:jc w:val="center"/>
                      <w:rPr>
                        <w:szCs w:val="21"/>
                      </w:rPr>
                    </w:pPr>
                    <w:r>
                      <w:rPr>
                        <w:szCs w:val="21"/>
                      </w:rPr>
                      <w:t>主要财务指标</w:t>
                    </w:r>
                  </w:p>
                </w:tc>
              </w:sdtContent>
            </w:sdt>
            <w:sdt>
              <w:sdtPr>
                <w:tag w:val="_PLD_3659f4cd15124b45a2a65613b16939e4"/>
                <w:id w:val="-731770645"/>
                <w:lock w:val="sdtLocked"/>
              </w:sdtPr>
              <w:sdtContent>
                <w:tc>
                  <w:tcPr>
                    <w:tcW w:w="470" w:type="pct"/>
                    <w:vMerge w:val="restart"/>
                    <w:vAlign w:val="center"/>
                  </w:tcPr>
                  <w:p w:rsidR="00352837" w:rsidRDefault="00352837" w:rsidP="00352837">
                    <w:pPr>
                      <w:kinsoku w:val="0"/>
                      <w:overflowPunct w:val="0"/>
                      <w:autoSpaceDE w:val="0"/>
                      <w:autoSpaceDN w:val="0"/>
                      <w:adjustRightInd w:val="0"/>
                      <w:snapToGrid w:val="0"/>
                      <w:jc w:val="center"/>
                      <w:rPr>
                        <w:szCs w:val="21"/>
                      </w:rPr>
                    </w:pPr>
                    <w:r>
                      <w:rPr>
                        <w:rFonts w:hint="eastAsia"/>
                        <w:szCs w:val="21"/>
                      </w:rPr>
                      <w:t>2017年</w:t>
                    </w:r>
                  </w:p>
                </w:tc>
              </w:sdtContent>
            </w:sdt>
            <w:sdt>
              <w:sdtPr>
                <w:tag w:val="_PLD_dae9cb2d710c42bbaa3b9e51a4a464c6"/>
                <w:id w:val="1403641581"/>
                <w:lock w:val="sdtLocked"/>
              </w:sdtPr>
              <w:sdtContent>
                <w:tc>
                  <w:tcPr>
                    <w:tcW w:w="940" w:type="pct"/>
                    <w:gridSpan w:val="2"/>
                    <w:vAlign w:val="center"/>
                  </w:tcPr>
                  <w:p w:rsidR="00352837" w:rsidRDefault="00352837" w:rsidP="00352837">
                    <w:pPr>
                      <w:kinsoku w:val="0"/>
                      <w:overflowPunct w:val="0"/>
                      <w:autoSpaceDE w:val="0"/>
                      <w:autoSpaceDN w:val="0"/>
                      <w:adjustRightInd w:val="0"/>
                      <w:snapToGrid w:val="0"/>
                      <w:jc w:val="center"/>
                      <w:rPr>
                        <w:szCs w:val="21"/>
                      </w:rPr>
                    </w:pPr>
                    <w:r>
                      <w:rPr>
                        <w:rFonts w:hint="eastAsia"/>
                        <w:szCs w:val="21"/>
                      </w:rPr>
                      <w:t>2016年</w:t>
                    </w:r>
                  </w:p>
                </w:tc>
              </w:sdtContent>
            </w:sdt>
            <w:sdt>
              <w:sdtPr>
                <w:tag w:val="_PLD_88e29c5ce4054138b5713d7b61f1c304"/>
                <w:id w:val="-2048137062"/>
                <w:lock w:val="sdtLocked"/>
              </w:sdtPr>
              <w:sdtContent>
                <w:tc>
                  <w:tcPr>
                    <w:tcW w:w="1174" w:type="pct"/>
                    <w:vMerge w:val="restart"/>
                    <w:vAlign w:val="center"/>
                  </w:tcPr>
                  <w:p w:rsidR="00352837" w:rsidRDefault="00352837" w:rsidP="00352837">
                    <w:pPr>
                      <w:kinsoku w:val="0"/>
                      <w:overflowPunct w:val="0"/>
                      <w:autoSpaceDE w:val="0"/>
                      <w:autoSpaceDN w:val="0"/>
                      <w:adjustRightInd w:val="0"/>
                      <w:snapToGrid w:val="0"/>
                      <w:jc w:val="center"/>
                      <w:rPr>
                        <w:szCs w:val="21"/>
                      </w:rPr>
                    </w:pPr>
                    <w:r>
                      <w:rPr>
                        <w:szCs w:val="21"/>
                      </w:rPr>
                      <w:t>本期比上年同期增减(%)</w:t>
                    </w:r>
                  </w:p>
                </w:tc>
              </w:sdtContent>
            </w:sdt>
            <w:sdt>
              <w:sdtPr>
                <w:tag w:val="_PLD_09e97eecc2c848c1ae919afa66c75157"/>
                <w:id w:val="-1123917105"/>
                <w:lock w:val="sdtLocked"/>
              </w:sdtPr>
              <w:sdtContent>
                <w:tc>
                  <w:tcPr>
                    <w:tcW w:w="867" w:type="pct"/>
                    <w:gridSpan w:val="2"/>
                    <w:vAlign w:val="center"/>
                  </w:tcPr>
                  <w:p w:rsidR="00352837" w:rsidRDefault="00352837" w:rsidP="00352837">
                    <w:pPr>
                      <w:kinsoku w:val="0"/>
                      <w:overflowPunct w:val="0"/>
                      <w:autoSpaceDE w:val="0"/>
                      <w:autoSpaceDN w:val="0"/>
                      <w:adjustRightInd w:val="0"/>
                      <w:snapToGrid w:val="0"/>
                      <w:jc w:val="center"/>
                      <w:rPr>
                        <w:szCs w:val="21"/>
                      </w:rPr>
                    </w:pPr>
                    <w:r>
                      <w:rPr>
                        <w:rFonts w:hint="eastAsia"/>
                        <w:szCs w:val="21"/>
                      </w:rPr>
                      <w:t>2015年</w:t>
                    </w:r>
                  </w:p>
                </w:tc>
              </w:sdtContent>
            </w:sdt>
          </w:tr>
          <w:tr w:rsidR="00352837" w:rsidTr="002C1E50">
            <w:tc>
              <w:tcPr>
                <w:tcW w:w="1548" w:type="pct"/>
                <w:vMerge/>
                <w:vAlign w:val="center"/>
              </w:tcPr>
              <w:p w:rsidR="00352837" w:rsidRDefault="00352837" w:rsidP="00352837">
                <w:pPr>
                  <w:kinsoku w:val="0"/>
                  <w:overflowPunct w:val="0"/>
                  <w:autoSpaceDE w:val="0"/>
                  <w:autoSpaceDN w:val="0"/>
                  <w:adjustRightInd w:val="0"/>
                  <w:snapToGrid w:val="0"/>
                  <w:jc w:val="center"/>
                  <w:rPr>
                    <w:szCs w:val="21"/>
                  </w:rPr>
                </w:pPr>
              </w:p>
            </w:tc>
            <w:tc>
              <w:tcPr>
                <w:tcW w:w="470" w:type="pct"/>
                <w:vMerge/>
                <w:vAlign w:val="center"/>
              </w:tcPr>
              <w:p w:rsidR="00352837" w:rsidRDefault="00352837" w:rsidP="00352837">
                <w:pPr>
                  <w:kinsoku w:val="0"/>
                  <w:overflowPunct w:val="0"/>
                  <w:autoSpaceDE w:val="0"/>
                  <w:autoSpaceDN w:val="0"/>
                  <w:adjustRightInd w:val="0"/>
                  <w:snapToGrid w:val="0"/>
                  <w:jc w:val="center"/>
                  <w:rPr>
                    <w:szCs w:val="21"/>
                  </w:rPr>
                </w:pPr>
              </w:p>
            </w:tc>
            <w:sdt>
              <w:sdtPr>
                <w:tag w:val="_PLD_efc67258aa8b417aaaa22e2605b69561"/>
                <w:id w:val="-391037758"/>
                <w:lock w:val="sdtLocked"/>
              </w:sdtPr>
              <w:sdtContent>
                <w:tc>
                  <w:tcPr>
                    <w:tcW w:w="470" w:type="pct"/>
                    <w:vAlign w:val="center"/>
                  </w:tcPr>
                  <w:p w:rsidR="00352837" w:rsidRDefault="00352837" w:rsidP="00352837">
                    <w:pPr>
                      <w:kinsoku w:val="0"/>
                      <w:overflowPunct w:val="0"/>
                      <w:autoSpaceDE w:val="0"/>
                      <w:autoSpaceDN w:val="0"/>
                      <w:adjustRightInd w:val="0"/>
                      <w:snapToGrid w:val="0"/>
                      <w:jc w:val="center"/>
                      <w:rPr>
                        <w:szCs w:val="21"/>
                      </w:rPr>
                    </w:pPr>
                    <w:r>
                      <w:rPr>
                        <w:szCs w:val="21"/>
                      </w:rPr>
                      <w:t>调整后</w:t>
                    </w:r>
                  </w:p>
                </w:tc>
              </w:sdtContent>
            </w:sdt>
            <w:sdt>
              <w:sdtPr>
                <w:tag w:val="_PLD_ed111ad35c7d40cb9525e1b94ec5fea6"/>
                <w:id w:val="731113054"/>
                <w:lock w:val="sdtLocked"/>
              </w:sdtPr>
              <w:sdtContent>
                <w:tc>
                  <w:tcPr>
                    <w:tcW w:w="470" w:type="pct"/>
                    <w:vAlign w:val="center"/>
                  </w:tcPr>
                  <w:p w:rsidR="00352837" w:rsidRDefault="00352837" w:rsidP="00352837">
                    <w:pPr>
                      <w:kinsoku w:val="0"/>
                      <w:overflowPunct w:val="0"/>
                      <w:autoSpaceDE w:val="0"/>
                      <w:autoSpaceDN w:val="0"/>
                      <w:adjustRightInd w:val="0"/>
                      <w:snapToGrid w:val="0"/>
                      <w:jc w:val="center"/>
                      <w:rPr>
                        <w:szCs w:val="21"/>
                      </w:rPr>
                    </w:pPr>
                    <w:r>
                      <w:rPr>
                        <w:szCs w:val="21"/>
                      </w:rPr>
                      <w:t>调整</w:t>
                    </w:r>
                    <w:r>
                      <w:rPr>
                        <w:rFonts w:hint="eastAsia"/>
                        <w:szCs w:val="21"/>
                      </w:rPr>
                      <w:t>前</w:t>
                    </w:r>
                  </w:p>
                </w:tc>
              </w:sdtContent>
            </w:sdt>
            <w:tc>
              <w:tcPr>
                <w:tcW w:w="1174" w:type="pct"/>
                <w:vMerge/>
                <w:vAlign w:val="center"/>
              </w:tcPr>
              <w:p w:rsidR="00352837" w:rsidRDefault="00352837" w:rsidP="00352837">
                <w:pPr>
                  <w:kinsoku w:val="0"/>
                  <w:overflowPunct w:val="0"/>
                  <w:autoSpaceDE w:val="0"/>
                  <w:autoSpaceDN w:val="0"/>
                  <w:adjustRightInd w:val="0"/>
                  <w:snapToGrid w:val="0"/>
                  <w:jc w:val="center"/>
                  <w:rPr>
                    <w:szCs w:val="21"/>
                  </w:rPr>
                </w:pPr>
              </w:p>
            </w:tc>
            <w:sdt>
              <w:sdtPr>
                <w:tag w:val="_PLD_6c02958175014771a1483688056fd1ed"/>
                <w:id w:val="555661240"/>
                <w:lock w:val="sdtLocked"/>
              </w:sdtPr>
              <w:sdtContent>
                <w:tc>
                  <w:tcPr>
                    <w:tcW w:w="395" w:type="pct"/>
                    <w:vAlign w:val="center"/>
                  </w:tcPr>
                  <w:p w:rsidR="00352837" w:rsidRDefault="00352837" w:rsidP="00352837">
                    <w:pPr>
                      <w:kinsoku w:val="0"/>
                      <w:overflowPunct w:val="0"/>
                      <w:autoSpaceDE w:val="0"/>
                      <w:autoSpaceDN w:val="0"/>
                      <w:adjustRightInd w:val="0"/>
                      <w:snapToGrid w:val="0"/>
                      <w:jc w:val="center"/>
                      <w:rPr>
                        <w:szCs w:val="21"/>
                      </w:rPr>
                    </w:pPr>
                    <w:r>
                      <w:rPr>
                        <w:szCs w:val="21"/>
                      </w:rPr>
                      <w:t>调整后</w:t>
                    </w:r>
                  </w:p>
                </w:tc>
              </w:sdtContent>
            </w:sdt>
            <w:sdt>
              <w:sdtPr>
                <w:tag w:val="_PLD_bd6188a801534444addb8f8b1d0607ab"/>
                <w:id w:val="2080716169"/>
                <w:lock w:val="sdtLocked"/>
              </w:sdtPr>
              <w:sdtContent>
                <w:tc>
                  <w:tcPr>
                    <w:tcW w:w="473" w:type="pct"/>
                    <w:vAlign w:val="center"/>
                  </w:tcPr>
                  <w:p w:rsidR="00352837" w:rsidRDefault="00352837" w:rsidP="00352837">
                    <w:pPr>
                      <w:kinsoku w:val="0"/>
                      <w:overflowPunct w:val="0"/>
                      <w:autoSpaceDE w:val="0"/>
                      <w:autoSpaceDN w:val="0"/>
                      <w:adjustRightInd w:val="0"/>
                      <w:snapToGrid w:val="0"/>
                      <w:jc w:val="center"/>
                      <w:rPr>
                        <w:szCs w:val="21"/>
                      </w:rPr>
                    </w:pPr>
                    <w:r>
                      <w:rPr>
                        <w:szCs w:val="21"/>
                      </w:rPr>
                      <w:t>调整</w:t>
                    </w:r>
                    <w:r>
                      <w:rPr>
                        <w:rFonts w:hint="eastAsia"/>
                        <w:szCs w:val="21"/>
                      </w:rPr>
                      <w:t>前</w:t>
                    </w:r>
                  </w:p>
                </w:tc>
              </w:sdtContent>
            </w:sdt>
          </w:tr>
          <w:tr w:rsidR="00352837" w:rsidTr="002C1E50">
            <w:trPr>
              <w:trHeight w:val="308"/>
            </w:trPr>
            <w:sdt>
              <w:sdtPr>
                <w:tag w:val="_PLD_faf201fe10ae4a64be129c8b77c1d009"/>
                <w:id w:val="618642769"/>
                <w:lock w:val="sdtLocked"/>
              </w:sdtPr>
              <w:sdtContent>
                <w:tc>
                  <w:tcPr>
                    <w:tcW w:w="1548" w:type="pct"/>
                  </w:tcPr>
                  <w:p w:rsidR="00352837" w:rsidRDefault="00352837" w:rsidP="00352837">
                    <w:pPr>
                      <w:kinsoku w:val="0"/>
                      <w:overflowPunct w:val="0"/>
                      <w:autoSpaceDE w:val="0"/>
                      <w:autoSpaceDN w:val="0"/>
                      <w:adjustRightInd w:val="0"/>
                      <w:snapToGrid w:val="0"/>
                      <w:rPr>
                        <w:szCs w:val="21"/>
                      </w:rPr>
                    </w:pPr>
                    <w:r>
                      <w:rPr>
                        <w:szCs w:val="21"/>
                      </w:rPr>
                      <w:t>基本每股收益（元／股）</w:t>
                    </w:r>
                  </w:p>
                </w:tc>
              </w:sdtContent>
            </w:sdt>
            <w:tc>
              <w:tcPr>
                <w:tcW w:w="470" w:type="pct"/>
              </w:tcPr>
              <w:p w:rsidR="00352837" w:rsidRDefault="00352837" w:rsidP="00352837">
                <w:pPr>
                  <w:kinsoku w:val="0"/>
                  <w:overflowPunct w:val="0"/>
                  <w:autoSpaceDE w:val="0"/>
                  <w:autoSpaceDN w:val="0"/>
                  <w:adjustRightInd w:val="0"/>
                  <w:snapToGrid w:val="0"/>
                  <w:jc w:val="right"/>
                  <w:rPr>
                    <w:szCs w:val="21"/>
                  </w:rPr>
                </w:pPr>
                <w:r>
                  <w:t>0.36</w:t>
                </w:r>
              </w:p>
            </w:tc>
            <w:tc>
              <w:tcPr>
                <w:tcW w:w="470" w:type="pct"/>
              </w:tcPr>
              <w:p w:rsidR="00352837" w:rsidRDefault="00352837" w:rsidP="00352837">
                <w:pPr>
                  <w:kinsoku w:val="0"/>
                  <w:overflowPunct w:val="0"/>
                  <w:autoSpaceDE w:val="0"/>
                  <w:autoSpaceDN w:val="0"/>
                  <w:adjustRightInd w:val="0"/>
                  <w:snapToGrid w:val="0"/>
                  <w:jc w:val="right"/>
                  <w:rPr>
                    <w:szCs w:val="21"/>
                  </w:rPr>
                </w:pPr>
                <w:r>
                  <w:t>0.36</w:t>
                </w:r>
              </w:p>
            </w:tc>
            <w:tc>
              <w:tcPr>
                <w:tcW w:w="470" w:type="pct"/>
              </w:tcPr>
              <w:p w:rsidR="00352837" w:rsidRDefault="00352837" w:rsidP="00352837">
                <w:pPr>
                  <w:kinsoku w:val="0"/>
                  <w:overflowPunct w:val="0"/>
                  <w:autoSpaceDE w:val="0"/>
                  <w:autoSpaceDN w:val="0"/>
                  <w:adjustRightInd w:val="0"/>
                  <w:snapToGrid w:val="0"/>
                  <w:jc w:val="right"/>
                  <w:rPr>
                    <w:szCs w:val="21"/>
                  </w:rPr>
                </w:pPr>
                <w:r>
                  <w:t>0.34</w:t>
                </w:r>
              </w:p>
            </w:tc>
            <w:tc>
              <w:tcPr>
                <w:tcW w:w="1174" w:type="pct"/>
              </w:tcPr>
              <w:p w:rsidR="00352837" w:rsidRDefault="00352837" w:rsidP="00352837">
                <w:pPr>
                  <w:kinsoku w:val="0"/>
                  <w:overflowPunct w:val="0"/>
                  <w:autoSpaceDE w:val="0"/>
                  <w:autoSpaceDN w:val="0"/>
                  <w:adjustRightInd w:val="0"/>
                  <w:snapToGrid w:val="0"/>
                  <w:jc w:val="right"/>
                  <w:rPr>
                    <w:szCs w:val="21"/>
                  </w:rPr>
                </w:pPr>
                <w:r>
                  <w:t>      -  </w:t>
                </w:r>
              </w:p>
            </w:tc>
            <w:tc>
              <w:tcPr>
                <w:tcW w:w="395" w:type="pct"/>
              </w:tcPr>
              <w:p w:rsidR="00352837" w:rsidRDefault="00A218ED" w:rsidP="00352837">
                <w:pPr>
                  <w:kinsoku w:val="0"/>
                  <w:overflowPunct w:val="0"/>
                  <w:autoSpaceDE w:val="0"/>
                  <w:autoSpaceDN w:val="0"/>
                  <w:adjustRightInd w:val="0"/>
                  <w:snapToGrid w:val="0"/>
                  <w:jc w:val="right"/>
                  <w:rPr>
                    <w:szCs w:val="21"/>
                  </w:rPr>
                </w:pPr>
                <w:r>
                  <w:rPr>
                    <w:rFonts w:hint="eastAsia"/>
                    <w:szCs w:val="21"/>
                  </w:rPr>
                  <w:t>0.32</w:t>
                </w:r>
              </w:p>
            </w:tc>
            <w:tc>
              <w:tcPr>
                <w:tcW w:w="473" w:type="pct"/>
              </w:tcPr>
              <w:p w:rsidR="00352837" w:rsidRDefault="00352837" w:rsidP="00352837">
                <w:pPr>
                  <w:kinsoku w:val="0"/>
                  <w:overflowPunct w:val="0"/>
                  <w:autoSpaceDE w:val="0"/>
                  <w:autoSpaceDN w:val="0"/>
                  <w:adjustRightInd w:val="0"/>
                  <w:snapToGrid w:val="0"/>
                  <w:jc w:val="right"/>
                  <w:rPr>
                    <w:szCs w:val="21"/>
                  </w:rPr>
                </w:pPr>
                <w:r>
                  <w:t>0.28</w:t>
                </w:r>
              </w:p>
            </w:tc>
          </w:tr>
          <w:tr w:rsidR="00352837" w:rsidTr="002C1E50">
            <w:sdt>
              <w:sdtPr>
                <w:tag w:val="_PLD_13afb91ee26c465d9901334437a9e8f8"/>
                <w:id w:val="1087653856"/>
                <w:lock w:val="sdtLocked"/>
              </w:sdtPr>
              <w:sdtContent>
                <w:tc>
                  <w:tcPr>
                    <w:tcW w:w="1548" w:type="pct"/>
                  </w:tcPr>
                  <w:p w:rsidR="00352837" w:rsidRDefault="00352837" w:rsidP="00352837">
                    <w:pPr>
                      <w:kinsoku w:val="0"/>
                      <w:overflowPunct w:val="0"/>
                      <w:autoSpaceDE w:val="0"/>
                      <w:autoSpaceDN w:val="0"/>
                      <w:adjustRightInd w:val="0"/>
                      <w:snapToGrid w:val="0"/>
                      <w:rPr>
                        <w:szCs w:val="21"/>
                      </w:rPr>
                    </w:pPr>
                    <w:r>
                      <w:rPr>
                        <w:szCs w:val="21"/>
                      </w:rPr>
                      <w:t>稀释每股收益（元／股）</w:t>
                    </w:r>
                  </w:p>
                </w:tc>
              </w:sdtContent>
            </w:sdt>
            <w:tc>
              <w:tcPr>
                <w:tcW w:w="470" w:type="pct"/>
              </w:tcPr>
              <w:p w:rsidR="00352837" w:rsidRDefault="00352837" w:rsidP="00352837">
                <w:pPr>
                  <w:kinsoku w:val="0"/>
                  <w:overflowPunct w:val="0"/>
                  <w:autoSpaceDE w:val="0"/>
                  <w:autoSpaceDN w:val="0"/>
                  <w:adjustRightInd w:val="0"/>
                  <w:snapToGrid w:val="0"/>
                  <w:jc w:val="right"/>
                  <w:rPr>
                    <w:szCs w:val="21"/>
                  </w:rPr>
                </w:pPr>
                <w:r>
                  <w:t>0.36</w:t>
                </w:r>
              </w:p>
            </w:tc>
            <w:tc>
              <w:tcPr>
                <w:tcW w:w="470" w:type="pct"/>
              </w:tcPr>
              <w:p w:rsidR="00352837" w:rsidRDefault="00352837" w:rsidP="00352837">
                <w:pPr>
                  <w:kinsoku w:val="0"/>
                  <w:overflowPunct w:val="0"/>
                  <w:autoSpaceDE w:val="0"/>
                  <w:autoSpaceDN w:val="0"/>
                  <w:adjustRightInd w:val="0"/>
                  <w:snapToGrid w:val="0"/>
                  <w:jc w:val="right"/>
                  <w:rPr>
                    <w:szCs w:val="21"/>
                  </w:rPr>
                </w:pPr>
                <w:r>
                  <w:t>0.36</w:t>
                </w:r>
              </w:p>
            </w:tc>
            <w:tc>
              <w:tcPr>
                <w:tcW w:w="470" w:type="pct"/>
              </w:tcPr>
              <w:p w:rsidR="00352837" w:rsidRDefault="00352837" w:rsidP="00352837">
                <w:pPr>
                  <w:kinsoku w:val="0"/>
                  <w:overflowPunct w:val="0"/>
                  <w:autoSpaceDE w:val="0"/>
                  <w:autoSpaceDN w:val="0"/>
                  <w:adjustRightInd w:val="0"/>
                  <w:snapToGrid w:val="0"/>
                  <w:jc w:val="right"/>
                  <w:rPr>
                    <w:szCs w:val="21"/>
                  </w:rPr>
                </w:pPr>
                <w:r>
                  <w:t>0.34</w:t>
                </w:r>
              </w:p>
            </w:tc>
            <w:tc>
              <w:tcPr>
                <w:tcW w:w="1174" w:type="pct"/>
              </w:tcPr>
              <w:p w:rsidR="00352837" w:rsidRDefault="00352837" w:rsidP="00352837">
                <w:pPr>
                  <w:kinsoku w:val="0"/>
                  <w:overflowPunct w:val="0"/>
                  <w:autoSpaceDE w:val="0"/>
                  <w:autoSpaceDN w:val="0"/>
                  <w:adjustRightInd w:val="0"/>
                  <w:snapToGrid w:val="0"/>
                  <w:jc w:val="right"/>
                  <w:rPr>
                    <w:szCs w:val="21"/>
                  </w:rPr>
                </w:pPr>
                <w:r>
                  <w:t>      -  </w:t>
                </w:r>
              </w:p>
            </w:tc>
            <w:tc>
              <w:tcPr>
                <w:tcW w:w="395" w:type="pct"/>
              </w:tcPr>
              <w:p w:rsidR="00352837" w:rsidRDefault="00A218ED" w:rsidP="00352837">
                <w:pPr>
                  <w:kinsoku w:val="0"/>
                  <w:overflowPunct w:val="0"/>
                  <w:autoSpaceDE w:val="0"/>
                  <w:autoSpaceDN w:val="0"/>
                  <w:adjustRightInd w:val="0"/>
                  <w:snapToGrid w:val="0"/>
                  <w:jc w:val="right"/>
                  <w:rPr>
                    <w:szCs w:val="21"/>
                  </w:rPr>
                </w:pPr>
                <w:r>
                  <w:rPr>
                    <w:rFonts w:hint="eastAsia"/>
                    <w:szCs w:val="21"/>
                  </w:rPr>
                  <w:t>0.32</w:t>
                </w:r>
              </w:p>
            </w:tc>
            <w:tc>
              <w:tcPr>
                <w:tcW w:w="473" w:type="pct"/>
              </w:tcPr>
              <w:p w:rsidR="00352837" w:rsidRDefault="00352837" w:rsidP="00352837">
                <w:pPr>
                  <w:kinsoku w:val="0"/>
                  <w:overflowPunct w:val="0"/>
                  <w:autoSpaceDE w:val="0"/>
                  <w:autoSpaceDN w:val="0"/>
                  <w:adjustRightInd w:val="0"/>
                  <w:snapToGrid w:val="0"/>
                  <w:jc w:val="right"/>
                  <w:rPr>
                    <w:szCs w:val="21"/>
                  </w:rPr>
                </w:pPr>
                <w:r>
                  <w:t>0.28</w:t>
                </w:r>
              </w:p>
            </w:tc>
          </w:tr>
          <w:tr w:rsidR="00352837" w:rsidTr="002C1E50">
            <w:sdt>
              <w:sdtPr>
                <w:tag w:val="_PLD_a758c33881b644308739dbc603719336"/>
                <w:id w:val="-1514146114"/>
                <w:lock w:val="sdtLocked"/>
              </w:sdtPr>
              <w:sdtContent>
                <w:tc>
                  <w:tcPr>
                    <w:tcW w:w="1548" w:type="pct"/>
                  </w:tcPr>
                  <w:p w:rsidR="00352837" w:rsidRDefault="00352837" w:rsidP="00352837">
                    <w:pPr>
                      <w:kinsoku w:val="0"/>
                      <w:overflowPunct w:val="0"/>
                      <w:autoSpaceDE w:val="0"/>
                      <w:autoSpaceDN w:val="0"/>
                      <w:adjustRightInd w:val="0"/>
                      <w:snapToGrid w:val="0"/>
                      <w:rPr>
                        <w:szCs w:val="21"/>
                      </w:rPr>
                    </w:pPr>
                    <w:r>
                      <w:rPr>
                        <w:szCs w:val="21"/>
                      </w:rPr>
                      <w:t>扣除非经常性损益后的基本每股收益（元／股）</w:t>
                    </w:r>
                  </w:p>
                </w:tc>
              </w:sdtContent>
            </w:sdt>
            <w:tc>
              <w:tcPr>
                <w:tcW w:w="470" w:type="pct"/>
              </w:tcPr>
              <w:p w:rsidR="00352837" w:rsidRDefault="00352837" w:rsidP="00352837">
                <w:pPr>
                  <w:kinsoku w:val="0"/>
                  <w:overflowPunct w:val="0"/>
                  <w:autoSpaceDE w:val="0"/>
                  <w:autoSpaceDN w:val="0"/>
                  <w:adjustRightInd w:val="0"/>
                  <w:snapToGrid w:val="0"/>
                  <w:jc w:val="right"/>
                  <w:rPr>
                    <w:szCs w:val="21"/>
                  </w:rPr>
                </w:pPr>
                <w:r>
                  <w:t>0.34</w:t>
                </w:r>
              </w:p>
            </w:tc>
            <w:tc>
              <w:tcPr>
                <w:tcW w:w="470" w:type="pct"/>
              </w:tcPr>
              <w:p w:rsidR="00352837" w:rsidRDefault="00352837" w:rsidP="00352837">
                <w:pPr>
                  <w:kinsoku w:val="0"/>
                  <w:overflowPunct w:val="0"/>
                  <w:autoSpaceDE w:val="0"/>
                  <w:autoSpaceDN w:val="0"/>
                  <w:adjustRightInd w:val="0"/>
                  <w:snapToGrid w:val="0"/>
                  <w:jc w:val="right"/>
                  <w:rPr>
                    <w:szCs w:val="21"/>
                  </w:rPr>
                </w:pPr>
                <w:r>
                  <w:t>0.30</w:t>
                </w:r>
              </w:p>
            </w:tc>
            <w:tc>
              <w:tcPr>
                <w:tcW w:w="470" w:type="pct"/>
              </w:tcPr>
              <w:p w:rsidR="00352837" w:rsidRDefault="00352837" w:rsidP="00352837">
                <w:pPr>
                  <w:kinsoku w:val="0"/>
                  <w:overflowPunct w:val="0"/>
                  <w:autoSpaceDE w:val="0"/>
                  <w:autoSpaceDN w:val="0"/>
                  <w:adjustRightInd w:val="0"/>
                  <w:snapToGrid w:val="0"/>
                  <w:jc w:val="right"/>
                  <w:rPr>
                    <w:szCs w:val="21"/>
                  </w:rPr>
                </w:pPr>
                <w:r>
                  <w:t>0.30</w:t>
                </w:r>
              </w:p>
            </w:tc>
            <w:tc>
              <w:tcPr>
                <w:tcW w:w="1174" w:type="pct"/>
              </w:tcPr>
              <w:p w:rsidR="00352837" w:rsidRDefault="00352837" w:rsidP="00352837">
                <w:pPr>
                  <w:kinsoku w:val="0"/>
                  <w:overflowPunct w:val="0"/>
                  <w:autoSpaceDE w:val="0"/>
                  <w:autoSpaceDN w:val="0"/>
                  <w:adjustRightInd w:val="0"/>
                  <w:snapToGrid w:val="0"/>
                  <w:jc w:val="right"/>
                  <w:rPr>
                    <w:szCs w:val="21"/>
                  </w:rPr>
                </w:pPr>
                <w:r>
                  <w:t>13.33</w:t>
                </w:r>
              </w:p>
            </w:tc>
            <w:tc>
              <w:tcPr>
                <w:tcW w:w="395" w:type="pct"/>
              </w:tcPr>
              <w:p w:rsidR="00352837" w:rsidRDefault="00A218ED" w:rsidP="00352837">
                <w:pPr>
                  <w:kinsoku w:val="0"/>
                  <w:overflowPunct w:val="0"/>
                  <w:autoSpaceDE w:val="0"/>
                  <w:autoSpaceDN w:val="0"/>
                  <w:adjustRightInd w:val="0"/>
                  <w:snapToGrid w:val="0"/>
                  <w:jc w:val="right"/>
                  <w:rPr>
                    <w:szCs w:val="21"/>
                  </w:rPr>
                </w:pPr>
                <w:r>
                  <w:rPr>
                    <w:rFonts w:hint="eastAsia"/>
                    <w:szCs w:val="21"/>
                  </w:rPr>
                  <w:t>0.28</w:t>
                </w:r>
              </w:p>
            </w:tc>
            <w:tc>
              <w:tcPr>
                <w:tcW w:w="473" w:type="pct"/>
              </w:tcPr>
              <w:p w:rsidR="00352837" w:rsidRDefault="00352837" w:rsidP="00352837">
                <w:pPr>
                  <w:kinsoku w:val="0"/>
                  <w:overflowPunct w:val="0"/>
                  <w:autoSpaceDE w:val="0"/>
                  <w:autoSpaceDN w:val="0"/>
                  <w:adjustRightInd w:val="0"/>
                  <w:snapToGrid w:val="0"/>
                  <w:jc w:val="right"/>
                  <w:rPr>
                    <w:szCs w:val="21"/>
                  </w:rPr>
                </w:pPr>
                <w:r>
                  <w:t>0.25</w:t>
                </w:r>
              </w:p>
            </w:tc>
          </w:tr>
          <w:tr w:rsidR="00352837" w:rsidTr="002C1E50">
            <w:sdt>
              <w:sdtPr>
                <w:tag w:val="_PLD_39a81627b9934b72a9b1881cb8bbfa79"/>
                <w:id w:val="844361769"/>
                <w:lock w:val="sdtLocked"/>
              </w:sdtPr>
              <w:sdtContent>
                <w:tc>
                  <w:tcPr>
                    <w:tcW w:w="1548" w:type="pct"/>
                  </w:tcPr>
                  <w:p w:rsidR="00352837" w:rsidRPr="00760982" w:rsidRDefault="00352837" w:rsidP="00352837">
                    <w:pPr>
                      <w:kinsoku w:val="0"/>
                      <w:overflowPunct w:val="0"/>
                      <w:autoSpaceDE w:val="0"/>
                      <w:autoSpaceDN w:val="0"/>
                      <w:adjustRightInd w:val="0"/>
                      <w:snapToGrid w:val="0"/>
                      <w:rPr>
                        <w:szCs w:val="21"/>
                      </w:rPr>
                    </w:pPr>
                    <w:r w:rsidRPr="00760982">
                      <w:rPr>
                        <w:szCs w:val="21"/>
                      </w:rPr>
                      <w:t>加权平均净资产收益率（%）</w:t>
                    </w:r>
                  </w:p>
                </w:tc>
              </w:sdtContent>
            </w:sdt>
            <w:tc>
              <w:tcPr>
                <w:tcW w:w="470" w:type="pct"/>
              </w:tcPr>
              <w:p w:rsidR="00352837" w:rsidRPr="00760982" w:rsidRDefault="00760982" w:rsidP="00A218ED">
                <w:pPr>
                  <w:kinsoku w:val="0"/>
                  <w:overflowPunct w:val="0"/>
                  <w:autoSpaceDE w:val="0"/>
                  <w:autoSpaceDN w:val="0"/>
                  <w:adjustRightInd w:val="0"/>
                  <w:snapToGrid w:val="0"/>
                  <w:jc w:val="right"/>
                  <w:rPr>
                    <w:szCs w:val="21"/>
                  </w:rPr>
                </w:pPr>
                <w:r w:rsidRPr="00760982">
                  <w:rPr>
                    <w:rFonts w:hint="eastAsia"/>
                  </w:rPr>
                  <w:t>7.7</w:t>
                </w:r>
                <w:r w:rsidR="00A218ED">
                  <w:rPr>
                    <w:rFonts w:hint="eastAsia"/>
                  </w:rPr>
                  <w:t>1</w:t>
                </w:r>
              </w:p>
            </w:tc>
            <w:tc>
              <w:tcPr>
                <w:tcW w:w="470" w:type="pct"/>
              </w:tcPr>
              <w:p w:rsidR="00352837" w:rsidRPr="00760982" w:rsidRDefault="00EE3FC9" w:rsidP="00EE3FC9">
                <w:pPr>
                  <w:ind w:firstLineChars="100" w:firstLine="210"/>
                </w:pPr>
                <w:r>
                  <w:rPr>
                    <w:rFonts w:hint="eastAsia"/>
                  </w:rPr>
                  <w:t>8.96</w:t>
                </w:r>
              </w:p>
            </w:tc>
            <w:tc>
              <w:tcPr>
                <w:tcW w:w="470" w:type="pct"/>
              </w:tcPr>
              <w:p w:rsidR="00352837" w:rsidRDefault="00352837" w:rsidP="00352837">
                <w:pPr>
                  <w:kinsoku w:val="0"/>
                  <w:overflowPunct w:val="0"/>
                  <w:autoSpaceDE w:val="0"/>
                  <w:autoSpaceDN w:val="0"/>
                  <w:adjustRightInd w:val="0"/>
                  <w:snapToGrid w:val="0"/>
                  <w:jc w:val="right"/>
                  <w:rPr>
                    <w:szCs w:val="21"/>
                  </w:rPr>
                </w:pPr>
                <w:r>
                  <w:t>9.30</w:t>
                </w:r>
              </w:p>
            </w:tc>
            <w:tc>
              <w:tcPr>
                <w:tcW w:w="1174" w:type="pct"/>
              </w:tcPr>
              <w:p w:rsidR="00352837" w:rsidRDefault="00A218ED" w:rsidP="00A218ED">
                <w:pPr>
                  <w:kinsoku w:val="0"/>
                  <w:overflowPunct w:val="0"/>
                  <w:autoSpaceDE w:val="0"/>
                  <w:autoSpaceDN w:val="0"/>
                  <w:adjustRightInd w:val="0"/>
                  <w:snapToGrid w:val="0"/>
                  <w:ind w:right="105"/>
                  <w:jc w:val="right"/>
                  <w:rPr>
                    <w:szCs w:val="21"/>
                  </w:rPr>
                </w:pPr>
                <w:r>
                  <w:rPr>
                    <w:rFonts w:hint="eastAsia"/>
                  </w:rPr>
                  <w:t>减少</w:t>
                </w:r>
                <w:r>
                  <w:t>1.25个百分点</w:t>
                </w:r>
              </w:p>
            </w:tc>
            <w:tc>
              <w:tcPr>
                <w:tcW w:w="395" w:type="pct"/>
              </w:tcPr>
              <w:p w:rsidR="00352837" w:rsidRDefault="00A218ED" w:rsidP="00352837">
                <w:pPr>
                  <w:kinsoku w:val="0"/>
                  <w:overflowPunct w:val="0"/>
                  <w:autoSpaceDE w:val="0"/>
                  <w:autoSpaceDN w:val="0"/>
                  <w:adjustRightInd w:val="0"/>
                  <w:snapToGrid w:val="0"/>
                  <w:jc w:val="right"/>
                  <w:rPr>
                    <w:szCs w:val="21"/>
                  </w:rPr>
                </w:pPr>
                <w:r>
                  <w:rPr>
                    <w:rFonts w:hint="eastAsia"/>
                    <w:szCs w:val="21"/>
                  </w:rPr>
                  <w:t>9.41</w:t>
                </w:r>
              </w:p>
            </w:tc>
            <w:tc>
              <w:tcPr>
                <w:tcW w:w="473" w:type="pct"/>
              </w:tcPr>
              <w:p w:rsidR="00352837" w:rsidRDefault="00352837" w:rsidP="00352837">
                <w:pPr>
                  <w:kinsoku w:val="0"/>
                  <w:overflowPunct w:val="0"/>
                  <w:autoSpaceDE w:val="0"/>
                  <w:autoSpaceDN w:val="0"/>
                  <w:adjustRightInd w:val="0"/>
                  <w:snapToGrid w:val="0"/>
                  <w:jc w:val="right"/>
                  <w:rPr>
                    <w:szCs w:val="21"/>
                  </w:rPr>
                </w:pPr>
                <w:r>
                  <w:t>8.31</w:t>
                </w:r>
              </w:p>
            </w:tc>
          </w:tr>
          <w:tr w:rsidR="00352837" w:rsidTr="002C1E50">
            <w:sdt>
              <w:sdtPr>
                <w:tag w:val="_PLD_a4e6deeb8ed1406b80a4b191524af63a"/>
                <w:id w:val="-748807388"/>
                <w:lock w:val="sdtLocked"/>
              </w:sdtPr>
              <w:sdtContent>
                <w:tc>
                  <w:tcPr>
                    <w:tcW w:w="1548" w:type="pct"/>
                  </w:tcPr>
                  <w:p w:rsidR="00352837" w:rsidRPr="00760982" w:rsidRDefault="00352837" w:rsidP="00352837">
                    <w:pPr>
                      <w:kinsoku w:val="0"/>
                      <w:overflowPunct w:val="0"/>
                      <w:autoSpaceDE w:val="0"/>
                      <w:autoSpaceDN w:val="0"/>
                      <w:adjustRightInd w:val="0"/>
                      <w:snapToGrid w:val="0"/>
                      <w:rPr>
                        <w:szCs w:val="21"/>
                      </w:rPr>
                    </w:pPr>
                    <w:r w:rsidRPr="00760982">
                      <w:rPr>
                        <w:szCs w:val="21"/>
                      </w:rPr>
                      <w:t>扣除非经常性损益后的加权平均净资产收益率（%）</w:t>
                    </w:r>
                  </w:p>
                </w:tc>
              </w:sdtContent>
            </w:sdt>
            <w:tc>
              <w:tcPr>
                <w:tcW w:w="470" w:type="pct"/>
              </w:tcPr>
              <w:p w:rsidR="00352837" w:rsidRPr="00760982" w:rsidRDefault="00A218ED" w:rsidP="00352837">
                <w:pPr>
                  <w:kinsoku w:val="0"/>
                  <w:overflowPunct w:val="0"/>
                  <w:autoSpaceDE w:val="0"/>
                  <w:autoSpaceDN w:val="0"/>
                  <w:adjustRightInd w:val="0"/>
                  <w:snapToGrid w:val="0"/>
                  <w:jc w:val="right"/>
                  <w:rPr>
                    <w:szCs w:val="21"/>
                  </w:rPr>
                </w:pPr>
                <w:r>
                  <w:rPr>
                    <w:rFonts w:hint="eastAsia"/>
                  </w:rPr>
                  <w:t>7.25</w:t>
                </w:r>
              </w:p>
            </w:tc>
            <w:tc>
              <w:tcPr>
                <w:tcW w:w="470" w:type="pct"/>
              </w:tcPr>
              <w:p w:rsidR="00352837" w:rsidRPr="00760982" w:rsidRDefault="00A218ED" w:rsidP="00EE3FC9">
                <w:pPr>
                  <w:ind w:firstLineChars="100" w:firstLine="210"/>
                </w:pPr>
                <w:r>
                  <w:rPr>
                    <w:rFonts w:hint="eastAsia"/>
                  </w:rPr>
                  <w:t>7.63</w:t>
                </w:r>
              </w:p>
            </w:tc>
            <w:tc>
              <w:tcPr>
                <w:tcW w:w="470" w:type="pct"/>
              </w:tcPr>
              <w:p w:rsidR="00352837" w:rsidRDefault="00352837" w:rsidP="00352837">
                <w:pPr>
                  <w:kinsoku w:val="0"/>
                  <w:overflowPunct w:val="0"/>
                  <w:autoSpaceDE w:val="0"/>
                  <w:autoSpaceDN w:val="0"/>
                  <w:adjustRightInd w:val="0"/>
                  <w:snapToGrid w:val="0"/>
                  <w:jc w:val="right"/>
                  <w:rPr>
                    <w:szCs w:val="21"/>
                  </w:rPr>
                </w:pPr>
                <w:r>
                  <w:t>8.22</w:t>
                </w:r>
              </w:p>
            </w:tc>
            <w:tc>
              <w:tcPr>
                <w:tcW w:w="1174" w:type="pct"/>
              </w:tcPr>
              <w:p w:rsidR="00760982" w:rsidRPr="00760982" w:rsidRDefault="00A218ED" w:rsidP="00760982">
                <w:pPr>
                  <w:kinsoku w:val="0"/>
                  <w:overflowPunct w:val="0"/>
                  <w:autoSpaceDE w:val="0"/>
                  <w:autoSpaceDN w:val="0"/>
                  <w:adjustRightInd w:val="0"/>
                  <w:snapToGrid w:val="0"/>
                  <w:jc w:val="right"/>
                </w:pPr>
                <w:r>
                  <w:rPr>
                    <w:rFonts w:hint="eastAsia"/>
                  </w:rPr>
                  <w:t>减少</w:t>
                </w:r>
                <w:r>
                  <w:t>0.38个百分点</w:t>
                </w:r>
              </w:p>
            </w:tc>
            <w:tc>
              <w:tcPr>
                <w:tcW w:w="395" w:type="pct"/>
              </w:tcPr>
              <w:p w:rsidR="00352837" w:rsidRDefault="00A218ED" w:rsidP="00352837">
                <w:pPr>
                  <w:kinsoku w:val="0"/>
                  <w:overflowPunct w:val="0"/>
                  <w:autoSpaceDE w:val="0"/>
                  <w:autoSpaceDN w:val="0"/>
                  <w:adjustRightInd w:val="0"/>
                  <w:snapToGrid w:val="0"/>
                  <w:jc w:val="right"/>
                  <w:rPr>
                    <w:szCs w:val="21"/>
                  </w:rPr>
                </w:pPr>
                <w:r>
                  <w:rPr>
                    <w:rFonts w:hint="eastAsia"/>
                    <w:szCs w:val="21"/>
                  </w:rPr>
                  <w:t>8.37</w:t>
                </w:r>
              </w:p>
            </w:tc>
            <w:tc>
              <w:tcPr>
                <w:tcW w:w="473" w:type="pct"/>
              </w:tcPr>
              <w:p w:rsidR="00352837" w:rsidRDefault="00352837" w:rsidP="00352837">
                <w:pPr>
                  <w:kinsoku w:val="0"/>
                  <w:overflowPunct w:val="0"/>
                  <w:autoSpaceDE w:val="0"/>
                  <w:autoSpaceDN w:val="0"/>
                  <w:adjustRightInd w:val="0"/>
                  <w:snapToGrid w:val="0"/>
                  <w:jc w:val="right"/>
                  <w:rPr>
                    <w:szCs w:val="21"/>
                  </w:rPr>
                </w:pPr>
                <w:r>
                  <w:t>7.23</w:t>
                </w:r>
              </w:p>
            </w:tc>
          </w:tr>
        </w:tbl>
        <w:p w:rsidR="0006238F" w:rsidRPr="00352837" w:rsidRDefault="004A63B8" w:rsidP="00352837"/>
      </w:sdtContent>
    </w:sdt>
    <w:sdt>
      <w:sdtPr>
        <w:alias w:val="模块:公司主要会计数据和财务指标的说明"/>
        <w:tag w:val="_SEC_e0c1d174841549508433e1bc7cb4c9d5"/>
        <w:id w:val="412750477"/>
        <w:lock w:val="sdtLocked"/>
        <w:placeholder>
          <w:docPart w:val="GBC22222222222222222222222222222"/>
        </w:placeholder>
      </w:sdtPr>
      <w:sdtContent>
        <w:p w:rsidR="0006238F" w:rsidRDefault="00756F76">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928919542"/>
            <w:lock w:val="sdtContentLocked"/>
            <w:placeholder>
              <w:docPart w:val="GBC22222222222222222222222222222"/>
            </w:placeholder>
          </w:sdtPr>
          <w:sdtContent>
            <w:p w:rsidR="0006238F" w:rsidRDefault="00756F76" w:rsidP="00B2360C">
              <w:r>
                <w:rPr>
                  <w:szCs w:val="21"/>
                </w:rPr>
                <w:fldChar w:fldCharType="begin"/>
              </w:r>
              <w:r w:rsidR="00B2360C">
                <w:rPr>
                  <w:szCs w:val="21"/>
                </w:rPr>
                <w:instrText xml:space="preserve">MACROBUTTON  SnrToggleCheckbox □适用 </w:instrText>
              </w:r>
              <w:r>
                <w:rPr>
                  <w:szCs w:val="21"/>
                </w:rPr>
                <w:fldChar w:fldCharType="end"/>
              </w:r>
              <w:r>
                <w:rPr>
                  <w:szCs w:val="21"/>
                </w:rPr>
                <w:fldChar w:fldCharType="begin"/>
              </w:r>
              <w:r w:rsidR="00B2360C">
                <w:rPr>
                  <w:szCs w:val="21"/>
                </w:rPr>
                <w:instrText xml:space="preserve"> MACROBUTTON  SnrToggleCheckbox √不适用 </w:instrText>
              </w:r>
              <w:r>
                <w:rPr>
                  <w:szCs w:val="21"/>
                </w:rPr>
                <w:fldChar w:fldCharType="end"/>
              </w:r>
            </w:p>
          </w:sdtContent>
        </w:sdt>
      </w:sdtContent>
    </w:sdt>
    <w:p w:rsidR="0006238F" w:rsidRDefault="0006238F"/>
    <w:p w:rsidR="0006238F" w:rsidRPr="00EB3131" w:rsidRDefault="00756F76" w:rsidP="00B140BC">
      <w:pPr>
        <w:pStyle w:val="2"/>
        <w:numPr>
          <w:ilvl w:val="1"/>
          <w:numId w:val="3"/>
        </w:numPr>
        <w:ind w:left="498" w:hangingChars="236" w:hanging="498"/>
      </w:pPr>
      <w:r w:rsidRPr="00EB3131">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222889491"/>
        <w:lock w:val="sdtLocked"/>
        <w:placeholder>
          <w:docPart w:val="GBC22222222222222222222222222222"/>
        </w:placeholder>
      </w:sdtPr>
      <w:sdtEndPr>
        <w:rPr>
          <w:szCs w:val="24"/>
        </w:rPr>
      </w:sdtEndPr>
      <w:sdtContent>
        <w:p w:rsidR="0006238F" w:rsidRDefault="00756F76" w:rsidP="009D1397">
          <w:pPr>
            <w:pStyle w:val="3"/>
            <w:numPr>
              <w:ilvl w:val="0"/>
              <w:numId w:val="5"/>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2341426"/>
            <w:lock w:val="sdtContentLocked"/>
            <w:placeholder>
              <w:docPart w:val="GBC22222222222222222222222222222"/>
            </w:placeholder>
          </w:sdtPr>
          <w:sdtContent>
            <w:p w:rsidR="0006238F" w:rsidRDefault="00756F76" w:rsidP="00756F76">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377172475"/>
        <w:lock w:val="sdtLocked"/>
        <w:placeholder>
          <w:docPart w:val="GBC22222222222222222222222222222"/>
        </w:placeholder>
      </w:sdtPr>
      <w:sdtEndPr>
        <w:rPr>
          <w:rFonts w:hint="eastAsia"/>
          <w:szCs w:val="24"/>
        </w:rPr>
      </w:sdtEndPr>
      <w:sdtContent>
        <w:p w:rsidR="0006238F" w:rsidRDefault="00756F76" w:rsidP="009D1397">
          <w:pPr>
            <w:pStyle w:val="3"/>
            <w:numPr>
              <w:ilvl w:val="0"/>
              <w:numId w:val="5"/>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509178460"/>
            <w:lock w:val="sdtContentLocked"/>
            <w:placeholder>
              <w:docPart w:val="GBC22222222222222222222222222222"/>
            </w:placeholder>
          </w:sdtPr>
          <w:sdtEndPr>
            <w:rPr>
              <w:szCs w:val="21"/>
            </w:rPr>
          </w:sdtEndPr>
          <w:sdtContent>
            <w:p w:rsidR="0006238F" w:rsidRDefault="00756F76" w:rsidP="00756F76">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268011962"/>
        <w:lock w:val="sdtLocked"/>
        <w:placeholder>
          <w:docPart w:val="GBC22222222222222222222222222222"/>
        </w:placeholder>
      </w:sdtPr>
      <w:sdtEndPr>
        <w:rPr>
          <w:sz w:val="21"/>
          <w:szCs w:val="24"/>
        </w:rPr>
      </w:sdtEndPr>
      <w:sdtContent>
        <w:p w:rsidR="0006238F" w:rsidRDefault="00756F76" w:rsidP="009D1397">
          <w:pPr>
            <w:pStyle w:val="3"/>
            <w:numPr>
              <w:ilvl w:val="0"/>
              <w:numId w:val="5"/>
            </w:numPr>
            <w:ind w:hangingChars="175"/>
          </w:pPr>
          <w:r>
            <w:t>境内外会计准则差异的说明：</w:t>
          </w:r>
        </w:p>
        <w:sdt>
          <w:sdtPr>
            <w:alias w:val="是否适用：境内外会计准则差异的说明[双击切换]"/>
            <w:tag w:val="_GBC_fb9a5edc484f49ab948423fc0bade519"/>
            <w:id w:val="-85078056"/>
            <w:lock w:val="sdtContentLocked"/>
            <w:placeholder>
              <w:docPart w:val="GBC22222222222222222222222222222"/>
            </w:placeholder>
          </w:sdtPr>
          <w:sdtContent>
            <w:p w:rsidR="0006238F" w:rsidRDefault="00756F76" w:rsidP="00756F76">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06238F" w:rsidRDefault="0006238F"/>
    <w:p w:rsidR="00CA3AC1" w:rsidRDefault="009D1397" w:rsidP="00B140BC">
      <w:pPr>
        <w:pStyle w:val="2"/>
        <w:numPr>
          <w:ilvl w:val="1"/>
          <w:numId w:val="3"/>
        </w:numPr>
        <w:ind w:left="498" w:hangingChars="236" w:hanging="498"/>
      </w:pPr>
      <w:r>
        <w:rPr>
          <w:rFonts w:hint="eastAsia"/>
        </w:rPr>
        <w:t>2017</w:t>
      </w:r>
      <w:r>
        <w:rPr>
          <w:rFonts w:hint="eastAsia"/>
        </w:rPr>
        <w:t>年分季度主要财务数据</w:t>
      </w:r>
    </w:p>
    <w:sdt>
      <w:sdtPr>
        <w:rPr>
          <w:rFonts w:hint="eastAsia"/>
          <w:b/>
          <w:bCs/>
        </w:rPr>
        <w:alias w:val="模块:分季度主要财务数据"/>
        <w:tag w:val="_SEC_8cfd3688781f4629a476386b97fa2f75"/>
        <w:id w:val="-753118583"/>
        <w:lock w:val="sdtLocked"/>
        <w:placeholder>
          <w:docPart w:val="GBC22222222222222222222222222222"/>
        </w:placeholder>
      </w:sdtPr>
      <w:sdtEndPr>
        <w:rPr>
          <w:b w:val="0"/>
          <w:bCs w:val="0"/>
        </w:rPr>
      </w:sdtEndPr>
      <w:sdtContent>
        <w:p w:rsidR="00CA3AC1" w:rsidRDefault="009D1397">
          <w:pPr>
            <w:jc w:val="right"/>
            <w:rPr>
              <w:szCs w:val="21"/>
            </w:rPr>
          </w:pPr>
          <w:r>
            <w:rPr>
              <w:rFonts w:hint="eastAsia"/>
              <w:szCs w:val="21"/>
            </w:rPr>
            <w:t>单位：</w:t>
          </w:r>
          <w:sdt>
            <w:sdtPr>
              <w:rPr>
                <w:rFonts w:hint="eastAsia"/>
                <w:szCs w:val="21"/>
              </w:rPr>
              <w:alias w:val="单位：分季度主要财务数据"/>
              <w:tag w:val="_GBC_c7bf8a69799342519e2da375e77f8d89"/>
              <w:id w:val="-12555830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17133881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686"/>
            <w:gridCol w:w="1686"/>
            <w:gridCol w:w="1686"/>
            <w:gridCol w:w="1686"/>
          </w:tblGrid>
          <w:tr w:rsidR="00803CF7" w:rsidTr="000169E5">
            <w:tc>
              <w:tcPr>
                <w:tcW w:w="1687" w:type="pct"/>
                <w:vAlign w:val="center"/>
              </w:tcPr>
              <w:p w:rsidR="00803CF7" w:rsidRDefault="00803CF7" w:rsidP="000169E5">
                <w:pPr>
                  <w:jc w:val="center"/>
                </w:pPr>
              </w:p>
            </w:tc>
            <w:sdt>
              <w:sdtPr>
                <w:tag w:val="_PLD_2d7ae3b1c4bd43a98e284f10d0bdc51f"/>
                <w:id w:val="2124954844"/>
                <w:lock w:val="sdtLocked"/>
              </w:sdtPr>
              <w:sdtContent>
                <w:tc>
                  <w:tcPr>
                    <w:tcW w:w="723" w:type="pct"/>
                    <w:vAlign w:val="center"/>
                  </w:tcPr>
                  <w:p w:rsidR="00803CF7" w:rsidRDefault="00803CF7" w:rsidP="000169E5">
                    <w:pPr>
                      <w:jc w:val="center"/>
                    </w:pPr>
                    <w:r>
                      <w:rPr>
                        <w:rFonts w:hint="eastAsia"/>
                      </w:rPr>
                      <w:t>第一季度</w:t>
                    </w:r>
                  </w:p>
                  <w:p w:rsidR="00803CF7" w:rsidRDefault="00803CF7" w:rsidP="000169E5">
                    <w:pPr>
                      <w:jc w:val="center"/>
                    </w:pPr>
                    <w:r>
                      <w:rPr>
                        <w:rFonts w:hint="eastAsia"/>
                      </w:rPr>
                      <w:t>（1-3月份）</w:t>
                    </w:r>
                  </w:p>
                </w:tc>
              </w:sdtContent>
            </w:sdt>
            <w:sdt>
              <w:sdtPr>
                <w:tag w:val="_PLD_07258d0e3e7e4393960c3400b24cda70"/>
                <w:id w:val="639232064"/>
                <w:lock w:val="sdtLocked"/>
              </w:sdtPr>
              <w:sdtContent>
                <w:tc>
                  <w:tcPr>
                    <w:tcW w:w="783" w:type="pct"/>
                    <w:vAlign w:val="center"/>
                  </w:tcPr>
                  <w:p w:rsidR="00803CF7" w:rsidRDefault="00803CF7" w:rsidP="000169E5">
                    <w:pPr>
                      <w:jc w:val="center"/>
                    </w:pPr>
                    <w:r>
                      <w:rPr>
                        <w:rFonts w:hint="eastAsia"/>
                      </w:rPr>
                      <w:t>第二季度</w:t>
                    </w:r>
                  </w:p>
                  <w:p w:rsidR="00803CF7" w:rsidRDefault="00803CF7" w:rsidP="000169E5">
                    <w:pPr>
                      <w:jc w:val="center"/>
                    </w:pPr>
                    <w:r>
                      <w:rPr>
                        <w:rFonts w:hint="eastAsia"/>
                      </w:rPr>
                      <w:t>（4-6月份）</w:t>
                    </w:r>
                  </w:p>
                </w:tc>
              </w:sdtContent>
            </w:sdt>
            <w:sdt>
              <w:sdtPr>
                <w:tag w:val="_PLD_f34790307d174eceaa953001c5186096"/>
                <w:id w:val="1261096246"/>
                <w:lock w:val="sdtLocked"/>
              </w:sdtPr>
              <w:sdtContent>
                <w:tc>
                  <w:tcPr>
                    <w:tcW w:w="861" w:type="pct"/>
                    <w:vAlign w:val="center"/>
                  </w:tcPr>
                  <w:p w:rsidR="00803CF7" w:rsidRDefault="00803CF7" w:rsidP="000169E5">
                    <w:pPr>
                      <w:jc w:val="center"/>
                    </w:pPr>
                    <w:r>
                      <w:rPr>
                        <w:rFonts w:hint="eastAsia"/>
                      </w:rPr>
                      <w:t>第三季度</w:t>
                    </w:r>
                  </w:p>
                  <w:p w:rsidR="00803CF7" w:rsidRDefault="00803CF7" w:rsidP="000169E5">
                    <w:pPr>
                      <w:jc w:val="center"/>
                    </w:pPr>
                    <w:r>
                      <w:rPr>
                        <w:rFonts w:hint="eastAsia"/>
                      </w:rPr>
                      <w:t>（7-9月份）</w:t>
                    </w:r>
                  </w:p>
                </w:tc>
              </w:sdtContent>
            </w:sdt>
            <w:sdt>
              <w:sdtPr>
                <w:tag w:val="_PLD_18cc80c8863d4859a79676f49ef83412"/>
                <w:id w:val="-262149966"/>
                <w:lock w:val="sdtLocked"/>
              </w:sdtPr>
              <w:sdtContent>
                <w:tc>
                  <w:tcPr>
                    <w:tcW w:w="945" w:type="pct"/>
                    <w:vAlign w:val="center"/>
                  </w:tcPr>
                  <w:p w:rsidR="00803CF7" w:rsidRDefault="00803CF7" w:rsidP="000169E5">
                    <w:pPr>
                      <w:jc w:val="center"/>
                    </w:pPr>
                    <w:r>
                      <w:rPr>
                        <w:rFonts w:hint="eastAsia"/>
                      </w:rPr>
                      <w:t>第四季度</w:t>
                    </w:r>
                  </w:p>
                  <w:p w:rsidR="00803CF7" w:rsidRDefault="00803CF7" w:rsidP="000169E5">
                    <w:pPr>
                      <w:jc w:val="center"/>
                    </w:pPr>
                    <w:r>
                      <w:rPr>
                        <w:rFonts w:hint="eastAsia"/>
                      </w:rPr>
                      <w:t>（10-12月份）</w:t>
                    </w:r>
                  </w:p>
                </w:tc>
              </w:sdtContent>
            </w:sdt>
          </w:tr>
          <w:tr w:rsidR="00803CF7" w:rsidTr="000169E5">
            <w:sdt>
              <w:sdtPr>
                <w:tag w:val="_PLD_c9672bff3419446c83a97f99d65a2e0b"/>
                <w:id w:val="1383292115"/>
                <w:lock w:val="sdtLocked"/>
              </w:sdtPr>
              <w:sdtContent>
                <w:tc>
                  <w:tcPr>
                    <w:tcW w:w="1687" w:type="pct"/>
                  </w:tcPr>
                  <w:p w:rsidR="00803CF7" w:rsidRDefault="00803CF7" w:rsidP="000169E5">
                    <w:r>
                      <w:rPr>
                        <w:rFonts w:hint="eastAsia"/>
                        <w:szCs w:val="21"/>
                      </w:rPr>
                      <w:t>营业收入</w:t>
                    </w:r>
                  </w:p>
                </w:tc>
              </w:sdtContent>
            </w:sdt>
            <w:tc>
              <w:tcPr>
                <w:tcW w:w="723" w:type="pct"/>
                <w:vAlign w:val="center"/>
              </w:tcPr>
              <w:p w:rsidR="00803CF7" w:rsidRDefault="00803CF7" w:rsidP="000169E5">
                <w:pPr>
                  <w:jc w:val="right"/>
                </w:pPr>
                <w:r>
                  <w:t>228,434,891.01</w:t>
                </w:r>
              </w:p>
            </w:tc>
            <w:tc>
              <w:tcPr>
                <w:tcW w:w="783" w:type="pct"/>
                <w:vAlign w:val="center"/>
              </w:tcPr>
              <w:p w:rsidR="00803CF7" w:rsidRDefault="00803CF7" w:rsidP="000169E5">
                <w:pPr>
                  <w:jc w:val="right"/>
                </w:pPr>
                <w:r>
                  <w:t>235,079,672.91</w:t>
                </w:r>
              </w:p>
            </w:tc>
            <w:tc>
              <w:tcPr>
                <w:tcW w:w="861" w:type="pct"/>
                <w:vAlign w:val="center"/>
              </w:tcPr>
              <w:p w:rsidR="00803CF7" w:rsidRDefault="00803CF7" w:rsidP="000169E5">
                <w:pPr>
                  <w:jc w:val="right"/>
                </w:pPr>
                <w:r>
                  <w:t>234,413,651.21</w:t>
                </w:r>
              </w:p>
            </w:tc>
            <w:tc>
              <w:tcPr>
                <w:tcW w:w="945" w:type="pct"/>
                <w:vAlign w:val="center"/>
              </w:tcPr>
              <w:p w:rsidR="00803CF7" w:rsidRDefault="00803CF7" w:rsidP="000169E5">
                <w:pPr>
                  <w:jc w:val="right"/>
                </w:pPr>
                <w:r>
                  <w:t>226,747,738.09</w:t>
                </w:r>
              </w:p>
            </w:tc>
          </w:tr>
          <w:tr w:rsidR="00803CF7" w:rsidTr="000169E5">
            <w:sdt>
              <w:sdtPr>
                <w:tag w:val="_PLD_c7fcc70769004239abd5440602d3b505"/>
                <w:id w:val="1638302075"/>
                <w:lock w:val="sdtLocked"/>
              </w:sdtPr>
              <w:sdtContent>
                <w:tc>
                  <w:tcPr>
                    <w:tcW w:w="1687" w:type="pct"/>
                  </w:tcPr>
                  <w:p w:rsidR="00803CF7" w:rsidRDefault="00803CF7" w:rsidP="000169E5">
                    <w:r>
                      <w:rPr>
                        <w:rFonts w:hint="eastAsia"/>
                        <w:szCs w:val="21"/>
                      </w:rPr>
                      <w:t>归属于上市公司股东的净利润</w:t>
                    </w:r>
                  </w:p>
                </w:tc>
              </w:sdtContent>
            </w:sdt>
            <w:tc>
              <w:tcPr>
                <w:tcW w:w="723" w:type="pct"/>
                <w:vAlign w:val="center"/>
              </w:tcPr>
              <w:p w:rsidR="00803CF7" w:rsidRDefault="00803CF7" w:rsidP="000169E5">
                <w:pPr>
                  <w:jc w:val="right"/>
                </w:pPr>
                <w:r>
                  <w:t>93,306,385.05</w:t>
                </w:r>
              </w:p>
            </w:tc>
            <w:tc>
              <w:tcPr>
                <w:tcW w:w="783" w:type="pct"/>
                <w:vAlign w:val="center"/>
              </w:tcPr>
              <w:p w:rsidR="00803CF7" w:rsidRDefault="00803CF7" w:rsidP="000169E5">
                <w:pPr>
                  <w:jc w:val="right"/>
                </w:pPr>
                <w:r>
                  <w:t>150,534,157.9</w:t>
                </w:r>
                <w:r>
                  <w:rPr>
                    <w:rFonts w:hint="eastAsia"/>
                  </w:rPr>
                  <w:t>5</w:t>
                </w:r>
              </w:p>
            </w:tc>
            <w:tc>
              <w:tcPr>
                <w:tcW w:w="861" w:type="pct"/>
                <w:vAlign w:val="center"/>
              </w:tcPr>
              <w:p w:rsidR="00803CF7" w:rsidRDefault="00803CF7" w:rsidP="000169E5">
                <w:pPr>
                  <w:jc w:val="right"/>
                </w:pPr>
                <w:r>
                  <w:t>75,843,742.05</w:t>
                </w:r>
              </w:p>
            </w:tc>
            <w:tc>
              <w:tcPr>
                <w:tcW w:w="945" w:type="pct"/>
                <w:vAlign w:val="center"/>
              </w:tcPr>
              <w:p w:rsidR="00803CF7" w:rsidRDefault="00803CF7" w:rsidP="000169E5">
                <w:pPr>
                  <w:jc w:val="right"/>
                </w:pPr>
                <w:r>
                  <w:t>60,907,133.0</w:t>
                </w:r>
                <w:r>
                  <w:rPr>
                    <w:rFonts w:hint="eastAsia"/>
                  </w:rPr>
                  <w:t>1</w:t>
                </w:r>
              </w:p>
            </w:tc>
          </w:tr>
          <w:tr w:rsidR="00803CF7" w:rsidRPr="000B1CF4" w:rsidTr="000169E5">
            <w:sdt>
              <w:sdtPr>
                <w:tag w:val="_PLD_cc4437a1c75a41d994bd913b3c6d8e6d"/>
                <w:id w:val="-1283345539"/>
                <w:lock w:val="sdtLocked"/>
              </w:sdtPr>
              <w:sdtContent>
                <w:tc>
                  <w:tcPr>
                    <w:tcW w:w="1687" w:type="pct"/>
                  </w:tcPr>
                  <w:p w:rsidR="00803CF7" w:rsidRPr="000B1CF4" w:rsidRDefault="00803CF7" w:rsidP="000169E5">
                    <w:r w:rsidRPr="000B1CF4">
                      <w:rPr>
                        <w:rFonts w:hint="eastAsia"/>
                        <w:szCs w:val="21"/>
                      </w:rPr>
                      <w:t>归属于上市公司股东的扣除非经常性损益后的净利润</w:t>
                    </w:r>
                  </w:p>
                </w:tc>
              </w:sdtContent>
            </w:sdt>
            <w:tc>
              <w:tcPr>
                <w:tcW w:w="723" w:type="pct"/>
                <w:vAlign w:val="center"/>
              </w:tcPr>
              <w:p w:rsidR="00803CF7" w:rsidRPr="000B1CF4" w:rsidRDefault="00803CF7" w:rsidP="000169E5">
                <w:pPr>
                  <w:jc w:val="right"/>
                </w:pPr>
                <w:r w:rsidRPr="000B1CF4">
                  <w:t>85,344,540.15</w:t>
                </w:r>
              </w:p>
            </w:tc>
            <w:tc>
              <w:tcPr>
                <w:tcW w:w="783" w:type="pct"/>
                <w:vAlign w:val="center"/>
              </w:tcPr>
              <w:p w:rsidR="00803CF7" w:rsidRPr="000B1CF4" w:rsidRDefault="00803CF7" w:rsidP="000169E5">
                <w:pPr>
                  <w:jc w:val="right"/>
                </w:pPr>
                <w:r w:rsidRPr="000B1CF4">
                  <w:t>141,669,296.05</w:t>
                </w:r>
              </w:p>
            </w:tc>
            <w:tc>
              <w:tcPr>
                <w:tcW w:w="861" w:type="pct"/>
                <w:vAlign w:val="center"/>
              </w:tcPr>
              <w:p w:rsidR="00803CF7" w:rsidRPr="000B1CF4" w:rsidRDefault="00803CF7" w:rsidP="000169E5">
                <w:pPr>
                  <w:jc w:val="right"/>
                </w:pPr>
                <w:r w:rsidRPr="000B1CF4">
                  <w:t>70,835,315.09</w:t>
                </w:r>
              </w:p>
            </w:tc>
            <w:tc>
              <w:tcPr>
                <w:tcW w:w="945" w:type="pct"/>
                <w:vAlign w:val="center"/>
              </w:tcPr>
              <w:p w:rsidR="00803CF7" w:rsidRPr="000B1CF4" w:rsidRDefault="00803CF7" w:rsidP="000169E5">
                <w:pPr>
                  <w:jc w:val="right"/>
                </w:pPr>
                <w:r w:rsidRPr="000B1CF4">
                  <w:t>56,061,293.20</w:t>
                </w:r>
              </w:p>
            </w:tc>
          </w:tr>
          <w:tr w:rsidR="00803CF7" w:rsidTr="000169E5">
            <w:sdt>
              <w:sdtPr>
                <w:tag w:val="_PLD_1a66e199f32a4408bc762faa192c5ead"/>
                <w:id w:val="839117825"/>
                <w:lock w:val="sdtLocked"/>
              </w:sdtPr>
              <w:sdtContent>
                <w:tc>
                  <w:tcPr>
                    <w:tcW w:w="1687" w:type="pct"/>
                  </w:tcPr>
                  <w:p w:rsidR="00803CF7" w:rsidRDefault="00803CF7" w:rsidP="000169E5">
                    <w:r>
                      <w:rPr>
                        <w:rFonts w:hint="eastAsia"/>
                        <w:szCs w:val="21"/>
                      </w:rPr>
                      <w:t>经营活动产生的现金流量净额</w:t>
                    </w:r>
                  </w:p>
                </w:tc>
              </w:sdtContent>
            </w:sdt>
            <w:tc>
              <w:tcPr>
                <w:tcW w:w="723" w:type="pct"/>
                <w:vAlign w:val="center"/>
              </w:tcPr>
              <w:p w:rsidR="00803CF7" w:rsidRDefault="00803CF7" w:rsidP="000169E5">
                <w:pPr>
                  <w:jc w:val="right"/>
                </w:pPr>
                <w:r>
                  <w:t>-78,817,691.75</w:t>
                </w:r>
              </w:p>
            </w:tc>
            <w:tc>
              <w:tcPr>
                <w:tcW w:w="783" w:type="pct"/>
                <w:vAlign w:val="center"/>
              </w:tcPr>
              <w:p w:rsidR="00803CF7" w:rsidRDefault="00803CF7" w:rsidP="000169E5">
                <w:pPr>
                  <w:jc w:val="right"/>
                </w:pPr>
                <w:r>
                  <w:t>-13,416,876.50</w:t>
                </w:r>
              </w:p>
            </w:tc>
            <w:tc>
              <w:tcPr>
                <w:tcW w:w="861" w:type="pct"/>
                <w:vAlign w:val="center"/>
              </w:tcPr>
              <w:p w:rsidR="00803CF7" w:rsidRDefault="00803CF7" w:rsidP="000169E5">
                <w:pPr>
                  <w:jc w:val="right"/>
                </w:pPr>
                <w:r>
                  <w:t>-3,295,426.72</w:t>
                </w:r>
              </w:p>
            </w:tc>
            <w:tc>
              <w:tcPr>
                <w:tcW w:w="945" w:type="pct"/>
                <w:vAlign w:val="center"/>
              </w:tcPr>
              <w:p w:rsidR="00803CF7" w:rsidRDefault="00803CF7" w:rsidP="000169E5">
                <w:pPr>
                  <w:jc w:val="right"/>
                </w:pPr>
                <w:r>
                  <w:t>106,679,048.01</w:t>
                </w:r>
              </w:p>
            </w:tc>
          </w:tr>
        </w:tbl>
        <w:p w:rsidR="00803CF7" w:rsidRDefault="00803CF7"/>
        <w:p w:rsidR="00CA3AC1" w:rsidRDefault="009D1397">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719051580"/>
            <w:lock w:val="sdtContentLocked"/>
            <w:placeholder>
              <w:docPart w:val="GBC22222222222222222222222222222"/>
            </w:placeholder>
          </w:sdtPr>
          <w:sdtContent>
            <w:p w:rsidR="003D44B5" w:rsidRDefault="009D1397" w:rsidP="00CA3AC1">
              <w:pPr>
                <w:rPr>
                  <w:szCs w:val="21"/>
                </w:rPr>
              </w:pPr>
              <w:r>
                <w:rPr>
                  <w:szCs w:val="21"/>
                </w:rPr>
                <w:fldChar w:fldCharType="begin"/>
              </w:r>
              <w:r w:rsidR="003D44B5">
                <w:rPr>
                  <w:szCs w:val="21"/>
                </w:rPr>
                <w:instrText xml:space="preserve"> MACROBUTTON  SnrToggleCheckbox √适用  </w:instrText>
              </w:r>
              <w:r>
                <w:rPr>
                  <w:szCs w:val="21"/>
                </w:rPr>
                <w:fldChar w:fldCharType="end"/>
              </w:r>
              <w:r>
                <w:rPr>
                  <w:szCs w:val="21"/>
                </w:rPr>
                <w:fldChar w:fldCharType="begin"/>
              </w:r>
              <w:r w:rsidR="003D44B5">
                <w:rPr>
                  <w:szCs w:val="21"/>
                </w:rPr>
                <w:instrText xml:space="preserve"> MACROBUTTON  SnrToggleCheckbox □不适用 </w:instrText>
              </w:r>
              <w:r>
                <w:rPr>
                  <w:szCs w:val="21"/>
                </w:rPr>
                <w:fldChar w:fldCharType="end"/>
              </w:r>
            </w:p>
          </w:sdtContent>
        </w:sdt>
        <w:sdt>
          <w:sdtPr>
            <w:rPr>
              <w:rFonts w:hint="eastAsia"/>
              <w:szCs w:val="21"/>
            </w:rPr>
            <w:alias w:val="季度数据与已披露定期报告数据差异说明"/>
            <w:tag w:val="_GBC_25611baa6e8c46288aaacb6a177031a7"/>
            <w:id w:val="8547561"/>
            <w:lock w:val="sdtLocked"/>
          </w:sdtPr>
          <w:sdtContent>
            <w:p w:rsidR="003D44B5" w:rsidRDefault="00721877" w:rsidP="00721877">
              <w:pPr>
                <w:ind w:firstLineChars="200" w:firstLine="420"/>
                <w:rPr>
                  <w:szCs w:val="21"/>
                </w:rPr>
              </w:pPr>
              <w:r w:rsidRPr="00721877">
                <w:rPr>
                  <w:rFonts w:hint="eastAsia"/>
                  <w:szCs w:val="21"/>
                </w:rPr>
                <w:t>报告期内，公司收购坯布市场公司</w:t>
              </w:r>
              <w:r w:rsidRPr="00721877">
                <w:rPr>
                  <w:szCs w:val="21"/>
                </w:rPr>
                <w:t>50.50%股权的交易构成同</w:t>
              </w:r>
              <w:proofErr w:type="gramStart"/>
              <w:r w:rsidRPr="00721877">
                <w:rPr>
                  <w:szCs w:val="21"/>
                </w:rPr>
                <w:t>一控制</w:t>
              </w:r>
              <w:proofErr w:type="gramEnd"/>
              <w:r w:rsidRPr="00721877">
                <w:rPr>
                  <w:szCs w:val="21"/>
                </w:rPr>
                <w:t>下企业合并，自2017年12月31日起，公司将坯布市场公司纳入合并财务报表范围，根据企业会计准则关于“合并财务报表的编制方法”的有关规定，需调整合并资产负债表期初数与合并利润表、合并现金流量表上年同期数，同时对比较报表的相关项目进行调整，视同合并后的报告主体</w:t>
              </w:r>
              <w:proofErr w:type="gramStart"/>
              <w:r w:rsidRPr="00721877">
                <w:rPr>
                  <w:szCs w:val="21"/>
                </w:rPr>
                <w:t>自最终</w:t>
              </w:r>
              <w:proofErr w:type="gramEnd"/>
              <w:r w:rsidRPr="00721877">
                <w:rPr>
                  <w:szCs w:val="21"/>
                </w:rPr>
                <w:t>控制方开始控制时点起一直存在。据此，公司2017年第一季度、第二季度、第三季度法定披露数据对应调整。</w:t>
              </w:r>
            </w:p>
          </w:sdtContent>
        </w:sdt>
        <w:p w:rsidR="00CA3AC1" w:rsidRDefault="004A63B8" w:rsidP="00CA3AC1">
          <w:pPr>
            <w:rPr>
              <w:szCs w:val="21"/>
            </w:rPr>
          </w:pPr>
        </w:p>
      </w:sdtContent>
    </w:sdt>
    <w:p w:rsidR="00CA3AC1" w:rsidRDefault="00CA3AC1"/>
    <w:sdt>
      <w:sdtPr>
        <w:rPr>
          <w:rFonts w:ascii="宋体" w:hAnsi="宋体" w:cs="宋体" w:hint="eastAsia"/>
          <w:b w:val="0"/>
          <w:bCs w:val="0"/>
          <w:kern w:val="0"/>
          <w:szCs w:val="24"/>
        </w:rPr>
        <w:alias w:val="模块:非经常性损益项目和金额"/>
        <w:tag w:val="_SEC_c9ec505011044df3b703919ed91a432c"/>
        <w:id w:val="1686710068"/>
        <w:lock w:val="sdtLocked"/>
        <w:placeholder>
          <w:docPart w:val="GBC22222222222222222222222222222"/>
        </w:placeholder>
      </w:sdtPr>
      <w:sdtContent>
        <w:p w:rsidR="00CA3AC1" w:rsidRDefault="009D1397">
          <w:pPr>
            <w:pStyle w:val="2"/>
            <w:numPr>
              <w:ilvl w:val="1"/>
              <w:numId w:val="3"/>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791663186"/>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52837774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4A63B8">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680554854"/>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A63B8">
                <w:rPr>
                  <w:rFonts w:hint="eastAsia"/>
                  <w:szCs w:val="21"/>
                </w:rPr>
                <w:t>人民币</w:t>
              </w:r>
            </w:sdtContent>
          </w:sdt>
        </w:p>
        <w:tbl>
          <w:tblPr>
            <w:tblStyle w:val="g6"/>
            <w:tblW w:w="5000" w:type="pct"/>
            <w:tblLook w:val="04A0" w:firstRow="1" w:lastRow="0" w:firstColumn="1" w:lastColumn="0" w:noHBand="0" w:noVBand="1"/>
          </w:tblPr>
          <w:tblGrid>
            <w:gridCol w:w="3045"/>
            <w:gridCol w:w="1686"/>
            <w:gridCol w:w="945"/>
            <w:gridCol w:w="1687"/>
            <w:gridCol w:w="1686"/>
          </w:tblGrid>
          <w:tr w:rsidR="00CB290B" w:rsidTr="00C6566E">
            <w:sdt>
              <w:sdtPr>
                <w:tag w:val="_PLD_f751403d0cb44994b9ad2600a703fbf6"/>
                <w:id w:val="-664015593"/>
                <w:lock w:val="sdtLocked"/>
              </w:sdtPr>
              <w:sdtContent>
                <w:tc>
                  <w:tcPr>
                    <w:tcW w:w="1683" w:type="pct"/>
                    <w:vAlign w:val="center"/>
                  </w:tcPr>
                  <w:p w:rsidR="00CB290B" w:rsidRDefault="00CB290B" w:rsidP="004E574F">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375313731"/>
                <w:lock w:val="sdtLocked"/>
              </w:sdtPr>
              <w:sdtContent>
                <w:tc>
                  <w:tcPr>
                    <w:tcW w:w="932" w:type="pct"/>
                    <w:vAlign w:val="center"/>
                  </w:tcPr>
                  <w:p w:rsidR="00CB290B" w:rsidRDefault="00CB290B" w:rsidP="004E574F">
                    <w:pPr>
                      <w:pStyle w:val="a9"/>
                      <w:ind w:firstLineChars="0" w:firstLine="0"/>
                      <w:jc w:val="center"/>
                      <w:rPr>
                        <w:rFonts w:ascii="宋体" w:hAnsi="宋体"/>
                        <w:szCs w:val="21"/>
                      </w:rPr>
                    </w:pPr>
                    <w:r>
                      <w:rPr>
                        <w:rFonts w:ascii="宋体" w:hAnsi="宋体" w:hint="eastAsia"/>
                        <w:szCs w:val="21"/>
                      </w:rPr>
                      <w:t>2017年金额</w:t>
                    </w:r>
                  </w:p>
                </w:tc>
              </w:sdtContent>
            </w:sdt>
            <w:sdt>
              <w:sdtPr>
                <w:tag w:val="_PLD_b6d0ea39876b409699dafa605943bc7c"/>
                <w:id w:val="-269541734"/>
                <w:lock w:val="sdtLocked"/>
              </w:sdtPr>
              <w:sdtContent>
                <w:tc>
                  <w:tcPr>
                    <w:tcW w:w="522" w:type="pct"/>
                    <w:vAlign w:val="center"/>
                  </w:tcPr>
                  <w:p w:rsidR="00CB290B" w:rsidRDefault="00CB290B" w:rsidP="004E574F">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1169373175"/>
                <w:lock w:val="sdtLocked"/>
              </w:sdtPr>
              <w:sdtContent>
                <w:tc>
                  <w:tcPr>
                    <w:tcW w:w="932" w:type="pct"/>
                    <w:vAlign w:val="center"/>
                  </w:tcPr>
                  <w:p w:rsidR="00CB290B" w:rsidRDefault="00CB290B" w:rsidP="004E574F">
                    <w:pPr>
                      <w:pStyle w:val="a9"/>
                      <w:ind w:firstLineChars="0" w:firstLine="0"/>
                      <w:jc w:val="center"/>
                      <w:rPr>
                        <w:rFonts w:ascii="宋体" w:hAnsi="宋体"/>
                        <w:szCs w:val="21"/>
                      </w:rPr>
                    </w:pPr>
                    <w:r>
                      <w:rPr>
                        <w:rFonts w:ascii="宋体" w:hAnsi="宋体" w:hint="eastAsia"/>
                        <w:szCs w:val="21"/>
                      </w:rPr>
                      <w:t>2016年金额</w:t>
                    </w:r>
                  </w:p>
                </w:tc>
              </w:sdtContent>
            </w:sdt>
            <w:sdt>
              <w:sdtPr>
                <w:tag w:val="_PLD_cc74238bb31a489cace6976e47d30974"/>
                <w:id w:val="1653024919"/>
                <w:lock w:val="sdtLocked"/>
              </w:sdtPr>
              <w:sdtContent>
                <w:tc>
                  <w:tcPr>
                    <w:tcW w:w="932" w:type="pct"/>
                    <w:vAlign w:val="center"/>
                  </w:tcPr>
                  <w:p w:rsidR="00CB290B" w:rsidRDefault="00CB290B" w:rsidP="004E574F">
                    <w:pPr>
                      <w:pStyle w:val="a9"/>
                      <w:ind w:firstLineChars="0" w:firstLine="0"/>
                      <w:jc w:val="center"/>
                      <w:rPr>
                        <w:rFonts w:ascii="宋体" w:hAnsi="宋体"/>
                        <w:szCs w:val="21"/>
                      </w:rPr>
                    </w:pPr>
                    <w:r>
                      <w:rPr>
                        <w:rFonts w:ascii="宋体" w:hAnsi="宋体" w:hint="eastAsia"/>
                        <w:szCs w:val="21"/>
                      </w:rPr>
                      <w:t>2015年金额</w:t>
                    </w:r>
                  </w:p>
                </w:tc>
              </w:sdtContent>
            </w:sdt>
          </w:tr>
          <w:tr w:rsidR="00CB290B" w:rsidTr="00C6566E">
            <w:sdt>
              <w:sdtPr>
                <w:tag w:val="_PLD_844d8cfc8dc0403cae8741ce206231d7"/>
                <w:id w:val="1726864857"/>
                <w:lock w:val="sdtLocked"/>
              </w:sdtPr>
              <w:sdtContent>
                <w:tc>
                  <w:tcPr>
                    <w:tcW w:w="1683" w:type="pct"/>
                  </w:tcPr>
                  <w:p w:rsidR="00CB290B" w:rsidRDefault="00CB290B" w:rsidP="004E574F">
                    <w:pPr>
                      <w:pStyle w:val="a9"/>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173689034"/>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32" w:type="pct"/>
                  </w:tcPr>
                  <w:p w:rsidR="00CB290B" w:rsidRDefault="00CB290B" w:rsidP="004E574F">
                    <w:pPr>
                      <w:jc w:val="right"/>
                      <w:rPr>
                        <w:szCs w:val="21"/>
                      </w:rPr>
                    </w:pPr>
                    <w:r>
                      <w:rPr>
                        <w:rFonts w:hint="eastAsia"/>
                        <w:szCs w:val="21"/>
                      </w:rPr>
                      <w:t>-763,257.02</w:t>
                    </w:r>
                  </w:p>
                </w:tc>
              </w:sdtContent>
            </w:sdt>
            <w:sdt>
              <w:sdtPr>
                <w:rPr>
                  <w:szCs w:val="21"/>
                </w:rPr>
                <w:alias w:val="非流动性资产处置损益，包括已计提资产减值准备的冲销部分的说明（非经常性损益项目）"/>
                <w:tag w:val="_GBC_cd8a7b3f2bbc4b59b588f24b6e3813ad"/>
                <w:id w:val="428549742"/>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-577,061.71</w:t>
                </w:r>
              </w:p>
            </w:tc>
            <w:tc>
              <w:tcPr>
                <w:tcW w:w="932" w:type="pct"/>
              </w:tcPr>
              <w:p w:rsidR="00CB290B" w:rsidRDefault="00CB290B" w:rsidP="004E574F">
                <w:pPr>
                  <w:jc w:val="right"/>
                  <w:rPr>
                    <w:szCs w:val="21"/>
                  </w:rPr>
                </w:pPr>
                <w:r>
                  <w:t>-520,881.83</w:t>
                </w:r>
              </w:p>
            </w:tc>
          </w:tr>
          <w:tr w:rsidR="00CB290B" w:rsidTr="00C6566E">
            <w:sdt>
              <w:sdtPr>
                <w:tag w:val="_PLD_8b9ff5877fb8464c8dcdb475bb249051"/>
                <w:id w:val="-2029020852"/>
                <w:lock w:val="sdtLocked"/>
              </w:sdtPr>
              <w:sdtContent>
                <w:tc>
                  <w:tcPr>
                    <w:tcW w:w="1683" w:type="pct"/>
                  </w:tcPr>
                  <w:p w:rsidR="00CB290B" w:rsidRDefault="00CB290B" w:rsidP="004E574F">
                    <w:pPr>
                      <w:pStyle w:val="a9"/>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1172845007"/>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645556549"/>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0</w:t>
                </w:r>
              </w:p>
            </w:tc>
            <w:tc>
              <w:tcPr>
                <w:tcW w:w="932" w:type="pct"/>
              </w:tcPr>
              <w:p w:rsidR="00CB290B" w:rsidRDefault="00CB290B" w:rsidP="004E574F">
                <w:pPr>
                  <w:jc w:val="right"/>
                  <w:rPr>
                    <w:szCs w:val="21"/>
                  </w:rPr>
                </w:pPr>
                <w:r>
                  <w:t>2,216,785.70</w:t>
                </w:r>
              </w:p>
            </w:tc>
          </w:tr>
          <w:tr w:rsidR="00CB290B" w:rsidTr="00C6566E">
            <w:sdt>
              <w:sdtPr>
                <w:tag w:val="_PLD_3a31f0c17a06427898ec246148becf2e"/>
                <w:id w:val="-428044617"/>
                <w:lock w:val="sdtLocked"/>
              </w:sdtPr>
              <w:sdtContent>
                <w:tc>
                  <w:tcPr>
                    <w:tcW w:w="1683" w:type="pct"/>
                  </w:tcPr>
                  <w:p w:rsidR="00CB290B" w:rsidRDefault="00CB290B" w:rsidP="004E574F">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
                <w:tag w:val="_GBC_64d7a5b8c906488daff056242b76207a"/>
                <w:id w:val="1470860836"/>
                <w:lock w:val="sdtLocked"/>
                <w:dataBinding w:prefixMappings="xmlns:clcid-pte='clcid-pte'" w:xpath="/*/clcid-pte:FeiJingChangXingSunYiZhongGeZhongXingShiDeZhengFuBuTie[not(@periodRef)]" w:storeItemID="{89EBAB94-44A0-46A2-B712-30D997D04A6D}"/>
                <w:text/>
              </w:sdtPr>
              <w:sdtContent>
                <w:tc>
                  <w:tcPr>
                    <w:tcW w:w="932" w:type="pct"/>
                  </w:tcPr>
                  <w:p w:rsidR="00CB290B" w:rsidRDefault="00CB290B" w:rsidP="004E574F">
                    <w:pPr>
                      <w:jc w:val="right"/>
                      <w:rPr>
                        <w:szCs w:val="21"/>
                      </w:rPr>
                    </w:pPr>
                    <w:r>
                      <w:rPr>
                        <w:rFonts w:hint="eastAsia"/>
                        <w:szCs w:val="21"/>
                      </w:rPr>
                      <w:t>16,767,537.40</w:t>
                    </w:r>
                  </w:p>
                </w:tc>
              </w:sdtContent>
            </w:sdt>
            <w:sdt>
              <w:sdtPr>
                <w:rPr>
                  <w:szCs w:val="21"/>
                </w:rPr>
                <w:alias w:val="计入当期损益的政府补助，但与公司正常经营业务密切相关，符合国家政策规定、按照一定标准定额或定量持续享受的政府补助除外的说.."/>
                <w:tag w:val="_GBC_649768473bc54b6dae5982bc6739afbc"/>
                <w:id w:val="1439021778"/>
                <w:lock w:val="sdtLocked"/>
                <w:showingPlcHdr/>
                <w:dataBinding w:prefixMappings="xmlns:clcid-pte='clcid-pte'" w:xpath="/*/clcid-pte:FeiJingChangXingSunYiZhongGeZhongXingShiDeZhengFuBuTie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18,591,494.02</w:t>
                </w:r>
              </w:p>
            </w:tc>
            <w:tc>
              <w:tcPr>
                <w:tcW w:w="932" w:type="pct"/>
              </w:tcPr>
              <w:p w:rsidR="00CB290B" w:rsidRDefault="00CB290B" w:rsidP="004E574F">
                <w:pPr>
                  <w:jc w:val="right"/>
                  <w:rPr>
                    <w:szCs w:val="21"/>
                  </w:rPr>
                </w:pPr>
                <w:r>
                  <w:t>17,115,263.81</w:t>
                </w:r>
              </w:p>
            </w:tc>
          </w:tr>
          <w:tr w:rsidR="00CB290B" w:rsidTr="00C6566E">
            <w:sdt>
              <w:sdtPr>
                <w:tag w:val="_PLD_fe1213aa6f1346cd9a20033374a3ac7c"/>
                <w:id w:val="2026905403"/>
                <w:lock w:val="sdtLocked"/>
              </w:sdtPr>
              <w:sdtContent>
                <w:tc>
                  <w:tcPr>
                    <w:tcW w:w="1683" w:type="pct"/>
                  </w:tcPr>
                  <w:p w:rsidR="00CB290B" w:rsidRDefault="00CB290B" w:rsidP="004E574F">
                    <w:pPr>
                      <w:pStyle w:val="a9"/>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1839733149"/>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计入当期损益的对非金融企业收取的资金占用费的说明（非经常性损益项目）"/>
                <w:tag w:val="_GBC_de2ce6c472744f0d80d98266d8260ba4"/>
                <w:id w:val="-380630065"/>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0</w:t>
                </w:r>
              </w:p>
            </w:tc>
            <w:tc>
              <w:tcPr>
                <w:tcW w:w="932" w:type="pct"/>
              </w:tcPr>
              <w:p w:rsidR="00CB290B" w:rsidRDefault="00CB290B" w:rsidP="004E574F">
                <w:pPr>
                  <w:jc w:val="right"/>
                  <w:rPr>
                    <w:szCs w:val="21"/>
                  </w:rPr>
                </w:pPr>
              </w:p>
            </w:tc>
          </w:tr>
          <w:tr w:rsidR="00CB290B" w:rsidTr="00C6566E">
            <w:sdt>
              <w:sdtPr>
                <w:tag w:val="_PLD_795f7e5d276f416480ab96df05a4b553"/>
                <w:id w:val="1024513751"/>
                <w:lock w:val="sdtLocked"/>
              </w:sdtPr>
              <w:sdtContent>
                <w:tc>
                  <w:tcPr>
                    <w:tcW w:w="1683" w:type="pct"/>
                  </w:tcPr>
                  <w:p w:rsidR="00CB290B" w:rsidRDefault="00CB290B" w:rsidP="004E574F">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
                <w:tag w:val="_GBC_169232de34af47af8cf8a02a9197502c"/>
                <w:id w:val="1475642583"/>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
                <w:tag w:val="_GBC_5ab7284ec053483eb3975f11cf4a5c75"/>
                <w:id w:val="2114630054"/>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0</w:t>
                </w:r>
              </w:p>
            </w:tc>
            <w:tc>
              <w:tcPr>
                <w:tcW w:w="932" w:type="pct"/>
              </w:tcPr>
              <w:p w:rsidR="00CB290B" w:rsidRDefault="00CB290B" w:rsidP="004E574F">
                <w:pPr>
                  <w:jc w:val="right"/>
                  <w:rPr>
                    <w:szCs w:val="21"/>
                  </w:rPr>
                </w:pPr>
              </w:p>
            </w:tc>
          </w:tr>
          <w:tr w:rsidR="00CB290B" w:rsidTr="00C6566E">
            <w:sdt>
              <w:sdtPr>
                <w:tag w:val="_PLD_99733a1125874352a2bcb4c645ff24b1"/>
                <w:id w:val="-2090842370"/>
                <w:lock w:val="sdtLocked"/>
              </w:sdtPr>
              <w:sdtContent>
                <w:tc>
                  <w:tcPr>
                    <w:tcW w:w="1683" w:type="pct"/>
                  </w:tcPr>
                  <w:p w:rsidR="00CB290B" w:rsidRDefault="00CB290B" w:rsidP="004E574F">
                    <w:pPr>
                      <w:pStyle w:val="a9"/>
                      <w:ind w:firstLineChars="0" w:firstLine="0"/>
                      <w:jc w:val="left"/>
                      <w:rPr>
                        <w:szCs w:val="21"/>
                      </w:rPr>
                    </w:pPr>
                    <w:r>
                      <w:rPr>
                        <w:szCs w:val="21"/>
                      </w:rPr>
                      <w:t>非货币性资产交换损益</w:t>
                    </w:r>
                  </w:p>
                </w:tc>
              </w:sdtContent>
            </w:sdt>
            <w:sdt>
              <w:sdtPr>
                <w:rPr>
                  <w:szCs w:val="21"/>
                </w:rPr>
                <w:alias w:val="非货币性资产交换损益（非经常性损益项目）"/>
                <w:tag w:val="_GBC_486acd8fb80f452e9704219348b9b157"/>
                <w:id w:val="-693146694"/>
                <w:lock w:val="sdtLocked"/>
                <w:showingPlcHdr/>
                <w:dataBinding w:prefixMappings="xmlns:clcid-pte='clcid-pte'" w:xpath="/*/clcid-pte:FeiJingChangXingSunYiZhongZiChanZhiHuanSunYi[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非货币性资产交换损益的说明（非经常性损益项目）"/>
                <w:tag w:val="_GBC_0ccb6660928243f8a097d143e6293645"/>
                <w:id w:val="303665430"/>
                <w:lock w:val="sdtLocked"/>
                <w:showingPlcHdr/>
                <w:dataBinding w:prefixMappings="xmlns:clcid-pte='clcid-pte'" w:xpath="/*/clcid-pte:FeiJingChangXingSunYiZhongZiChanZhiHuanSunY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53d42ebc6c434009804c4f34f1eeea8d"/>
                <w:id w:val="1753849597"/>
                <w:lock w:val="sdtLocked"/>
              </w:sdtPr>
              <w:sdtContent>
                <w:tc>
                  <w:tcPr>
                    <w:tcW w:w="1683" w:type="pct"/>
                  </w:tcPr>
                  <w:p w:rsidR="00CB290B" w:rsidRDefault="00CB290B" w:rsidP="004E574F">
                    <w:pPr>
                      <w:pStyle w:val="a9"/>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1509590766"/>
                <w:lock w:val="sdtLocked"/>
                <w:dataBinding w:prefixMappings="xmlns:clcid-pte='clcid-pte'" w:xpath="/*/clcid-pte:WeiTuoTaRenTouZiHuoGuanLiZiChanDeSunYiFeiJingChangXingSunYiXiangMu[not(@periodRef)]" w:storeItemID="{89EBAB94-44A0-46A2-B712-30D997D04A6D}"/>
                <w:text/>
              </w:sdtPr>
              <w:sdtContent>
                <w:tc>
                  <w:tcPr>
                    <w:tcW w:w="932" w:type="pct"/>
                  </w:tcPr>
                  <w:p w:rsidR="00CB290B" w:rsidRDefault="00CB290B" w:rsidP="004E574F">
                    <w:pPr>
                      <w:jc w:val="right"/>
                      <w:rPr>
                        <w:szCs w:val="21"/>
                      </w:rPr>
                    </w:pPr>
                    <w:r>
                      <w:rPr>
                        <w:rFonts w:hint="eastAsia"/>
                        <w:szCs w:val="21"/>
                      </w:rPr>
                      <w:t>16,335,910.07</w:t>
                    </w:r>
                  </w:p>
                </w:tc>
              </w:sdtContent>
            </w:sdt>
            <w:sdt>
              <w:sdtPr>
                <w:rPr>
                  <w:szCs w:val="21"/>
                </w:rPr>
                <w:alias w:val="委托他人投资或管理资产的损益的说明（非经常性损益项目）"/>
                <w:tag w:val="_GBC_7aa707768bd34d49895e80e2deb35e28"/>
                <w:id w:val="85651377"/>
                <w:lock w:val="sdtLocked"/>
                <w:showingPlcHdr/>
                <w:dataBinding w:prefixMappings="xmlns:clcid-pte='clcid-pte'" w:xpath="/*/clcid-pte:WeiTuoTaRenTouZiHuoGuanLiZiChanDeSunYiFeiJingChangXingSunYiXiangMu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3,668,759.48</w:t>
                </w:r>
              </w:p>
            </w:tc>
            <w:tc>
              <w:tcPr>
                <w:tcW w:w="932" w:type="pct"/>
              </w:tcPr>
              <w:p w:rsidR="00CB290B" w:rsidRDefault="00CB290B" w:rsidP="004E574F">
                <w:pPr>
                  <w:jc w:val="right"/>
                  <w:rPr>
                    <w:szCs w:val="21"/>
                  </w:rPr>
                </w:pPr>
                <w:r>
                  <w:t>4,760,136.98</w:t>
                </w:r>
              </w:p>
            </w:tc>
          </w:tr>
          <w:tr w:rsidR="00CB290B" w:rsidTr="00C6566E">
            <w:sdt>
              <w:sdtPr>
                <w:tag w:val="_PLD_0f317a7354f44cf385d177fb07ac6b6d"/>
                <w:id w:val="-872546662"/>
                <w:lock w:val="sdtLocked"/>
              </w:sdtPr>
              <w:sdtContent>
                <w:tc>
                  <w:tcPr>
                    <w:tcW w:w="1683" w:type="pct"/>
                  </w:tcPr>
                  <w:p w:rsidR="00CB290B" w:rsidRDefault="00CB290B" w:rsidP="004E574F">
                    <w:pPr>
                      <w:pStyle w:val="a9"/>
                      <w:ind w:firstLineChars="0" w:firstLine="0"/>
                      <w:jc w:val="left"/>
                      <w:rPr>
                        <w:szCs w:val="21"/>
                      </w:rPr>
                    </w:pPr>
                    <w:r>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721979545"/>
                <w:lock w:val="sdtLocked"/>
                <w:showingPlcHdr/>
                <w:dataBinding w:prefixMappings="xmlns:clcid-pte='clcid-pte'" w:xpath="/*/clcid-pte:FeiJingChangXingSunYiZhongJiTiDeGeXiangZiChanJianZhiZhunBei[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09745992"/>
                <w:lock w:val="sdtLocked"/>
                <w:showingPlcHdr/>
                <w:dataBinding w:prefixMappings="xmlns:clcid-pte='clcid-pte'" w:xpath="/*/clcid-pte:FeiJingChangXingSunYiZhongJiTiDeGeXiangZiChanJianZhiZhunBe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e6800bc168c54e55813a5cf2f30e4ea9"/>
                <w:id w:val="-1005982621"/>
                <w:lock w:val="sdtLocked"/>
              </w:sdtPr>
              <w:sdtContent>
                <w:tc>
                  <w:tcPr>
                    <w:tcW w:w="1683" w:type="pct"/>
                  </w:tcPr>
                  <w:p w:rsidR="00CB290B" w:rsidRDefault="00CB290B" w:rsidP="004E574F">
                    <w:pPr>
                      <w:pStyle w:val="a9"/>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83343555"/>
                <w:lock w:val="sdtLocked"/>
                <w:showingPlcHdr/>
                <w:dataBinding w:prefixMappings="xmlns:clcid-pte='clcid-pte'" w:xpath="/*/clcid-pte:FeiJingChangXingSunYiZhongZhaiWuZhongZuSunYi[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债务重组损益的说明（非经常性损益项目）"/>
                <w:tag w:val="_GBC_47534163d87a46f4b6a79708f7497fb1"/>
                <w:id w:val="2134598819"/>
                <w:lock w:val="sdtLocked"/>
                <w:showingPlcHdr/>
                <w:dataBinding w:prefixMappings="xmlns:clcid-pte='clcid-pte'" w:xpath="/*/clcid-pte:FeiJingChangXingSunYiZhongZhaiWuZhongZuSunY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1fd1d4caa569429ab96f7f70a6f1a991"/>
                <w:id w:val="316996259"/>
                <w:lock w:val="sdtLocked"/>
              </w:sdtPr>
              <w:sdtContent>
                <w:tc>
                  <w:tcPr>
                    <w:tcW w:w="1683" w:type="pct"/>
                  </w:tcPr>
                  <w:p w:rsidR="00CB290B" w:rsidRDefault="00CB290B" w:rsidP="004E574F">
                    <w:pPr>
                      <w:pStyle w:val="a9"/>
                      <w:ind w:firstLineChars="0" w:firstLine="0"/>
                      <w:jc w:val="left"/>
                      <w:rPr>
                        <w:szCs w:val="21"/>
                      </w:rPr>
                    </w:pPr>
                    <w:r>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1221124014"/>
                <w:lock w:val="sdtLocked"/>
                <w:showingPlcHdr/>
                <w:dataBinding w:prefixMappings="xmlns:clcid-pte='clcid-pte'" w:xpath="/*/clcid-pte:QiYeZhongZuFeiYongRuAnZhiZhiGongDeZhiChuZhengHeFeiYongDeng[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1159276536"/>
                <w:lock w:val="sdtLocked"/>
                <w:showingPlcHdr/>
                <w:dataBinding w:prefixMappings="xmlns:clcid-pte='clcid-pte'" w:xpath="/*/clcid-pte:QiYeZhongZuFeiYongRuAnZhiZhiGongDeZhiChuZhengHeFeiYongDeng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a5e0a009a4f44eb0bf80d179b10fe78f"/>
                <w:id w:val="-1734228056"/>
                <w:lock w:val="sdtLocked"/>
              </w:sdtPr>
              <w:sdtContent>
                <w:tc>
                  <w:tcPr>
                    <w:tcW w:w="1683" w:type="pct"/>
                  </w:tcPr>
                  <w:p w:rsidR="00CB290B" w:rsidRDefault="00CB290B" w:rsidP="004E574F">
                    <w:pPr>
                      <w:pStyle w:val="a9"/>
                      <w:ind w:firstLineChars="0" w:firstLine="0"/>
                      <w:jc w:val="left"/>
                      <w:rPr>
                        <w:szCs w:val="21"/>
                      </w:rPr>
                    </w:pPr>
                    <w:r>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594631177"/>
                <w:lock w:val="sdtLocked"/>
                <w:showingPlcHdr/>
                <w:dataBinding w:prefixMappings="xmlns:clcid-pte='clcid-pte'" w:xpath="/*/clcid-pte:FeiJingChangXingSunYiZhongJiaoYiJiaGeXianShiGongYunDeJiaoYiChanShengDeSunYi[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1706746666"/>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963eacd156f348688a85a48cabff7807"/>
                <w:id w:val="587736476"/>
                <w:lock w:val="sdtLocked"/>
              </w:sdtPr>
              <w:sdtContent>
                <w:tc>
                  <w:tcPr>
                    <w:tcW w:w="1683" w:type="pct"/>
                  </w:tcPr>
                  <w:p w:rsidR="00CB290B" w:rsidRDefault="00CB290B" w:rsidP="004E574F">
                    <w:pPr>
                      <w:pStyle w:val="a9"/>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sdt>
              <w:sdtPr>
                <w:rPr>
                  <w:szCs w:val="21"/>
                </w:rPr>
                <w:alias w:val="同一控制下企业合并产生的子公司期初至合并日的当期净损益（非经常性损益项目）"/>
                <w:tag w:val="_GBC_f12a9ff39ba74938b375e450b22f2e96"/>
                <w:id w:val="581874715"/>
                <w:lock w:val="sdtLocked"/>
                <w:dataBinding w:prefixMappings="xmlns:clcid-pte='clcid-pte'" w:xpath="/*/clcid-pte:TongYiKongZhiXiaQiYeHeBingChanShengDeZiGongSiQiChuZhiHeBingRiDeDangQiJingSunYi[not(@periodRef)]" w:storeItemID="{89EBAB94-44A0-46A2-B712-30D997D04A6D}"/>
                <w:text/>
              </w:sdtPr>
              <w:sdtContent>
                <w:tc>
                  <w:tcPr>
                    <w:tcW w:w="932" w:type="pct"/>
                  </w:tcPr>
                  <w:p w:rsidR="00CB290B" w:rsidRDefault="00CB290B" w:rsidP="004E574F">
                    <w:pPr>
                      <w:jc w:val="right"/>
                      <w:rPr>
                        <w:szCs w:val="21"/>
                      </w:rPr>
                    </w:pPr>
                    <w:r>
                      <w:rPr>
                        <w:rFonts w:hint="eastAsia"/>
                        <w:szCs w:val="21"/>
                      </w:rPr>
                      <w:t>33,953,936.41</w:t>
                    </w:r>
                  </w:p>
                </w:tc>
              </w:sdtContent>
            </w:sdt>
            <w:sdt>
              <w:sdtPr>
                <w:rPr>
                  <w:szCs w:val="21"/>
                </w:rPr>
                <w:alias w:val="同一控制下企业合并产生的子公司期初至合并日的当期净损益的说明（非经常性损益项目）"/>
                <w:tag w:val="_GBC_4a14bffeec944c53ba7b0dc36b9cfe0e"/>
                <w:id w:val="-504742764"/>
                <w:lock w:val="sdtLocked"/>
                <w:dataBinding w:prefixMappings="xmlns:clcid-pte='clcid-pte'" w:xpath="/*/clcid-pte:TongYiKongZhiXiaQiYeHeBingChanShengDeZiGongSiQiChuZhiHeBingRiDeDangQiJingSunYiShuoMing[not(@periodRef)]" w:storeItemID="{89EBAB94-44A0-46A2-B712-30D997D04A6D}"/>
                <w:text/>
              </w:sdtPr>
              <w:sdtContent>
                <w:tc>
                  <w:tcPr>
                    <w:tcW w:w="522" w:type="pct"/>
                  </w:tcPr>
                  <w:p w:rsidR="00CB290B" w:rsidRDefault="005D153D" w:rsidP="004E574F">
                    <w:pPr>
                      <w:rPr>
                        <w:szCs w:val="21"/>
                      </w:rPr>
                    </w:pPr>
                    <w:r>
                      <w:rPr>
                        <w:rFonts w:hint="eastAsia"/>
                        <w:szCs w:val="21"/>
                      </w:rPr>
                      <w:t>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d5c4b44a00e644abae94fd5aab6a0f53"/>
                <w:id w:val="1395787602"/>
                <w:lock w:val="sdtLocked"/>
              </w:sdtPr>
              <w:sdtContent>
                <w:tc>
                  <w:tcPr>
                    <w:tcW w:w="1683" w:type="pct"/>
                  </w:tcPr>
                  <w:p w:rsidR="00CB290B" w:rsidRDefault="00CB290B" w:rsidP="004E574F">
                    <w:pPr>
                      <w:pStyle w:val="a9"/>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724575030"/>
                <w:lock w:val="sdtLocked"/>
                <w:showingPlcHdr/>
                <w:dataBinding w:prefixMappings="xmlns:clcid-pte='clcid-pte'" w:xpath="/*/clcid-pte:YuGongSiZhuYingYeWuWuGuanDeYuJiFuZhaiChanShengDeSunYi[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340751861"/>
                <w:lock w:val="sdtLocked"/>
                <w:showingPlcHdr/>
                <w:dataBinding w:prefixMappings="xmlns:clcid-pte='clcid-pte'" w:xpath="/*/clcid-pte:YuGongSiZhuYingYeWuWuGuanDeYuJiFuZhaiChanShengDeSunY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d348174b96dd4a83b00307fc57431fc5"/>
                <w:id w:val="-2057299364"/>
                <w:lock w:val="sdtLocked"/>
              </w:sdtPr>
              <w:sdtContent>
                <w:tc>
                  <w:tcPr>
                    <w:tcW w:w="1683" w:type="pct"/>
                  </w:tcPr>
                  <w:p w:rsidR="00CB290B" w:rsidRDefault="00CB290B" w:rsidP="004E574F">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szCs w:val="21"/>
                </w:rPr>
                <w:alias w:val="除同公司正常经营业务相关的有效套期保值业务外，持有交易性金融资产、交易性金融负债产生的公允价值变动损益，以及处置交易性金.."/>
                <w:tag w:val="_GBC_42b8bd6886ac42a2b1b105fcc46d4877"/>
                <w:id w:val="2094353342"/>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932" w:type="pct"/>
                  </w:tcPr>
                  <w:p w:rsidR="00CB290B" w:rsidRDefault="00CB290B" w:rsidP="004E574F">
                    <w:pPr>
                      <w:jc w:val="right"/>
                      <w:rPr>
                        <w:szCs w:val="21"/>
                      </w:rPr>
                    </w:pPr>
                    <w:r>
                      <w:rPr>
                        <w:rFonts w:hint="eastAsia"/>
                        <w:szCs w:val="21"/>
                      </w:rPr>
                      <w:t>-304,465.65</w:t>
                    </w:r>
                  </w:p>
                </w:tc>
              </w:sdtContent>
            </w:sdt>
            <w:sdt>
              <w:sdtPr>
                <w:rPr>
                  <w:szCs w:val="21"/>
                </w:rPr>
                <w:alias w:val="除同公司正常经营业务相关的有效套期保值业务外，持有交易性金融资产、交易性金融负债产生的公允价值变动损益，以及处置交易性金.."/>
                <w:tag w:val="_GBC_d54ac4d5c8934949b1f216e62675e7ba"/>
                <w:id w:val="91285601"/>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3,337,799.78</w:t>
                </w:r>
              </w:p>
            </w:tc>
            <w:tc>
              <w:tcPr>
                <w:tcW w:w="932" w:type="pct"/>
              </w:tcPr>
              <w:p w:rsidR="00CB290B" w:rsidRDefault="00CB290B" w:rsidP="004E574F">
                <w:pPr>
                  <w:jc w:val="right"/>
                  <w:rPr>
                    <w:szCs w:val="21"/>
                  </w:rPr>
                </w:pPr>
                <w:r>
                  <w:t>2,652,673.33</w:t>
                </w:r>
              </w:p>
            </w:tc>
          </w:tr>
          <w:tr w:rsidR="00CB290B" w:rsidTr="00C6566E">
            <w:sdt>
              <w:sdtPr>
                <w:tag w:val="_PLD_1e0c7973eaf44cc1ae438b299c10bc01"/>
                <w:id w:val="1010800541"/>
                <w:lock w:val="sdtLocked"/>
              </w:sdtPr>
              <w:sdtContent>
                <w:tc>
                  <w:tcPr>
                    <w:tcW w:w="1683" w:type="pct"/>
                  </w:tcPr>
                  <w:p w:rsidR="00CB290B" w:rsidRDefault="00CB290B" w:rsidP="004E574F">
                    <w:pPr>
                      <w:pStyle w:val="a9"/>
                      <w:ind w:firstLineChars="0" w:firstLine="0"/>
                      <w:jc w:val="left"/>
                      <w:rPr>
                        <w:szCs w:val="21"/>
                      </w:rPr>
                    </w:pPr>
                    <w:r>
                      <w:rPr>
                        <w:szCs w:val="21"/>
                      </w:rPr>
                      <w:t>单独进行减值测试的应收款项减值准备转回</w:t>
                    </w:r>
                  </w:p>
                </w:tc>
              </w:sdtContent>
            </w:sdt>
            <w:sdt>
              <w:sdtPr>
                <w:rPr>
                  <w:szCs w:val="21"/>
                </w:rPr>
                <w:alias w:val="单独进行减值测试的应收款项减值准备转回（非经常性损益项目）"/>
                <w:tag w:val="_GBC_11e7a54782ce4d4ea55741ca3eccfab2"/>
                <w:id w:val="-856347575"/>
                <w:lock w:val="sdtLocked"/>
                <w:showingPlcHdr/>
                <w:dataBinding w:prefixMappings="xmlns:clcid-pte='clcid-pte'" w:xpath="/*/clcid-pte:DanDuJinXingJianZhiCeShiDeYingShouKuanXiangJianZhiZhunBeiZhuanHui[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单独进行减值测试的应收款项减值准备转回的说明（非经常性损益项目）"/>
                <w:tag w:val="_GBC_6b3635c462884a1ab6e9eda67edb2743"/>
                <w:id w:val="1214307414"/>
                <w:lock w:val="sdtLocked"/>
                <w:showingPlcHdr/>
                <w:dataBinding w:prefixMappings="xmlns:clcid-pte='clcid-pte'" w:xpath="/*/clcid-pte:DanDuJinXingJianZhiCeShiDeYingShouKuanXiangJianZhiZhunBeiZhuanHu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fbeffc1ef58042eabb841a8c6ba3a2cd"/>
                <w:id w:val="733275803"/>
                <w:lock w:val="sdtLocked"/>
              </w:sdtPr>
              <w:sdtContent>
                <w:tc>
                  <w:tcPr>
                    <w:tcW w:w="1683" w:type="pct"/>
                  </w:tcPr>
                  <w:p w:rsidR="00CB290B" w:rsidRDefault="00CB290B" w:rsidP="004E574F">
                    <w:pPr>
                      <w:pStyle w:val="a9"/>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692108068"/>
                <w:lock w:val="sdtLocked"/>
                <w:showingPlcHdr/>
                <w:dataBinding w:prefixMappings="xmlns:clcid-pte='clcid-pte'" w:xpath="/*/clcid-pte:DuiWaiWeiTuoDaiKuanQuDeDeSunYi[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对外委托贷款取得的损益的说明（非经常性损益项目）"/>
                <w:tag w:val="_GBC_7507837e13a947aba2d17ae424d98995"/>
                <w:id w:val="-953712804"/>
                <w:lock w:val="sdtLocked"/>
                <w:showingPlcHdr/>
                <w:dataBinding w:prefixMappings="xmlns:clcid-pte='clcid-pte'" w:xpath="/*/clcid-pte:DuiWaiWeiTuoDaiKuanQuDeDeSunY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20,673,026.08</w:t>
                </w:r>
              </w:p>
            </w:tc>
            <w:tc>
              <w:tcPr>
                <w:tcW w:w="932" w:type="pct"/>
              </w:tcPr>
              <w:p w:rsidR="00CB290B" w:rsidRDefault="00CB290B" w:rsidP="004E574F">
                <w:pPr>
                  <w:jc w:val="right"/>
                  <w:rPr>
                    <w:szCs w:val="21"/>
                  </w:rPr>
                </w:pPr>
                <w:r>
                  <w:t>39,382,421.35</w:t>
                </w:r>
              </w:p>
            </w:tc>
          </w:tr>
          <w:tr w:rsidR="00CB290B" w:rsidTr="00C6566E">
            <w:sdt>
              <w:sdtPr>
                <w:tag w:val="_PLD_ab4996bc8c9546cc897e6503fc329d77"/>
                <w:id w:val="1030452438"/>
                <w:lock w:val="sdtLocked"/>
              </w:sdtPr>
              <w:sdtContent>
                <w:tc>
                  <w:tcPr>
                    <w:tcW w:w="1683" w:type="pct"/>
                  </w:tcPr>
                  <w:p w:rsidR="00CB290B" w:rsidRDefault="00CB290B" w:rsidP="004E574F">
                    <w:pPr>
                      <w:pStyle w:val="a9"/>
                      <w:ind w:firstLineChars="0" w:firstLine="0"/>
                      <w:jc w:val="left"/>
                      <w:rPr>
                        <w:szCs w:val="21"/>
                      </w:rPr>
                    </w:pPr>
                    <w:r>
                      <w:rPr>
                        <w:szCs w:val="21"/>
                      </w:rPr>
                      <w:t>采用公允价值模式进行后续计量的投资性房地产公允价值变</w:t>
                    </w:r>
                    <w:r>
                      <w:rPr>
                        <w:szCs w:val="21"/>
                      </w:rPr>
                      <w:lastRenderedPageBreak/>
                      <w:t>动产生的损益</w:t>
                    </w:r>
                  </w:p>
                </w:tc>
              </w:sdtContent>
            </w:sdt>
            <w:sdt>
              <w:sdtPr>
                <w:rPr>
                  <w:szCs w:val="21"/>
                </w:rPr>
                <w:alias w:val="采用公允价值模式进行后续计量的投资性房地产公允价值变动产生的损益（非经常性损益项目）"/>
                <w:tag w:val="_GBC_befb60810002429593615e3a521f5276"/>
                <w:id w:val="-1894108549"/>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1024444217"/>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80eb423167a4447fa29c77c0868920cf"/>
                <w:id w:val="953282276"/>
                <w:lock w:val="sdtLocked"/>
              </w:sdtPr>
              <w:sdtContent>
                <w:tc>
                  <w:tcPr>
                    <w:tcW w:w="1683" w:type="pct"/>
                  </w:tcPr>
                  <w:p w:rsidR="00CB290B" w:rsidRDefault="00CB290B" w:rsidP="004E574F">
                    <w:pPr>
                      <w:pStyle w:val="a9"/>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43955311"/>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2083871528"/>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f3cbcb5c4a554cb89b6fcecd900b57f6"/>
                <w:id w:val="1600059384"/>
                <w:lock w:val="sdtLocked"/>
              </w:sdtPr>
              <w:sdtContent>
                <w:tc>
                  <w:tcPr>
                    <w:tcW w:w="1683" w:type="pct"/>
                  </w:tcPr>
                  <w:p w:rsidR="00CB290B" w:rsidRDefault="00CB290B" w:rsidP="004E574F">
                    <w:pPr>
                      <w:pStyle w:val="a9"/>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64dec82270cd41ecb837bfb42a00fe5d"/>
                <w:id w:val="1310214079"/>
                <w:lock w:val="sdtLocked"/>
                <w:showingPlcHdr/>
                <w:dataBinding w:prefixMappings="xmlns:clcid-pte='clcid-pte'" w:xpath="/*/clcid-pte:ShouTuoJingYingQuDeDeTuoGuanFeiShouRu[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受托经营取得的托管费收入的说明（非经常性损益项目）"/>
                <w:tag w:val="_GBC_eb60e395088e43f9ae0d163e9b11708e"/>
                <w:id w:val="-1000113899"/>
                <w:lock w:val="sdtLocked"/>
                <w:showingPlcHdr/>
                <w:dataBinding w:prefixMappings="xmlns:clcid-pte='clcid-pte'" w:xpath="/*/clcid-pte:ShouTuoJingYingQuDeDeTuoGuanFeiShouRu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p>
            </w:tc>
            <w:tc>
              <w:tcPr>
                <w:tcW w:w="932" w:type="pct"/>
              </w:tcPr>
              <w:p w:rsidR="00CB290B" w:rsidRDefault="00CB290B" w:rsidP="004E574F">
                <w:pPr>
                  <w:jc w:val="right"/>
                  <w:rPr>
                    <w:szCs w:val="21"/>
                  </w:rPr>
                </w:pPr>
              </w:p>
            </w:tc>
          </w:tr>
          <w:tr w:rsidR="00CB290B" w:rsidTr="00C6566E">
            <w:sdt>
              <w:sdtPr>
                <w:tag w:val="_PLD_e6be33fdedf14f828b768e63f66776a7"/>
                <w:id w:val="2006703911"/>
                <w:lock w:val="sdtLocked"/>
              </w:sdtPr>
              <w:sdtContent>
                <w:tc>
                  <w:tcPr>
                    <w:tcW w:w="1683" w:type="pct"/>
                  </w:tcPr>
                  <w:p w:rsidR="00CB290B" w:rsidRDefault="00CB290B" w:rsidP="004E574F">
                    <w:pPr>
                      <w:pStyle w:val="a9"/>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282307475"/>
                <w:lock w:val="sdtLocked"/>
                <w:dataBinding w:prefixMappings="xmlns:clcid-pte='clcid-pte'" w:xpath="/*/clcid-pte:ChuShangShuGeXiangZhiWaiDeQiTaYingYeWaiShouZhiJingE[not(@periodRef)]" w:storeItemID="{89EBAB94-44A0-46A2-B712-30D997D04A6D}"/>
                <w:text/>
              </w:sdtPr>
              <w:sdtContent>
                <w:tc>
                  <w:tcPr>
                    <w:tcW w:w="932" w:type="pct"/>
                  </w:tcPr>
                  <w:p w:rsidR="00CB290B" w:rsidRDefault="00CB290B" w:rsidP="004E574F">
                    <w:pPr>
                      <w:jc w:val="right"/>
                      <w:rPr>
                        <w:szCs w:val="21"/>
                      </w:rPr>
                    </w:pPr>
                    <w:r>
                      <w:rPr>
                        <w:rFonts w:hint="eastAsia"/>
                        <w:szCs w:val="21"/>
                      </w:rPr>
                      <w:t>-18,266,643.15</w:t>
                    </w:r>
                  </w:p>
                </w:tc>
              </w:sdtContent>
            </w:sdt>
            <w:sdt>
              <w:sdtPr>
                <w:rPr>
                  <w:szCs w:val="21"/>
                </w:rPr>
                <w:alias w:val="除上述各项之外的其他营业外收入和支出的说明（非经常性损益项目）"/>
                <w:tag w:val="_GBC_ac5f6194a5db40ea8e92409805b59f35"/>
                <w:id w:val="-777720519"/>
                <w:lock w:val="sdtLocked"/>
                <w:showingPlcHdr/>
                <w:dataBinding w:prefixMappings="xmlns:clcid-pte='clcid-pte'" w:xpath="/*/clcid-pte:ChuShangShuGeXiangZhiWaiDeQiTaYingYeWaiShouZhiJingE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rPr>
                    <w:rFonts w:hint="eastAsia"/>
                  </w:rPr>
                  <w:t>845</w:t>
                </w:r>
                <w:r>
                  <w:t>,</w:t>
                </w:r>
                <w:r>
                  <w:rPr>
                    <w:rFonts w:hint="eastAsia"/>
                  </w:rPr>
                  <w:t>258</w:t>
                </w:r>
                <w:r>
                  <w:t>.</w:t>
                </w:r>
                <w:r>
                  <w:rPr>
                    <w:rFonts w:hint="eastAsia"/>
                  </w:rPr>
                  <w:t>13</w:t>
                </w:r>
              </w:p>
            </w:tc>
            <w:tc>
              <w:tcPr>
                <w:tcW w:w="932" w:type="pct"/>
              </w:tcPr>
              <w:p w:rsidR="00CB290B" w:rsidRDefault="00CB290B" w:rsidP="004E574F">
                <w:pPr>
                  <w:jc w:val="right"/>
                  <w:rPr>
                    <w:szCs w:val="21"/>
                  </w:rPr>
                </w:pPr>
                <w:r>
                  <w:t>-113,972.22</w:t>
                </w:r>
              </w:p>
            </w:tc>
          </w:tr>
          <w:tr w:rsidR="00CB290B" w:rsidTr="00C6566E">
            <w:sdt>
              <w:sdtPr>
                <w:tag w:val="_PLD_069ba37d792f40e6b04d4878cd0275d9"/>
                <w:id w:val="563145443"/>
                <w:lock w:val="sdtLocked"/>
              </w:sdtPr>
              <w:sdtContent>
                <w:tc>
                  <w:tcPr>
                    <w:tcW w:w="1683" w:type="pct"/>
                  </w:tcPr>
                  <w:p w:rsidR="00CB290B" w:rsidRDefault="00CB290B" w:rsidP="004E574F">
                    <w:pPr>
                      <w:pStyle w:val="a9"/>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1705901728"/>
                <w:lock w:val="sdtLocked"/>
                <w:showingPlcHdr/>
                <w:dataBinding w:prefixMappings="xmlns:clcid-pte='clcid-pte'" w:xpath="/*/clcid-pte:QiTaFeiJingChangXingSunYiXiangMu[not(@periodRef)]" w:storeItemID="{89EBAB94-44A0-46A2-B712-30D997D04A6D}"/>
                <w:text/>
              </w:sdtPr>
              <w:sdtContent>
                <w:tc>
                  <w:tcPr>
                    <w:tcW w:w="932" w:type="pct"/>
                  </w:tcPr>
                  <w:p w:rsidR="00CB290B" w:rsidRDefault="00CB290B" w:rsidP="004E574F">
                    <w:pPr>
                      <w:jc w:val="right"/>
                      <w:rPr>
                        <w:szCs w:val="21"/>
                      </w:rPr>
                    </w:pPr>
                    <w:r>
                      <w:rPr>
                        <w:rFonts w:hint="eastAsia"/>
                        <w:szCs w:val="21"/>
                      </w:rPr>
                      <w:t xml:space="preserve">　</w:t>
                    </w:r>
                  </w:p>
                </w:tc>
              </w:sdtContent>
            </w:sdt>
            <w:sdt>
              <w:sdtPr>
                <w:rPr>
                  <w:szCs w:val="21"/>
                </w:rPr>
                <w:alias w:val="其他符合非经常性损益定义的损益项目说明（非经常性损益项目）"/>
                <w:tag w:val="_GBC_6779f30daaa643fc8b85b77d8abfb3a1"/>
                <w:id w:val="-1229689555"/>
                <w:lock w:val="sdtLocked"/>
                <w:showingPlcHdr/>
                <w:dataBinding w:prefixMappings="xmlns:clcid-pte='clcid-pte'" w:xpath="/*/clcid-pte:QiTaFeiJingChangXingSunYiXiangMu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35,420,430.88</w:t>
                </w:r>
              </w:p>
            </w:tc>
            <w:tc>
              <w:tcPr>
                <w:tcW w:w="932" w:type="pct"/>
              </w:tcPr>
              <w:p w:rsidR="00CB290B" w:rsidRDefault="00CB290B" w:rsidP="004E574F">
                <w:pPr>
                  <w:jc w:val="right"/>
                  <w:rPr>
                    <w:szCs w:val="21"/>
                  </w:rPr>
                </w:pPr>
                <w:r>
                  <w:t>-10,638,844.76</w:t>
                </w:r>
              </w:p>
            </w:tc>
          </w:tr>
          <w:tr w:rsidR="00CB290B" w:rsidTr="00C6566E">
            <w:sdt>
              <w:sdtPr>
                <w:tag w:val="_PLD_0149f9eb956c4e448b13c00025046984"/>
                <w:id w:val="-607428344"/>
                <w:lock w:val="sdtLocked"/>
              </w:sdtPr>
              <w:sdtContent>
                <w:tc>
                  <w:tcPr>
                    <w:tcW w:w="1683" w:type="pct"/>
                  </w:tcPr>
                  <w:p w:rsidR="00CB290B" w:rsidRDefault="00CB290B" w:rsidP="004E574F">
                    <w:pPr>
                      <w:pStyle w:val="a9"/>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738248118"/>
                <w:lock w:val="sdtLocked"/>
                <w:dataBinding w:prefixMappings="xmlns:clcid-pte='clcid-pte'" w:xpath="/*/clcid-pte:FeiJingChangXingSunYiXiangMuZhongShaoShuGuDongQuanYiYingXiangE[not(@periodRef)]" w:storeItemID="{89EBAB94-44A0-46A2-B712-30D997D04A6D}"/>
                <w:text/>
              </w:sdtPr>
              <w:sdtContent>
                <w:tc>
                  <w:tcPr>
                    <w:tcW w:w="932" w:type="pct"/>
                  </w:tcPr>
                  <w:p w:rsidR="00CB290B" w:rsidRDefault="00CB290B" w:rsidP="004E574F">
                    <w:pPr>
                      <w:jc w:val="right"/>
                      <w:rPr>
                        <w:szCs w:val="21"/>
                      </w:rPr>
                    </w:pPr>
                    <w:r>
                      <w:rPr>
                        <w:rFonts w:hint="eastAsia"/>
                        <w:szCs w:val="21"/>
                      </w:rPr>
                      <w:t>-16,772,511.18</w:t>
                    </w:r>
                  </w:p>
                </w:tc>
              </w:sdtContent>
            </w:sdt>
            <w:sdt>
              <w:sdtPr>
                <w:rPr>
                  <w:szCs w:val="21"/>
                </w:rPr>
                <w:alias w:val="少数股东权益影响额的说明（非经常性损益项目）"/>
                <w:tag w:val="_GBC_f99579c660ec489493ceb1b242ea1220"/>
                <w:id w:val="1817833424"/>
                <w:lock w:val="sdtLocked"/>
                <w:showingPlcHdr/>
                <w:dataBinding w:prefixMappings="xmlns:clcid-pte='clcid-pte'" w:xpath="/*/clcid-pte:FeiJingChangXingSunYiXiangMuZhongShaoShuGuDongQuanYiYingXiangE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t>-17,611,395.34</w:t>
                </w:r>
              </w:p>
            </w:tc>
            <w:tc>
              <w:tcPr>
                <w:tcW w:w="932" w:type="pct"/>
              </w:tcPr>
              <w:p w:rsidR="00CB290B" w:rsidRDefault="00CB290B" w:rsidP="004E574F">
                <w:pPr>
                  <w:jc w:val="right"/>
                  <w:rPr>
                    <w:szCs w:val="21"/>
                  </w:rPr>
                </w:pPr>
                <w:r w:rsidRPr="00CB290B">
                  <w:t>-25,365.54</w:t>
                </w:r>
              </w:p>
            </w:tc>
          </w:tr>
          <w:tr w:rsidR="00CB290B" w:rsidTr="00C6566E">
            <w:sdt>
              <w:sdtPr>
                <w:tag w:val="_PLD_f36791cf59a8480abcd9c8ff79bd2231"/>
                <w:id w:val="1735590049"/>
                <w:lock w:val="sdtLocked"/>
              </w:sdtPr>
              <w:sdtContent>
                <w:tc>
                  <w:tcPr>
                    <w:tcW w:w="1683" w:type="pct"/>
                  </w:tcPr>
                  <w:p w:rsidR="00CB290B" w:rsidRDefault="00CB290B" w:rsidP="004E574F">
                    <w:pPr>
                      <w:pStyle w:val="a9"/>
                      <w:ind w:firstLineChars="0" w:firstLine="0"/>
                      <w:jc w:val="left"/>
                      <w:rPr>
                        <w:szCs w:val="21"/>
                      </w:rPr>
                    </w:pPr>
                    <w:r>
                      <w:rPr>
                        <w:szCs w:val="21"/>
                      </w:rPr>
                      <w:t>所得税影响额</w:t>
                    </w:r>
                  </w:p>
                </w:tc>
              </w:sdtContent>
            </w:sdt>
            <w:sdt>
              <w:sdtPr>
                <w:rPr>
                  <w:szCs w:val="21"/>
                </w:rPr>
                <w:alias w:val="非经常性损益_对所得税的影响"/>
                <w:tag w:val="_GBC_e14f120878e34174ad3744d5e7db4eea"/>
                <w:id w:val="2065837635"/>
                <w:lock w:val="sdtLocked"/>
                <w:dataBinding w:prefixMappings="xmlns:clcid-pte='clcid-pte'" w:xpath="/*/clcid-pte:FeiJingChangXingSunYiDeKouChuXiangMuDuiSuoDeShuiDeYingXiang[not(@periodRef)]" w:storeItemID="{89EBAB94-44A0-46A2-B712-30D997D04A6D}"/>
                <w:text/>
              </w:sdtPr>
              <w:sdtContent>
                <w:tc>
                  <w:tcPr>
                    <w:tcW w:w="932" w:type="pct"/>
                  </w:tcPr>
                  <w:p w:rsidR="00CB290B" w:rsidRDefault="00CB290B" w:rsidP="004E574F">
                    <w:pPr>
                      <w:jc w:val="right"/>
                      <w:rPr>
                        <w:szCs w:val="21"/>
                      </w:rPr>
                    </w:pPr>
                    <w:r>
                      <w:rPr>
                        <w:rFonts w:hint="eastAsia"/>
                        <w:szCs w:val="21"/>
                      </w:rPr>
                      <w:t>-4,269,533.31</w:t>
                    </w:r>
                  </w:p>
                </w:tc>
              </w:sdtContent>
            </w:sdt>
            <w:sdt>
              <w:sdtPr>
                <w:rPr>
                  <w:szCs w:val="21"/>
                </w:rPr>
                <w:alias w:val="所得税影响额的说明（非经常性损益项目）"/>
                <w:tag w:val="_GBC_fd22684ee3ac4dbea3da29cb32093302"/>
                <w:id w:val="221649404"/>
                <w:lock w:val="sdtLocked"/>
                <w:showingPlcHdr/>
                <w:dataBinding w:prefixMappings="xmlns:clcid-pte='clcid-pte'" w:xpath="/*/clcid-pte:FeiJingChangXingSunYiDeKouChuXiangMuDuiSuoDeShuiDeYingXiang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CB290B" w:rsidP="004E574F">
                <w:pPr>
                  <w:jc w:val="right"/>
                  <w:rPr>
                    <w:szCs w:val="21"/>
                  </w:rPr>
                </w:pPr>
                <w:r>
                  <w:rPr>
                    <w:rFonts w:hint="eastAsia"/>
                  </w:rPr>
                  <w:t>-</w:t>
                </w:r>
                <w:r>
                  <w:t>5,129,936.25</w:t>
                </w:r>
              </w:p>
            </w:tc>
            <w:tc>
              <w:tcPr>
                <w:tcW w:w="932" w:type="pct"/>
              </w:tcPr>
              <w:p w:rsidR="00CB290B" w:rsidRDefault="00CB290B" w:rsidP="004E574F">
                <w:pPr>
                  <w:jc w:val="right"/>
                  <w:rPr>
                    <w:szCs w:val="21"/>
                  </w:rPr>
                </w:pPr>
                <w:r w:rsidRPr="00CB290B">
                  <w:t>-16,417,928.64</w:t>
                </w:r>
              </w:p>
            </w:tc>
          </w:tr>
          <w:tr w:rsidR="00CB290B" w:rsidTr="00C6566E">
            <w:sdt>
              <w:sdtPr>
                <w:tag w:val="_PLD_cdd9c8f04b3e40cfa4a4a82686706b76"/>
                <w:id w:val="427464805"/>
                <w:lock w:val="sdtLocked"/>
              </w:sdtPr>
              <w:sdtContent>
                <w:tc>
                  <w:tcPr>
                    <w:tcW w:w="1683" w:type="pct"/>
                    <w:vAlign w:val="center"/>
                  </w:tcPr>
                  <w:p w:rsidR="00CB290B" w:rsidRDefault="00CB290B" w:rsidP="004E574F">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1355421939"/>
                <w:lock w:val="sdtLocked"/>
                <w:dataBinding w:prefixMappings="xmlns:clcid-pte='clcid-pte'" w:xpath="/*/clcid-pte:KouChuDeFeiJingChangXingSunYiHeJi[not(@periodRef)]" w:storeItemID="{89EBAB94-44A0-46A2-B712-30D997D04A6D}"/>
                <w:text/>
              </w:sdtPr>
              <w:sdtContent>
                <w:tc>
                  <w:tcPr>
                    <w:tcW w:w="932" w:type="pct"/>
                  </w:tcPr>
                  <w:p w:rsidR="00CB290B" w:rsidRDefault="00CB290B" w:rsidP="004E574F">
                    <w:pPr>
                      <w:jc w:val="right"/>
                      <w:rPr>
                        <w:szCs w:val="21"/>
                      </w:rPr>
                    </w:pPr>
                    <w:r>
                      <w:rPr>
                        <w:rFonts w:hint="eastAsia"/>
                        <w:szCs w:val="21"/>
                      </w:rPr>
                      <w:t>26,680,973.57</w:t>
                    </w:r>
                  </w:p>
                </w:tc>
              </w:sdtContent>
            </w:sdt>
            <w:sdt>
              <w:sdtPr>
                <w:rPr>
                  <w:szCs w:val="21"/>
                </w:rPr>
                <w:alias w:val="扣除的非经常性损益合计说明"/>
                <w:tag w:val="_GBC_7d667fbe166547a9b35986a48bb69a40"/>
                <w:id w:val="1211227509"/>
                <w:lock w:val="sdtLocked"/>
                <w:showingPlcHdr/>
                <w:dataBinding w:prefixMappings="xmlns:clcid-pte='clcid-pte'" w:xpath="/*/clcid-pte:KouChuDeFeiJingChangXingSunYiHeJiShuoMing[not(@periodRef)]" w:storeItemID="{89EBAB94-44A0-46A2-B712-30D997D04A6D}"/>
                <w:text/>
              </w:sdtPr>
              <w:sdtContent>
                <w:tc>
                  <w:tcPr>
                    <w:tcW w:w="522" w:type="pct"/>
                  </w:tcPr>
                  <w:p w:rsidR="00CB290B" w:rsidRDefault="00CB290B" w:rsidP="004E574F">
                    <w:pPr>
                      <w:rPr>
                        <w:szCs w:val="21"/>
                      </w:rPr>
                    </w:pPr>
                    <w:r>
                      <w:rPr>
                        <w:rFonts w:hint="eastAsia"/>
                        <w:szCs w:val="21"/>
                      </w:rPr>
                      <w:t xml:space="preserve">　</w:t>
                    </w:r>
                  </w:p>
                </w:tc>
              </w:sdtContent>
            </w:sdt>
            <w:tc>
              <w:tcPr>
                <w:tcW w:w="932" w:type="pct"/>
              </w:tcPr>
              <w:p w:rsidR="00CB290B" w:rsidRDefault="0075612F" w:rsidP="004E574F">
                <w:pPr>
                  <w:jc w:val="right"/>
                  <w:rPr>
                    <w:szCs w:val="21"/>
                  </w:rPr>
                </w:pPr>
                <w:r w:rsidRPr="0075612F">
                  <w:t>59,218,375.07</w:t>
                </w:r>
              </w:p>
            </w:tc>
            <w:tc>
              <w:tcPr>
                <w:tcW w:w="932" w:type="pct"/>
              </w:tcPr>
              <w:p w:rsidR="00CB290B" w:rsidRDefault="00CB290B" w:rsidP="004E574F">
                <w:pPr>
                  <w:jc w:val="right"/>
                  <w:rPr>
                    <w:szCs w:val="21"/>
                  </w:rPr>
                </w:pPr>
                <w:r>
                  <w:t>38,410,288.18</w:t>
                </w:r>
              </w:p>
            </w:tc>
          </w:tr>
        </w:tbl>
        <w:p w:rsidR="00CA3AC1" w:rsidRDefault="004A63B8"/>
      </w:sdtContent>
    </w:sdt>
    <w:sdt>
      <w:sdtPr>
        <w:rPr>
          <w:rFonts w:ascii="宋体" w:hAnsi="宋体" w:cs="宋体" w:hint="eastAsia"/>
          <w:b w:val="0"/>
          <w:bCs w:val="0"/>
          <w:kern w:val="0"/>
          <w:szCs w:val="24"/>
        </w:rPr>
        <w:alias w:val="模块:采用公允价值计量的项目"/>
        <w:tag w:val="_SEC_4b13c06b07154e45b14204b22dd943ad"/>
        <w:id w:val="-168259028"/>
        <w:lock w:val="sdtLocked"/>
        <w:placeholder>
          <w:docPart w:val="GBC22222222222222222222222222222"/>
        </w:placeholder>
      </w:sdtPr>
      <w:sdtContent>
        <w:p w:rsidR="00CA3AC1" w:rsidRDefault="009D1397">
          <w:pPr>
            <w:pStyle w:val="2"/>
            <w:numPr>
              <w:ilvl w:val="1"/>
              <w:numId w:val="3"/>
            </w:numPr>
            <w:ind w:left="496" w:hangingChars="236" w:hanging="496"/>
          </w:pPr>
          <w:r>
            <w:rPr>
              <w:rFonts w:hint="eastAsia"/>
            </w:rPr>
            <w:t>采用公允价值计量的项目</w:t>
          </w:r>
        </w:p>
        <w:sdt>
          <w:sdtPr>
            <w:alias w:val="是否适用：采用公允价值计量的项目[双击切换]"/>
            <w:tag w:val="_GBC_e89d76d7486246e0ac1d3db15e4df008"/>
            <w:id w:val="1383598212"/>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2132728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3237363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g6"/>
            <w:tblW w:w="0" w:type="auto"/>
            <w:jc w:val="center"/>
            <w:tblInd w:w="-318" w:type="dxa"/>
            <w:tblLook w:val="04A0" w:firstRow="1" w:lastRow="0" w:firstColumn="1" w:lastColumn="0" w:noHBand="0" w:noVBand="1"/>
          </w:tblPr>
          <w:tblGrid>
            <w:gridCol w:w="1984"/>
            <w:gridCol w:w="1896"/>
            <w:gridCol w:w="1896"/>
            <w:gridCol w:w="1672"/>
            <w:gridCol w:w="1919"/>
          </w:tblGrid>
          <w:tr w:rsidR="00CA3AC1" w:rsidTr="00C6566E">
            <w:trPr>
              <w:trHeight w:val="165"/>
              <w:jc w:val="center"/>
            </w:trPr>
            <w:sdt>
              <w:sdtPr>
                <w:tag w:val="_PLD_7afb41bb6f11412490d2cf97e6a8af4a"/>
                <w:id w:val="-1630461019"/>
                <w:lock w:val="sdtLocked"/>
              </w:sdtPr>
              <w:sdtContent>
                <w:tc>
                  <w:tcPr>
                    <w:tcW w:w="1984" w:type="dxa"/>
                    <w:vAlign w:val="center"/>
                  </w:tcPr>
                  <w:p w:rsidR="00CA3AC1" w:rsidRDefault="009D1397" w:rsidP="00CA3AC1">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202621893"/>
                <w:lock w:val="sdtLocked"/>
              </w:sdtPr>
              <w:sdtContent>
                <w:tc>
                  <w:tcPr>
                    <w:tcW w:w="1896" w:type="dxa"/>
                    <w:vAlign w:val="center"/>
                  </w:tcPr>
                  <w:p w:rsidR="00CA3AC1" w:rsidRDefault="009D1397" w:rsidP="00CA3AC1">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1991249898"/>
                <w:lock w:val="sdtLocked"/>
              </w:sdtPr>
              <w:sdtContent>
                <w:tc>
                  <w:tcPr>
                    <w:tcW w:w="1896" w:type="dxa"/>
                    <w:vAlign w:val="center"/>
                  </w:tcPr>
                  <w:p w:rsidR="00CA3AC1" w:rsidRDefault="009D1397" w:rsidP="00CA3AC1">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287434001"/>
                <w:lock w:val="sdtLocked"/>
              </w:sdtPr>
              <w:sdtContent>
                <w:tc>
                  <w:tcPr>
                    <w:tcW w:w="1672" w:type="dxa"/>
                    <w:vAlign w:val="center"/>
                  </w:tcPr>
                  <w:p w:rsidR="00CA3AC1" w:rsidRDefault="009D1397" w:rsidP="00CA3AC1">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755660042"/>
                <w:lock w:val="sdtLocked"/>
              </w:sdtPr>
              <w:sdtContent>
                <w:tc>
                  <w:tcPr>
                    <w:tcW w:w="1919" w:type="dxa"/>
                    <w:vAlign w:val="center"/>
                  </w:tcPr>
                  <w:p w:rsidR="00CA3AC1" w:rsidRDefault="009D1397" w:rsidP="00CA3AC1">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312307543"/>
              <w:lock w:val="sdtLocked"/>
            </w:sdtPr>
            <w:sdtContent>
              <w:tr w:rsidR="00CA3AC1" w:rsidTr="00C6566E">
                <w:trPr>
                  <w:trHeight w:val="180"/>
                  <w:jc w:val="center"/>
                </w:trPr>
                <w:tc>
                  <w:tcPr>
                    <w:tcW w:w="1984" w:type="dxa"/>
                  </w:tcPr>
                  <w:p w:rsidR="00CA3AC1" w:rsidRDefault="009D1397" w:rsidP="00CA3AC1">
                    <w:pPr>
                      <w:rPr>
                        <w:rFonts w:asciiTheme="minorEastAsia" w:eastAsiaTheme="minorEastAsia" w:hAnsiTheme="minorEastAsia"/>
                        <w:szCs w:val="21"/>
                      </w:rPr>
                    </w:pPr>
                    <w:r>
                      <w:t>交易性金融资产</w:t>
                    </w:r>
                  </w:p>
                </w:tc>
                <w:tc>
                  <w:tcPr>
                    <w:tcW w:w="1896" w:type="dxa"/>
                  </w:tcPr>
                  <w:p w:rsidR="00CA3AC1" w:rsidRDefault="009D1397" w:rsidP="00CA3AC1">
                    <w:pPr>
                      <w:jc w:val="right"/>
                      <w:rPr>
                        <w:rFonts w:asciiTheme="minorEastAsia" w:eastAsiaTheme="minorEastAsia" w:hAnsiTheme="minorEastAsia"/>
                        <w:szCs w:val="21"/>
                      </w:rPr>
                    </w:pPr>
                    <w:r>
                      <w:t>3,865,208.00</w:t>
                    </w:r>
                  </w:p>
                </w:tc>
                <w:tc>
                  <w:tcPr>
                    <w:tcW w:w="1896" w:type="dxa"/>
                  </w:tcPr>
                  <w:p w:rsidR="00CA3AC1" w:rsidRDefault="009D1397" w:rsidP="00CA3AC1">
                    <w:pPr>
                      <w:jc w:val="right"/>
                      <w:rPr>
                        <w:rFonts w:asciiTheme="minorEastAsia" w:eastAsiaTheme="minorEastAsia" w:hAnsiTheme="minorEastAsia"/>
                        <w:szCs w:val="21"/>
                      </w:rPr>
                    </w:pPr>
                    <w:r>
                      <w:t>3,488,552.00</w:t>
                    </w:r>
                  </w:p>
                </w:tc>
                <w:tc>
                  <w:tcPr>
                    <w:tcW w:w="1672" w:type="dxa"/>
                  </w:tcPr>
                  <w:p w:rsidR="00CA3AC1" w:rsidRDefault="009D1397" w:rsidP="00CA3AC1">
                    <w:pPr>
                      <w:jc w:val="right"/>
                      <w:rPr>
                        <w:rFonts w:asciiTheme="minorEastAsia" w:eastAsiaTheme="minorEastAsia" w:hAnsiTheme="minorEastAsia"/>
                        <w:szCs w:val="21"/>
                      </w:rPr>
                    </w:pPr>
                    <w:r>
                      <w:t>-376,656.00</w:t>
                    </w:r>
                  </w:p>
                </w:tc>
                <w:tc>
                  <w:tcPr>
                    <w:tcW w:w="1919" w:type="dxa"/>
                  </w:tcPr>
                  <w:p w:rsidR="00CA3AC1" w:rsidRDefault="009D1397" w:rsidP="00CA3AC1">
                    <w:pPr>
                      <w:jc w:val="right"/>
                      <w:rPr>
                        <w:rFonts w:asciiTheme="minorEastAsia" w:eastAsiaTheme="minorEastAsia" w:hAnsiTheme="minorEastAsia"/>
                        <w:szCs w:val="21"/>
                      </w:rPr>
                    </w:pPr>
                    <w:r>
                      <w:t>-304,465.65</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381470530"/>
              <w:lock w:val="sdtLocked"/>
            </w:sdtPr>
            <w:sdtContent>
              <w:tr w:rsidR="00CA3AC1" w:rsidTr="00C6566E">
                <w:trPr>
                  <w:trHeight w:val="180"/>
                  <w:jc w:val="center"/>
                </w:trPr>
                <w:tc>
                  <w:tcPr>
                    <w:tcW w:w="1984" w:type="dxa"/>
                  </w:tcPr>
                  <w:p w:rsidR="00CA3AC1" w:rsidRDefault="009D1397" w:rsidP="00CA3AC1">
                    <w:pPr>
                      <w:rPr>
                        <w:rFonts w:asciiTheme="minorEastAsia" w:eastAsiaTheme="minorEastAsia" w:hAnsiTheme="minorEastAsia"/>
                        <w:szCs w:val="21"/>
                      </w:rPr>
                    </w:pPr>
                    <w:r>
                      <w:t>可供出售金融资产</w:t>
                    </w:r>
                  </w:p>
                </w:tc>
                <w:tc>
                  <w:tcPr>
                    <w:tcW w:w="1896" w:type="dxa"/>
                  </w:tcPr>
                  <w:p w:rsidR="00CA3AC1" w:rsidRDefault="009D1397" w:rsidP="00CA3AC1">
                    <w:pPr>
                      <w:jc w:val="right"/>
                      <w:rPr>
                        <w:rFonts w:asciiTheme="minorEastAsia" w:eastAsiaTheme="minorEastAsia" w:hAnsiTheme="minorEastAsia"/>
                        <w:szCs w:val="21"/>
                      </w:rPr>
                    </w:pPr>
                    <w:r>
                      <w:t>1,711,695,136.24</w:t>
                    </w:r>
                  </w:p>
                </w:tc>
                <w:tc>
                  <w:tcPr>
                    <w:tcW w:w="1896" w:type="dxa"/>
                  </w:tcPr>
                  <w:p w:rsidR="00CA3AC1" w:rsidRDefault="009D1397" w:rsidP="00CA3AC1">
                    <w:pPr>
                      <w:jc w:val="right"/>
                      <w:rPr>
                        <w:rFonts w:asciiTheme="minorEastAsia" w:eastAsiaTheme="minorEastAsia" w:hAnsiTheme="minorEastAsia"/>
                        <w:szCs w:val="21"/>
                      </w:rPr>
                    </w:pPr>
                    <w:r>
                      <w:t>1,775,708,436.50</w:t>
                    </w:r>
                  </w:p>
                </w:tc>
                <w:tc>
                  <w:tcPr>
                    <w:tcW w:w="1672" w:type="dxa"/>
                  </w:tcPr>
                  <w:p w:rsidR="00CA3AC1" w:rsidRDefault="009D1397" w:rsidP="00CA3AC1">
                    <w:pPr>
                      <w:jc w:val="right"/>
                      <w:rPr>
                        <w:rFonts w:asciiTheme="minorEastAsia" w:eastAsiaTheme="minorEastAsia" w:hAnsiTheme="minorEastAsia"/>
                        <w:szCs w:val="21"/>
                      </w:rPr>
                    </w:pPr>
                    <w:r>
                      <w:t>64,013,300.26</w:t>
                    </w:r>
                  </w:p>
                </w:tc>
                <w:tc>
                  <w:tcPr>
                    <w:tcW w:w="1919" w:type="dxa"/>
                  </w:tcPr>
                  <w:p w:rsidR="00CA3AC1" w:rsidRDefault="009D1397" w:rsidP="00CA3AC1">
                    <w:pPr>
                      <w:jc w:val="right"/>
                      <w:rPr>
                        <w:rFonts w:asciiTheme="minorEastAsia" w:eastAsiaTheme="minorEastAsia" w:hAnsiTheme="minorEastAsia"/>
                        <w:szCs w:val="21"/>
                      </w:rPr>
                    </w:pPr>
                    <w:r>
                      <w:t>79,182,220.58</w:t>
                    </w:r>
                  </w:p>
                </w:tc>
              </w:tr>
            </w:sdtContent>
          </w:sdt>
          <w:tr w:rsidR="00CA3AC1" w:rsidTr="00C6566E">
            <w:trPr>
              <w:trHeight w:val="117"/>
              <w:jc w:val="center"/>
            </w:trPr>
            <w:sdt>
              <w:sdtPr>
                <w:tag w:val="_PLD_a4d05bd3d4b34885acfe6e5bc6d34fc1"/>
                <w:id w:val="-1005279675"/>
                <w:lock w:val="sdtLocked"/>
              </w:sdtPr>
              <w:sdtContent>
                <w:tc>
                  <w:tcPr>
                    <w:tcW w:w="1984" w:type="dxa"/>
                    <w:tcBorders>
                      <w:bottom w:val="single" w:sz="4" w:space="0" w:color="auto"/>
                    </w:tcBorders>
                    <w:vAlign w:val="center"/>
                  </w:tcPr>
                  <w:p w:rsidR="00CA3AC1" w:rsidRDefault="009D1397" w:rsidP="00CA3AC1">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896" w:type="dxa"/>
              </w:tcPr>
              <w:p w:rsidR="00CA3AC1" w:rsidRDefault="009D1397" w:rsidP="00CA3AC1">
                <w:pPr>
                  <w:jc w:val="right"/>
                  <w:rPr>
                    <w:rFonts w:asciiTheme="minorEastAsia" w:eastAsiaTheme="minorEastAsia" w:hAnsiTheme="minorEastAsia"/>
                    <w:szCs w:val="21"/>
                  </w:rPr>
                </w:pPr>
                <w:r>
                  <w:t>1,715,560,344.24</w:t>
                </w:r>
              </w:p>
            </w:tc>
            <w:tc>
              <w:tcPr>
                <w:tcW w:w="1896" w:type="dxa"/>
              </w:tcPr>
              <w:p w:rsidR="00CA3AC1" w:rsidRDefault="009D1397" w:rsidP="00CA3AC1">
                <w:pPr>
                  <w:jc w:val="right"/>
                  <w:rPr>
                    <w:rFonts w:asciiTheme="minorEastAsia" w:eastAsiaTheme="minorEastAsia" w:hAnsiTheme="minorEastAsia"/>
                    <w:szCs w:val="21"/>
                  </w:rPr>
                </w:pPr>
                <w:r>
                  <w:t>1,779,196,988.50</w:t>
                </w:r>
              </w:p>
            </w:tc>
            <w:tc>
              <w:tcPr>
                <w:tcW w:w="1672" w:type="dxa"/>
              </w:tcPr>
              <w:p w:rsidR="00CA3AC1" w:rsidRDefault="009D1397" w:rsidP="00CA3AC1">
                <w:pPr>
                  <w:jc w:val="right"/>
                  <w:rPr>
                    <w:rFonts w:asciiTheme="minorEastAsia" w:eastAsiaTheme="minorEastAsia" w:hAnsiTheme="minorEastAsia"/>
                    <w:szCs w:val="21"/>
                  </w:rPr>
                </w:pPr>
                <w:r>
                  <w:t>63,636,644.26</w:t>
                </w:r>
              </w:p>
            </w:tc>
            <w:tc>
              <w:tcPr>
                <w:tcW w:w="1919" w:type="dxa"/>
              </w:tcPr>
              <w:p w:rsidR="00CA3AC1" w:rsidRDefault="009D1397" w:rsidP="00CA3AC1">
                <w:pPr>
                  <w:jc w:val="right"/>
                  <w:rPr>
                    <w:rFonts w:asciiTheme="minorEastAsia" w:eastAsiaTheme="minorEastAsia" w:hAnsiTheme="minorEastAsia"/>
                    <w:szCs w:val="21"/>
                  </w:rPr>
                </w:pPr>
                <w:r>
                  <w:t>78,877,754.93</w:t>
                </w:r>
              </w:p>
            </w:tc>
          </w:tr>
        </w:tbl>
        <w:p w:rsidR="00CA3AC1" w:rsidRDefault="004A63B8"/>
      </w:sdtContent>
    </w:sdt>
    <w:sdt>
      <w:sdtPr>
        <w:rPr>
          <w:rFonts w:ascii="宋体" w:hAnsi="宋体" w:cs="宋体" w:hint="eastAsia"/>
          <w:b w:val="0"/>
          <w:bCs w:val="0"/>
          <w:kern w:val="0"/>
          <w:szCs w:val="24"/>
        </w:rPr>
        <w:alias w:val="模块:其他财务和业务数据"/>
        <w:tag w:val="_SEC_2b90c267769d4c769805494ec1d46591"/>
        <w:id w:val="1244446569"/>
        <w:lock w:val="sdtLocked"/>
        <w:placeholder>
          <w:docPart w:val="GBC22222222222222222222222222222"/>
        </w:placeholder>
      </w:sdtPr>
      <w:sdtContent>
        <w:p w:rsidR="0006238F" w:rsidRDefault="00756F76" w:rsidP="00A073FA">
          <w:pPr>
            <w:pStyle w:val="2"/>
            <w:numPr>
              <w:ilvl w:val="1"/>
              <w:numId w:val="3"/>
            </w:numPr>
            <w:ind w:left="496" w:hangingChars="236" w:hanging="496"/>
          </w:pPr>
          <w:r>
            <w:rPr>
              <w:rFonts w:hint="eastAsia"/>
            </w:rPr>
            <w:t>其他</w:t>
          </w:r>
        </w:p>
        <w:sdt>
          <w:sdtPr>
            <w:alias w:val="是否适用：公司简介和主要财务指标其他说明[双击切换]"/>
            <w:tag w:val="_GBC_ac20c9ad49eb470dba71a763f930572f"/>
            <w:id w:val="275300066"/>
            <w:lock w:val="sdtContentLocked"/>
            <w:placeholder>
              <w:docPart w:val="GBC22222222222222222222222222222"/>
            </w:placeholder>
          </w:sdtPr>
          <w:sdtContent>
            <w:p w:rsidR="0006238F" w:rsidRDefault="00756F76" w:rsidP="001028C0">
              <w:r>
                <w:fldChar w:fldCharType="begin"/>
              </w:r>
              <w:r w:rsidR="001028C0">
                <w:instrText xml:space="preserve">MACROBUTTON  SnrToggleCheckbox □适用 </w:instrText>
              </w:r>
              <w:r>
                <w:fldChar w:fldCharType="end"/>
              </w:r>
              <w:r>
                <w:fldChar w:fldCharType="begin"/>
              </w:r>
              <w:r w:rsidR="001028C0">
                <w:instrText xml:space="preserve"> MACROBUTTON  SnrToggleCheckbox √不适用 </w:instrText>
              </w:r>
              <w:r>
                <w:fldChar w:fldCharType="end"/>
              </w:r>
            </w:p>
          </w:sdtContent>
        </w:sdt>
      </w:sdtContent>
    </w:sdt>
    <w:p w:rsidR="00C6566E" w:rsidRDefault="00C6566E" w:rsidP="001028C0"/>
    <w:p w:rsidR="00C6566E" w:rsidRDefault="00C6566E" w:rsidP="001028C0"/>
    <w:p w:rsidR="0006238F" w:rsidRDefault="00756F76" w:rsidP="00B140BC">
      <w:pPr>
        <w:pStyle w:val="10"/>
        <w:numPr>
          <w:ilvl w:val="0"/>
          <w:numId w:val="2"/>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293593833"/>
        <w:lock w:val="sdtLocked"/>
        <w:placeholder>
          <w:docPart w:val="GBC22222222222222222222222222222"/>
        </w:placeholder>
      </w:sdtPr>
      <w:sdtContent>
        <w:p w:rsidR="0006238F" w:rsidRDefault="00756F76" w:rsidP="009D1397">
          <w:pPr>
            <w:pStyle w:val="2"/>
            <w:numPr>
              <w:ilvl w:val="0"/>
              <w:numId w:val="2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53897428"/>
            <w:lock w:val="sdtLocked"/>
            <w:placeholder>
              <w:docPart w:val="GBC22222222222222222222222222222"/>
            </w:placeholder>
          </w:sdtPr>
          <w:sdtContent>
            <w:p w:rsidR="002C1E50" w:rsidRDefault="002C1E50" w:rsidP="002B19A1">
              <w:pPr>
                <w:ind w:firstLineChars="200" w:firstLine="420"/>
              </w:pPr>
              <w:r>
                <w:rPr>
                  <w:rFonts w:hint="eastAsia"/>
                </w:rPr>
                <w:t>1、主要业务和经营模式</w:t>
              </w:r>
            </w:p>
            <w:p w:rsidR="002C1E50" w:rsidRPr="007001D4" w:rsidRDefault="002C1E50" w:rsidP="002B19A1">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公司主要以中国轻纺城市场营业用房的开发、租赁和物业管理为主业，集市场、物流、担保、电商平台于一体。</w:t>
              </w:r>
              <w:r>
                <w:rPr>
                  <w:rFonts w:hint="eastAsia"/>
                  <w:szCs w:val="21"/>
                </w:rPr>
                <w:t>报告期内公司主业范围无重大变动。</w:t>
              </w:r>
            </w:p>
            <w:p w:rsidR="002C1E50" w:rsidRDefault="002C1E50" w:rsidP="002B19A1">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中国轻纺城</w:t>
              </w:r>
              <w:r w:rsidRPr="007001D4">
                <w:rPr>
                  <w:rFonts w:asciiTheme="minorEastAsia" w:eastAsiaTheme="minorEastAsia" w:hAnsiTheme="minorEastAsia"/>
                  <w:szCs w:val="21"/>
                </w:rPr>
                <w:t>是全国规模最大的纺织品专业</w:t>
              </w:r>
              <w:r>
                <w:rPr>
                  <w:rFonts w:asciiTheme="minorEastAsia" w:eastAsiaTheme="minorEastAsia" w:hAnsiTheme="minorEastAsia" w:hint="eastAsia"/>
                  <w:szCs w:val="21"/>
                </w:rPr>
                <w:t>批发</w:t>
              </w:r>
              <w:r w:rsidRPr="007001D4">
                <w:rPr>
                  <w:rFonts w:asciiTheme="minorEastAsia" w:eastAsiaTheme="minorEastAsia" w:hAnsiTheme="minorEastAsia"/>
                  <w:szCs w:val="21"/>
                </w:rPr>
                <w:t>市场</w:t>
              </w:r>
              <w:r w:rsidRPr="007001D4">
                <w:rPr>
                  <w:rFonts w:asciiTheme="minorEastAsia" w:eastAsiaTheme="minorEastAsia" w:hAnsiTheme="minorEastAsia" w:hint="eastAsia"/>
                  <w:szCs w:val="21"/>
                </w:rPr>
                <w:t>，公司拥有中国轻纺城</w:t>
              </w:r>
              <w:r>
                <w:rPr>
                  <w:rFonts w:asciiTheme="minorEastAsia" w:eastAsiaTheme="minorEastAsia" w:hAnsiTheme="minorEastAsia" w:hint="eastAsia"/>
                  <w:szCs w:val="21"/>
                </w:rPr>
                <w:t>纺织品</w:t>
              </w:r>
              <w:r w:rsidRPr="007001D4">
                <w:rPr>
                  <w:rFonts w:asciiTheme="minorEastAsia" w:eastAsiaTheme="minorEastAsia" w:hAnsiTheme="minorEastAsia" w:hint="eastAsia"/>
                  <w:szCs w:val="21"/>
                </w:rPr>
                <w:t>交易区的东升</w:t>
              </w:r>
              <w:r>
                <w:rPr>
                  <w:rFonts w:asciiTheme="minorEastAsia" w:eastAsiaTheme="minorEastAsia" w:hAnsiTheme="minorEastAsia" w:hint="eastAsia"/>
                  <w:szCs w:val="21"/>
                </w:rPr>
                <w:t>路市场、东市场、联合市场、北市场、北联市场、天汇市场、坯布市场、服装市场等专业市场，上述市场主要从事纺织面料一级</w:t>
              </w:r>
              <w:r w:rsidRPr="007001D4">
                <w:rPr>
                  <w:rFonts w:asciiTheme="minorEastAsia" w:eastAsiaTheme="minorEastAsia" w:hAnsiTheme="minorEastAsia" w:hint="eastAsia"/>
                  <w:szCs w:val="21"/>
                </w:rPr>
                <w:t>批发交易。</w:t>
              </w:r>
            </w:p>
            <w:p w:rsidR="002C1E50" w:rsidRDefault="002C1E50" w:rsidP="002B19A1">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根据</w:t>
              </w:r>
              <w:r w:rsidRPr="002B19A1">
                <w:rPr>
                  <w:rFonts w:asciiTheme="minorEastAsia" w:eastAsiaTheme="minorEastAsia" w:hAnsiTheme="minorEastAsia"/>
                  <w:szCs w:val="21"/>
                </w:rPr>
                <w:t>“中国·柯桥纺织指数” 统计月报显示：2017年1—12月份中国轻纺城纺织品市场累计总成交量686</w:t>
              </w:r>
              <w:r>
                <w:rPr>
                  <w:rFonts w:asciiTheme="minorEastAsia" w:eastAsiaTheme="minorEastAsia" w:hAnsiTheme="minorEastAsia" w:hint="eastAsia"/>
                  <w:szCs w:val="21"/>
                </w:rPr>
                <w:t>,</w:t>
              </w:r>
              <w:r w:rsidRPr="002B19A1">
                <w:rPr>
                  <w:rFonts w:asciiTheme="minorEastAsia" w:eastAsiaTheme="minorEastAsia" w:hAnsiTheme="minorEastAsia"/>
                  <w:szCs w:val="21"/>
                </w:rPr>
                <w:t>541万米，同比上涨11.68%</w:t>
              </w:r>
              <w:r w:rsidRPr="002B19A1">
                <w:rPr>
                  <w:rFonts w:asciiTheme="minorEastAsia" w:eastAsiaTheme="minorEastAsia" w:hAnsiTheme="minorEastAsia" w:hint="eastAsia"/>
                  <w:szCs w:val="21"/>
                </w:rPr>
                <w:t>；</w:t>
              </w:r>
              <w:r w:rsidRPr="002B19A1">
                <w:rPr>
                  <w:rFonts w:asciiTheme="minorEastAsia" w:eastAsiaTheme="minorEastAsia" w:hAnsiTheme="minorEastAsia"/>
                  <w:szCs w:val="21"/>
                </w:rPr>
                <w:t>2017年1—12</w:t>
              </w:r>
              <w:r w:rsidRPr="002B19A1">
                <w:rPr>
                  <w:rFonts w:asciiTheme="minorEastAsia" w:eastAsiaTheme="minorEastAsia" w:hAnsiTheme="minorEastAsia" w:hint="eastAsia"/>
                  <w:szCs w:val="21"/>
                </w:rPr>
                <w:t>月</w:t>
              </w:r>
              <w:r w:rsidRPr="002B19A1">
                <w:rPr>
                  <w:rFonts w:asciiTheme="minorEastAsia" w:eastAsiaTheme="minorEastAsia" w:hAnsiTheme="minorEastAsia"/>
                  <w:szCs w:val="21"/>
                </w:rPr>
                <w:t>份累计总成交额1</w:t>
              </w:r>
              <w:r w:rsidR="00067BB4">
                <w:rPr>
                  <w:rFonts w:asciiTheme="minorEastAsia" w:eastAsiaTheme="minorEastAsia" w:hAnsiTheme="minorEastAsia" w:hint="eastAsia"/>
                  <w:szCs w:val="21"/>
                </w:rPr>
                <w:t>,</w:t>
              </w:r>
              <w:r w:rsidRPr="002B19A1">
                <w:rPr>
                  <w:rFonts w:asciiTheme="minorEastAsia" w:eastAsiaTheme="minorEastAsia" w:hAnsiTheme="minorEastAsia"/>
                  <w:szCs w:val="21"/>
                </w:rPr>
                <w:t>080</w:t>
              </w:r>
              <w:r>
                <w:rPr>
                  <w:rFonts w:asciiTheme="minorEastAsia" w:eastAsiaTheme="minorEastAsia" w:hAnsiTheme="minorEastAsia" w:hint="eastAsia"/>
                  <w:szCs w:val="21"/>
                </w:rPr>
                <w:t>亿</w:t>
              </w:r>
              <w:r w:rsidRPr="002B19A1">
                <w:rPr>
                  <w:rFonts w:asciiTheme="minorEastAsia" w:eastAsiaTheme="minorEastAsia" w:hAnsiTheme="minorEastAsia"/>
                  <w:szCs w:val="21"/>
                </w:rPr>
                <w:t>元，同比上涨11.41%。</w:t>
              </w:r>
            </w:p>
            <w:p w:rsidR="002C1E50" w:rsidRPr="00EB3131" w:rsidRDefault="002C1E50" w:rsidP="002B19A1">
              <w:pPr>
                <w:ind w:firstLineChars="200" w:firstLine="420"/>
                <w:rPr>
                  <w:rFonts w:asciiTheme="minorEastAsia" w:eastAsiaTheme="minorEastAsia" w:hAnsiTheme="minorEastAsia"/>
                  <w:szCs w:val="21"/>
                </w:rPr>
              </w:pPr>
              <w:r w:rsidRPr="00EB3131">
                <w:rPr>
                  <w:rFonts w:asciiTheme="minorEastAsia" w:eastAsiaTheme="minorEastAsia" w:hAnsiTheme="minorEastAsia" w:hint="eastAsia"/>
                  <w:szCs w:val="21"/>
                </w:rPr>
                <w:t>2、行业情况说明</w:t>
              </w:r>
            </w:p>
            <w:p w:rsidR="0006238F" w:rsidRDefault="002C1E50" w:rsidP="002B19A1">
              <w:pPr>
                <w:ind w:firstLineChars="200" w:firstLine="420"/>
              </w:pPr>
              <w:r>
                <w:rPr>
                  <w:rFonts w:hint="eastAsia"/>
                </w:rPr>
                <w:t>根据国家统计局、海关方面的数据，2017年国内纺织行业总体上保持稳中有进的发展态势。但是，纺织行业仍面临成本高企、用工优势下降、产业转移、品牌优势不足等问题。作为纺织品专业批发市场，在受到这一大趋势的影响下，呈现以下态势：（1）国内纺织品专业市场数量、商户数、</w:t>
              </w:r>
              <w:proofErr w:type="gramStart"/>
              <w:r>
                <w:rPr>
                  <w:rFonts w:hint="eastAsia"/>
                </w:rPr>
                <w:t>商铺数与</w:t>
              </w:r>
              <w:proofErr w:type="gramEnd"/>
              <w:r>
                <w:rPr>
                  <w:rFonts w:hint="eastAsia"/>
                </w:rPr>
                <w:t>上年基本持平；（2）纺织品生产企业对直销模式的运用，虽然未成为主流，但由于其成本较低的优势，对专业市场销售模式形成竞争；（3）同类专业市场之间的竞争日趋激烈；（4）新技术的应用、新模式的探索带动专业市场转型升级。</w:t>
              </w:r>
            </w:p>
          </w:sdtContent>
        </w:sdt>
      </w:sdtContent>
    </w:sdt>
    <w:p w:rsidR="0006238F" w:rsidRDefault="0006238F"/>
    <w:p w:rsidR="0006238F" w:rsidRDefault="00756F76" w:rsidP="009D1397">
      <w:pPr>
        <w:pStyle w:val="2"/>
        <w:numPr>
          <w:ilvl w:val="0"/>
          <w:numId w:val="26"/>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1353607382"/>
        <w:lock w:val="sdtContentLocked"/>
        <w:placeholder>
          <w:docPart w:val="GBC22222222222222222222222222222"/>
        </w:placeholder>
      </w:sdtPr>
      <w:sdtContent>
        <w:p w:rsidR="0006238F" w:rsidRDefault="00756F76">
          <w:r>
            <w:fldChar w:fldCharType="begin"/>
          </w:r>
          <w:r w:rsidR="00A4005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报告期内公司主要资产发生重大变化情况的说明"/>
        <w:tag w:val="_SEC_ce0711783ff34ea2be29a7ea5c27f6a4"/>
        <w:id w:val="436790305"/>
        <w:lock w:val="sdtLocked"/>
        <w:placeholder>
          <w:docPart w:val="GBC22222222222222222222222222222"/>
        </w:placeholder>
      </w:sdtPr>
      <w:sdtContent>
        <w:sdt>
          <w:sdtPr>
            <w:rPr>
              <w:rFonts w:hint="eastAsia"/>
            </w:rPr>
            <w:alias w:val="报告期内公司主要资产发生重大变化情况的说明"/>
            <w:tag w:val="_GBC_6fed43a02af245f6bf44b1893c3f85e1"/>
            <w:id w:val="682086020"/>
            <w:lock w:val="sdtLocked"/>
            <w:placeholder>
              <w:docPart w:val="GBC22222222222222222222222222222"/>
            </w:placeholder>
          </w:sdtPr>
          <w:sdtContent>
            <w:p w:rsidR="008C39F5" w:rsidRDefault="008C39F5" w:rsidP="00277DB2">
              <w:pPr>
                <w:ind w:firstLineChars="200" w:firstLine="420"/>
              </w:pPr>
              <w:r>
                <w:rPr>
                  <w:rFonts w:hint="eastAsia"/>
                </w:rPr>
                <w:t>收购开发经营集团所持坯布市场公司50.50%股权和开发经营集团下属服装市场资产组合</w:t>
              </w:r>
            </w:p>
            <w:p w:rsidR="0006238F" w:rsidRDefault="008C39F5" w:rsidP="00FF5B67">
              <w:pPr>
                <w:ind w:firstLineChars="200" w:firstLine="420"/>
              </w:pPr>
              <w:r>
                <w:rPr>
                  <w:rFonts w:hint="eastAsia"/>
                </w:rPr>
                <w:t>2017年12月12日，公司2017年第二次临时股东大会审议通过了</w:t>
              </w:r>
              <w:r>
                <w:t>《关于公司收购坯布市场股权及服装市场资产组合暨关联交易的提案》</w:t>
              </w:r>
              <w:r>
                <w:rPr>
                  <w:rFonts w:hint="eastAsia"/>
                </w:rPr>
                <w:t>，公司</w:t>
              </w:r>
              <w:r>
                <w:t>以现金259,712,208.00元的价格收购开发经营集团所持有的坯布市场公司50.50%股权和以现金437,541,900.00元</w:t>
              </w:r>
              <w:r>
                <w:rPr>
                  <w:rFonts w:hint="eastAsia"/>
                </w:rPr>
                <w:t>的价格</w:t>
              </w:r>
              <w:r>
                <w:t>收购开发经营集团下属服装市场资产及相应预收租金、保证金等款项。</w:t>
              </w:r>
              <w:r>
                <w:rPr>
                  <w:rFonts w:hint="eastAsia"/>
                </w:rPr>
                <w:t>2017年12月29日完成坯布市场公司的工商变更登记手续，2018年1月16日完成服装市场资产的不动产权证过户手续，截至本报告披露日，公司</w:t>
              </w:r>
              <w:r w:rsidRPr="00FB481F">
                <w:rPr>
                  <w:rFonts w:hint="eastAsia"/>
                </w:rPr>
                <w:t>收购</w:t>
              </w:r>
              <w:r w:rsidRPr="00FB481F">
                <w:t>坯布市场股权及服装市场资产组合</w:t>
              </w:r>
              <w:r w:rsidRPr="00FB481F">
                <w:rPr>
                  <w:rFonts w:hint="eastAsia"/>
                </w:rPr>
                <w:t>工作已全部完成</w:t>
              </w:r>
              <w:r>
                <w:rPr>
                  <w:rFonts w:hint="eastAsia"/>
                </w:rPr>
                <w:t>。</w:t>
              </w:r>
              <w:r>
                <w:t>坯布市场公司成为本公司新增控股子公司，纳入本公司合并报表范围。</w:t>
              </w:r>
              <w:r>
                <w:rPr>
                  <w:rFonts w:hint="eastAsia"/>
                </w:rPr>
                <w:t>（详见临2017-</w:t>
              </w:r>
              <w:r w:rsidR="00067BB4">
                <w:rPr>
                  <w:rFonts w:hint="eastAsia"/>
                </w:rPr>
                <w:t>0</w:t>
              </w:r>
              <w:r>
                <w:rPr>
                  <w:rFonts w:hint="eastAsia"/>
                </w:rPr>
                <w:t>23号、</w:t>
              </w:r>
              <w:r w:rsidRPr="00FB481F">
                <w:t>临2017-02</w:t>
              </w:r>
              <w:r w:rsidRPr="00FB481F">
                <w:rPr>
                  <w:rFonts w:hint="eastAsia"/>
                </w:rPr>
                <w:t>4</w:t>
              </w:r>
              <w:r>
                <w:rPr>
                  <w:rFonts w:hint="eastAsia"/>
                </w:rPr>
                <w:t>号、临2018-001号、临2018-002号、临2018-004号</w:t>
              </w:r>
              <w:r w:rsidRPr="00FB481F">
                <w:t>公告</w:t>
              </w:r>
              <w:r>
                <w:rPr>
                  <w:rFonts w:hint="eastAsia"/>
                </w:rPr>
                <w:t>）</w:t>
              </w:r>
            </w:p>
          </w:sdtContent>
        </w:sdt>
        <w:p w:rsidR="0006238F" w:rsidRDefault="0006238F"/>
        <w:p w:rsidR="0006238F" w:rsidRDefault="00756F76">
          <w:pPr>
            <w:rPr>
              <w:szCs w:val="21"/>
            </w:rPr>
          </w:pPr>
          <w:r>
            <w:rPr>
              <w:rFonts w:hint="eastAsia"/>
              <w:szCs w:val="21"/>
            </w:rPr>
            <w:t>其中：境外资产</w:t>
          </w:r>
          <w:sdt>
            <w:sdtPr>
              <w:rPr>
                <w:rFonts w:hint="eastAsia"/>
                <w:szCs w:val="21"/>
              </w:rPr>
              <w:alias w:val="报告期内公司境外资产变化"/>
              <w:tag w:val="_GBC_75f8b2bb3c9b483fb00e416c36d271f9"/>
              <w:id w:val="222192048"/>
              <w:lock w:val="sdtLocked"/>
              <w:placeholder>
                <w:docPart w:val="GBC22222222222222222222222222222"/>
              </w:placeholder>
            </w:sdtPr>
            <w:sdtEndPr>
              <w:rPr>
                <w:szCs w:val="24"/>
              </w:rPr>
            </w:sdtEndPr>
            <w:sdtContent>
              <w:r w:rsidR="00A40053">
                <w:rPr>
                  <w:rFonts w:hint="eastAsia"/>
                  <w:szCs w:val="21"/>
                </w:rPr>
                <w:t>0</w:t>
              </w:r>
            </w:sdtContent>
          </w:sdt>
          <w:r>
            <w:rPr>
              <w:rFonts w:hint="eastAsia"/>
              <w:szCs w:val="21"/>
            </w:rPr>
            <w:t>（单位：</w:t>
          </w:r>
          <w:sdt>
            <w:sdtPr>
              <w:rPr>
                <w:rFonts w:hint="eastAsia"/>
                <w:szCs w:val="21"/>
              </w:rPr>
              <w:alias w:val="单位：报告期内公司境外资产变化"/>
              <w:tag w:val="_GBC_657bc8d730f24f988a4b1de27e0193d0"/>
              <w:id w:val="-2061145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235923e550b94559986d527016859420"/>
              <w:id w:val="5200598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1591426155"/>
              <w:lock w:val="sdtLocked"/>
              <w:placeholder>
                <w:docPart w:val="GBC22222222222222222222222222222"/>
              </w:placeholder>
            </w:sdtPr>
            <w:sdtEndPr>
              <w:rPr>
                <w:szCs w:val="24"/>
              </w:rPr>
            </w:sdtEndPr>
            <w:sdtContent>
              <w:r w:rsidR="00A40053">
                <w:rPr>
                  <w:rFonts w:hint="eastAsia"/>
                  <w:szCs w:val="21"/>
                </w:rPr>
                <w:t>0</w:t>
              </w:r>
            </w:sdtContent>
          </w:sdt>
          <w:r>
            <w:rPr>
              <w:rFonts w:hint="eastAsia"/>
              <w:szCs w:val="21"/>
            </w:rPr>
            <w:t>%。</w:t>
          </w:r>
        </w:p>
        <w:p w:rsidR="0006238F" w:rsidRDefault="004A63B8">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1582745657"/>
        <w:lock w:val="sdtLocked"/>
        <w:placeholder>
          <w:docPart w:val="GBC22222222222222222222222222222"/>
        </w:placeholder>
      </w:sdtPr>
      <w:sdtContent>
        <w:p w:rsidR="0006238F" w:rsidRDefault="00756F76" w:rsidP="009D1397">
          <w:pPr>
            <w:pStyle w:val="2"/>
            <w:numPr>
              <w:ilvl w:val="0"/>
              <w:numId w:val="26"/>
            </w:numPr>
            <w:tabs>
              <w:tab w:val="left" w:pos="426"/>
            </w:tabs>
            <w:jc w:val="left"/>
          </w:pPr>
          <w:r>
            <w:rPr>
              <w:rFonts w:hint="eastAsia"/>
            </w:rPr>
            <w:t>报告期内核心竞争力分析</w:t>
          </w:r>
        </w:p>
        <w:sdt>
          <w:sdtPr>
            <w:alias w:val="是否适用：报告期内核心竞争力分析[双击切换]"/>
            <w:tag w:val="_GBC_a03591f0f7444c9b8f5c55d6f75c3136"/>
            <w:id w:val="1127125397"/>
            <w:lock w:val="sdtContentLocked"/>
            <w:placeholder>
              <w:docPart w:val="GBC22222222222222222222222222222"/>
            </w:placeholder>
          </w:sdtPr>
          <w:sdtContent>
            <w:p w:rsidR="0006238F" w:rsidRDefault="00756F76">
              <w:r>
                <w:fldChar w:fldCharType="begin"/>
              </w:r>
              <w:r w:rsidR="009B7FDC">
                <w:instrText xml:space="preserve">MACROBUTTON  SnrToggleCheckbox √适用 </w:instrText>
              </w:r>
              <w:r>
                <w:fldChar w:fldCharType="end"/>
              </w:r>
              <w:r>
                <w:fldChar w:fldCharType="begin"/>
              </w:r>
              <w:r w:rsidR="009B7FDC">
                <w:instrText xml:space="preserve"> MACROBUTTON  SnrToggleCheckbox □不适用 </w:instrText>
              </w:r>
              <w:r>
                <w:fldChar w:fldCharType="end"/>
              </w:r>
            </w:p>
          </w:sdtContent>
        </w:sdt>
        <w:sdt>
          <w:sdtPr>
            <w:rPr>
              <w:rFonts w:hint="eastAsia"/>
            </w:rPr>
            <w:alias w:val="报告期内核心竞争力分析"/>
            <w:tag w:val="_GBC_956a57b53cd74344a32f2309bcc5f344"/>
            <w:id w:val="1349833042"/>
            <w:lock w:val="sdtLocked"/>
            <w:placeholder>
              <w:docPart w:val="GBC22222222222222222222222222222"/>
            </w:placeholder>
          </w:sdtPr>
          <w:sdtContent>
            <w:p w:rsidR="00FE6227" w:rsidRDefault="00FE6227" w:rsidP="00C34811">
              <w:pPr>
                <w:ind w:firstLineChars="200" w:firstLine="420"/>
              </w:pPr>
              <w:r>
                <w:rPr>
                  <w:rFonts w:hint="eastAsia"/>
                </w:rPr>
                <w:t>报告期内，公司除了在产业集聚、政府支持、经营管理方面仍继续保持较大优势外，规模优势进一步提升，通过收购大股东开发经营集团所属坯布市场公司及服装市场资产，公司在中国轻纺城</w:t>
              </w:r>
              <w:r w:rsidR="00126898">
                <w:rPr>
                  <w:rFonts w:hint="eastAsia"/>
                </w:rPr>
                <w:t>纺织品</w:t>
              </w:r>
              <w:r>
                <w:rPr>
                  <w:rFonts w:hint="eastAsia"/>
                </w:rPr>
                <w:t>交易区的占有量进一步提升，商</w:t>
              </w:r>
              <w:proofErr w:type="gramStart"/>
              <w:r>
                <w:rPr>
                  <w:rFonts w:hint="eastAsia"/>
                </w:rPr>
                <w:t>铺数量</w:t>
              </w:r>
              <w:proofErr w:type="gramEnd"/>
              <w:r>
                <w:rPr>
                  <w:rFonts w:hint="eastAsia"/>
                </w:rPr>
                <w:t>从15</w:t>
              </w:r>
              <w:r w:rsidR="00126898">
                <w:rPr>
                  <w:rFonts w:hint="eastAsia"/>
                </w:rPr>
                <w:t>,</w:t>
              </w:r>
              <w:r>
                <w:rPr>
                  <w:rFonts w:hint="eastAsia"/>
                </w:rPr>
                <w:t>500余</w:t>
              </w:r>
              <w:r w:rsidRPr="00FE6227">
                <w:rPr>
                  <w:rFonts w:hint="eastAsia"/>
                </w:rPr>
                <w:t>间增加到20</w:t>
              </w:r>
              <w:r w:rsidR="00126898">
                <w:rPr>
                  <w:rFonts w:hint="eastAsia"/>
                </w:rPr>
                <w:t>,</w:t>
              </w:r>
              <w:r w:rsidRPr="00FE6227">
                <w:rPr>
                  <w:rFonts w:hint="eastAsia"/>
                </w:rPr>
                <w:t>000余间。</w:t>
              </w:r>
            </w:p>
            <w:p w:rsidR="0006238F" w:rsidRDefault="00FE6227" w:rsidP="00C34811">
              <w:pPr>
                <w:ind w:firstLineChars="200" w:firstLine="420"/>
              </w:pPr>
              <w:r>
                <w:rPr>
                  <w:rFonts w:hint="eastAsia"/>
                </w:rPr>
                <w:t>同时，</w:t>
              </w:r>
              <w:r w:rsidRPr="00245C5A">
                <w:rPr>
                  <w:rFonts w:hint="eastAsia"/>
                </w:rPr>
                <w:t>报告期内，</w:t>
              </w:r>
              <w:r w:rsidR="0017169D">
                <w:rPr>
                  <w:rFonts w:hint="eastAsia"/>
                </w:rPr>
                <w:t>公司</w:t>
              </w:r>
              <w:r w:rsidR="0017169D" w:rsidRPr="0017169D">
                <w:rPr>
                  <w:rFonts w:hint="eastAsia"/>
                </w:rPr>
                <w:t>多</w:t>
              </w:r>
              <w:proofErr w:type="gramStart"/>
              <w:r w:rsidR="0017169D" w:rsidRPr="0017169D">
                <w:rPr>
                  <w:rFonts w:hint="eastAsia"/>
                </w:rPr>
                <w:t>措</w:t>
              </w:r>
              <w:proofErr w:type="gramEnd"/>
              <w:r w:rsidR="0017169D" w:rsidRPr="0017169D">
                <w:rPr>
                  <w:rFonts w:hint="eastAsia"/>
                </w:rPr>
                <w:t>并举发挥“中国轻纺城”的品牌效应，致力提升公司所在市场在行业中的影响力和主导力</w:t>
              </w:r>
              <w:r w:rsidR="0017169D">
                <w:rPr>
                  <w:rFonts w:hint="eastAsia"/>
                </w:rPr>
                <w:t>，</w:t>
              </w:r>
              <w:r w:rsidR="00D04EF3">
                <w:rPr>
                  <w:rFonts w:hint="eastAsia"/>
                </w:rPr>
                <w:t>公司</w:t>
              </w:r>
              <w:r w:rsidRPr="00245C5A">
                <w:rPr>
                  <w:rFonts w:hint="eastAsia"/>
                </w:rPr>
                <w:t>品牌优势、影响力不断增强。</w:t>
              </w:r>
            </w:p>
          </w:sdtContent>
        </w:sdt>
      </w:sdtContent>
    </w:sdt>
    <w:p w:rsidR="0006238F" w:rsidRDefault="0006238F"/>
    <w:p w:rsidR="0006238F" w:rsidRDefault="00756F76" w:rsidP="00B140BC">
      <w:pPr>
        <w:pStyle w:val="10"/>
        <w:numPr>
          <w:ilvl w:val="0"/>
          <w:numId w:val="2"/>
        </w:numPr>
        <w:ind w:left="498" w:hangingChars="177" w:hanging="498"/>
      </w:pPr>
      <w:bookmarkStart w:id="19" w:name="_Toc469563078"/>
      <w:r>
        <w:rPr>
          <w:rFonts w:hint="eastAsia"/>
        </w:rPr>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124747944"/>
        <w:lock w:val="sdtLocked"/>
        <w:placeholder>
          <w:docPart w:val="GBC22222222222222222222222222222"/>
        </w:placeholder>
      </w:sdtPr>
      <w:sdtEndPr>
        <w:rPr>
          <w:rFonts w:asciiTheme="minorEastAsia" w:eastAsiaTheme="minorEastAsia" w:hAnsiTheme="minorEastAsia"/>
        </w:rPr>
      </w:sdtEndPr>
      <w:sdtContent>
        <w:p w:rsidR="0006238F" w:rsidRDefault="00756F76" w:rsidP="009D1397">
          <w:pPr>
            <w:pStyle w:val="2"/>
            <w:numPr>
              <w:ilvl w:val="0"/>
              <w:numId w:val="11"/>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563986985"/>
            <w:lock w:val="sdtLocked"/>
            <w:placeholder>
              <w:docPart w:val="GBC22222222222222222222222222222"/>
            </w:placeholder>
          </w:sdtPr>
          <w:sdtContent>
            <w:p w:rsidR="00E27898" w:rsidRPr="00C6566E" w:rsidRDefault="00E27898" w:rsidP="00C6566E">
              <w:pPr>
                <w:ind w:firstLineChars="200" w:firstLine="420"/>
                <w:rPr>
                  <w:rFonts w:asciiTheme="minorEastAsia" w:eastAsiaTheme="minorEastAsia" w:hAnsiTheme="minorEastAsia"/>
                  <w:szCs w:val="21"/>
                </w:rPr>
              </w:pPr>
              <w:r w:rsidRPr="00C6566E">
                <w:rPr>
                  <w:rFonts w:asciiTheme="minorEastAsia" w:eastAsiaTheme="minorEastAsia" w:hAnsiTheme="minorEastAsia" w:hint="eastAsia"/>
                  <w:szCs w:val="21"/>
                </w:rPr>
                <w:t>报告期内，公司经营层在公司董事会领导下，重点完成以下工作：</w:t>
              </w:r>
            </w:p>
            <w:p w:rsidR="00C6566E" w:rsidRPr="00C6566E" w:rsidRDefault="00C6566E" w:rsidP="00C6566E">
              <w:pPr>
                <w:ind w:firstLineChars="200" w:firstLine="420"/>
                <w:rPr>
                  <w:rFonts w:asciiTheme="minorEastAsia" w:eastAsiaTheme="minorEastAsia" w:hAnsiTheme="minorEastAsia"/>
                  <w:bCs/>
                  <w:szCs w:val="21"/>
                </w:rPr>
              </w:pPr>
              <w:r w:rsidRPr="00C6566E">
                <w:rPr>
                  <w:rFonts w:asciiTheme="minorEastAsia" w:eastAsiaTheme="minorEastAsia" w:hAnsiTheme="minorEastAsia" w:hint="eastAsia"/>
                  <w:bCs/>
                  <w:szCs w:val="21"/>
                </w:rPr>
                <w:t>1、有效推进解决同业竞争</w:t>
              </w:r>
            </w:p>
            <w:p w:rsidR="00C6566E" w:rsidRPr="00C6566E" w:rsidRDefault="00C6566E" w:rsidP="00C6566E">
              <w:pPr>
                <w:ind w:firstLineChars="200" w:firstLine="420"/>
                <w:rPr>
                  <w:rFonts w:asciiTheme="minorEastAsia" w:eastAsiaTheme="minorEastAsia" w:hAnsiTheme="minorEastAsia"/>
                  <w:bCs/>
                  <w:szCs w:val="21"/>
                </w:rPr>
              </w:pPr>
              <w:r w:rsidRPr="00C6566E">
                <w:rPr>
                  <w:rFonts w:asciiTheme="minorEastAsia" w:eastAsiaTheme="minorEastAsia" w:hAnsiTheme="minorEastAsia" w:hint="eastAsia"/>
                  <w:bCs/>
                  <w:szCs w:val="21"/>
                </w:rPr>
                <w:t>公司2017年第一次临时股东大会审议通过了《关于公司控股股东变更解决同业竞争承诺的提案》，同意控股股东</w:t>
              </w:r>
              <w:r w:rsidR="005D153D">
                <w:rPr>
                  <w:rFonts w:asciiTheme="minorEastAsia" w:eastAsiaTheme="minorEastAsia" w:hAnsiTheme="minorEastAsia" w:hint="eastAsia"/>
                  <w:bCs/>
                  <w:szCs w:val="21"/>
                </w:rPr>
                <w:t>开发经营集团</w:t>
              </w:r>
              <w:r w:rsidRPr="00C6566E">
                <w:rPr>
                  <w:rFonts w:asciiTheme="minorEastAsia" w:eastAsiaTheme="minorEastAsia" w:hAnsiTheme="minorEastAsia" w:hint="eastAsia"/>
                  <w:bCs/>
                  <w:szCs w:val="21"/>
                </w:rPr>
                <w:t>对2012年重组时</w:t>
              </w:r>
              <w:proofErr w:type="gramStart"/>
              <w:r w:rsidRPr="00C6566E">
                <w:rPr>
                  <w:rFonts w:asciiTheme="minorEastAsia" w:eastAsiaTheme="minorEastAsia" w:hAnsiTheme="minorEastAsia" w:hint="eastAsia"/>
                  <w:bCs/>
                  <w:szCs w:val="21"/>
                </w:rPr>
                <w:t>作出</w:t>
              </w:r>
              <w:proofErr w:type="gramEnd"/>
              <w:r w:rsidRPr="00C6566E">
                <w:rPr>
                  <w:rFonts w:asciiTheme="minorEastAsia" w:eastAsiaTheme="minorEastAsia" w:hAnsiTheme="minorEastAsia" w:hint="eastAsia"/>
                  <w:bCs/>
                  <w:szCs w:val="21"/>
                </w:rPr>
                <w:t>的解决同业竞争的承诺进行变更。为推进解决公司与开发经营集团的同业竞争问题，督促其按时完成承诺，公司董事会积极与大股东及区国资管理部门、证券监管部门沟通，各独立董事在对拟收购资产听取书面汇报的同时，开展实地调查，并发表建议意见，积极维护公司和中小股东的利益。</w:t>
              </w:r>
            </w:p>
            <w:p w:rsidR="00C6566E" w:rsidRPr="00C6566E" w:rsidRDefault="00C6566E" w:rsidP="00C6566E">
              <w:pPr>
                <w:ind w:firstLineChars="200" w:firstLine="420"/>
                <w:rPr>
                  <w:rFonts w:asciiTheme="minorEastAsia" w:eastAsiaTheme="minorEastAsia" w:hAnsiTheme="minorEastAsia"/>
                  <w:bCs/>
                  <w:szCs w:val="21"/>
                </w:rPr>
              </w:pPr>
              <w:r w:rsidRPr="00C6566E">
                <w:rPr>
                  <w:rFonts w:asciiTheme="minorEastAsia" w:eastAsiaTheme="minorEastAsia" w:hAnsiTheme="minorEastAsia" w:hint="eastAsia"/>
                  <w:bCs/>
                  <w:szCs w:val="21"/>
                </w:rPr>
                <w:t>报告期内，公司以</w:t>
              </w:r>
              <w:r w:rsidRPr="00C6566E">
                <w:rPr>
                  <w:rFonts w:asciiTheme="minorEastAsia" w:eastAsiaTheme="minorEastAsia" w:hAnsiTheme="minorEastAsia" w:hint="eastAsia"/>
                  <w:szCs w:val="21"/>
                </w:rPr>
                <w:t>259,712,208.00</w:t>
              </w:r>
              <w:r w:rsidRPr="00C6566E">
                <w:rPr>
                  <w:rFonts w:asciiTheme="minorEastAsia" w:eastAsiaTheme="minorEastAsia" w:hAnsiTheme="minorEastAsia" w:hint="eastAsia"/>
                  <w:bCs/>
                  <w:szCs w:val="21"/>
                </w:rPr>
                <w:t>元收购了开发经营集团所持有的坯布市场公司50.50%股权和以</w:t>
              </w:r>
              <w:r w:rsidRPr="00C6566E">
                <w:rPr>
                  <w:rFonts w:asciiTheme="minorEastAsia" w:eastAsiaTheme="minorEastAsia" w:hAnsiTheme="minorEastAsia" w:hint="eastAsia"/>
                  <w:szCs w:val="21"/>
                </w:rPr>
                <w:t>437,541,900.00</w:t>
              </w:r>
              <w:r w:rsidRPr="00C6566E">
                <w:rPr>
                  <w:rFonts w:asciiTheme="minorEastAsia" w:eastAsiaTheme="minorEastAsia" w:hAnsiTheme="minorEastAsia" w:hint="eastAsia"/>
                  <w:bCs/>
                  <w:szCs w:val="21"/>
                </w:rPr>
                <w:t>元收购了开发经营集团下属服装市场资产组合。收购完成后，公司在中国轻纺城纺织品交易区的市场占有份额进一步提高，市场地位进一步巩固，基本解决了公司与开发经营集团的同业竞争</w:t>
              </w:r>
              <w:r w:rsidR="00067BB4">
                <w:rPr>
                  <w:rFonts w:asciiTheme="minorEastAsia" w:eastAsiaTheme="minorEastAsia" w:hAnsiTheme="minorEastAsia" w:hint="eastAsia"/>
                  <w:bCs/>
                  <w:szCs w:val="21"/>
                </w:rPr>
                <w:t>问题</w:t>
              </w:r>
              <w:r w:rsidRPr="00C6566E">
                <w:rPr>
                  <w:rFonts w:asciiTheme="minorEastAsia" w:eastAsiaTheme="minorEastAsia" w:hAnsiTheme="minorEastAsia" w:hint="eastAsia"/>
                  <w:bCs/>
                  <w:szCs w:val="21"/>
                </w:rPr>
                <w:t xml:space="preserve">。 </w:t>
              </w:r>
            </w:p>
            <w:p w:rsidR="00C6566E" w:rsidRPr="00C6566E" w:rsidRDefault="00C6566E" w:rsidP="00C6566E">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w:t>
              </w:r>
              <w:r w:rsidRPr="00C6566E">
                <w:rPr>
                  <w:rFonts w:asciiTheme="minorEastAsia" w:eastAsiaTheme="minorEastAsia" w:hAnsiTheme="minorEastAsia" w:hint="eastAsia"/>
                  <w:bCs/>
                  <w:szCs w:val="21"/>
                </w:rPr>
                <w:t>注重市场品牌建设</w:t>
              </w:r>
            </w:p>
            <w:p w:rsidR="00C6566E" w:rsidRPr="00C6566E" w:rsidRDefault="00C6566E" w:rsidP="00C6566E">
              <w:pPr>
                <w:ind w:firstLineChars="200" w:firstLine="420"/>
                <w:rPr>
                  <w:rFonts w:asciiTheme="minorEastAsia" w:eastAsiaTheme="minorEastAsia" w:hAnsiTheme="minorEastAsia"/>
                  <w:bCs/>
                  <w:szCs w:val="21"/>
                </w:rPr>
              </w:pPr>
              <w:r w:rsidRPr="00C6566E">
                <w:rPr>
                  <w:rFonts w:asciiTheme="minorEastAsia" w:eastAsiaTheme="minorEastAsia" w:hAnsiTheme="minorEastAsia" w:hint="eastAsia"/>
                  <w:bCs/>
                  <w:szCs w:val="21"/>
                </w:rPr>
                <w:t>品牌建设在现有纺织品专业市场的竞争中日趋重要，2017年公司多</w:t>
              </w:r>
              <w:proofErr w:type="gramStart"/>
              <w:r w:rsidRPr="00C6566E">
                <w:rPr>
                  <w:rFonts w:asciiTheme="minorEastAsia" w:eastAsiaTheme="minorEastAsia" w:hAnsiTheme="minorEastAsia" w:hint="eastAsia"/>
                  <w:bCs/>
                  <w:szCs w:val="21"/>
                </w:rPr>
                <w:t>措</w:t>
              </w:r>
              <w:proofErr w:type="gramEnd"/>
              <w:r w:rsidRPr="00C6566E">
                <w:rPr>
                  <w:rFonts w:asciiTheme="minorEastAsia" w:eastAsiaTheme="minorEastAsia" w:hAnsiTheme="minorEastAsia" w:hint="eastAsia"/>
                  <w:bCs/>
                  <w:szCs w:val="21"/>
                </w:rPr>
                <w:t>并举发挥“中国轻纺城”的品牌效应，致力提升公司所在市场在行业中的影响力和主导力。一是利用公司自有的全球纺织网、网上轻纺城、有布APP等平台，借助《人民日报海外版》、《国际商报》、《中国纺织报》、《纺织服装周刊》等媒体，加大宣传报道，加强品牌营销。二是引导市场商户参加“中国国际时装创意设计大赛”、“2017全球纺织品数码喷墨印花峰会”等时尚主题活动，促进时尚要素与市场、产业有效对接，扩大市场知名度。三是举办2017缅甸国际纺织展，组织商户参加香港时装周春夏系列展、“布满全球”对接等活动，不断提升中国轻纺城在国内、国际市场的影响力。</w:t>
              </w:r>
            </w:p>
            <w:p w:rsidR="00C6566E" w:rsidRPr="00C6566E" w:rsidRDefault="00C6566E" w:rsidP="00C6566E">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w:t>
              </w:r>
              <w:r w:rsidRPr="00C6566E">
                <w:rPr>
                  <w:rFonts w:asciiTheme="minorEastAsia" w:eastAsiaTheme="minorEastAsia" w:hAnsiTheme="minorEastAsia" w:hint="eastAsia"/>
                  <w:bCs/>
                  <w:szCs w:val="21"/>
                </w:rPr>
                <w:t>扎实推进招商工作</w:t>
              </w:r>
            </w:p>
            <w:p w:rsidR="00C6566E" w:rsidRPr="00C6566E" w:rsidRDefault="00C6566E" w:rsidP="00C6566E">
              <w:pPr>
                <w:ind w:firstLineChars="200" w:firstLine="420"/>
                <w:rPr>
                  <w:rFonts w:asciiTheme="minorEastAsia" w:eastAsiaTheme="minorEastAsia" w:hAnsiTheme="minorEastAsia"/>
                  <w:bCs/>
                  <w:szCs w:val="21"/>
                </w:rPr>
              </w:pPr>
              <w:r w:rsidRPr="00C6566E">
                <w:rPr>
                  <w:rFonts w:asciiTheme="minorEastAsia" w:eastAsiaTheme="minorEastAsia" w:hAnsiTheme="minorEastAsia" w:hint="eastAsia"/>
                  <w:bCs/>
                  <w:szCs w:val="21"/>
                </w:rPr>
                <w:t>2017年受整体经济和产业结构调整等影响，纺织行业发展面临较大压力，给公司所属市场、物流招商带来较大困难，公司按照年初确定的招商方针，因地制宜，确保了招商工作的圆满完成。</w:t>
              </w:r>
            </w:p>
            <w:p w:rsidR="00C6566E" w:rsidRPr="00C6566E" w:rsidRDefault="00C6566E" w:rsidP="00C6566E">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w:t>
              </w:r>
              <w:r w:rsidRPr="00C6566E">
                <w:rPr>
                  <w:rFonts w:asciiTheme="minorEastAsia" w:eastAsiaTheme="minorEastAsia" w:hAnsiTheme="minorEastAsia" w:hint="eastAsia"/>
                  <w:bCs/>
                  <w:szCs w:val="21"/>
                </w:rPr>
                <w:t>以“巩固市场主体地位、保持平稳持续发展”为目标，完成北市场、天汇市场、东市场、东升路市场各市场交易区的部分到期营业房的续租招商工作，同时通过完善基础设施、改善硬件环境、提升管理服务等手段，使市场内商业氛围更趋繁荣。</w:t>
              </w:r>
            </w:p>
            <w:p w:rsidR="00C6566E" w:rsidRPr="00C6566E" w:rsidRDefault="00C6566E" w:rsidP="00C6566E">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lastRenderedPageBreak/>
                <w:t>（2）</w:t>
              </w:r>
              <w:r w:rsidRPr="00C6566E">
                <w:rPr>
                  <w:rFonts w:asciiTheme="minorEastAsia" w:eastAsiaTheme="minorEastAsia" w:hAnsiTheme="minorEastAsia" w:hint="eastAsia"/>
                  <w:bCs/>
                  <w:szCs w:val="21"/>
                </w:rPr>
                <w:t>以“培育市场新兴主体，推动时尚创意发展” 为目标，完成物流仓储中心中纺大厦招商工作，成功引进浙江</w:t>
              </w:r>
              <w:proofErr w:type="gramStart"/>
              <w:r w:rsidRPr="00C6566E">
                <w:rPr>
                  <w:rFonts w:asciiTheme="minorEastAsia" w:eastAsiaTheme="minorEastAsia" w:hAnsiTheme="minorEastAsia" w:hint="eastAsia"/>
                  <w:bCs/>
                  <w:szCs w:val="21"/>
                </w:rPr>
                <w:t>瓦栏文化</w:t>
              </w:r>
              <w:proofErr w:type="gramEnd"/>
              <w:r w:rsidRPr="00C6566E">
                <w:rPr>
                  <w:rFonts w:asciiTheme="minorEastAsia" w:eastAsiaTheme="minorEastAsia" w:hAnsiTheme="minorEastAsia" w:hint="eastAsia"/>
                  <w:bCs/>
                  <w:szCs w:val="21"/>
                </w:rPr>
                <w:t>创意有限公司“瓦栏”项目和意大利戴达罗中心“中欧时尚梦工厂”项目。通过纺织、服装创意产业的引进，促进市场产业的升级和持续繁荣。</w:t>
              </w:r>
            </w:p>
            <w:p w:rsidR="00C6566E" w:rsidRPr="00C6566E" w:rsidRDefault="00C6566E" w:rsidP="00C6566E">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w:t>
              </w:r>
              <w:r w:rsidRPr="00C6566E">
                <w:rPr>
                  <w:rFonts w:asciiTheme="minorEastAsia" w:eastAsiaTheme="minorEastAsia" w:hAnsiTheme="minorEastAsia" w:hint="eastAsia"/>
                  <w:bCs/>
                  <w:szCs w:val="21"/>
                </w:rPr>
                <w:t>以“拓展电子商务触角，促进线上线下融合发展”为目标，网上轻纺城拓展服务功能，加强移动端建设，新增全球纺织APP虚拟市场、开拓“拍照找布”和面料试衣等功能，加大推广力度，网上轻纺城、全球</w:t>
              </w:r>
              <w:proofErr w:type="gramStart"/>
              <w:r w:rsidRPr="00C6566E">
                <w:rPr>
                  <w:rFonts w:asciiTheme="minorEastAsia" w:eastAsiaTheme="minorEastAsia" w:hAnsiTheme="minorEastAsia" w:hint="eastAsia"/>
                  <w:bCs/>
                  <w:szCs w:val="21"/>
                </w:rPr>
                <w:t>纺织网</w:t>
              </w:r>
              <w:proofErr w:type="gramEnd"/>
              <w:r w:rsidRPr="00C6566E">
                <w:rPr>
                  <w:rFonts w:asciiTheme="minorEastAsia" w:eastAsiaTheme="minorEastAsia" w:hAnsiTheme="minorEastAsia" w:hint="eastAsia"/>
                  <w:bCs/>
                  <w:szCs w:val="21"/>
                </w:rPr>
                <w:t>的知名度和活跃度进一步提高，客户的粘性更加增强。</w:t>
              </w:r>
            </w:p>
            <w:p w:rsidR="00E27898" w:rsidRPr="00C6566E" w:rsidRDefault="00C6566E" w:rsidP="00C6566E">
              <w:pPr>
                <w:ind w:firstLineChars="200" w:firstLine="420"/>
                <w:rPr>
                  <w:rFonts w:asciiTheme="minorEastAsia" w:eastAsiaTheme="minorEastAsia" w:hAnsiTheme="minorEastAsia"/>
                  <w:szCs w:val="21"/>
                </w:rPr>
              </w:pPr>
              <w:r>
                <w:rPr>
                  <w:rFonts w:asciiTheme="minorEastAsia" w:eastAsiaTheme="minorEastAsia" w:hAnsiTheme="minorEastAsia" w:hint="eastAsia"/>
                  <w:bCs/>
                  <w:szCs w:val="21"/>
                </w:rPr>
                <w:t>（4）</w:t>
              </w:r>
              <w:r w:rsidRPr="00C6566E">
                <w:rPr>
                  <w:rFonts w:asciiTheme="minorEastAsia" w:eastAsiaTheme="minorEastAsia" w:hAnsiTheme="minorEastAsia" w:hint="eastAsia"/>
                  <w:bCs/>
                  <w:szCs w:val="21"/>
                </w:rPr>
                <w:t>以“消除重大安全隐患，实现新老市场无缝对接”为目标，圆满完成</w:t>
              </w:r>
              <w:proofErr w:type="gramStart"/>
              <w:r w:rsidRPr="00C6566E">
                <w:rPr>
                  <w:rFonts w:asciiTheme="minorEastAsia" w:eastAsiaTheme="minorEastAsia" w:hAnsiTheme="minorEastAsia" w:hint="eastAsia"/>
                  <w:bCs/>
                  <w:szCs w:val="21"/>
                </w:rPr>
                <w:t>老服装</w:t>
              </w:r>
              <w:proofErr w:type="gramEnd"/>
              <w:r w:rsidRPr="00C6566E">
                <w:rPr>
                  <w:rFonts w:asciiTheme="minorEastAsia" w:eastAsiaTheme="minorEastAsia" w:hAnsiTheme="minorEastAsia" w:hint="eastAsia"/>
                  <w:bCs/>
                  <w:szCs w:val="21"/>
                </w:rPr>
                <w:t>市场临时钢棚区的关停拆除和新服装服饰市场优先招租招商工作。</w:t>
              </w:r>
            </w:p>
            <w:p w:rsidR="0006238F" w:rsidRDefault="004A63B8" w:rsidP="00E27898">
              <w:pPr>
                <w:ind w:firstLineChars="200" w:firstLine="420"/>
                <w:rPr>
                  <w:rFonts w:asciiTheme="minorEastAsia" w:eastAsiaTheme="minorEastAsia" w:hAnsiTheme="minorEastAsia"/>
                </w:rPr>
              </w:pPr>
            </w:p>
          </w:sdtContent>
        </w:sdt>
      </w:sdtContent>
    </w:sdt>
    <w:p w:rsidR="0006238F" w:rsidRDefault="0006238F">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24022809"/>
        <w:lock w:val="sdtLocked"/>
        <w:placeholder>
          <w:docPart w:val="GBC22222222222222222222222222222"/>
        </w:placeholder>
      </w:sdtPr>
      <w:sdtContent>
        <w:p w:rsidR="0006238F" w:rsidRDefault="00756F76" w:rsidP="009D1397">
          <w:pPr>
            <w:pStyle w:val="2"/>
            <w:numPr>
              <w:ilvl w:val="0"/>
              <w:numId w:val="11"/>
            </w:numPr>
            <w:ind w:left="368" w:hangingChars="175" w:hanging="368"/>
          </w:pPr>
          <w:r>
            <w:rPr>
              <w:rFonts w:hint="eastAsia"/>
            </w:rPr>
            <w:t>报告期内主要经营情况</w:t>
          </w:r>
        </w:p>
        <w:sdt>
          <w:sdtPr>
            <w:rPr>
              <w:rFonts w:hint="eastAsia"/>
            </w:rPr>
            <w:alias w:val="报告期内主要经营情况"/>
            <w:tag w:val="_GBC_655a1c6ffd2a454085e53e5538e3b2ef"/>
            <w:id w:val="229499695"/>
            <w:lock w:val="sdtLocked"/>
            <w:placeholder>
              <w:docPart w:val="GBC22222222222222222222222222222"/>
            </w:placeholder>
          </w:sdtPr>
          <w:sdtContent>
            <w:p w:rsidR="0006238F" w:rsidRDefault="007339E4" w:rsidP="007339E4">
              <w:pPr>
                <w:ind w:firstLineChars="200" w:firstLine="420"/>
              </w:pPr>
              <w:r w:rsidRPr="007339E4">
                <w:t>2017年，公司全年实现营业务收入924,675,953.22 元，比上年同期增长3.75%，其中市场租赁业务收入732,191,055.16元；实现利润总额505,678,011.25 元，比上年同期增长1.59%，实现归属于母公司所有者的净利润380,591,418.06元，比上年同期增长2.14%。</w:t>
              </w:r>
            </w:p>
          </w:sdtContent>
        </w:sdt>
      </w:sdtContent>
    </w:sdt>
    <w:p w:rsidR="0006238F" w:rsidRDefault="0006238F">
      <w:pPr>
        <w:rPr>
          <w:rFonts w:asciiTheme="minorEastAsia" w:eastAsiaTheme="minorEastAsia" w:hAnsiTheme="minorEastAsia"/>
        </w:rPr>
      </w:pPr>
    </w:p>
    <w:p w:rsidR="0006238F" w:rsidRDefault="00756F76" w:rsidP="00B140BC">
      <w:pPr>
        <w:pStyle w:val="3"/>
        <w:numPr>
          <w:ilvl w:val="0"/>
          <w:numId w:val="6"/>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06238F" w:rsidRDefault="00756F76">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479987334"/>
        <w:lock w:val="sdtLocked"/>
        <w:placeholder>
          <w:docPart w:val="GBC22222222222222222222222222222"/>
        </w:placeholder>
      </w:sdtPr>
      <w:sdtEndPr>
        <w:rPr>
          <w:rFonts w:hint="default"/>
          <w:szCs w:val="24"/>
        </w:rPr>
      </w:sdtEndPr>
      <w:sdtContent>
        <w:p w:rsidR="000E1312" w:rsidRDefault="000E1312">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16300676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1912168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firstRow="1" w:lastRow="0" w:firstColumn="1" w:lastColumn="0" w:noHBand="0" w:noVBand="1"/>
          </w:tblPr>
          <w:tblGrid>
            <w:gridCol w:w="3469"/>
            <w:gridCol w:w="1778"/>
            <w:gridCol w:w="1791"/>
            <w:gridCol w:w="2011"/>
          </w:tblGrid>
          <w:tr w:rsidR="009E16DD" w:rsidRPr="009E16DD" w:rsidTr="001A5A17">
            <w:sdt>
              <w:sdtPr>
                <w:rPr>
                  <w:rFonts w:asciiTheme="minorEastAsia" w:eastAsiaTheme="minorEastAsia" w:hAnsiTheme="minorEastAsia"/>
                </w:rPr>
                <w:tag w:val="_PLD_07c57429574b41a38dfc0d8a1f3284ab"/>
                <w:id w:val="1864636186"/>
                <w:lock w:val="sdtLocked"/>
              </w:sdtPr>
              <w:sdtContent>
                <w:tc>
                  <w:tcPr>
                    <w:tcW w:w="1919" w:type="pct"/>
                  </w:tcPr>
                  <w:p w:rsidR="000E1312" w:rsidRPr="009E16DD" w:rsidRDefault="000E1312" w:rsidP="001A5A17">
                    <w:pPr>
                      <w:pStyle w:val="a9"/>
                      <w:ind w:firstLineChars="0" w:firstLine="0"/>
                      <w:jc w:val="center"/>
                      <w:rPr>
                        <w:rFonts w:asciiTheme="minorEastAsia" w:eastAsiaTheme="minorEastAsia" w:hAnsiTheme="minorEastAsia"/>
                        <w:szCs w:val="21"/>
                      </w:rPr>
                    </w:pPr>
                    <w:r w:rsidRPr="009E16DD">
                      <w:rPr>
                        <w:rFonts w:asciiTheme="minorEastAsia" w:eastAsiaTheme="minorEastAsia" w:hAnsiTheme="minorEastAsia" w:hint="eastAsia"/>
                        <w:szCs w:val="21"/>
                      </w:rPr>
                      <w:t>科目</w:t>
                    </w:r>
                  </w:p>
                </w:tc>
              </w:sdtContent>
            </w:sdt>
            <w:sdt>
              <w:sdtPr>
                <w:rPr>
                  <w:rFonts w:asciiTheme="minorEastAsia" w:eastAsiaTheme="minorEastAsia" w:hAnsiTheme="minorEastAsia"/>
                </w:rPr>
                <w:tag w:val="_PLD_1f9e6a631fd24a92af8ee7ff46863683"/>
                <w:id w:val="-1980599840"/>
                <w:lock w:val="sdtLocked"/>
              </w:sdtPr>
              <w:sdtContent>
                <w:tc>
                  <w:tcPr>
                    <w:tcW w:w="984" w:type="pct"/>
                    <w:vAlign w:val="center"/>
                  </w:tcPr>
                  <w:p w:rsidR="000E1312" w:rsidRPr="009E16DD" w:rsidRDefault="000E1312" w:rsidP="001A5A17">
                    <w:pPr>
                      <w:pStyle w:val="a9"/>
                      <w:ind w:firstLineChars="0" w:firstLine="0"/>
                      <w:jc w:val="center"/>
                      <w:rPr>
                        <w:rFonts w:asciiTheme="minorEastAsia" w:eastAsiaTheme="minorEastAsia" w:hAnsiTheme="minorEastAsia"/>
                        <w:szCs w:val="21"/>
                      </w:rPr>
                    </w:pPr>
                    <w:r w:rsidRPr="009E16DD">
                      <w:rPr>
                        <w:rFonts w:asciiTheme="minorEastAsia" w:eastAsiaTheme="minorEastAsia" w:hAnsiTheme="minorEastAsia" w:hint="eastAsia"/>
                        <w:szCs w:val="21"/>
                      </w:rPr>
                      <w:t>本期数</w:t>
                    </w:r>
                  </w:p>
                </w:tc>
              </w:sdtContent>
            </w:sdt>
            <w:sdt>
              <w:sdtPr>
                <w:rPr>
                  <w:rFonts w:asciiTheme="minorEastAsia" w:eastAsiaTheme="minorEastAsia" w:hAnsiTheme="minorEastAsia"/>
                </w:rPr>
                <w:tag w:val="_PLD_c054d491ce5246ada8b2794492b87309"/>
                <w:id w:val="167444407"/>
                <w:lock w:val="sdtLocked"/>
              </w:sdtPr>
              <w:sdtContent>
                <w:tc>
                  <w:tcPr>
                    <w:tcW w:w="984" w:type="pct"/>
                    <w:vAlign w:val="center"/>
                  </w:tcPr>
                  <w:p w:rsidR="000E1312" w:rsidRPr="009E16DD" w:rsidRDefault="000E1312" w:rsidP="001A5A17">
                    <w:pPr>
                      <w:pStyle w:val="a9"/>
                      <w:ind w:firstLineChars="0" w:firstLine="0"/>
                      <w:jc w:val="center"/>
                      <w:rPr>
                        <w:rFonts w:asciiTheme="minorEastAsia" w:eastAsiaTheme="minorEastAsia" w:hAnsiTheme="minorEastAsia"/>
                        <w:szCs w:val="21"/>
                      </w:rPr>
                    </w:pPr>
                    <w:r w:rsidRPr="009E16DD">
                      <w:rPr>
                        <w:rFonts w:asciiTheme="minorEastAsia" w:eastAsiaTheme="minorEastAsia" w:hAnsiTheme="minorEastAsia" w:hint="eastAsia"/>
                        <w:szCs w:val="21"/>
                      </w:rPr>
                      <w:t>上年同期数</w:t>
                    </w:r>
                  </w:p>
                </w:tc>
              </w:sdtContent>
            </w:sdt>
            <w:sdt>
              <w:sdtPr>
                <w:rPr>
                  <w:rFonts w:asciiTheme="minorEastAsia" w:eastAsiaTheme="minorEastAsia" w:hAnsiTheme="minorEastAsia"/>
                </w:rPr>
                <w:tag w:val="_PLD_e8b442294eb04ff3a67a171c32bae176"/>
                <w:id w:val="-2082970979"/>
                <w:lock w:val="sdtLocked"/>
              </w:sdtPr>
              <w:sdtContent>
                <w:tc>
                  <w:tcPr>
                    <w:tcW w:w="1113" w:type="pct"/>
                    <w:vAlign w:val="center"/>
                  </w:tcPr>
                  <w:p w:rsidR="000E1312" w:rsidRPr="009E16DD" w:rsidRDefault="000E1312" w:rsidP="001A5A17">
                    <w:pPr>
                      <w:pStyle w:val="a9"/>
                      <w:ind w:firstLineChars="0" w:firstLine="0"/>
                      <w:jc w:val="center"/>
                      <w:rPr>
                        <w:rFonts w:asciiTheme="minorEastAsia" w:eastAsiaTheme="minorEastAsia" w:hAnsiTheme="minorEastAsia"/>
                        <w:szCs w:val="21"/>
                      </w:rPr>
                    </w:pPr>
                    <w:r w:rsidRPr="009E16DD">
                      <w:rPr>
                        <w:rFonts w:asciiTheme="minorEastAsia" w:eastAsiaTheme="minorEastAsia" w:hAnsiTheme="minorEastAsia" w:hint="eastAsia"/>
                        <w:szCs w:val="21"/>
                      </w:rPr>
                      <w:t>变动比例（%）</w:t>
                    </w:r>
                  </w:p>
                </w:tc>
              </w:sdtContent>
            </w:sdt>
          </w:tr>
          <w:tr w:rsidR="009E16DD" w:rsidRPr="009E16DD" w:rsidTr="001A5A17">
            <w:sdt>
              <w:sdtPr>
                <w:rPr>
                  <w:rFonts w:asciiTheme="minorEastAsia" w:eastAsiaTheme="minorEastAsia" w:hAnsiTheme="minorEastAsia"/>
                </w:rPr>
                <w:tag w:val="_PLD_7f4f90a23cfa4c28a1746df26983afbe"/>
                <w:id w:val="2015334352"/>
                <w:lock w:val="sdtLocked"/>
              </w:sdtPr>
              <w:sdtContent>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hint="eastAsia"/>
                        <w:szCs w:val="21"/>
                      </w:rPr>
                      <w:t>营业收入</w:t>
                    </w:r>
                  </w:p>
                </w:tc>
              </w:sdtContent>
            </w:sdt>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924,675,953.22</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891,275,788.43</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3.75</w:t>
                </w:r>
              </w:p>
            </w:tc>
          </w:tr>
          <w:tr w:rsidR="009E16DD" w:rsidRPr="009E16DD" w:rsidTr="001A5A17">
            <w:sdt>
              <w:sdtPr>
                <w:rPr>
                  <w:rFonts w:asciiTheme="minorEastAsia" w:eastAsiaTheme="minorEastAsia" w:hAnsiTheme="minorEastAsia"/>
                </w:rPr>
                <w:tag w:val="_PLD_28dce3a30281422c9243484191f83b90"/>
                <w:id w:val="1994054806"/>
                <w:lock w:val="sdtLocked"/>
              </w:sdtPr>
              <w:sdtContent>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szCs w:val="21"/>
                      </w:rPr>
                      <w:t>营业成本</w:t>
                    </w:r>
                  </w:p>
                </w:tc>
              </w:sdtContent>
            </w:sdt>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339,249,457.38</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326,615,246.85</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3.87</w:t>
                </w:r>
              </w:p>
            </w:tc>
          </w:tr>
          <w:tr w:rsidR="009E16DD" w:rsidRPr="009E16DD" w:rsidTr="001A5A17">
            <w:sdt>
              <w:sdtPr>
                <w:rPr>
                  <w:rFonts w:asciiTheme="minorEastAsia" w:eastAsiaTheme="minorEastAsia" w:hAnsiTheme="minorEastAsia"/>
                </w:rPr>
                <w:tag w:val="_PLD_510f962936fd486488f0af24885bd656"/>
                <w:id w:val="-543594541"/>
                <w:lock w:val="sdtLocked"/>
              </w:sdtPr>
              <w:sdtContent>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szCs w:val="21"/>
                      </w:rPr>
                      <w:t>销售费用</w:t>
                    </w:r>
                  </w:p>
                </w:tc>
              </w:sdtContent>
            </w:sdt>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15,905,782.38</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14,236,686.21</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11.72</w:t>
                </w:r>
              </w:p>
            </w:tc>
          </w:tr>
          <w:tr w:rsidR="009E16DD" w:rsidRPr="009E16DD" w:rsidTr="001A5A17">
            <w:sdt>
              <w:sdtPr>
                <w:rPr>
                  <w:rFonts w:asciiTheme="minorEastAsia" w:eastAsiaTheme="minorEastAsia" w:hAnsiTheme="minorEastAsia"/>
                </w:rPr>
                <w:tag w:val="_PLD_fb955154acd548d2ab752dcaf5f8529f"/>
                <w:id w:val="1421837072"/>
                <w:lock w:val="sdtLocked"/>
              </w:sdtPr>
              <w:sdtContent>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szCs w:val="21"/>
                      </w:rPr>
                      <w:t>管理费用</w:t>
                    </w:r>
                  </w:p>
                </w:tc>
              </w:sdtContent>
            </w:sdt>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62,353,698.68</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67,696,575.39</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-7.89</w:t>
                </w:r>
              </w:p>
            </w:tc>
          </w:tr>
          <w:tr w:rsidR="009E16DD" w:rsidRPr="009E16DD" w:rsidTr="001A5A17">
            <w:sdt>
              <w:sdtPr>
                <w:rPr>
                  <w:rFonts w:asciiTheme="minorEastAsia" w:eastAsiaTheme="minorEastAsia" w:hAnsiTheme="minorEastAsia"/>
                </w:rPr>
                <w:tag w:val="_PLD_4db72e631077446d848d8958777e14f2"/>
                <w:id w:val="1727103718"/>
                <w:lock w:val="sdtLocked"/>
              </w:sdtPr>
              <w:sdtContent>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szCs w:val="21"/>
                      </w:rPr>
                      <w:t>财务费用</w:t>
                    </w:r>
                  </w:p>
                </w:tc>
              </w:sdtContent>
            </w:sdt>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-15,884,847.64</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-10,700,380.95</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不适用</w:t>
                </w:r>
              </w:p>
            </w:tc>
          </w:tr>
          <w:tr w:rsidR="009E16DD" w:rsidRPr="009E16DD" w:rsidTr="001A5A17">
            <w:sdt>
              <w:sdtPr>
                <w:rPr>
                  <w:rFonts w:asciiTheme="minorEastAsia" w:eastAsiaTheme="minorEastAsia" w:hAnsiTheme="minorEastAsia"/>
                </w:rPr>
                <w:tag w:val="_PLD_d690ea81cd58473bb647a2cec78a6804"/>
                <w:id w:val="362790033"/>
                <w:lock w:val="sdtLocked"/>
              </w:sdtPr>
              <w:sdtContent>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szCs w:val="21"/>
                      </w:rPr>
                      <w:t>经营活动产生的现金流量净额</w:t>
                    </w:r>
                  </w:p>
                </w:tc>
              </w:sdtContent>
            </w:sdt>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11,149,053.04</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358,031,280.5</w:t>
                </w:r>
                <w:r w:rsidR="003B064A" w:rsidRPr="009E16DD">
                  <w:rPr>
                    <w:rFonts w:asciiTheme="minorEastAsia" w:eastAsiaTheme="minorEastAsia" w:hAnsiTheme="minorEastAsia" w:hint="eastAsia"/>
                    <w:szCs w:val="21"/>
                  </w:rPr>
                  <w:t>2</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-96.89</w:t>
                </w:r>
              </w:p>
            </w:tc>
          </w:tr>
          <w:tr w:rsidR="009E16DD" w:rsidRPr="009E16DD" w:rsidTr="001A5A17">
            <w:sdt>
              <w:sdtPr>
                <w:rPr>
                  <w:rFonts w:asciiTheme="minorEastAsia" w:eastAsiaTheme="minorEastAsia" w:hAnsiTheme="minorEastAsia"/>
                </w:rPr>
                <w:tag w:val="_PLD_34b06649f8164e5883e357d27933cfed"/>
                <w:id w:val="1754850242"/>
                <w:lock w:val="sdtLocked"/>
              </w:sdtPr>
              <w:sdtContent>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szCs w:val="21"/>
                      </w:rPr>
                      <w:t>投资活动产生的现金流量净额</w:t>
                    </w:r>
                  </w:p>
                </w:tc>
              </w:sdtContent>
            </w:sdt>
            <w:tc>
              <w:tcPr>
                <w:tcW w:w="984" w:type="pct"/>
              </w:tcPr>
              <w:p w:rsidR="000E1312" w:rsidRPr="009E16DD" w:rsidRDefault="009E16DD"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312,449,172.44</w:t>
                </w:r>
              </w:p>
            </w:tc>
            <w:tc>
              <w:tcPr>
                <w:tcW w:w="984" w:type="pct"/>
              </w:tcPr>
              <w:p w:rsidR="000E1312" w:rsidRPr="009E16DD" w:rsidRDefault="00A961A7"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hint="eastAsia"/>
                    <w:szCs w:val="21"/>
                  </w:rPr>
                  <w:t>-</w:t>
                </w:r>
                <w:r w:rsidR="000E1312" w:rsidRPr="009E16DD">
                  <w:rPr>
                    <w:rFonts w:asciiTheme="minorEastAsia" w:eastAsiaTheme="minorEastAsia" w:hAnsiTheme="minorEastAsia"/>
                    <w:szCs w:val="21"/>
                  </w:rPr>
                  <w:t>266,191,323</w:t>
                </w:r>
                <w:r w:rsidR="00E95A65" w:rsidRPr="009E16DD">
                  <w:rPr>
                    <w:rFonts w:asciiTheme="minorEastAsia" w:eastAsiaTheme="minorEastAsia" w:hAnsiTheme="minorEastAsia" w:hint="eastAsia"/>
                    <w:szCs w:val="21"/>
                  </w:rPr>
                  <w:t>.00</w:t>
                </w:r>
              </w:p>
            </w:tc>
            <w:tc>
              <w:tcPr>
                <w:tcW w:w="1113" w:type="pct"/>
              </w:tcPr>
              <w:p w:rsidR="000E1312" w:rsidRPr="009E16DD" w:rsidRDefault="00E50F6A"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hint="eastAsia"/>
                    <w:szCs w:val="21"/>
                  </w:rPr>
                  <w:t>不适用</w:t>
                </w:r>
              </w:p>
            </w:tc>
          </w:tr>
          <w:tr w:rsidR="009E16DD" w:rsidRPr="009E16DD" w:rsidTr="001A5A17">
            <w:sdt>
              <w:sdtPr>
                <w:rPr>
                  <w:rFonts w:asciiTheme="minorEastAsia" w:eastAsiaTheme="minorEastAsia" w:hAnsiTheme="minorEastAsia"/>
                </w:rPr>
                <w:tag w:val="_PLD_e392739063f54c17b28c564ccdb245d0"/>
                <w:id w:val="-201249532"/>
                <w:lock w:val="sdtLocked"/>
              </w:sdtPr>
              <w:sdtContent>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szCs w:val="21"/>
                      </w:rPr>
                      <w:t>筹资活动产生的现金流量净额</w:t>
                    </w:r>
                  </w:p>
                </w:tc>
              </w:sdtContent>
            </w:sdt>
            <w:tc>
              <w:tcPr>
                <w:tcW w:w="984" w:type="pct"/>
              </w:tcPr>
              <w:p w:rsidR="000E1312" w:rsidRPr="009E16DD" w:rsidRDefault="009E16DD"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58,735,948.00</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-107,389,102</w:t>
                </w:r>
                <w:r w:rsidR="00E95A65" w:rsidRPr="009E16DD">
                  <w:rPr>
                    <w:rFonts w:asciiTheme="minorEastAsia" w:eastAsiaTheme="minorEastAsia" w:hAnsiTheme="minorEastAsia" w:hint="eastAsia"/>
                    <w:szCs w:val="21"/>
                  </w:rPr>
                  <w:t>.00</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不适用</w:t>
                </w:r>
              </w:p>
            </w:tc>
          </w:tr>
          <w:tr w:rsidR="009E16DD" w:rsidRPr="009E16DD" w:rsidTr="001A5A17">
            <w:sdt>
              <w:sdtPr>
                <w:rPr>
                  <w:rFonts w:asciiTheme="minorEastAsia" w:eastAsiaTheme="minorEastAsia" w:hAnsiTheme="minorEastAsia"/>
                </w:rPr>
                <w:tag w:val="_PLD_b3bf822f1f5149cd8e10f08ddfa4d944"/>
                <w:id w:val="1413273085"/>
                <w:lock w:val="sdtLocked"/>
              </w:sdtPr>
              <w:sdtContent>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hint="eastAsia"/>
                        <w:szCs w:val="21"/>
                      </w:rPr>
                      <w:t>研发支出</w:t>
                    </w:r>
                  </w:p>
                </w:tc>
              </w:sdtContent>
            </w:sdt>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5,345,361.85</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5,168,611.44</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szCs w:val="21"/>
                  </w:rPr>
                  <w:t>3.42</w:t>
                </w:r>
              </w:p>
            </w:tc>
          </w:tr>
          <w:sdt>
            <w:sdtPr>
              <w:rPr>
                <w:rFonts w:asciiTheme="minorEastAsia" w:eastAsiaTheme="minorEastAsia" w:hAnsiTheme="minorEastAsia"/>
                <w:szCs w:val="21"/>
              </w:rPr>
              <w:alias w:val="利润表及现金流量表相关科目变动分析"/>
              <w:tag w:val="_TUP_287a579bb6fe4ec5b463e11fd489d6e2"/>
              <w:id w:val="-1298906186"/>
              <w:lock w:val="sdtLocked"/>
            </w:sdtPr>
            <w:sdtContent>
              <w:tr w:rsidR="009E16DD" w:rsidRPr="009E16DD" w:rsidTr="001A5A17">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rPr>
                      <w:t>资产减值损失</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-2,558,350.20</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-378,266.46</w:t>
                    </w:r>
                  </w:p>
                </w:tc>
                <w:tc>
                  <w:tcPr>
                    <w:tcW w:w="1113" w:type="pct"/>
                  </w:tcPr>
                  <w:p w:rsidR="000E1312" w:rsidRPr="009E16DD" w:rsidRDefault="00E50F6A"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hint="eastAsia"/>
                        <w:szCs w:val="21"/>
                      </w:rPr>
                      <w:t>不适用</w:t>
                    </w:r>
                  </w:p>
                </w:tc>
              </w:tr>
            </w:sdtContent>
          </w:sdt>
          <w:sdt>
            <w:sdtPr>
              <w:rPr>
                <w:rFonts w:asciiTheme="minorEastAsia" w:eastAsiaTheme="minorEastAsia" w:hAnsiTheme="minorEastAsia"/>
                <w:szCs w:val="21"/>
              </w:rPr>
              <w:alias w:val="利润表及现金流量表相关科目变动分析"/>
              <w:tag w:val="_TUP_287a579bb6fe4ec5b463e11fd489d6e2"/>
              <w:id w:val="-333464275"/>
              <w:lock w:val="sdtLocked"/>
            </w:sdtPr>
            <w:sdtContent>
              <w:tr w:rsidR="009E16DD" w:rsidRPr="009E16DD" w:rsidTr="001A5A17">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rPr>
                      <w:t>其他收益</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16,767,537.40</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0</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hint="eastAsia"/>
                        <w:szCs w:val="21"/>
                      </w:rPr>
                      <w:t>不适用</w:t>
                    </w:r>
                  </w:p>
                </w:tc>
              </w:tr>
            </w:sdtContent>
          </w:sdt>
          <w:sdt>
            <w:sdtPr>
              <w:rPr>
                <w:rFonts w:asciiTheme="minorEastAsia" w:eastAsiaTheme="minorEastAsia" w:hAnsiTheme="minorEastAsia"/>
                <w:szCs w:val="21"/>
              </w:rPr>
              <w:alias w:val="利润表及现金流量表相关科目变动分析"/>
              <w:tag w:val="_TUP_287a579bb6fe4ec5b463e11fd489d6e2"/>
              <w:id w:val="-653144746"/>
              <w:lock w:val="sdtLocked"/>
            </w:sdtPr>
            <w:sdtContent>
              <w:tr w:rsidR="009E16DD" w:rsidRPr="009E16DD" w:rsidTr="001A5A17">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rPr>
                      <w:t>营业外收入</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687,816.87</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19,842,806.70</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-96.53</w:t>
                    </w:r>
                  </w:p>
                </w:tc>
              </w:tr>
            </w:sdtContent>
          </w:sdt>
          <w:sdt>
            <w:sdtPr>
              <w:rPr>
                <w:rFonts w:asciiTheme="minorEastAsia" w:eastAsiaTheme="minorEastAsia" w:hAnsiTheme="minorEastAsia"/>
                <w:szCs w:val="21"/>
              </w:rPr>
              <w:alias w:val="利润表及现金流量表相关科目变动分析"/>
              <w:tag w:val="_TUP_287a579bb6fe4ec5b463e11fd489d6e2"/>
              <w:id w:val="-1097711342"/>
              <w:lock w:val="sdtLocked"/>
            </w:sdtPr>
            <w:sdtContent>
              <w:tr w:rsidR="009E16DD" w:rsidRPr="009E16DD" w:rsidTr="001A5A17">
                <w:tc>
                  <w:tcPr>
                    <w:tcW w:w="1919" w:type="pct"/>
                  </w:tcPr>
                  <w:p w:rsidR="000E1312" w:rsidRPr="009E16DD" w:rsidRDefault="000E1312" w:rsidP="001A5A17">
                    <w:pPr>
                      <w:pStyle w:val="a9"/>
                      <w:ind w:firstLineChars="0" w:firstLine="0"/>
                      <w:rPr>
                        <w:rFonts w:asciiTheme="minorEastAsia" w:eastAsiaTheme="minorEastAsia" w:hAnsiTheme="minorEastAsia"/>
                        <w:szCs w:val="21"/>
                      </w:rPr>
                    </w:pPr>
                    <w:r w:rsidRPr="009E16DD">
                      <w:rPr>
                        <w:rFonts w:asciiTheme="minorEastAsia" w:eastAsiaTheme="minorEastAsia" w:hAnsiTheme="minorEastAsia"/>
                      </w:rPr>
                      <w:t>营业外支出</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19,409,280.40</w:t>
                    </w:r>
                  </w:p>
                </w:tc>
                <w:tc>
                  <w:tcPr>
                    <w:tcW w:w="984"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1,078,976.52</w:t>
                    </w:r>
                  </w:p>
                </w:tc>
                <w:tc>
                  <w:tcPr>
                    <w:tcW w:w="1113" w:type="pct"/>
                  </w:tcPr>
                  <w:p w:rsidR="000E1312" w:rsidRPr="009E16DD" w:rsidRDefault="000E1312" w:rsidP="001A5A17">
                    <w:pPr>
                      <w:pStyle w:val="a9"/>
                      <w:ind w:firstLineChars="0" w:firstLine="0"/>
                      <w:jc w:val="right"/>
                      <w:rPr>
                        <w:rFonts w:asciiTheme="minorEastAsia" w:eastAsiaTheme="minorEastAsia" w:hAnsiTheme="minorEastAsia"/>
                        <w:szCs w:val="21"/>
                      </w:rPr>
                    </w:pPr>
                    <w:r w:rsidRPr="009E16DD">
                      <w:rPr>
                        <w:rFonts w:asciiTheme="minorEastAsia" w:eastAsiaTheme="minorEastAsia" w:hAnsiTheme="minorEastAsia"/>
                      </w:rPr>
                      <w:t>1,698.86</w:t>
                    </w:r>
                  </w:p>
                </w:tc>
              </w:tr>
            </w:sdtContent>
          </w:sdt>
        </w:tbl>
        <w:p w:rsidR="000E1312" w:rsidRDefault="00E95A65">
          <w:r>
            <w:rPr>
              <w:rFonts w:hint="eastAsia"/>
            </w:rPr>
            <w:t>说明：</w:t>
          </w:r>
        </w:p>
        <w:p w:rsidR="00E95A65" w:rsidRDefault="00E95A65" w:rsidP="00E95A65">
          <w:pPr>
            <w:ind w:firstLineChars="200" w:firstLine="420"/>
          </w:pPr>
          <w:r>
            <w:rPr>
              <w:rFonts w:hint="eastAsia"/>
            </w:rPr>
            <w:t>（</w:t>
          </w:r>
          <w:r>
            <w:t>1）资产减值损失减少主要是应收款收回所致；</w:t>
          </w:r>
        </w:p>
        <w:p w:rsidR="00E95A65" w:rsidRDefault="00E95A65" w:rsidP="00E95A65">
          <w:pPr>
            <w:ind w:firstLineChars="200" w:firstLine="420"/>
          </w:pPr>
          <w:r>
            <w:rPr>
              <w:rFonts w:hint="eastAsia"/>
            </w:rPr>
            <w:t>（</w:t>
          </w:r>
          <w:r>
            <w:t>2）其他收益增加主要是根据《企业会计准则第 16 号——政府补助》将政府补助</w:t>
          </w:r>
          <w:proofErr w:type="gramStart"/>
          <w:r>
            <w:t>改列至本</w:t>
          </w:r>
          <w:proofErr w:type="gramEnd"/>
          <w:r>
            <w:t>科目所致；</w:t>
          </w:r>
        </w:p>
        <w:p w:rsidR="00E95A65" w:rsidRDefault="00E95A65" w:rsidP="00E95A65">
          <w:pPr>
            <w:ind w:firstLineChars="200" w:firstLine="420"/>
          </w:pPr>
          <w:r>
            <w:rPr>
              <w:rFonts w:hint="eastAsia"/>
            </w:rPr>
            <w:t>（</w:t>
          </w:r>
          <w:r>
            <w:t>3）营业外收入减少主要是政府补助收入由本科目列入其他收益</w:t>
          </w:r>
          <w:r w:rsidR="00CE7CE0">
            <w:rPr>
              <w:rFonts w:hint="eastAsia"/>
            </w:rPr>
            <w:t>所致</w:t>
          </w:r>
          <w:r>
            <w:t>；</w:t>
          </w:r>
        </w:p>
        <w:p w:rsidR="0006238F" w:rsidRPr="00161507" w:rsidRDefault="00E95A65" w:rsidP="00E95A65">
          <w:pPr>
            <w:ind w:firstLineChars="200" w:firstLine="420"/>
          </w:pPr>
          <w:r>
            <w:rPr>
              <w:rFonts w:hint="eastAsia"/>
            </w:rPr>
            <w:t>（</w:t>
          </w:r>
          <w:r>
            <w:t>4</w:t>
          </w:r>
          <w:r w:rsidR="000C2D7C">
            <w:t>）营业外支出增加主要是新增</w:t>
          </w:r>
          <w:proofErr w:type="gramStart"/>
          <w:r w:rsidR="00BE43AE">
            <w:rPr>
              <w:rFonts w:hint="eastAsia"/>
            </w:rPr>
            <w:t>老</w:t>
          </w:r>
          <w:r w:rsidR="000C2D7C">
            <w:t>服装</w:t>
          </w:r>
          <w:proofErr w:type="gramEnd"/>
          <w:r w:rsidR="000C2D7C">
            <w:t>市场</w:t>
          </w:r>
          <w:r w:rsidR="00BE43AE">
            <w:rPr>
              <w:rFonts w:hint="eastAsia"/>
            </w:rPr>
            <w:t>临时建筑区</w:t>
          </w:r>
          <w:r w:rsidR="000C2D7C">
            <w:rPr>
              <w:rFonts w:hint="eastAsia"/>
            </w:rPr>
            <w:t>关停</w:t>
          </w:r>
          <w:r>
            <w:t>补助款</w:t>
          </w:r>
          <w:r w:rsidR="00FB12F9">
            <w:rPr>
              <w:rFonts w:hint="eastAsia"/>
            </w:rPr>
            <w:t>所致</w:t>
          </w:r>
          <w:r>
            <w:t>。</w:t>
          </w:r>
        </w:p>
      </w:sdtContent>
    </w:sdt>
    <w:p w:rsidR="0006238F" w:rsidRDefault="0006238F">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2028052575"/>
        <w:lock w:val="sdtLocked"/>
        <w:placeholder>
          <w:docPart w:val="GBC22222222222222222222222222222"/>
        </w:placeholder>
      </w:sdtPr>
      <w:sdtEndPr>
        <w:rPr>
          <w:szCs w:val="24"/>
        </w:rPr>
      </w:sdtEndPr>
      <w:sdtContent>
        <w:p w:rsidR="0006238F" w:rsidRDefault="00756F76" w:rsidP="009D1397">
          <w:pPr>
            <w:pStyle w:val="4"/>
            <w:numPr>
              <w:ilvl w:val="0"/>
              <w:numId w:val="27"/>
            </w:numPr>
            <w:tabs>
              <w:tab w:val="left" w:pos="851"/>
            </w:tabs>
            <w:rPr>
              <w:szCs w:val="21"/>
            </w:rPr>
          </w:pPr>
          <w:r>
            <w:rPr>
              <w:rFonts w:hint="eastAsia"/>
              <w:szCs w:val="21"/>
            </w:rPr>
            <w:t>收入和成本分析</w:t>
          </w:r>
        </w:p>
        <w:sdt>
          <w:sdtPr>
            <w:alias w:val="是否适用：收入和成本分析[双击切换]"/>
            <w:tag w:val="_GBC_c1a771ff956341da84dd26322335800f"/>
            <w:id w:val="-1424017690"/>
            <w:lock w:val="sdtContentLocked"/>
            <w:placeholder>
              <w:docPart w:val="GBC22222222222222222222222222222"/>
            </w:placeholder>
          </w:sdtPr>
          <w:sdtContent>
            <w:p w:rsidR="0094125F" w:rsidRDefault="00756F76" w:rsidP="0094125F">
              <w:r>
                <w:fldChar w:fldCharType="begin"/>
              </w:r>
              <w:r w:rsidR="0094125F">
                <w:instrText xml:space="preserve">MACROBUTTON  SnrToggleCheckbox □适用 </w:instrText>
              </w:r>
              <w:r>
                <w:fldChar w:fldCharType="end"/>
              </w:r>
              <w:r>
                <w:fldChar w:fldCharType="begin"/>
              </w:r>
              <w:r w:rsidR="0094125F">
                <w:instrText xml:space="preserve"> MACROBUTTON  SnrToggleCheckbox √不适用 </w:instrText>
              </w:r>
              <w:r>
                <w:fldChar w:fldCharType="end"/>
              </w:r>
            </w:p>
          </w:sdtContent>
        </w:sdt>
        <w:p w:rsidR="0006238F" w:rsidRDefault="004A63B8" w:rsidP="000E06A1"/>
      </w:sdtContent>
    </w:sdt>
    <w:p w:rsidR="0006238F" w:rsidRDefault="00756F76">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799498410"/>
        <w:lock w:val="sdtLocked"/>
        <w:placeholder>
          <w:docPart w:val="GBC22222222222222222222222222222"/>
        </w:placeholder>
      </w:sdtPr>
      <w:sdtContent>
        <w:bookmarkStart w:id="22" w:name="_Toc340829716" w:displacedByCustomXml="prev"/>
        <w:bookmarkStart w:id="23" w:name="_Toc342559756" w:displacedByCustomXml="prev"/>
        <w:bookmarkStart w:id="24" w:name="_Toc342565904" w:displacedByCustomXml="prev"/>
        <w:p w:rsidR="0006238F" w:rsidRDefault="00756F76" w:rsidP="009D1397">
          <w:pPr>
            <w:pStyle w:val="5"/>
            <w:numPr>
              <w:ilvl w:val="0"/>
              <w:numId w:val="29"/>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06238F" w:rsidRDefault="00756F76">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394816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9276981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000" w:firstRow="0" w:lastRow="0" w:firstColumn="0" w:lastColumn="0" w:noHBand="0" w:noVBand="0"/>
          </w:tblPr>
          <w:tblGrid>
            <w:gridCol w:w="1137"/>
            <w:gridCol w:w="1686"/>
            <w:gridCol w:w="1687"/>
            <w:gridCol w:w="1137"/>
            <w:gridCol w:w="1137"/>
            <w:gridCol w:w="1137"/>
            <w:gridCol w:w="1128"/>
          </w:tblGrid>
          <w:tr w:rsidR="000E06A1" w:rsidTr="000E06A1">
            <w:sdt>
              <w:sdtPr>
                <w:tag w:val="_PLD_b5033a4d190942bd99650d59a8d741f9"/>
                <w:id w:val="1030457427"/>
                <w:lock w:val="sdtLocked"/>
              </w:sdtPr>
              <w:sdtContent>
                <w:tc>
                  <w:tcPr>
                    <w:tcW w:w="5000" w:type="pct"/>
                    <w:gridSpan w:val="7"/>
                    <w:vAlign w:val="center"/>
                  </w:tcPr>
                  <w:p w:rsidR="000E06A1" w:rsidRDefault="000E06A1" w:rsidP="000E06A1">
                    <w:pPr>
                      <w:jc w:val="center"/>
                      <w:rPr>
                        <w:szCs w:val="21"/>
                      </w:rPr>
                    </w:pPr>
                    <w:r>
                      <w:rPr>
                        <w:rFonts w:hint="eastAsia"/>
                        <w:szCs w:val="21"/>
                      </w:rPr>
                      <w:t>主营业务分行业情况</w:t>
                    </w:r>
                  </w:p>
                </w:tc>
              </w:sdtContent>
            </w:sdt>
          </w:tr>
          <w:tr w:rsidR="000E06A1" w:rsidTr="0070382D">
            <w:sdt>
              <w:sdtPr>
                <w:tag w:val="_PLD_ab888f46a9d64f09b94dccfab854ad45"/>
                <w:id w:val="58523582"/>
                <w:lock w:val="sdtLocked"/>
              </w:sdtPr>
              <w:sdtContent>
                <w:tc>
                  <w:tcPr>
                    <w:tcW w:w="629" w:type="pct"/>
                    <w:vAlign w:val="center"/>
                  </w:tcPr>
                  <w:p w:rsidR="000E06A1" w:rsidRDefault="000E06A1" w:rsidP="000E06A1">
                    <w:pPr>
                      <w:jc w:val="center"/>
                      <w:rPr>
                        <w:szCs w:val="21"/>
                      </w:rPr>
                    </w:pPr>
                    <w:r>
                      <w:rPr>
                        <w:szCs w:val="21"/>
                      </w:rPr>
                      <w:t>分行业</w:t>
                    </w:r>
                  </w:p>
                </w:tc>
              </w:sdtContent>
            </w:sdt>
            <w:sdt>
              <w:sdtPr>
                <w:tag w:val="_PLD_7fe8bd490c23482eac6c726b40c3125c"/>
                <w:id w:val="-1992012653"/>
                <w:lock w:val="sdtLocked"/>
              </w:sdtPr>
              <w:sdtContent>
                <w:tc>
                  <w:tcPr>
                    <w:tcW w:w="932" w:type="pct"/>
                    <w:vAlign w:val="center"/>
                  </w:tcPr>
                  <w:p w:rsidR="000E06A1" w:rsidRDefault="000E06A1" w:rsidP="000E06A1">
                    <w:pPr>
                      <w:jc w:val="center"/>
                      <w:rPr>
                        <w:szCs w:val="21"/>
                      </w:rPr>
                    </w:pPr>
                    <w:r>
                      <w:rPr>
                        <w:szCs w:val="21"/>
                      </w:rPr>
                      <w:t>营业收入</w:t>
                    </w:r>
                  </w:p>
                </w:tc>
              </w:sdtContent>
            </w:sdt>
            <w:sdt>
              <w:sdtPr>
                <w:tag w:val="_PLD_43ea5bcd646542838f56af8b6a2863cb"/>
                <w:id w:val="178704627"/>
                <w:lock w:val="sdtLocked"/>
              </w:sdtPr>
              <w:sdtContent>
                <w:tc>
                  <w:tcPr>
                    <w:tcW w:w="932" w:type="pct"/>
                    <w:vAlign w:val="center"/>
                  </w:tcPr>
                  <w:p w:rsidR="000E06A1" w:rsidRDefault="000E06A1" w:rsidP="000E06A1">
                    <w:pPr>
                      <w:jc w:val="center"/>
                      <w:rPr>
                        <w:szCs w:val="21"/>
                      </w:rPr>
                    </w:pPr>
                    <w:r>
                      <w:rPr>
                        <w:szCs w:val="21"/>
                      </w:rPr>
                      <w:t>营业成本</w:t>
                    </w:r>
                  </w:p>
                </w:tc>
              </w:sdtContent>
            </w:sdt>
            <w:sdt>
              <w:sdtPr>
                <w:tag w:val="_PLD_2beea8e29ca14ce68ca930225f6b78ba"/>
                <w:id w:val="1857068795"/>
                <w:lock w:val="sdtLocked"/>
              </w:sdtPr>
              <w:sdtContent>
                <w:tc>
                  <w:tcPr>
                    <w:tcW w:w="628" w:type="pct"/>
                    <w:vAlign w:val="center"/>
                  </w:tcPr>
                  <w:p w:rsidR="000E06A1" w:rsidRDefault="000E06A1" w:rsidP="000E06A1">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458064682"/>
                <w:lock w:val="sdtLocked"/>
              </w:sdtPr>
              <w:sdtContent>
                <w:tc>
                  <w:tcPr>
                    <w:tcW w:w="628" w:type="pct"/>
                    <w:vAlign w:val="center"/>
                  </w:tcPr>
                  <w:p w:rsidR="000E06A1" w:rsidRDefault="000E06A1" w:rsidP="000E06A1">
                    <w:pPr>
                      <w:jc w:val="center"/>
                      <w:rPr>
                        <w:szCs w:val="21"/>
                      </w:rPr>
                    </w:pPr>
                    <w:r>
                      <w:rPr>
                        <w:szCs w:val="21"/>
                      </w:rPr>
                      <w:t>营业收入比上年增</w:t>
                    </w:r>
                    <w:r>
                      <w:rPr>
                        <w:szCs w:val="21"/>
                      </w:rPr>
                      <w:lastRenderedPageBreak/>
                      <w:t>减（</w:t>
                    </w:r>
                    <w:r>
                      <w:rPr>
                        <w:rFonts w:hint="eastAsia"/>
                        <w:szCs w:val="21"/>
                      </w:rPr>
                      <w:t>%</w:t>
                    </w:r>
                    <w:r>
                      <w:rPr>
                        <w:szCs w:val="21"/>
                      </w:rPr>
                      <w:t>）</w:t>
                    </w:r>
                  </w:p>
                </w:tc>
              </w:sdtContent>
            </w:sdt>
            <w:sdt>
              <w:sdtPr>
                <w:tag w:val="_PLD_c02171812b4a4964854b289e6b6282d1"/>
                <w:id w:val="-2037268331"/>
                <w:lock w:val="sdtLocked"/>
              </w:sdtPr>
              <w:sdtContent>
                <w:tc>
                  <w:tcPr>
                    <w:tcW w:w="628" w:type="pct"/>
                    <w:vAlign w:val="center"/>
                  </w:tcPr>
                  <w:p w:rsidR="000E06A1" w:rsidRDefault="000E06A1" w:rsidP="000E06A1">
                    <w:pPr>
                      <w:jc w:val="center"/>
                      <w:rPr>
                        <w:szCs w:val="21"/>
                      </w:rPr>
                    </w:pPr>
                    <w:r>
                      <w:rPr>
                        <w:szCs w:val="21"/>
                      </w:rPr>
                      <w:t>营业成本比上年增</w:t>
                    </w:r>
                    <w:r>
                      <w:rPr>
                        <w:szCs w:val="21"/>
                      </w:rPr>
                      <w:lastRenderedPageBreak/>
                      <w:t>减（</w:t>
                    </w:r>
                    <w:r>
                      <w:rPr>
                        <w:rFonts w:hint="eastAsia"/>
                        <w:szCs w:val="21"/>
                      </w:rPr>
                      <w:t>%</w:t>
                    </w:r>
                    <w:r>
                      <w:rPr>
                        <w:szCs w:val="21"/>
                      </w:rPr>
                      <w:t>）</w:t>
                    </w:r>
                  </w:p>
                </w:tc>
              </w:sdtContent>
            </w:sdt>
            <w:sdt>
              <w:sdtPr>
                <w:tag w:val="_PLD_6ec6853f40254c1e8badc94bd41729ab"/>
                <w:id w:val="-1943130071"/>
                <w:lock w:val="sdtLocked"/>
              </w:sdtPr>
              <w:sdtContent>
                <w:tc>
                  <w:tcPr>
                    <w:tcW w:w="625" w:type="pct"/>
                    <w:vAlign w:val="center"/>
                  </w:tcPr>
                  <w:p w:rsidR="000E06A1" w:rsidRDefault="000E06A1" w:rsidP="000E06A1">
                    <w:pPr>
                      <w:jc w:val="center"/>
                      <w:rPr>
                        <w:szCs w:val="21"/>
                      </w:rPr>
                    </w:pPr>
                    <w:r>
                      <w:rPr>
                        <w:rFonts w:hint="eastAsia"/>
                        <w:szCs w:val="21"/>
                      </w:rPr>
                      <w:t>毛利率</w:t>
                    </w:r>
                    <w:r>
                      <w:rPr>
                        <w:szCs w:val="21"/>
                      </w:rPr>
                      <w:t>比上年增减</w:t>
                    </w:r>
                    <w:r>
                      <w:rPr>
                        <w:szCs w:val="21"/>
                      </w:rPr>
                      <w:lastRenderedPageBreak/>
                      <w:t>（</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299382382"/>
              <w:lock w:val="sdtLocked"/>
            </w:sdtPr>
            <w:sdtEndPr>
              <w:rPr>
                <w:color w:val="008000"/>
              </w:rPr>
            </w:sdtEndPr>
            <w:sdtContent>
              <w:tr w:rsidR="000E06A1" w:rsidTr="0070382D">
                <w:tc>
                  <w:tcPr>
                    <w:tcW w:w="629" w:type="pct"/>
                  </w:tcPr>
                  <w:p w:rsidR="000E06A1" w:rsidRDefault="000E06A1" w:rsidP="000E06A1">
                    <w:pPr>
                      <w:pStyle w:val="a9"/>
                      <w:ind w:firstLineChars="0" w:firstLine="0"/>
                      <w:jc w:val="left"/>
                      <w:rPr>
                        <w:rFonts w:ascii="宋体" w:hAnsi="宋体" w:cs="宋体"/>
                        <w:szCs w:val="21"/>
                      </w:rPr>
                    </w:pPr>
                    <w:r>
                      <w:t>市场租赁</w:t>
                    </w:r>
                  </w:p>
                </w:tc>
                <w:tc>
                  <w:tcPr>
                    <w:tcW w:w="932" w:type="pct"/>
                  </w:tcPr>
                  <w:p w:rsidR="000E06A1" w:rsidRDefault="000E06A1" w:rsidP="000E06A1">
                    <w:pPr>
                      <w:jc w:val="right"/>
                      <w:rPr>
                        <w:szCs w:val="21"/>
                      </w:rPr>
                    </w:pPr>
                    <w:r>
                      <w:t>732,191,055.16</w:t>
                    </w:r>
                  </w:p>
                </w:tc>
                <w:tc>
                  <w:tcPr>
                    <w:tcW w:w="932" w:type="pct"/>
                  </w:tcPr>
                  <w:p w:rsidR="000E06A1" w:rsidRDefault="000E06A1" w:rsidP="000E06A1">
                    <w:pPr>
                      <w:jc w:val="right"/>
                      <w:rPr>
                        <w:szCs w:val="21"/>
                      </w:rPr>
                    </w:pPr>
                    <w:r>
                      <w:t>235,449,270.18</w:t>
                    </w:r>
                  </w:p>
                </w:tc>
                <w:tc>
                  <w:tcPr>
                    <w:tcW w:w="628" w:type="pct"/>
                  </w:tcPr>
                  <w:p w:rsidR="000E06A1" w:rsidRDefault="000E06A1" w:rsidP="000E06A1">
                    <w:pPr>
                      <w:jc w:val="right"/>
                      <w:rPr>
                        <w:szCs w:val="21"/>
                      </w:rPr>
                    </w:pPr>
                    <w:r>
                      <w:t>67.84</w:t>
                    </w:r>
                  </w:p>
                </w:tc>
                <w:tc>
                  <w:tcPr>
                    <w:tcW w:w="628" w:type="pct"/>
                  </w:tcPr>
                  <w:p w:rsidR="000E06A1" w:rsidRDefault="000E06A1" w:rsidP="000E06A1">
                    <w:pPr>
                      <w:jc w:val="right"/>
                      <w:rPr>
                        <w:szCs w:val="21"/>
                      </w:rPr>
                    </w:pPr>
                    <w:r>
                      <w:t>-1.99</w:t>
                    </w:r>
                  </w:p>
                </w:tc>
                <w:tc>
                  <w:tcPr>
                    <w:tcW w:w="628" w:type="pct"/>
                  </w:tcPr>
                  <w:p w:rsidR="000E06A1" w:rsidRDefault="000E06A1" w:rsidP="000E06A1">
                    <w:pPr>
                      <w:jc w:val="right"/>
                      <w:rPr>
                        <w:szCs w:val="21"/>
                      </w:rPr>
                    </w:pPr>
                    <w:r>
                      <w:t>-3.75</w:t>
                    </w:r>
                  </w:p>
                </w:tc>
                <w:tc>
                  <w:tcPr>
                    <w:tcW w:w="625" w:type="pct"/>
                  </w:tcPr>
                  <w:p w:rsidR="000E06A1" w:rsidRDefault="000E06A1" w:rsidP="000E06A1">
                    <w:pPr>
                      <w:jc w:val="right"/>
                      <w:rPr>
                        <w:szCs w:val="21"/>
                      </w:rPr>
                    </w:pPr>
                    <w:r>
                      <w:rPr>
                        <w:rFonts w:hint="eastAsia"/>
                        <w:szCs w:val="21"/>
                      </w:rPr>
                      <w:t>增加</w:t>
                    </w:r>
                    <w:r>
                      <w:rPr>
                        <w:szCs w:val="21"/>
                      </w:rPr>
                      <w:t>0.59个百分点</w:t>
                    </w:r>
                  </w:p>
                </w:tc>
              </w:tr>
            </w:sdtContent>
          </w:sdt>
          <w:sdt>
            <w:sdtPr>
              <w:rPr>
                <w:rFonts w:ascii="宋体" w:eastAsiaTheme="minorEastAsia" w:hAnsi="宋体" w:cs="宋体"/>
                <w:kern w:val="0"/>
                <w:szCs w:val="21"/>
              </w:rPr>
              <w:alias w:val="董事会报告出具的分行业主营业务"/>
              <w:tag w:val="_TUP_fab3da88965048348763b19310ce503d"/>
              <w:id w:val="1051274704"/>
              <w:lock w:val="sdtLocked"/>
            </w:sdtPr>
            <w:sdtEndPr>
              <w:rPr>
                <w:color w:val="008000"/>
              </w:rPr>
            </w:sdtEndPr>
            <w:sdtContent>
              <w:tr w:rsidR="000E06A1" w:rsidTr="0070382D">
                <w:tc>
                  <w:tcPr>
                    <w:tcW w:w="629" w:type="pct"/>
                  </w:tcPr>
                  <w:p w:rsidR="000E06A1" w:rsidRDefault="000E06A1" w:rsidP="000E06A1">
                    <w:pPr>
                      <w:pStyle w:val="a9"/>
                      <w:ind w:firstLineChars="0" w:firstLine="0"/>
                      <w:jc w:val="left"/>
                      <w:rPr>
                        <w:rFonts w:ascii="宋体" w:hAnsi="宋体" w:cs="宋体"/>
                        <w:szCs w:val="21"/>
                      </w:rPr>
                    </w:pPr>
                    <w:r>
                      <w:t>仓储租赁</w:t>
                    </w:r>
                  </w:p>
                </w:tc>
                <w:tc>
                  <w:tcPr>
                    <w:tcW w:w="932" w:type="pct"/>
                  </w:tcPr>
                  <w:p w:rsidR="000E06A1" w:rsidRDefault="000E06A1" w:rsidP="000E06A1">
                    <w:pPr>
                      <w:jc w:val="right"/>
                      <w:rPr>
                        <w:szCs w:val="21"/>
                      </w:rPr>
                    </w:pPr>
                    <w:r>
                      <w:t>78,849,979.58</w:t>
                    </w:r>
                  </w:p>
                </w:tc>
                <w:tc>
                  <w:tcPr>
                    <w:tcW w:w="932" w:type="pct"/>
                  </w:tcPr>
                  <w:p w:rsidR="000E06A1" w:rsidRDefault="000E06A1" w:rsidP="000E06A1">
                    <w:pPr>
                      <w:jc w:val="right"/>
                      <w:rPr>
                        <w:szCs w:val="21"/>
                      </w:rPr>
                    </w:pPr>
                    <w:r>
                      <w:t>39,200,740.38</w:t>
                    </w:r>
                  </w:p>
                </w:tc>
                <w:tc>
                  <w:tcPr>
                    <w:tcW w:w="628" w:type="pct"/>
                  </w:tcPr>
                  <w:p w:rsidR="000E06A1" w:rsidRDefault="000E06A1" w:rsidP="000E06A1">
                    <w:pPr>
                      <w:jc w:val="right"/>
                      <w:rPr>
                        <w:szCs w:val="21"/>
                      </w:rPr>
                    </w:pPr>
                    <w:r>
                      <w:t>50.28</w:t>
                    </w:r>
                  </w:p>
                </w:tc>
                <w:tc>
                  <w:tcPr>
                    <w:tcW w:w="628" w:type="pct"/>
                  </w:tcPr>
                  <w:p w:rsidR="000E06A1" w:rsidRDefault="000E06A1" w:rsidP="000E06A1">
                    <w:pPr>
                      <w:jc w:val="right"/>
                      <w:rPr>
                        <w:szCs w:val="21"/>
                      </w:rPr>
                    </w:pPr>
                    <w:r>
                      <w:t>103.83</w:t>
                    </w:r>
                  </w:p>
                </w:tc>
                <w:tc>
                  <w:tcPr>
                    <w:tcW w:w="628" w:type="pct"/>
                  </w:tcPr>
                  <w:p w:rsidR="000E06A1" w:rsidRDefault="000E06A1" w:rsidP="000E06A1">
                    <w:pPr>
                      <w:jc w:val="right"/>
                      <w:rPr>
                        <w:szCs w:val="21"/>
                      </w:rPr>
                    </w:pPr>
                    <w:r>
                      <w:t>87.60</w:t>
                    </w:r>
                  </w:p>
                </w:tc>
                <w:tc>
                  <w:tcPr>
                    <w:tcW w:w="625" w:type="pct"/>
                  </w:tcPr>
                  <w:p w:rsidR="000E06A1" w:rsidRDefault="000E06A1" w:rsidP="000E06A1">
                    <w:pPr>
                      <w:jc w:val="right"/>
                      <w:rPr>
                        <w:szCs w:val="21"/>
                      </w:rPr>
                    </w:pPr>
                    <w:r>
                      <w:rPr>
                        <w:rFonts w:hint="eastAsia"/>
                        <w:szCs w:val="21"/>
                      </w:rPr>
                      <w:t>增加</w:t>
                    </w:r>
                    <w:r>
                      <w:rPr>
                        <w:szCs w:val="21"/>
                      </w:rPr>
                      <w:t>4.30个百分点</w:t>
                    </w:r>
                  </w:p>
                </w:tc>
              </w:tr>
            </w:sdtContent>
          </w:sdt>
          <w:tr w:rsidR="000E06A1" w:rsidTr="000E06A1">
            <w:sdt>
              <w:sdtPr>
                <w:tag w:val="_PLD_fe4b98c3f70c495d9eb9797ce0f7b5f6"/>
                <w:id w:val="1960913510"/>
                <w:lock w:val="sdtLocked"/>
              </w:sdtPr>
              <w:sdtContent>
                <w:tc>
                  <w:tcPr>
                    <w:tcW w:w="5000" w:type="pct"/>
                    <w:gridSpan w:val="7"/>
                  </w:tcPr>
                  <w:p w:rsidR="000E06A1" w:rsidRDefault="000E06A1" w:rsidP="000E06A1">
                    <w:pPr>
                      <w:jc w:val="center"/>
                      <w:rPr>
                        <w:szCs w:val="21"/>
                      </w:rPr>
                    </w:pPr>
                    <w:r>
                      <w:rPr>
                        <w:rFonts w:hint="eastAsia"/>
                        <w:szCs w:val="21"/>
                      </w:rPr>
                      <w:t>主营业务分地区情况</w:t>
                    </w:r>
                  </w:p>
                </w:tc>
              </w:sdtContent>
            </w:sdt>
          </w:tr>
          <w:tr w:rsidR="000E06A1" w:rsidTr="0070382D">
            <w:sdt>
              <w:sdtPr>
                <w:tag w:val="_PLD_88d8ea3d867f4a97a5a66d059c2a507e"/>
                <w:id w:val="-405070119"/>
                <w:lock w:val="sdtLocked"/>
              </w:sdtPr>
              <w:sdtContent>
                <w:tc>
                  <w:tcPr>
                    <w:tcW w:w="629" w:type="pct"/>
                    <w:vAlign w:val="center"/>
                  </w:tcPr>
                  <w:p w:rsidR="000E06A1" w:rsidRDefault="000E06A1" w:rsidP="000E06A1">
                    <w:pPr>
                      <w:jc w:val="center"/>
                      <w:rPr>
                        <w:szCs w:val="21"/>
                      </w:rPr>
                    </w:pPr>
                    <w:r>
                      <w:rPr>
                        <w:rFonts w:hint="eastAsia"/>
                        <w:szCs w:val="21"/>
                      </w:rPr>
                      <w:t>分地区</w:t>
                    </w:r>
                  </w:p>
                </w:tc>
              </w:sdtContent>
            </w:sdt>
            <w:sdt>
              <w:sdtPr>
                <w:tag w:val="_PLD_d960c947c6424e2a87acbd6f4d534b0a"/>
                <w:id w:val="-917937329"/>
                <w:lock w:val="sdtLocked"/>
              </w:sdtPr>
              <w:sdtContent>
                <w:tc>
                  <w:tcPr>
                    <w:tcW w:w="932" w:type="pct"/>
                    <w:vAlign w:val="center"/>
                  </w:tcPr>
                  <w:p w:rsidR="000E06A1" w:rsidRDefault="000E06A1" w:rsidP="000E06A1">
                    <w:pPr>
                      <w:jc w:val="center"/>
                      <w:rPr>
                        <w:szCs w:val="21"/>
                      </w:rPr>
                    </w:pPr>
                    <w:r>
                      <w:rPr>
                        <w:rFonts w:hint="eastAsia"/>
                        <w:szCs w:val="21"/>
                      </w:rPr>
                      <w:t>营业收入</w:t>
                    </w:r>
                  </w:p>
                </w:tc>
              </w:sdtContent>
            </w:sdt>
            <w:sdt>
              <w:sdtPr>
                <w:tag w:val="_PLD_0cab657ed1664cda8d161069df0d4ffe"/>
                <w:id w:val="506953821"/>
                <w:lock w:val="sdtLocked"/>
              </w:sdtPr>
              <w:sdtContent>
                <w:tc>
                  <w:tcPr>
                    <w:tcW w:w="932" w:type="pct"/>
                    <w:vAlign w:val="center"/>
                  </w:tcPr>
                  <w:p w:rsidR="000E06A1" w:rsidRDefault="000E06A1" w:rsidP="000E06A1">
                    <w:pPr>
                      <w:jc w:val="center"/>
                      <w:rPr>
                        <w:szCs w:val="21"/>
                      </w:rPr>
                    </w:pPr>
                    <w:r>
                      <w:rPr>
                        <w:rFonts w:hint="eastAsia"/>
                        <w:szCs w:val="21"/>
                      </w:rPr>
                      <w:t>营业成本</w:t>
                    </w:r>
                  </w:p>
                </w:tc>
              </w:sdtContent>
            </w:sdt>
            <w:sdt>
              <w:sdtPr>
                <w:tag w:val="_PLD_de52f565c0c94f5f8930a8d275890566"/>
                <w:id w:val="-660460511"/>
                <w:lock w:val="sdtLocked"/>
              </w:sdtPr>
              <w:sdtContent>
                <w:tc>
                  <w:tcPr>
                    <w:tcW w:w="628" w:type="pct"/>
                    <w:vAlign w:val="center"/>
                  </w:tcPr>
                  <w:p w:rsidR="000E06A1" w:rsidRDefault="000E06A1" w:rsidP="000E06A1">
                    <w:pPr>
                      <w:jc w:val="center"/>
                      <w:rPr>
                        <w:szCs w:val="21"/>
                      </w:rPr>
                    </w:pPr>
                    <w:r>
                      <w:rPr>
                        <w:rFonts w:hint="eastAsia"/>
                        <w:szCs w:val="21"/>
                      </w:rPr>
                      <w:t>毛利率（%）</w:t>
                    </w:r>
                  </w:p>
                </w:tc>
              </w:sdtContent>
            </w:sdt>
            <w:sdt>
              <w:sdtPr>
                <w:tag w:val="_PLD_66acbff90fbb46ac8fc6c5840a2a1352"/>
                <w:id w:val="1144860337"/>
                <w:lock w:val="sdtLocked"/>
              </w:sdtPr>
              <w:sdtContent>
                <w:tc>
                  <w:tcPr>
                    <w:tcW w:w="628" w:type="pct"/>
                    <w:vAlign w:val="center"/>
                  </w:tcPr>
                  <w:p w:rsidR="000E06A1" w:rsidRDefault="000E06A1" w:rsidP="000E06A1">
                    <w:pPr>
                      <w:jc w:val="center"/>
                      <w:rPr>
                        <w:szCs w:val="21"/>
                      </w:rPr>
                    </w:pPr>
                    <w:r>
                      <w:rPr>
                        <w:rFonts w:hint="eastAsia"/>
                        <w:szCs w:val="21"/>
                      </w:rPr>
                      <w:t>营业收入比上年增减（%）</w:t>
                    </w:r>
                  </w:p>
                </w:tc>
              </w:sdtContent>
            </w:sdt>
            <w:sdt>
              <w:sdtPr>
                <w:tag w:val="_PLD_24222e0fb06f4b87bb8e6a25bfc923a9"/>
                <w:id w:val="-1844545190"/>
                <w:lock w:val="sdtLocked"/>
              </w:sdtPr>
              <w:sdtContent>
                <w:tc>
                  <w:tcPr>
                    <w:tcW w:w="628" w:type="pct"/>
                    <w:vAlign w:val="center"/>
                  </w:tcPr>
                  <w:p w:rsidR="000E06A1" w:rsidRDefault="000E06A1" w:rsidP="000E06A1">
                    <w:pPr>
                      <w:jc w:val="center"/>
                      <w:rPr>
                        <w:szCs w:val="21"/>
                      </w:rPr>
                    </w:pPr>
                    <w:r>
                      <w:rPr>
                        <w:rFonts w:hint="eastAsia"/>
                        <w:szCs w:val="21"/>
                      </w:rPr>
                      <w:t>营业成本比上年增减（%）</w:t>
                    </w:r>
                  </w:p>
                </w:tc>
              </w:sdtContent>
            </w:sdt>
            <w:sdt>
              <w:sdtPr>
                <w:tag w:val="_PLD_055160da443c4e4a8c520dbbde5baec3"/>
                <w:id w:val="-1133243825"/>
                <w:lock w:val="sdtLocked"/>
              </w:sdtPr>
              <w:sdtContent>
                <w:tc>
                  <w:tcPr>
                    <w:tcW w:w="625" w:type="pct"/>
                    <w:vAlign w:val="center"/>
                  </w:tcPr>
                  <w:p w:rsidR="000E06A1" w:rsidRDefault="000E06A1" w:rsidP="000E06A1">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707026284"/>
              <w:lock w:val="sdtLocked"/>
            </w:sdtPr>
            <w:sdtContent>
              <w:tr w:rsidR="000E06A1" w:rsidTr="0070382D">
                <w:tc>
                  <w:tcPr>
                    <w:tcW w:w="629" w:type="pct"/>
                  </w:tcPr>
                  <w:p w:rsidR="000E06A1" w:rsidRDefault="000E06A1" w:rsidP="000E06A1">
                    <w:pPr>
                      <w:pStyle w:val="a9"/>
                      <w:ind w:firstLineChars="0" w:firstLine="0"/>
                      <w:jc w:val="left"/>
                      <w:rPr>
                        <w:rFonts w:ascii="宋体" w:hAnsi="宋体" w:cs="宋体"/>
                        <w:szCs w:val="21"/>
                      </w:rPr>
                    </w:pPr>
                    <w:r>
                      <w:t>国内</w:t>
                    </w:r>
                  </w:p>
                </w:tc>
                <w:tc>
                  <w:tcPr>
                    <w:tcW w:w="932" w:type="pct"/>
                  </w:tcPr>
                  <w:p w:rsidR="000E06A1" w:rsidRDefault="000E06A1" w:rsidP="000E06A1">
                    <w:pPr>
                      <w:jc w:val="right"/>
                      <w:rPr>
                        <w:szCs w:val="21"/>
                      </w:rPr>
                    </w:pPr>
                    <w:r>
                      <w:t>823,685,351.56</w:t>
                    </w:r>
                  </w:p>
                </w:tc>
                <w:tc>
                  <w:tcPr>
                    <w:tcW w:w="932" w:type="pct"/>
                  </w:tcPr>
                  <w:p w:rsidR="000E06A1" w:rsidRDefault="000E06A1" w:rsidP="000E06A1">
                    <w:pPr>
                      <w:jc w:val="right"/>
                      <w:rPr>
                        <w:szCs w:val="21"/>
                      </w:rPr>
                    </w:pPr>
                    <w:r>
                      <w:t>277,159,836.83</w:t>
                    </w:r>
                  </w:p>
                </w:tc>
                <w:tc>
                  <w:tcPr>
                    <w:tcW w:w="628" w:type="pct"/>
                  </w:tcPr>
                  <w:p w:rsidR="000E06A1" w:rsidRDefault="000E06A1" w:rsidP="000E06A1">
                    <w:pPr>
                      <w:jc w:val="right"/>
                      <w:rPr>
                        <w:szCs w:val="21"/>
                      </w:rPr>
                    </w:pPr>
                    <w:r>
                      <w:t>66.35</w:t>
                    </w:r>
                  </w:p>
                </w:tc>
                <w:tc>
                  <w:tcPr>
                    <w:tcW w:w="628" w:type="pct"/>
                  </w:tcPr>
                  <w:p w:rsidR="000E06A1" w:rsidRDefault="000E06A1" w:rsidP="000E06A1">
                    <w:pPr>
                      <w:jc w:val="right"/>
                      <w:rPr>
                        <w:szCs w:val="21"/>
                      </w:rPr>
                    </w:pPr>
                    <w:r>
                      <w:t>3.74</w:t>
                    </w:r>
                  </w:p>
                </w:tc>
                <w:tc>
                  <w:tcPr>
                    <w:tcW w:w="628" w:type="pct"/>
                  </w:tcPr>
                  <w:p w:rsidR="000E06A1" w:rsidRDefault="000E06A1" w:rsidP="000E06A1">
                    <w:pPr>
                      <w:jc w:val="right"/>
                      <w:rPr>
                        <w:szCs w:val="21"/>
                      </w:rPr>
                    </w:pPr>
                    <w:r>
                      <w:t>4.24</w:t>
                    </w:r>
                  </w:p>
                </w:tc>
                <w:tc>
                  <w:tcPr>
                    <w:tcW w:w="625" w:type="pct"/>
                  </w:tcPr>
                  <w:p w:rsidR="000E06A1" w:rsidRDefault="000E06A1" w:rsidP="000E06A1">
                    <w:pPr>
                      <w:jc w:val="right"/>
                      <w:rPr>
                        <w:szCs w:val="21"/>
                      </w:rPr>
                    </w:pPr>
                    <w:r>
                      <w:rPr>
                        <w:rFonts w:hint="eastAsia"/>
                        <w:szCs w:val="21"/>
                      </w:rPr>
                      <w:t>减少</w:t>
                    </w:r>
                    <w:r>
                      <w:rPr>
                        <w:szCs w:val="21"/>
                      </w:rPr>
                      <w:t>0.16个百分点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382838392"/>
              <w:lock w:val="sdtLocked"/>
            </w:sdtPr>
            <w:sdtContent>
              <w:tr w:rsidR="000E06A1" w:rsidTr="0070382D">
                <w:tc>
                  <w:tcPr>
                    <w:tcW w:w="629" w:type="pct"/>
                  </w:tcPr>
                  <w:p w:rsidR="000E06A1" w:rsidRDefault="000E06A1" w:rsidP="000E06A1">
                    <w:pPr>
                      <w:pStyle w:val="a9"/>
                      <w:ind w:firstLineChars="0" w:firstLine="0"/>
                      <w:jc w:val="left"/>
                      <w:rPr>
                        <w:rFonts w:ascii="宋体" w:hAnsi="宋体" w:cs="宋体"/>
                        <w:szCs w:val="21"/>
                      </w:rPr>
                    </w:pPr>
                    <w:r>
                      <w:t>国外</w:t>
                    </w:r>
                  </w:p>
                </w:tc>
                <w:tc>
                  <w:tcPr>
                    <w:tcW w:w="932" w:type="pct"/>
                  </w:tcPr>
                  <w:p w:rsidR="000E06A1" w:rsidRDefault="000E06A1" w:rsidP="000E06A1">
                    <w:pPr>
                      <w:jc w:val="right"/>
                      <w:rPr>
                        <w:szCs w:val="21"/>
                      </w:rPr>
                    </w:pPr>
                    <w:r>
                      <w:t>-</w:t>
                    </w:r>
                  </w:p>
                </w:tc>
                <w:tc>
                  <w:tcPr>
                    <w:tcW w:w="932" w:type="pct"/>
                  </w:tcPr>
                  <w:p w:rsidR="000E06A1" w:rsidRDefault="000E06A1" w:rsidP="000E06A1">
                    <w:pPr>
                      <w:jc w:val="right"/>
                      <w:rPr>
                        <w:szCs w:val="21"/>
                      </w:rPr>
                    </w:pPr>
                    <w:r>
                      <w:t>-</w:t>
                    </w:r>
                  </w:p>
                </w:tc>
                <w:tc>
                  <w:tcPr>
                    <w:tcW w:w="628" w:type="pct"/>
                  </w:tcPr>
                  <w:p w:rsidR="000E06A1" w:rsidRDefault="000E06A1" w:rsidP="000E06A1">
                    <w:pPr>
                      <w:jc w:val="right"/>
                      <w:rPr>
                        <w:szCs w:val="21"/>
                      </w:rPr>
                    </w:pPr>
                  </w:p>
                </w:tc>
                <w:tc>
                  <w:tcPr>
                    <w:tcW w:w="628" w:type="pct"/>
                  </w:tcPr>
                  <w:p w:rsidR="000E06A1" w:rsidRDefault="000E06A1" w:rsidP="000E06A1">
                    <w:pPr>
                      <w:jc w:val="right"/>
                      <w:rPr>
                        <w:szCs w:val="21"/>
                      </w:rPr>
                    </w:pPr>
                  </w:p>
                </w:tc>
                <w:tc>
                  <w:tcPr>
                    <w:tcW w:w="628" w:type="pct"/>
                  </w:tcPr>
                  <w:p w:rsidR="000E06A1" w:rsidRDefault="000E06A1" w:rsidP="000E06A1">
                    <w:pPr>
                      <w:jc w:val="right"/>
                      <w:rPr>
                        <w:szCs w:val="21"/>
                      </w:rPr>
                    </w:pPr>
                  </w:p>
                </w:tc>
                <w:tc>
                  <w:tcPr>
                    <w:tcW w:w="625" w:type="pct"/>
                  </w:tcPr>
                  <w:p w:rsidR="000E06A1" w:rsidRDefault="000E06A1" w:rsidP="000E06A1">
                    <w:pPr>
                      <w:jc w:val="right"/>
                      <w:rPr>
                        <w:szCs w:val="21"/>
                      </w:rPr>
                    </w:pPr>
                  </w:p>
                </w:tc>
              </w:tr>
            </w:sdtContent>
          </w:sdt>
        </w:tbl>
        <w:p w:rsidR="000E06A1" w:rsidRDefault="000E06A1"/>
        <w:p w:rsidR="0006238F" w:rsidRDefault="00756F76">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1656208659"/>
            <w:lock w:val="sdtContentLocked"/>
            <w:placeholder>
              <w:docPart w:val="GBC22222222222222222222222222222"/>
            </w:placeholder>
          </w:sdtPr>
          <w:sdtContent>
            <w:p w:rsidR="000E06A1" w:rsidRDefault="00756F76" w:rsidP="00756F76">
              <w:pPr>
                <w:rPr>
                  <w:szCs w:val="21"/>
                </w:rPr>
              </w:pPr>
              <w:r>
                <w:rPr>
                  <w:szCs w:val="21"/>
                </w:rPr>
                <w:fldChar w:fldCharType="begin"/>
              </w:r>
              <w:r w:rsidR="000E06A1">
                <w:rPr>
                  <w:szCs w:val="21"/>
                </w:rPr>
                <w:instrText xml:space="preserve">MACROBUTTON  SnrToggleCheckbox √适用 </w:instrText>
              </w:r>
              <w:r>
                <w:rPr>
                  <w:szCs w:val="21"/>
                </w:rPr>
                <w:fldChar w:fldCharType="end"/>
              </w:r>
              <w:r>
                <w:rPr>
                  <w:szCs w:val="21"/>
                </w:rPr>
                <w:fldChar w:fldCharType="begin"/>
              </w:r>
              <w:r w:rsidR="000E06A1">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504277593"/>
            <w:lock w:val="sdtLocked"/>
          </w:sdtPr>
          <w:sdtContent>
            <w:p w:rsidR="000E06A1" w:rsidRDefault="00FC6BF4" w:rsidP="000E06A1">
              <w:pPr>
                <w:ind w:firstLineChars="200" w:firstLine="420"/>
                <w:rPr>
                  <w:szCs w:val="21"/>
                </w:rPr>
              </w:pPr>
              <w:r>
                <w:rPr>
                  <w:rFonts w:hint="eastAsia"/>
                  <w:szCs w:val="21"/>
                </w:rPr>
                <w:t>1、</w:t>
              </w:r>
              <w:r w:rsidR="000D505E">
                <w:rPr>
                  <w:rFonts w:hint="eastAsia"/>
                  <w:szCs w:val="21"/>
                </w:rPr>
                <w:t>仓储租赁收入增加主要</w:t>
              </w:r>
              <w:r w:rsidR="000E06A1" w:rsidRPr="000E06A1">
                <w:rPr>
                  <w:rFonts w:hint="eastAsia"/>
                  <w:szCs w:val="21"/>
                </w:rPr>
                <w:t>是物流仓储中心出租</w:t>
              </w:r>
              <w:r w:rsidR="0070382D">
                <w:rPr>
                  <w:rFonts w:hint="eastAsia"/>
                  <w:szCs w:val="21"/>
                </w:rPr>
                <w:t>收入增加</w:t>
              </w:r>
              <w:r w:rsidR="000E06A1" w:rsidRPr="000E06A1">
                <w:rPr>
                  <w:rFonts w:hint="eastAsia"/>
                  <w:szCs w:val="21"/>
                </w:rPr>
                <w:t>所致。</w:t>
              </w:r>
            </w:p>
          </w:sdtContent>
        </w:sdt>
        <w:p w:rsidR="0006238F" w:rsidRDefault="004A63B8" w:rsidP="00756F76">
          <w:pPr>
            <w:rPr>
              <w:szCs w:val="21"/>
            </w:rPr>
          </w:pPr>
        </w:p>
      </w:sdtContent>
    </w:sdt>
    <w:sdt>
      <w:sdtPr>
        <w:rPr>
          <w:rFonts w:ascii="宋体" w:hAnsi="宋体" w:cs="宋体" w:hint="eastAsia"/>
          <w:b w:val="0"/>
          <w:bCs w:val="0"/>
          <w:kern w:val="0"/>
          <w:szCs w:val="24"/>
        </w:rPr>
        <w:alias w:val="模块:产销量情况分析表"/>
        <w:tag w:val="_SEC_b85e1cad33344c94a1ecc713f9b7acbc"/>
        <w:id w:val="2110161811"/>
        <w:lock w:val="sdtLocked"/>
        <w:placeholder>
          <w:docPart w:val="GBC22222222222222222222222222222"/>
        </w:placeholder>
      </w:sdtPr>
      <w:sdtContent>
        <w:p w:rsidR="0006238F" w:rsidRDefault="00756F76" w:rsidP="009D1397">
          <w:pPr>
            <w:pStyle w:val="5"/>
            <w:numPr>
              <w:ilvl w:val="0"/>
              <w:numId w:val="29"/>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328589800"/>
            <w:lock w:val="sdtContentLocked"/>
            <w:placeholder>
              <w:docPart w:val="GBC22222222222222222222222222222"/>
            </w:placeholder>
          </w:sdtPr>
          <w:sdtContent>
            <w:p w:rsidR="00756F76" w:rsidRDefault="00756F76" w:rsidP="00756F76">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6238F" w:rsidRDefault="004A63B8">
          <w:pPr>
            <w:rPr>
              <w:szCs w:val="21"/>
            </w:rPr>
          </w:pPr>
        </w:p>
      </w:sdtContent>
    </w:sdt>
    <w:p w:rsidR="0006238F" w:rsidRDefault="0006238F"/>
    <w:sdt>
      <w:sdtPr>
        <w:rPr>
          <w:rFonts w:ascii="宋体" w:hAnsi="宋体" w:cs="宋体"/>
          <w:b w:val="0"/>
          <w:bCs w:val="0"/>
          <w:kern w:val="0"/>
          <w:szCs w:val="21"/>
        </w:rPr>
        <w:alias w:val="模块:成本分析表"/>
        <w:tag w:val="_SEC_de51976cba8242c1b32c1f5dc956546c"/>
        <w:id w:val="-606351063"/>
        <w:lock w:val="sdtLocked"/>
        <w:placeholder>
          <w:docPart w:val="GBC22222222222222222222222222222"/>
        </w:placeholder>
      </w:sdtPr>
      <w:sdtContent>
        <w:p w:rsidR="0006238F" w:rsidRDefault="00756F76" w:rsidP="009D1397">
          <w:pPr>
            <w:pStyle w:val="5"/>
            <w:numPr>
              <w:ilvl w:val="0"/>
              <w:numId w:val="29"/>
            </w:numPr>
            <w:tabs>
              <w:tab w:val="left" w:pos="567"/>
            </w:tabs>
            <w:ind w:left="0" w:firstLine="0"/>
            <w:rPr>
              <w:szCs w:val="21"/>
            </w:rPr>
          </w:pPr>
          <w:r>
            <w:rPr>
              <w:szCs w:val="21"/>
            </w:rPr>
            <w:t>成本分析表</w:t>
          </w:r>
        </w:p>
        <w:p w:rsidR="0006238F" w:rsidRDefault="00756F76">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3196551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4957" w:type="pct"/>
            <w:jc w:val="center"/>
            <w:tblLayout w:type="fixed"/>
            <w:tblLook w:val="04A0" w:firstRow="1" w:lastRow="0" w:firstColumn="1" w:lastColumn="0" w:noHBand="0" w:noVBand="1"/>
          </w:tblPr>
          <w:tblGrid>
            <w:gridCol w:w="1103"/>
            <w:gridCol w:w="1024"/>
            <w:gridCol w:w="1656"/>
            <w:gridCol w:w="1014"/>
            <w:gridCol w:w="1574"/>
            <w:gridCol w:w="865"/>
            <w:gridCol w:w="1024"/>
            <w:gridCol w:w="711"/>
          </w:tblGrid>
          <w:tr w:rsidR="004A0ADE" w:rsidRPr="00B52A52" w:rsidTr="00C45C89">
            <w:trPr>
              <w:trHeight w:val="195"/>
              <w:jc w:val="center"/>
            </w:trPr>
            <w:sdt>
              <w:sdtPr>
                <w:rPr>
                  <w:rFonts w:asciiTheme="minorEastAsia" w:hAnsiTheme="minorEastAsia"/>
                  <w:sz w:val="18"/>
                  <w:szCs w:val="18"/>
                </w:rPr>
                <w:tag w:val="_PLD_23eca1a24a6a46819aede5056d21b4e0"/>
                <w:id w:val="-2081662255"/>
                <w:lock w:val="sdtLocked"/>
              </w:sdtPr>
              <w:sdtContent>
                <w:tc>
                  <w:tcPr>
                    <w:tcW w:w="5000" w:type="pct"/>
                    <w:gridSpan w:val="8"/>
                    <w:vAlign w:val="center"/>
                  </w:tcPr>
                  <w:p w:rsidR="004A0ADE" w:rsidRPr="00B52A52" w:rsidRDefault="004A0ADE" w:rsidP="00855CC9">
                    <w:pPr>
                      <w:jc w:val="center"/>
                      <w:rPr>
                        <w:rFonts w:asciiTheme="minorEastAsia" w:eastAsiaTheme="minorEastAsia" w:hAnsiTheme="minorEastAsia"/>
                        <w:sz w:val="18"/>
                        <w:szCs w:val="18"/>
                      </w:rPr>
                    </w:pPr>
                    <w:r w:rsidRPr="00B52A52">
                      <w:rPr>
                        <w:rFonts w:asciiTheme="minorEastAsia" w:eastAsiaTheme="minorEastAsia" w:hAnsiTheme="minorEastAsia"/>
                        <w:sz w:val="18"/>
                        <w:szCs w:val="18"/>
                      </w:rPr>
                      <w:t>分行业情况</w:t>
                    </w:r>
                  </w:p>
                </w:tc>
              </w:sdtContent>
            </w:sdt>
          </w:tr>
          <w:tr w:rsidR="004A0ADE" w:rsidRPr="00B140BC" w:rsidTr="00C45C89">
            <w:trPr>
              <w:trHeight w:val="135"/>
              <w:jc w:val="center"/>
            </w:trPr>
            <w:sdt>
              <w:sdtPr>
                <w:rPr>
                  <w:rFonts w:asciiTheme="minorEastAsia" w:hAnsiTheme="minorEastAsia"/>
                  <w:sz w:val="18"/>
                  <w:szCs w:val="18"/>
                </w:rPr>
                <w:tag w:val="_PLD_6ed773a4437a4fe9b33abca9c4813940"/>
                <w:id w:val="1649316894"/>
                <w:lock w:val="sdtLocked"/>
              </w:sdtPr>
              <w:sdtContent>
                <w:tc>
                  <w:tcPr>
                    <w:tcW w:w="615"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分行业</w:t>
                    </w:r>
                  </w:p>
                </w:tc>
              </w:sdtContent>
            </w:sdt>
            <w:sdt>
              <w:sdtPr>
                <w:rPr>
                  <w:rFonts w:asciiTheme="minorEastAsia" w:hAnsiTheme="minorEastAsia"/>
                  <w:sz w:val="18"/>
                  <w:szCs w:val="18"/>
                </w:rPr>
                <w:tag w:val="_PLD_11eb33bcb20d4489a1b9fff2216d0a84"/>
                <w:id w:val="-1394500417"/>
                <w:lock w:val="sdtLocked"/>
              </w:sdtPr>
              <w:sdtContent>
                <w:tc>
                  <w:tcPr>
                    <w:tcW w:w="571"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成本构成项目</w:t>
                    </w:r>
                  </w:p>
                </w:tc>
              </w:sdtContent>
            </w:sdt>
            <w:sdt>
              <w:sdtPr>
                <w:rPr>
                  <w:rFonts w:asciiTheme="minorEastAsia" w:hAnsiTheme="minorEastAsia"/>
                  <w:sz w:val="18"/>
                  <w:szCs w:val="18"/>
                </w:rPr>
                <w:tag w:val="_PLD_25c03477e66a432199f6493c38aaca71"/>
                <w:id w:val="-1323504783"/>
                <w:lock w:val="sdtLocked"/>
              </w:sdtPr>
              <w:sdtContent>
                <w:tc>
                  <w:tcPr>
                    <w:tcW w:w="923"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本期金额</w:t>
                    </w:r>
                  </w:p>
                </w:tc>
              </w:sdtContent>
            </w:sdt>
            <w:sdt>
              <w:sdtPr>
                <w:rPr>
                  <w:rFonts w:asciiTheme="minorEastAsia" w:hAnsiTheme="minorEastAsia"/>
                  <w:sz w:val="18"/>
                  <w:szCs w:val="18"/>
                </w:rPr>
                <w:tag w:val="_PLD_29b86b13ed1449cfb64b8547d9ed08a7"/>
                <w:id w:val="-1479525276"/>
                <w:lock w:val="sdtLocked"/>
              </w:sdtPr>
              <w:sdtContent>
                <w:tc>
                  <w:tcPr>
                    <w:tcW w:w="565" w:type="pct"/>
                    <w:vAlign w:val="center"/>
                  </w:tcPr>
                  <w:p w:rsidR="004A0ADE" w:rsidRPr="00B140BC" w:rsidRDefault="004A0ADE" w:rsidP="00855CC9">
                    <w:pPr>
                      <w:jc w:val="center"/>
                      <w:rPr>
                        <w:rFonts w:asciiTheme="minorEastAsia" w:eastAsiaTheme="minorEastAsia" w:hAnsiTheme="minorEastAsia"/>
                        <w:sz w:val="18"/>
                        <w:szCs w:val="18"/>
                      </w:rPr>
                    </w:pPr>
                    <w:proofErr w:type="gramStart"/>
                    <w:r w:rsidRPr="00B140BC">
                      <w:rPr>
                        <w:rFonts w:asciiTheme="minorEastAsia" w:eastAsiaTheme="minorEastAsia" w:hAnsiTheme="minorEastAsia"/>
                        <w:sz w:val="18"/>
                        <w:szCs w:val="18"/>
                      </w:rPr>
                      <w:t>本期占</w:t>
                    </w:r>
                    <w:proofErr w:type="gramEnd"/>
                    <w:r w:rsidRPr="00B140BC">
                      <w:rPr>
                        <w:rFonts w:asciiTheme="minorEastAsia" w:eastAsiaTheme="minorEastAsia" w:hAnsiTheme="minorEastAsia"/>
                        <w:sz w:val="18"/>
                        <w:szCs w:val="18"/>
                      </w:rPr>
                      <w:t>总成本比例(</w:t>
                    </w:r>
                    <w:r w:rsidRPr="00B140BC">
                      <w:rPr>
                        <w:rFonts w:asciiTheme="minorEastAsia" w:eastAsiaTheme="minorEastAsia" w:hAnsiTheme="minorEastAsia" w:hint="eastAsia"/>
                        <w:sz w:val="18"/>
                        <w:szCs w:val="18"/>
                      </w:rPr>
                      <w:t>%</w:t>
                    </w:r>
                    <w:r w:rsidRPr="00B140BC">
                      <w:rPr>
                        <w:rFonts w:asciiTheme="minorEastAsia" w:eastAsiaTheme="minorEastAsia" w:hAnsiTheme="minorEastAsia"/>
                        <w:sz w:val="18"/>
                        <w:szCs w:val="18"/>
                      </w:rPr>
                      <w:t>)</w:t>
                    </w:r>
                  </w:p>
                </w:tc>
              </w:sdtContent>
            </w:sdt>
            <w:sdt>
              <w:sdtPr>
                <w:rPr>
                  <w:rFonts w:asciiTheme="minorEastAsia" w:hAnsiTheme="minorEastAsia"/>
                  <w:sz w:val="18"/>
                  <w:szCs w:val="18"/>
                </w:rPr>
                <w:tag w:val="_PLD_5ff02c2ae2d941d5bb2ed5b1e6bfa8e6"/>
                <w:id w:val="435254088"/>
                <w:lock w:val="sdtLocked"/>
              </w:sdtPr>
              <w:sdtContent>
                <w:tc>
                  <w:tcPr>
                    <w:tcW w:w="877"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上年同期金额</w:t>
                    </w:r>
                  </w:p>
                </w:tc>
              </w:sdtContent>
            </w:sdt>
            <w:sdt>
              <w:sdtPr>
                <w:rPr>
                  <w:rFonts w:asciiTheme="minorEastAsia" w:hAnsiTheme="minorEastAsia"/>
                  <w:sz w:val="18"/>
                  <w:szCs w:val="18"/>
                </w:rPr>
                <w:tag w:val="_PLD_517f7979a01748fba12b11d5561fdcdd"/>
                <w:id w:val="-107359417"/>
                <w:lock w:val="sdtLocked"/>
              </w:sdtPr>
              <w:sdtContent>
                <w:tc>
                  <w:tcPr>
                    <w:tcW w:w="482"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上年同期占总成本比例(</w:t>
                    </w:r>
                    <w:r w:rsidRPr="00B140BC">
                      <w:rPr>
                        <w:rFonts w:asciiTheme="minorEastAsia" w:eastAsiaTheme="minorEastAsia" w:hAnsiTheme="minorEastAsia" w:hint="eastAsia"/>
                        <w:sz w:val="18"/>
                        <w:szCs w:val="18"/>
                      </w:rPr>
                      <w:t>%</w:t>
                    </w:r>
                    <w:r w:rsidRPr="00B140BC">
                      <w:rPr>
                        <w:rFonts w:asciiTheme="minorEastAsia" w:eastAsiaTheme="minorEastAsia" w:hAnsiTheme="minorEastAsia"/>
                        <w:sz w:val="18"/>
                        <w:szCs w:val="18"/>
                      </w:rPr>
                      <w:t>)</w:t>
                    </w:r>
                  </w:p>
                </w:tc>
              </w:sdtContent>
            </w:sdt>
            <w:sdt>
              <w:sdtPr>
                <w:rPr>
                  <w:rFonts w:asciiTheme="minorEastAsia" w:hAnsiTheme="minorEastAsia"/>
                  <w:sz w:val="18"/>
                  <w:szCs w:val="18"/>
                </w:rPr>
                <w:tag w:val="_PLD_51133d067ddc4eeda00133d4c26d206f"/>
                <w:id w:val="-1528939536"/>
                <w:lock w:val="sdtLocked"/>
              </w:sdtPr>
              <w:sdtContent>
                <w:tc>
                  <w:tcPr>
                    <w:tcW w:w="571"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本期金额较上年同期变动比例(</w:t>
                    </w:r>
                    <w:r w:rsidRPr="00B140BC">
                      <w:rPr>
                        <w:rFonts w:asciiTheme="minorEastAsia" w:eastAsiaTheme="minorEastAsia" w:hAnsiTheme="minorEastAsia" w:hint="eastAsia"/>
                        <w:sz w:val="18"/>
                        <w:szCs w:val="18"/>
                      </w:rPr>
                      <w:t>%</w:t>
                    </w:r>
                    <w:r w:rsidRPr="00B140BC">
                      <w:rPr>
                        <w:rFonts w:asciiTheme="minorEastAsia" w:eastAsiaTheme="minorEastAsia" w:hAnsiTheme="minorEastAsia"/>
                        <w:sz w:val="18"/>
                        <w:szCs w:val="18"/>
                      </w:rPr>
                      <w:t>)</w:t>
                    </w:r>
                  </w:p>
                </w:tc>
              </w:sdtContent>
            </w:sdt>
            <w:sdt>
              <w:sdtPr>
                <w:rPr>
                  <w:rFonts w:asciiTheme="minorEastAsia" w:hAnsiTheme="minorEastAsia"/>
                  <w:sz w:val="18"/>
                  <w:szCs w:val="18"/>
                </w:rPr>
                <w:tag w:val="_PLD_88c2b4dabd62472381be05c0702377e2"/>
                <w:id w:val="-1028177825"/>
                <w:lock w:val="sdtLocked"/>
              </w:sdtPr>
              <w:sdtContent>
                <w:tc>
                  <w:tcPr>
                    <w:tcW w:w="396"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情况</w:t>
                    </w:r>
                  </w:p>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说明</w:t>
                    </w:r>
                  </w:p>
                </w:tc>
              </w:sdtContent>
            </w:sdt>
          </w:tr>
          <w:sdt>
            <w:sdtPr>
              <w:rPr>
                <w:rFonts w:asciiTheme="minorEastAsia" w:eastAsiaTheme="minorEastAsia" w:hAnsiTheme="minorEastAsia" w:cstheme="minorBidi"/>
                <w:kern w:val="2"/>
                <w:sz w:val="18"/>
                <w:szCs w:val="18"/>
              </w:rPr>
              <w:alias w:val="分行业成本分析"/>
              <w:tag w:val="_TUP_fb9e3026efbd4a2c91fdedd10a926f41"/>
              <w:id w:val="-655070191"/>
              <w:lock w:val="sdtLocked"/>
            </w:sdtPr>
            <w:sdtContent>
              <w:tr w:rsidR="004A0ADE" w:rsidRPr="00B140BC" w:rsidTr="00C45C89">
                <w:trPr>
                  <w:trHeight w:val="165"/>
                  <w:jc w:val="center"/>
                </w:trPr>
                <w:tc>
                  <w:tcPr>
                    <w:tcW w:w="615" w:type="pct"/>
                    <w:vAlign w:val="center"/>
                  </w:tcPr>
                  <w:p w:rsidR="004A0ADE" w:rsidRPr="00B140BC" w:rsidRDefault="004A0ADE" w:rsidP="00855CC9">
                    <w:pPr>
                      <w:jc w:val="left"/>
                      <w:rPr>
                        <w:rFonts w:asciiTheme="minorEastAsia" w:eastAsiaTheme="minorEastAsia" w:hAnsiTheme="minorEastAsia"/>
                        <w:sz w:val="18"/>
                        <w:szCs w:val="18"/>
                      </w:rPr>
                    </w:pPr>
                    <w:r w:rsidRPr="00B140BC">
                      <w:rPr>
                        <w:rFonts w:asciiTheme="minorEastAsia" w:eastAsiaTheme="minorEastAsia" w:hAnsiTheme="minorEastAsia"/>
                        <w:sz w:val="18"/>
                        <w:szCs w:val="18"/>
                      </w:rPr>
                      <w:t>租赁业（市场、仓储）</w:t>
                    </w:r>
                  </w:p>
                </w:tc>
                <w:tc>
                  <w:tcPr>
                    <w:tcW w:w="571"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人力资源费</w:t>
                    </w:r>
                  </w:p>
                </w:tc>
                <w:tc>
                  <w:tcPr>
                    <w:tcW w:w="923" w:type="pct"/>
                    <w:vAlign w:val="center"/>
                  </w:tcPr>
                  <w:p w:rsidR="004A0ADE" w:rsidRPr="00B140BC" w:rsidRDefault="004A0ADE" w:rsidP="00FC6BF4">
                    <w:pPr>
                      <w:ind w:right="90"/>
                      <w:jc w:val="right"/>
                      <w:rPr>
                        <w:rFonts w:asciiTheme="minorEastAsia" w:eastAsiaTheme="minorEastAsia" w:hAnsiTheme="minorEastAsia"/>
                        <w:sz w:val="18"/>
                        <w:szCs w:val="18"/>
                      </w:rPr>
                    </w:pPr>
                    <w:r w:rsidRPr="00B140BC">
                      <w:rPr>
                        <w:sz w:val="18"/>
                        <w:szCs w:val="18"/>
                      </w:rPr>
                      <w:t>42,659,823.96</w:t>
                    </w:r>
                  </w:p>
                </w:tc>
                <w:tc>
                  <w:tcPr>
                    <w:tcW w:w="565" w:type="pct"/>
                    <w:vAlign w:val="center"/>
                  </w:tcPr>
                  <w:p w:rsidR="004A0ADE" w:rsidRPr="00B140BC" w:rsidRDefault="00C45C89" w:rsidP="00C45C89">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4A0ADE" w:rsidRPr="00B140BC">
                      <w:rPr>
                        <w:rFonts w:asciiTheme="minorEastAsia" w:eastAsiaTheme="minorEastAsia" w:hAnsiTheme="minorEastAsia"/>
                        <w:sz w:val="18"/>
                        <w:szCs w:val="18"/>
                      </w:rPr>
                      <w:t>12.57</w:t>
                    </w:r>
                  </w:p>
                </w:tc>
                <w:tc>
                  <w:tcPr>
                    <w:tcW w:w="877" w:type="pct"/>
                    <w:vAlign w:val="center"/>
                  </w:tcPr>
                  <w:p w:rsidR="004A0ADE" w:rsidRPr="00B140BC" w:rsidRDefault="004A0ADE" w:rsidP="00FC6BF4">
                    <w:pPr>
                      <w:ind w:right="180"/>
                      <w:jc w:val="right"/>
                      <w:rPr>
                        <w:rFonts w:asciiTheme="minorEastAsia" w:eastAsiaTheme="minorEastAsia" w:hAnsiTheme="minorEastAsia"/>
                        <w:sz w:val="18"/>
                        <w:szCs w:val="18"/>
                      </w:rPr>
                    </w:pPr>
                    <w:r w:rsidRPr="00B140BC">
                      <w:rPr>
                        <w:sz w:val="18"/>
                        <w:szCs w:val="18"/>
                      </w:rPr>
                      <w:t>45,003,949.32</w:t>
                    </w:r>
                  </w:p>
                </w:tc>
                <w:tc>
                  <w:tcPr>
                    <w:tcW w:w="482" w:type="pct"/>
                    <w:vAlign w:val="center"/>
                  </w:tcPr>
                  <w:p w:rsidR="004A0ADE" w:rsidRPr="00B140BC" w:rsidRDefault="00C45C89" w:rsidP="00C45C89">
                    <w:pPr>
                      <w:wordWrap w:val="0"/>
                      <w:jc w:val="right"/>
                      <w:rPr>
                        <w:rFonts w:asciiTheme="minorEastAsia" w:eastAsiaTheme="minorEastAsia" w:hAnsiTheme="minorEastAsia"/>
                        <w:sz w:val="18"/>
                        <w:szCs w:val="18"/>
                      </w:rPr>
                    </w:pPr>
                    <w:r>
                      <w:rPr>
                        <w:rFonts w:hint="eastAsia"/>
                        <w:sz w:val="18"/>
                        <w:szCs w:val="18"/>
                      </w:rPr>
                      <w:t xml:space="preserve">  </w:t>
                    </w:r>
                    <w:r w:rsidR="005B514A" w:rsidRPr="00B140BC">
                      <w:rPr>
                        <w:sz w:val="18"/>
                        <w:szCs w:val="18"/>
                      </w:rPr>
                      <w:t>13.78</w:t>
                    </w:r>
                  </w:p>
                </w:tc>
                <w:tc>
                  <w:tcPr>
                    <w:tcW w:w="571" w:type="pct"/>
                    <w:vAlign w:val="center"/>
                  </w:tcPr>
                  <w:p w:rsidR="004A0ADE" w:rsidRPr="00B140BC" w:rsidRDefault="004A0ADE" w:rsidP="00C45C89">
                    <w:pPr>
                      <w:ind w:right="270"/>
                      <w:jc w:val="right"/>
                      <w:rPr>
                        <w:rFonts w:asciiTheme="minorEastAsia" w:eastAsiaTheme="minorEastAsia" w:hAnsiTheme="minorEastAsia"/>
                        <w:sz w:val="18"/>
                        <w:szCs w:val="18"/>
                      </w:rPr>
                    </w:pPr>
                    <w:r w:rsidRPr="00B140BC">
                      <w:rPr>
                        <w:sz w:val="18"/>
                        <w:szCs w:val="18"/>
                      </w:rPr>
                      <w:t>-5.21</w:t>
                    </w:r>
                  </w:p>
                </w:tc>
                <w:tc>
                  <w:tcPr>
                    <w:tcW w:w="396" w:type="pct"/>
                    <w:vAlign w:val="center"/>
                  </w:tcPr>
                  <w:p w:rsidR="004A0ADE" w:rsidRPr="00B140BC" w:rsidRDefault="004A0ADE" w:rsidP="00855CC9">
                    <w:pPr>
                      <w:jc w:val="center"/>
                      <w:rPr>
                        <w:rFonts w:asciiTheme="minorEastAsia" w:eastAsiaTheme="minorEastAsia" w:hAnsiTheme="minorEastAsia"/>
                        <w:sz w:val="18"/>
                        <w:szCs w:val="18"/>
                      </w:rPr>
                    </w:pPr>
                  </w:p>
                </w:tc>
              </w:tr>
            </w:sdtContent>
          </w:sdt>
          <w:sdt>
            <w:sdtPr>
              <w:rPr>
                <w:rFonts w:asciiTheme="minorEastAsia" w:eastAsiaTheme="minorEastAsia" w:hAnsiTheme="minorEastAsia" w:cstheme="minorBidi"/>
                <w:kern w:val="2"/>
                <w:sz w:val="18"/>
                <w:szCs w:val="18"/>
              </w:rPr>
              <w:alias w:val="分行业成本分析"/>
              <w:tag w:val="_TUP_fb9e3026efbd4a2c91fdedd10a926f41"/>
              <w:id w:val="642008622"/>
              <w:lock w:val="sdtLocked"/>
            </w:sdtPr>
            <w:sdtContent>
              <w:tr w:rsidR="004A0ADE" w:rsidRPr="00B140BC" w:rsidTr="00C45C89">
                <w:trPr>
                  <w:trHeight w:val="165"/>
                  <w:jc w:val="center"/>
                </w:trPr>
                <w:tc>
                  <w:tcPr>
                    <w:tcW w:w="615" w:type="pct"/>
                    <w:vAlign w:val="center"/>
                  </w:tcPr>
                  <w:p w:rsidR="004A0ADE" w:rsidRPr="00B140BC" w:rsidRDefault="004A0ADE" w:rsidP="00855CC9">
                    <w:pPr>
                      <w:jc w:val="left"/>
                      <w:rPr>
                        <w:rFonts w:asciiTheme="minorEastAsia" w:eastAsiaTheme="minorEastAsia" w:hAnsiTheme="minorEastAsia"/>
                        <w:sz w:val="18"/>
                        <w:szCs w:val="18"/>
                      </w:rPr>
                    </w:pPr>
                    <w:r w:rsidRPr="00B140BC">
                      <w:rPr>
                        <w:rFonts w:asciiTheme="minorEastAsia" w:eastAsiaTheme="minorEastAsia" w:hAnsiTheme="minorEastAsia"/>
                        <w:sz w:val="18"/>
                        <w:szCs w:val="18"/>
                      </w:rPr>
                      <w:t>租赁业（市场、仓储）</w:t>
                    </w:r>
                  </w:p>
                </w:tc>
                <w:tc>
                  <w:tcPr>
                    <w:tcW w:w="571"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折旧</w:t>
                    </w:r>
                  </w:p>
                </w:tc>
                <w:tc>
                  <w:tcPr>
                    <w:tcW w:w="923" w:type="pct"/>
                    <w:vAlign w:val="center"/>
                  </w:tcPr>
                  <w:p w:rsidR="004A0ADE" w:rsidRPr="00B140BC" w:rsidRDefault="004A0ADE" w:rsidP="00FC6BF4">
                    <w:pPr>
                      <w:jc w:val="right"/>
                      <w:rPr>
                        <w:rFonts w:asciiTheme="minorEastAsia" w:eastAsiaTheme="minorEastAsia" w:hAnsiTheme="minorEastAsia"/>
                        <w:sz w:val="18"/>
                        <w:szCs w:val="18"/>
                      </w:rPr>
                    </w:pPr>
                    <w:r w:rsidRPr="00B140BC">
                      <w:rPr>
                        <w:sz w:val="18"/>
                        <w:szCs w:val="18"/>
                      </w:rPr>
                      <w:t>202,022,007.98</w:t>
                    </w:r>
                  </w:p>
                </w:tc>
                <w:tc>
                  <w:tcPr>
                    <w:tcW w:w="565" w:type="pct"/>
                    <w:vAlign w:val="center"/>
                  </w:tcPr>
                  <w:p w:rsidR="004A0ADE" w:rsidRPr="00B140BC" w:rsidRDefault="00C45C89" w:rsidP="00C45C89">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4A0ADE" w:rsidRPr="00B140BC">
                      <w:rPr>
                        <w:rFonts w:asciiTheme="minorEastAsia" w:eastAsiaTheme="minorEastAsia" w:hAnsiTheme="minorEastAsia"/>
                        <w:sz w:val="18"/>
                        <w:szCs w:val="18"/>
                      </w:rPr>
                      <w:t>59.55</w:t>
                    </w:r>
                  </w:p>
                </w:tc>
                <w:tc>
                  <w:tcPr>
                    <w:tcW w:w="877" w:type="pct"/>
                    <w:vAlign w:val="center"/>
                  </w:tcPr>
                  <w:p w:rsidR="004A0ADE" w:rsidRPr="00B140BC" w:rsidRDefault="004A0ADE" w:rsidP="00FC6BF4">
                    <w:pPr>
                      <w:ind w:right="90"/>
                      <w:jc w:val="right"/>
                      <w:rPr>
                        <w:rFonts w:asciiTheme="minorEastAsia" w:eastAsiaTheme="minorEastAsia" w:hAnsiTheme="minorEastAsia"/>
                        <w:sz w:val="18"/>
                        <w:szCs w:val="18"/>
                      </w:rPr>
                    </w:pPr>
                    <w:r w:rsidRPr="00B140BC">
                      <w:rPr>
                        <w:sz w:val="18"/>
                        <w:szCs w:val="18"/>
                      </w:rPr>
                      <w:t>187,786,507.81</w:t>
                    </w:r>
                  </w:p>
                </w:tc>
                <w:tc>
                  <w:tcPr>
                    <w:tcW w:w="482" w:type="pct"/>
                    <w:vAlign w:val="center"/>
                  </w:tcPr>
                  <w:p w:rsidR="004A0ADE" w:rsidRPr="00B140BC" w:rsidRDefault="00C45C89" w:rsidP="00C45C89">
                    <w:pPr>
                      <w:wordWrap w:val="0"/>
                      <w:jc w:val="right"/>
                      <w:rPr>
                        <w:rFonts w:asciiTheme="minorEastAsia" w:eastAsiaTheme="minorEastAsia" w:hAnsiTheme="minorEastAsia"/>
                        <w:sz w:val="18"/>
                        <w:szCs w:val="18"/>
                      </w:rPr>
                    </w:pPr>
                    <w:r>
                      <w:rPr>
                        <w:rFonts w:hint="eastAsia"/>
                        <w:sz w:val="18"/>
                        <w:szCs w:val="18"/>
                      </w:rPr>
                      <w:t xml:space="preserve">  </w:t>
                    </w:r>
                    <w:r w:rsidR="005B514A" w:rsidRPr="00B140BC">
                      <w:rPr>
                        <w:sz w:val="18"/>
                        <w:szCs w:val="18"/>
                      </w:rPr>
                      <w:t>57.49</w:t>
                    </w:r>
                  </w:p>
                </w:tc>
                <w:tc>
                  <w:tcPr>
                    <w:tcW w:w="571" w:type="pct"/>
                    <w:vAlign w:val="center"/>
                  </w:tcPr>
                  <w:p w:rsidR="004A0ADE" w:rsidRPr="00B140BC" w:rsidRDefault="005B514A" w:rsidP="00C45C89">
                    <w:pPr>
                      <w:ind w:right="270"/>
                      <w:jc w:val="right"/>
                      <w:rPr>
                        <w:rFonts w:asciiTheme="minorEastAsia" w:eastAsiaTheme="minorEastAsia" w:hAnsiTheme="minorEastAsia"/>
                        <w:sz w:val="18"/>
                        <w:szCs w:val="18"/>
                      </w:rPr>
                    </w:pPr>
                    <w:r w:rsidRPr="00B140BC">
                      <w:rPr>
                        <w:sz w:val="18"/>
                        <w:szCs w:val="18"/>
                      </w:rPr>
                      <w:t>7.58</w:t>
                    </w:r>
                  </w:p>
                </w:tc>
                <w:tc>
                  <w:tcPr>
                    <w:tcW w:w="396" w:type="pct"/>
                    <w:vAlign w:val="center"/>
                  </w:tcPr>
                  <w:p w:rsidR="004A0ADE" w:rsidRPr="00B140BC" w:rsidRDefault="004A0ADE" w:rsidP="00855CC9">
                    <w:pPr>
                      <w:jc w:val="center"/>
                      <w:rPr>
                        <w:rFonts w:asciiTheme="minorEastAsia" w:eastAsiaTheme="minorEastAsia" w:hAnsiTheme="minorEastAsia"/>
                        <w:sz w:val="18"/>
                        <w:szCs w:val="18"/>
                      </w:rPr>
                    </w:pPr>
                  </w:p>
                </w:tc>
              </w:tr>
            </w:sdtContent>
          </w:sdt>
          <w:sdt>
            <w:sdtPr>
              <w:rPr>
                <w:rFonts w:asciiTheme="minorEastAsia" w:eastAsiaTheme="minorEastAsia" w:hAnsiTheme="minorEastAsia" w:cstheme="minorBidi"/>
                <w:kern w:val="2"/>
                <w:sz w:val="18"/>
                <w:szCs w:val="18"/>
              </w:rPr>
              <w:alias w:val="分行业成本分析"/>
              <w:tag w:val="_TUP_fb9e3026efbd4a2c91fdedd10a926f41"/>
              <w:id w:val="-1722970402"/>
              <w:lock w:val="sdtLocked"/>
            </w:sdtPr>
            <w:sdtContent>
              <w:tr w:rsidR="004A0ADE" w:rsidRPr="00B140BC" w:rsidTr="00C45C89">
                <w:trPr>
                  <w:trHeight w:val="165"/>
                  <w:jc w:val="center"/>
                </w:trPr>
                <w:tc>
                  <w:tcPr>
                    <w:tcW w:w="615" w:type="pct"/>
                    <w:vAlign w:val="center"/>
                  </w:tcPr>
                  <w:p w:rsidR="004A0ADE" w:rsidRPr="00B140BC" w:rsidRDefault="004A0ADE" w:rsidP="00855CC9">
                    <w:pPr>
                      <w:jc w:val="left"/>
                      <w:rPr>
                        <w:rFonts w:asciiTheme="minorEastAsia" w:eastAsiaTheme="minorEastAsia" w:hAnsiTheme="minorEastAsia"/>
                        <w:sz w:val="18"/>
                        <w:szCs w:val="18"/>
                      </w:rPr>
                    </w:pPr>
                    <w:r w:rsidRPr="00B140BC">
                      <w:rPr>
                        <w:rFonts w:asciiTheme="minorEastAsia" w:eastAsiaTheme="minorEastAsia" w:hAnsiTheme="minorEastAsia"/>
                        <w:sz w:val="18"/>
                        <w:szCs w:val="18"/>
                      </w:rPr>
                      <w:t>租赁业（市场、仓储）</w:t>
                    </w:r>
                  </w:p>
                </w:tc>
                <w:tc>
                  <w:tcPr>
                    <w:tcW w:w="571"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市场物业支出</w:t>
                    </w:r>
                  </w:p>
                </w:tc>
                <w:tc>
                  <w:tcPr>
                    <w:tcW w:w="923" w:type="pct"/>
                    <w:vAlign w:val="center"/>
                  </w:tcPr>
                  <w:p w:rsidR="004A0ADE" w:rsidRPr="00B140BC" w:rsidRDefault="004A0ADE" w:rsidP="00FC6BF4">
                    <w:pPr>
                      <w:ind w:right="90"/>
                      <w:jc w:val="right"/>
                      <w:rPr>
                        <w:rFonts w:asciiTheme="minorEastAsia" w:eastAsiaTheme="minorEastAsia" w:hAnsiTheme="minorEastAsia"/>
                        <w:sz w:val="18"/>
                        <w:szCs w:val="18"/>
                      </w:rPr>
                    </w:pPr>
                    <w:r w:rsidRPr="00B140BC">
                      <w:rPr>
                        <w:sz w:val="18"/>
                        <w:szCs w:val="18"/>
                      </w:rPr>
                      <w:t>29,968,178.62</w:t>
                    </w:r>
                  </w:p>
                </w:tc>
                <w:tc>
                  <w:tcPr>
                    <w:tcW w:w="565" w:type="pct"/>
                    <w:vAlign w:val="center"/>
                  </w:tcPr>
                  <w:p w:rsidR="004A0ADE" w:rsidRPr="00B140BC" w:rsidRDefault="00C45C89" w:rsidP="00C45C89">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4A0ADE" w:rsidRPr="00B140BC">
                      <w:rPr>
                        <w:rFonts w:asciiTheme="minorEastAsia" w:eastAsiaTheme="minorEastAsia" w:hAnsiTheme="minorEastAsia"/>
                        <w:sz w:val="18"/>
                        <w:szCs w:val="18"/>
                      </w:rPr>
                      <w:t>8.83</w:t>
                    </w:r>
                  </w:p>
                </w:tc>
                <w:tc>
                  <w:tcPr>
                    <w:tcW w:w="877" w:type="pct"/>
                    <w:vAlign w:val="center"/>
                  </w:tcPr>
                  <w:p w:rsidR="004A0ADE" w:rsidRPr="00B140BC" w:rsidRDefault="004A0ADE" w:rsidP="00FC6BF4">
                    <w:pPr>
                      <w:ind w:right="180"/>
                      <w:jc w:val="right"/>
                      <w:rPr>
                        <w:rFonts w:asciiTheme="minorEastAsia" w:eastAsiaTheme="minorEastAsia" w:hAnsiTheme="minorEastAsia"/>
                        <w:sz w:val="18"/>
                        <w:szCs w:val="18"/>
                      </w:rPr>
                    </w:pPr>
                    <w:r w:rsidRPr="00B140BC">
                      <w:rPr>
                        <w:sz w:val="18"/>
                        <w:szCs w:val="18"/>
                      </w:rPr>
                      <w:t>32,729,463.26</w:t>
                    </w:r>
                  </w:p>
                </w:tc>
                <w:tc>
                  <w:tcPr>
                    <w:tcW w:w="482" w:type="pct"/>
                    <w:vAlign w:val="center"/>
                  </w:tcPr>
                  <w:p w:rsidR="004A0ADE" w:rsidRPr="00B140BC" w:rsidRDefault="00C45C89" w:rsidP="00C45C89">
                    <w:pPr>
                      <w:jc w:val="right"/>
                      <w:rPr>
                        <w:rFonts w:asciiTheme="minorEastAsia" w:eastAsiaTheme="minorEastAsia" w:hAnsiTheme="minorEastAsia"/>
                        <w:sz w:val="18"/>
                        <w:szCs w:val="18"/>
                      </w:rPr>
                    </w:pPr>
                    <w:r>
                      <w:rPr>
                        <w:rFonts w:hint="eastAsia"/>
                        <w:sz w:val="18"/>
                        <w:szCs w:val="18"/>
                      </w:rPr>
                      <w:t xml:space="preserve"> </w:t>
                    </w:r>
                    <w:r w:rsidR="005B514A" w:rsidRPr="00B140BC">
                      <w:rPr>
                        <w:sz w:val="18"/>
                        <w:szCs w:val="18"/>
                      </w:rPr>
                      <w:t>10.02</w:t>
                    </w:r>
                  </w:p>
                </w:tc>
                <w:tc>
                  <w:tcPr>
                    <w:tcW w:w="571" w:type="pct"/>
                    <w:vAlign w:val="center"/>
                  </w:tcPr>
                  <w:p w:rsidR="004A0ADE" w:rsidRPr="00B140BC" w:rsidRDefault="005B514A" w:rsidP="00C45C89">
                    <w:pPr>
                      <w:ind w:right="270"/>
                      <w:jc w:val="right"/>
                      <w:rPr>
                        <w:rFonts w:asciiTheme="minorEastAsia" w:eastAsiaTheme="minorEastAsia" w:hAnsiTheme="minorEastAsia"/>
                        <w:sz w:val="18"/>
                        <w:szCs w:val="18"/>
                      </w:rPr>
                    </w:pPr>
                    <w:r w:rsidRPr="00B140BC">
                      <w:rPr>
                        <w:sz w:val="18"/>
                        <w:szCs w:val="18"/>
                      </w:rPr>
                      <w:t>-8.44</w:t>
                    </w:r>
                  </w:p>
                </w:tc>
                <w:tc>
                  <w:tcPr>
                    <w:tcW w:w="396" w:type="pct"/>
                    <w:vAlign w:val="center"/>
                  </w:tcPr>
                  <w:p w:rsidR="004A0ADE" w:rsidRPr="00B140BC" w:rsidRDefault="004A0ADE" w:rsidP="00855CC9">
                    <w:pPr>
                      <w:jc w:val="center"/>
                      <w:rPr>
                        <w:rFonts w:asciiTheme="minorEastAsia" w:eastAsiaTheme="minorEastAsia" w:hAnsiTheme="minorEastAsia"/>
                        <w:sz w:val="18"/>
                        <w:szCs w:val="18"/>
                      </w:rPr>
                    </w:pPr>
                  </w:p>
                </w:tc>
              </w:tr>
            </w:sdtContent>
          </w:sdt>
          <w:sdt>
            <w:sdtPr>
              <w:rPr>
                <w:rFonts w:asciiTheme="minorEastAsia" w:eastAsiaTheme="minorEastAsia" w:hAnsiTheme="minorEastAsia" w:cstheme="minorBidi"/>
                <w:kern w:val="2"/>
                <w:sz w:val="18"/>
                <w:szCs w:val="18"/>
              </w:rPr>
              <w:alias w:val="分行业成本分析"/>
              <w:tag w:val="_TUP_fb9e3026efbd4a2c91fdedd10a926f41"/>
              <w:id w:val="731117089"/>
              <w:lock w:val="sdtLocked"/>
            </w:sdtPr>
            <w:sdtContent>
              <w:tr w:rsidR="004A0ADE" w:rsidRPr="00B140BC" w:rsidTr="00C45C89">
                <w:trPr>
                  <w:trHeight w:val="165"/>
                  <w:jc w:val="center"/>
                </w:trPr>
                <w:tc>
                  <w:tcPr>
                    <w:tcW w:w="615" w:type="pct"/>
                    <w:vAlign w:val="center"/>
                  </w:tcPr>
                  <w:p w:rsidR="004A0ADE" w:rsidRPr="00B140BC" w:rsidRDefault="004A0ADE" w:rsidP="00855CC9">
                    <w:pPr>
                      <w:jc w:val="left"/>
                      <w:rPr>
                        <w:rFonts w:asciiTheme="minorEastAsia" w:eastAsiaTheme="minorEastAsia" w:hAnsiTheme="minorEastAsia"/>
                        <w:sz w:val="18"/>
                        <w:szCs w:val="18"/>
                      </w:rPr>
                    </w:pPr>
                    <w:r w:rsidRPr="00B140BC">
                      <w:rPr>
                        <w:rFonts w:asciiTheme="minorEastAsia" w:eastAsiaTheme="minorEastAsia" w:hAnsiTheme="minorEastAsia"/>
                        <w:sz w:val="18"/>
                        <w:szCs w:val="18"/>
                      </w:rPr>
                      <w:t>租赁业（市场、仓储）</w:t>
                    </w:r>
                  </w:p>
                </w:tc>
                <w:tc>
                  <w:tcPr>
                    <w:tcW w:w="571" w:type="pct"/>
                    <w:vAlign w:val="center"/>
                  </w:tcPr>
                  <w:p w:rsidR="004A0ADE" w:rsidRPr="00B140BC" w:rsidRDefault="004A0ADE" w:rsidP="00855CC9">
                    <w:pPr>
                      <w:jc w:val="center"/>
                      <w:rPr>
                        <w:rFonts w:asciiTheme="minorEastAsia" w:eastAsiaTheme="minorEastAsia" w:hAnsiTheme="minorEastAsia"/>
                        <w:sz w:val="18"/>
                        <w:szCs w:val="18"/>
                      </w:rPr>
                    </w:pPr>
                    <w:r w:rsidRPr="00B140BC">
                      <w:rPr>
                        <w:rFonts w:asciiTheme="minorEastAsia" w:eastAsiaTheme="minorEastAsia" w:hAnsiTheme="minorEastAsia"/>
                        <w:sz w:val="18"/>
                        <w:szCs w:val="18"/>
                      </w:rPr>
                      <w:t>合计</w:t>
                    </w:r>
                  </w:p>
                </w:tc>
                <w:tc>
                  <w:tcPr>
                    <w:tcW w:w="923" w:type="pct"/>
                    <w:vAlign w:val="center"/>
                  </w:tcPr>
                  <w:p w:rsidR="004A0ADE" w:rsidRPr="00B140BC" w:rsidRDefault="004A0ADE" w:rsidP="00FC6BF4">
                    <w:pPr>
                      <w:jc w:val="right"/>
                      <w:rPr>
                        <w:rFonts w:asciiTheme="minorEastAsia" w:eastAsiaTheme="minorEastAsia" w:hAnsiTheme="minorEastAsia"/>
                        <w:sz w:val="18"/>
                        <w:szCs w:val="18"/>
                      </w:rPr>
                    </w:pPr>
                    <w:r w:rsidRPr="00B140BC">
                      <w:rPr>
                        <w:sz w:val="18"/>
                        <w:szCs w:val="18"/>
                      </w:rPr>
                      <w:t>274,650,010.56</w:t>
                    </w:r>
                  </w:p>
                </w:tc>
                <w:tc>
                  <w:tcPr>
                    <w:tcW w:w="565" w:type="pct"/>
                    <w:vAlign w:val="center"/>
                  </w:tcPr>
                  <w:p w:rsidR="004A0ADE" w:rsidRPr="00B140BC" w:rsidRDefault="00C45C89" w:rsidP="00C45C89">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4A0ADE" w:rsidRPr="00B140BC">
                      <w:rPr>
                        <w:rFonts w:asciiTheme="minorEastAsia" w:eastAsiaTheme="minorEastAsia" w:hAnsiTheme="minorEastAsia"/>
                        <w:sz w:val="18"/>
                        <w:szCs w:val="18"/>
                      </w:rPr>
                      <w:t>80.96</w:t>
                    </w:r>
                  </w:p>
                </w:tc>
                <w:tc>
                  <w:tcPr>
                    <w:tcW w:w="877" w:type="pct"/>
                    <w:vAlign w:val="center"/>
                  </w:tcPr>
                  <w:p w:rsidR="004A0ADE" w:rsidRPr="00B140BC" w:rsidRDefault="004A0ADE" w:rsidP="00FC6BF4">
                    <w:pPr>
                      <w:ind w:right="90"/>
                      <w:jc w:val="right"/>
                      <w:rPr>
                        <w:rFonts w:asciiTheme="minorEastAsia" w:eastAsiaTheme="minorEastAsia" w:hAnsiTheme="minorEastAsia"/>
                        <w:sz w:val="18"/>
                        <w:szCs w:val="18"/>
                      </w:rPr>
                    </w:pPr>
                    <w:r w:rsidRPr="00B140BC">
                      <w:rPr>
                        <w:sz w:val="18"/>
                        <w:szCs w:val="18"/>
                      </w:rPr>
                      <w:t>265,519,920.39</w:t>
                    </w:r>
                  </w:p>
                </w:tc>
                <w:tc>
                  <w:tcPr>
                    <w:tcW w:w="482" w:type="pct"/>
                    <w:vAlign w:val="center"/>
                  </w:tcPr>
                  <w:p w:rsidR="004A0ADE" w:rsidRPr="00B140BC" w:rsidRDefault="00C45C89" w:rsidP="00C45C89">
                    <w:pPr>
                      <w:jc w:val="right"/>
                      <w:rPr>
                        <w:rFonts w:asciiTheme="minorEastAsia" w:eastAsiaTheme="minorEastAsia" w:hAnsiTheme="minorEastAsia"/>
                        <w:sz w:val="18"/>
                        <w:szCs w:val="18"/>
                      </w:rPr>
                    </w:pPr>
                    <w:r>
                      <w:rPr>
                        <w:rFonts w:hint="eastAsia"/>
                        <w:sz w:val="18"/>
                        <w:szCs w:val="18"/>
                      </w:rPr>
                      <w:t xml:space="preserve"> </w:t>
                    </w:r>
                    <w:r w:rsidR="005B514A" w:rsidRPr="00B140BC">
                      <w:rPr>
                        <w:sz w:val="18"/>
                        <w:szCs w:val="18"/>
                      </w:rPr>
                      <w:t>81.29</w:t>
                    </w:r>
                  </w:p>
                </w:tc>
                <w:tc>
                  <w:tcPr>
                    <w:tcW w:w="571" w:type="pct"/>
                    <w:vAlign w:val="center"/>
                  </w:tcPr>
                  <w:p w:rsidR="004A0ADE" w:rsidRPr="00B140BC" w:rsidRDefault="005B514A" w:rsidP="00C45C89">
                    <w:pPr>
                      <w:ind w:right="270"/>
                      <w:jc w:val="right"/>
                      <w:rPr>
                        <w:rFonts w:asciiTheme="minorEastAsia" w:eastAsiaTheme="minorEastAsia" w:hAnsiTheme="minorEastAsia"/>
                        <w:sz w:val="18"/>
                        <w:szCs w:val="18"/>
                      </w:rPr>
                    </w:pPr>
                    <w:r w:rsidRPr="00B140BC">
                      <w:rPr>
                        <w:sz w:val="18"/>
                        <w:szCs w:val="18"/>
                      </w:rPr>
                      <w:t>3.44</w:t>
                    </w:r>
                  </w:p>
                </w:tc>
                <w:tc>
                  <w:tcPr>
                    <w:tcW w:w="396" w:type="pct"/>
                    <w:vAlign w:val="center"/>
                  </w:tcPr>
                  <w:p w:rsidR="004A0ADE" w:rsidRPr="00B140BC" w:rsidRDefault="004A0ADE" w:rsidP="00855CC9">
                    <w:pPr>
                      <w:jc w:val="center"/>
                      <w:rPr>
                        <w:rFonts w:asciiTheme="minorEastAsia" w:eastAsiaTheme="minorEastAsia" w:hAnsiTheme="minorEastAsia"/>
                        <w:sz w:val="18"/>
                        <w:szCs w:val="18"/>
                      </w:rPr>
                    </w:pPr>
                  </w:p>
                </w:tc>
              </w:tr>
            </w:sdtContent>
          </w:sdt>
        </w:tbl>
        <w:p w:rsidR="004A0ADE" w:rsidRPr="00B140BC" w:rsidRDefault="004A0ADE"/>
        <w:p w:rsidR="0006238F" w:rsidRPr="00B140BC" w:rsidRDefault="00756F76">
          <w:pPr>
            <w:rPr>
              <w:szCs w:val="21"/>
            </w:rPr>
          </w:pPr>
          <w:r w:rsidRPr="00B140BC">
            <w:rPr>
              <w:rFonts w:hint="eastAsia"/>
              <w:szCs w:val="21"/>
            </w:rPr>
            <w:t>成本分析其他情况说明</w:t>
          </w:r>
        </w:p>
        <w:sdt>
          <w:sdtPr>
            <w:rPr>
              <w:szCs w:val="21"/>
            </w:rPr>
            <w:alias w:val="是否适用：成本分析其他情况说明[双击切换]"/>
            <w:tag w:val="_GBC_9ccfe4ae95b64af89a3801b64a824c89"/>
            <w:id w:val="-630402034"/>
            <w:lock w:val="sdtContentLocked"/>
            <w:placeholder>
              <w:docPart w:val="GBC22222222222222222222222222222"/>
            </w:placeholder>
          </w:sdtPr>
          <w:sdtContent>
            <w:p w:rsidR="0006238F" w:rsidRDefault="00756F76">
              <w:pPr>
                <w:rPr>
                  <w:szCs w:val="21"/>
                </w:rPr>
              </w:pPr>
              <w:r>
                <w:rPr>
                  <w:szCs w:val="21"/>
                </w:rPr>
                <w:fldChar w:fldCharType="begin"/>
              </w:r>
              <w:r w:rsidR="004D7BA1">
                <w:rPr>
                  <w:szCs w:val="21"/>
                </w:rPr>
                <w:instrText xml:space="preserve">MACROBUTTON  SnrToggleCheckbox √适用 </w:instrText>
              </w:r>
              <w:r>
                <w:rPr>
                  <w:szCs w:val="21"/>
                </w:rPr>
                <w:fldChar w:fldCharType="end"/>
              </w:r>
              <w:r>
                <w:rPr>
                  <w:szCs w:val="21"/>
                </w:rPr>
                <w:fldChar w:fldCharType="begin"/>
              </w:r>
              <w:r w:rsidR="004D7BA1">
                <w:rPr>
                  <w:szCs w:val="21"/>
                </w:rPr>
                <w:instrText xml:space="preserve"> MACROBUTTON  SnrToggleCheckbox □不适用 </w:instrText>
              </w:r>
              <w:r>
                <w:rPr>
                  <w:szCs w:val="21"/>
                </w:rPr>
                <w:fldChar w:fldCharType="end"/>
              </w:r>
            </w:p>
          </w:sdtContent>
        </w:sdt>
        <w:sdt>
          <w:sdtPr>
            <w:rPr>
              <w:rFonts w:hint="eastAsia"/>
              <w:szCs w:val="21"/>
            </w:rPr>
            <w:alias w:val="成本分析其他情况"/>
            <w:tag w:val="_GBC_93fdd34ed0d546d3bf448336c6187b3a"/>
            <w:id w:val="-2009897002"/>
            <w:lock w:val="sdtLocked"/>
            <w:placeholder>
              <w:docPart w:val="GBC22222222222222222222222222222"/>
            </w:placeholder>
          </w:sdtPr>
          <w:sdtEndPr>
            <w:rPr>
              <w:color w:val="FF0000"/>
            </w:rPr>
          </w:sdtEndPr>
          <w:sdtContent>
            <w:p w:rsidR="005B514A" w:rsidRDefault="005B514A">
              <w:pPr>
                <w:rPr>
                  <w:szCs w:val="21"/>
                </w:rPr>
              </w:pPr>
              <w:r>
                <w:rPr>
                  <w:rFonts w:hint="eastAsia"/>
                  <w:szCs w:val="21"/>
                </w:rPr>
                <w:t xml:space="preserve">   </w:t>
              </w:r>
              <w:r w:rsidR="00FC6BF4">
                <w:rPr>
                  <w:rFonts w:hint="eastAsia"/>
                  <w:szCs w:val="21"/>
                </w:rPr>
                <w:t xml:space="preserve"> </w:t>
              </w:r>
              <w:r>
                <w:rPr>
                  <w:rFonts w:hint="eastAsia"/>
                  <w:szCs w:val="21"/>
                </w:rPr>
                <w:t>1、人力资源费减少主要系下属各市场保洁外包引起；</w:t>
              </w:r>
            </w:p>
            <w:p w:rsidR="00B140BC" w:rsidRDefault="005B514A" w:rsidP="00FC6BF4">
              <w:pPr>
                <w:ind w:firstLineChars="200" w:firstLine="420"/>
                <w:rPr>
                  <w:szCs w:val="21"/>
                </w:rPr>
              </w:pPr>
              <w:r>
                <w:rPr>
                  <w:rFonts w:hint="eastAsia"/>
                  <w:szCs w:val="21"/>
                </w:rPr>
                <w:t>2、折旧支出增加主要是物流</w:t>
              </w:r>
              <w:r w:rsidRPr="009D4E9B">
                <w:rPr>
                  <w:rFonts w:hint="eastAsia"/>
                  <w:szCs w:val="21"/>
                </w:rPr>
                <w:t>仓储中心投入使用后的折旧及摊销增加所致</w:t>
              </w:r>
              <w:r w:rsidR="006B4C8E">
                <w:rPr>
                  <w:rFonts w:hint="eastAsia"/>
                  <w:szCs w:val="21"/>
                </w:rPr>
                <w:t>；</w:t>
              </w:r>
            </w:p>
            <w:p w:rsidR="0006238F" w:rsidRPr="00B140BC" w:rsidRDefault="00B140BC" w:rsidP="00FC6BF4">
              <w:pPr>
                <w:ind w:firstLineChars="200" w:firstLine="420"/>
                <w:rPr>
                  <w:color w:val="FF0000"/>
                  <w:szCs w:val="21"/>
                </w:rPr>
              </w:pPr>
              <w:r w:rsidRPr="006B4C8E">
                <w:rPr>
                  <w:rFonts w:hint="eastAsia"/>
                  <w:szCs w:val="21"/>
                </w:rPr>
                <w:t>3</w:t>
              </w:r>
              <w:r w:rsidR="006B4C8E" w:rsidRPr="006B4C8E">
                <w:rPr>
                  <w:rFonts w:hint="eastAsia"/>
                  <w:szCs w:val="21"/>
                </w:rPr>
                <w:t>、市场物业支出减少主要系下属市场维护费用减少所致。</w:t>
              </w:r>
              <w:r w:rsidRPr="00B140BC">
                <w:rPr>
                  <w:rFonts w:hint="eastAsia"/>
                  <w:color w:val="FF0000"/>
                  <w:szCs w:val="21"/>
                </w:rPr>
                <w:t xml:space="preserve">  </w:t>
              </w:r>
            </w:p>
          </w:sdtContent>
        </w:sdt>
        <w:p w:rsidR="0006238F" w:rsidRDefault="004A63B8">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137575326"/>
        <w:lock w:val="sdtLocked"/>
        <w:placeholder>
          <w:docPart w:val="GBC22222222222222222222222222222"/>
        </w:placeholder>
      </w:sdtPr>
      <w:sdtContent>
        <w:p w:rsidR="0006238F" w:rsidRDefault="00756F76" w:rsidP="009D1397">
          <w:pPr>
            <w:pStyle w:val="5"/>
            <w:numPr>
              <w:ilvl w:val="0"/>
              <w:numId w:val="29"/>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767108729"/>
            <w:lock w:val="sdtContentLocked"/>
            <w:placeholder>
              <w:docPart w:val="GBC22222222222222222222222222222"/>
            </w:placeholder>
          </w:sdtPr>
          <w:sdtContent>
            <w:p w:rsidR="00BF7A31" w:rsidRDefault="00756F76" w:rsidP="00BF7A31">
              <w:pPr>
                <w:rPr>
                  <w:szCs w:val="21"/>
                </w:rPr>
              </w:pPr>
              <w:r>
                <w:rPr>
                  <w:szCs w:val="21"/>
                </w:rPr>
                <w:fldChar w:fldCharType="begin"/>
              </w:r>
              <w:r w:rsidR="00BF7A31">
                <w:rPr>
                  <w:szCs w:val="21"/>
                </w:rPr>
                <w:instrText xml:space="preserve">MACROBUTTON  SnrToggleCheckbox □适用 </w:instrText>
              </w:r>
              <w:r>
                <w:rPr>
                  <w:szCs w:val="21"/>
                </w:rPr>
                <w:fldChar w:fldCharType="end"/>
              </w:r>
              <w:r>
                <w:rPr>
                  <w:szCs w:val="21"/>
                </w:rPr>
                <w:fldChar w:fldCharType="begin"/>
              </w:r>
              <w:r w:rsidR="00BF7A31">
                <w:rPr>
                  <w:szCs w:val="21"/>
                </w:rPr>
                <w:instrText xml:space="preserve"> MACROBUTTON  SnrToggleCheckbox √不适用 </w:instrText>
              </w:r>
              <w:r>
                <w:rPr>
                  <w:szCs w:val="21"/>
                </w:rPr>
                <w:fldChar w:fldCharType="end"/>
              </w:r>
            </w:p>
          </w:sdtContent>
        </w:sdt>
        <w:p w:rsidR="0006238F" w:rsidRDefault="004A63B8">
          <w:pPr>
            <w:rPr>
              <w:szCs w:val="21"/>
            </w:rPr>
          </w:pPr>
        </w:p>
      </w:sdtContent>
    </w:sdt>
    <w:sdt>
      <w:sdtPr>
        <w:rPr>
          <w:rFonts w:ascii="宋体" w:hAnsi="宋体" w:cs="宋体"/>
          <w:b w:val="0"/>
          <w:bCs w:val="0"/>
          <w:kern w:val="0"/>
          <w:szCs w:val="21"/>
        </w:rPr>
        <w:alias w:val="模块:费用"/>
        <w:tag w:val="_SEC_775a3421cf05469a8bf0b92a3e954a9d"/>
        <w:id w:val="-1915848395"/>
        <w:lock w:val="sdtLocked"/>
        <w:placeholder>
          <w:docPart w:val="GBC22222222222222222222222222222"/>
        </w:placeholder>
      </w:sdtPr>
      <w:sdtContent>
        <w:p w:rsidR="0006238F" w:rsidRDefault="00756F76" w:rsidP="009D1397">
          <w:pPr>
            <w:pStyle w:val="4"/>
            <w:numPr>
              <w:ilvl w:val="0"/>
              <w:numId w:val="27"/>
            </w:numPr>
            <w:tabs>
              <w:tab w:val="left" w:pos="851"/>
            </w:tabs>
            <w:rPr>
              <w:szCs w:val="21"/>
            </w:rPr>
          </w:pPr>
          <w:r>
            <w:rPr>
              <w:rFonts w:hint="eastAsia"/>
              <w:szCs w:val="21"/>
            </w:rPr>
            <w:t>费用</w:t>
          </w:r>
        </w:p>
        <w:sdt>
          <w:sdtPr>
            <w:alias w:val="是否适用：费用[双击切换]"/>
            <w:tag w:val="_GBC_fa9cd5e43a8f426c8b793a737190d8db"/>
            <w:id w:val="-484786794"/>
            <w:lock w:val="sdtContentLocked"/>
            <w:placeholder>
              <w:docPart w:val="GBC22222222222222222222222222222"/>
            </w:placeholder>
          </w:sdtPr>
          <w:sdtContent>
            <w:p w:rsidR="0006238F" w:rsidRDefault="00756F76">
              <w:r>
                <w:fldChar w:fldCharType="begin"/>
              </w:r>
              <w:r w:rsidR="000E06A1">
                <w:instrText xml:space="preserve">MACROBUTTON  SnrToggleCheckbox √适用 </w:instrText>
              </w:r>
              <w:r>
                <w:fldChar w:fldCharType="end"/>
              </w:r>
              <w:r>
                <w:fldChar w:fldCharType="begin"/>
              </w:r>
              <w:r w:rsidR="000E06A1">
                <w:instrText xml:space="preserve"> MACROBUTTON  SnrToggleCheckbox □不适用 </w:instrText>
              </w:r>
              <w:r>
                <w:fldChar w:fldCharType="end"/>
              </w:r>
            </w:p>
          </w:sdtContent>
        </w:sdt>
        <w:sdt>
          <w:sdtPr>
            <w:rPr>
              <w:rFonts w:hint="eastAsia"/>
              <w:szCs w:val="21"/>
            </w:rPr>
            <w:alias w:val="费用情况说明"/>
            <w:tag w:val="_GBC_02a46af1e8d349d8b753768e17da35a1"/>
            <w:id w:val="-1999411618"/>
            <w:lock w:val="sdtLocked"/>
            <w:placeholder>
              <w:docPart w:val="GBC22222222222222222222222222222"/>
            </w:placeholder>
          </w:sdtPr>
          <w:sdtContent>
            <w:p w:rsidR="000E06A1" w:rsidRPr="000E06A1" w:rsidRDefault="000E06A1" w:rsidP="000E06A1">
              <w:pPr>
                <w:ind w:firstLineChars="200" w:firstLine="420"/>
                <w:rPr>
                  <w:szCs w:val="21"/>
                </w:rPr>
              </w:pPr>
              <w:r w:rsidRPr="000E06A1">
                <w:rPr>
                  <w:rFonts w:hint="eastAsia"/>
                  <w:szCs w:val="21"/>
                </w:rPr>
                <w:t>（</w:t>
              </w:r>
              <w:r w:rsidRPr="000E06A1">
                <w:rPr>
                  <w:szCs w:val="21"/>
                </w:rPr>
                <w:t>1）本期销售费用增加主要是网络公司的营销费用增加及担保赔偿金减少等共同影响；</w:t>
              </w:r>
            </w:p>
            <w:p w:rsidR="000E06A1" w:rsidRPr="000E06A1" w:rsidRDefault="000E06A1" w:rsidP="000E06A1">
              <w:pPr>
                <w:ind w:firstLineChars="200" w:firstLine="420"/>
                <w:rPr>
                  <w:szCs w:val="21"/>
                </w:rPr>
              </w:pPr>
              <w:r w:rsidRPr="000E06A1">
                <w:rPr>
                  <w:rFonts w:hint="eastAsia"/>
                  <w:szCs w:val="21"/>
                </w:rPr>
                <w:lastRenderedPageBreak/>
                <w:t>（</w:t>
              </w:r>
              <w:r w:rsidRPr="000E06A1">
                <w:rPr>
                  <w:szCs w:val="21"/>
                </w:rPr>
                <w:t>2）本期管理费用减少主要是仓储中心投入使用后土地摊销由本科目计入营业成本等影响所致；</w:t>
              </w:r>
            </w:p>
            <w:p w:rsidR="0006238F" w:rsidRDefault="000E06A1" w:rsidP="000E06A1">
              <w:pPr>
                <w:ind w:firstLineChars="200" w:firstLine="420"/>
                <w:rPr>
                  <w:szCs w:val="21"/>
                </w:rPr>
              </w:pPr>
              <w:r w:rsidRPr="000E06A1">
                <w:rPr>
                  <w:rFonts w:hint="eastAsia"/>
                  <w:szCs w:val="21"/>
                </w:rPr>
                <w:t>（</w:t>
              </w:r>
              <w:r w:rsidRPr="000E06A1">
                <w:rPr>
                  <w:szCs w:val="21"/>
                </w:rPr>
                <w:t>3）本期财务费用减少主要是本期利息收入高于去年及今年无贷款利息支出等共同影响所致。</w:t>
              </w:r>
            </w:p>
          </w:sdtContent>
        </w:sdt>
      </w:sdtContent>
    </w:sdt>
    <w:p w:rsidR="0006238F" w:rsidRDefault="0006238F">
      <w:pPr>
        <w:rPr>
          <w:szCs w:val="21"/>
        </w:rPr>
      </w:pPr>
    </w:p>
    <w:p w:rsidR="0006238F" w:rsidRDefault="00756F76" w:rsidP="009D1397">
      <w:pPr>
        <w:pStyle w:val="4"/>
        <w:numPr>
          <w:ilvl w:val="0"/>
          <w:numId w:val="27"/>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204592302"/>
        <w:lock w:val="sdtLocked"/>
        <w:placeholder>
          <w:docPart w:val="GBC22222222222222222222222222222"/>
        </w:placeholder>
      </w:sdtPr>
      <w:sdtEndPr>
        <w:rPr>
          <w:rStyle w:val="a0"/>
          <w:rFonts w:hint="eastAsia"/>
          <w:b w:val="0"/>
          <w:bCs w:val="0"/>
          <w:kern w:val="0"/>
          <w:szCs w:val="24"/>
        </w:rPr>
      </w:sdtEndPr>
      <w:sdtContent>
        <w:p w:rsidR="0006238F" w:rsidRDefault="00756F76">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178938041"/>
            <w:lock w:val="sdtContentLocked"/>
            <w:placeholder>
              <w:docPart w:val="GBC22222222222222222222222222222"/>
            </w:placeholder>
          </w:sdtPr>
          <w:sdtContent>
            <w:p w:rsidR="0006238F" w:rsidRDefault="00756F76">
              <w:pPr>
                <w:rPr>
                  <w:rStyle w:val="5Char"/>
                  <w:b w:val="0"/>
                  <w:szCs w:val="21"/>
                </w:rPr>
              </w:pPr>
              <w:r>
                <w:rPr>
                  <w:rStyle w:val="5Char"/>
                  <w:b w:val="0"/>
                  <w:szCs w:val="21"/>
                </w:rPr>
                <w:fldChar w:fldCharType="begin"/>
              </w:r>
              <w:r w:rsidR="00725A1A">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725A1A">
                <w:rPr>
                  <w:rStyle w:val="5Char"/>
                  <w:b w:val="0"/>
                  <w:szCs w:val="21"/>
                </w:rPr>
                <w:instrText xml:space="preserve"> MACROBUTTON  SnrToggleCheckbox □不适用 </w:instrText>
              </w:r>
              <w:r>
                <w:rPr>
                  <w:rStyle w:val="5Char"/>
                  <w:b w:val="0"/>
                  <w:szCs w:val="21"/>
                </w:rPr>
                <w:fldChar w:fldCharType="end"/>
              </w:r>
            </w:p>
          </w:sdtContent>
        </w:sdt>
        <w:p w:rsidR="0006238F" w:rsidRDefault="00756F76">
          <w:pPr>
            <w:jc w:val="right"/>
            <w:rPr>
              <w:rStyle w:val="5Char"/>
              <w:b w:val="0"/>
              <w:szCs w:val="21"/>
            </w:rPr>
          </w:pPr>
          <w:r>
            <w:rPr>
              <w:rFonts w:hint="eastAsia"/>
              <w:szCs w:val="21"/>
            </w:rPr>
            <w:t>单位：</w:t>
          </w:r>
          <w:sdt>
            <w:sdtPr>
              <w:rPr>
                <w:rFonts w:hint="eastAsia"/>
                <w:szCs w:val="21"/>
              </w:rPr>
              <w:alias w:val="单位：研发支出"/>
              <w:tag w:val="_GBC_74cd81424a3c41dd9b3b9f335eae8c21"/>
              <w:id w:val="15714650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4994" w:type="pct"/>
            <w:tblLook w:val="04A0" w:firstRow="1" w:lastRow="0" w:firstColumn="1" w:lastColumn="0" w:noHBand="0" w:noVBand="1"/>
          </w:tblPr>
          <w:tblGrid>
            <w:gridCol w:w="3794"/>
            <w:gridCol w:w="5244"/>
          </w:tblGrid>
          <w:tr w:rsidR="00725A1A" w:rsidTr="00FC6BF4">
            <w:trPr>
              <w:trHeight w:val="135"/>
            </w:trPr>
            <w:sdt>
              <w:sdtPr>
                <w:tag w:val="_PLD_34e4faf6ae244cfbac1fd41757cfe96b"/>
                <w:id w:val="34929087"/>
                <w:lock w:val="sdtLocked"/>
              </w:sdtPr>
              <w:sdtContent>
                <w:tc>
                  <w:tcPr>
                    <w:tcW w:w="2099" w:type="pct"/>
                  </w:tcPr>
                  <w:p w:rsidR="00725A1A" w:rsidRDefault="00725A1A" w:rsidP="00F7379F">
                    <w:pPr>
                      <w:rPr>
                        <w:rStyle w:val="5Char"/>
                        <w:b w:val="0"/>
                        <w:bCs w:val="0"/>
                        <w:szCs w:val="21"/>
                      </w:rPr>
                    </w:pPr>
                    <w:r>
                      <w:rPr>
                        <w:szCs w:val="21"/>
                      </w:rPr>
                      <w:t>本期费用化研发</w:t>
                    </w:r>
                    <w:r>
                      <w:rPr>
                        <w:rFonts w:hint="eastAsia"/>
                        <w:szCs w:val="21"/>
                      </w:rPr>
                      <w:t>投入</w:t>
                    </w:r>
                  </w:p>
                </w:tc>
              </w:sdtContent>
            </w:sdt>
            <w:tc>
              <w:tcPr>
                <w:tcW w:w="2901" w:type="pct"/>
              </w:tcPr>
              <w:p w:rsidR="00725A1A" w:rsidRDefault="00725A1A" w:rsidP="00F7379F">
                <w:pPr>
                  <w:jc w:val="right"/>
                  <w:rPr>
                    <w:rStyle w:val="5Char"/>
                    <w:b w:val="0"/>
                    <w:szCs w:val="21"/>
                  </w:rPr>
                </w:pPr>
                <w:r>
                  <w:t>5,345,361.85</w:t>
                </w:r>
              </w:p>
            </w:tc>
          </w:tr>
          <w:tr w:rsidR="00725A1A" w:rsidTr="00FC6BF4">
            <w:trPr>
              <w:trHeight w:val="147"/>
            </w:trPr>
            <w:sdt>
              <w:sdtPr>
                <w:tag w:val="_PLD_20c161beca374b52aa10a0ce52fc5c8f"/>
                <w:id w:val="-2098852661"/>
                <w:lock w:val="sdtLocked"/>
              </w:sdtPr>
              <w:sdtContent>
                <w:tc>
                  <w:tcPr>
                    <w:tcW w:w="2099" w:type="pct"/>
                  </w:tcPr>
                  <w:p w:rsidR="00725A1A" w:rsidRDefault="00725A1A" w:rsidP="00F7379F">
                    <w:pPr>
                      <w:rPr>
                        <w:rStyle w:val="5Char"/>
                        <w:szCs w:val="21"/>
                      </w:rPr>
                    </w:pPr>
                    <w:r>
                      <w:rPr>
                        <w:szCs w:val="21"/>
                      </w:rPr>
                      <w:t>本期资本化研发</w:t>
                    </w:r>
                    <w:r>
                      <w:rPr>
                        <w:rFonts w:hint="eastAsia"/>
                        <w:szCs w:val="21"/>
                      </w:rPr>
                      <w:t>投入</w:t>
                    </w:r>
                  </w:p>
                </w:tc>
              </w:sdtContent>
            </w:sdt>
            <w:tc>
              <w:tcPr>
                <w:tcW w:w="2901" w:type="pct"/>
              </w:tcPr>
              <w:p w:rsidR="00725A1A" w:rsidRDefault="00725A1A" w:rsidP="00F7379F">
                <w:pPr>
                  <w:jc w:val="right"/>
                  <w:rPr>
                    <w:rStyle w:val="5Char"/>
                    <w:b w:val="0"/>
                    <w:szCs w:val="21"/>
                  </w:rPr>
                </w:pPr>
                <w:r>
                  <w:t>0</w:t>
                </w:r>
              </w:p>
            </w:tc>
          </w:tr>
          <w:tr w:rsidR="00725A1A" w:rsidTr="00FC6BF4">
            <w:trPr>
              <w:trHeight w:val="102"/>
            </w:trPr>
            <w:sdt>
              <w:sdtPr>
                <w:tag w:val="_PLD_21956088f1024a23941f7c544fb04a97"/>
                <w:id w:val="637081965"/>
                <w:lock w:val="sdtLocked"/>
              </w:sdtPr>
              <w:sdtContent>
                <w:tc>
                  <w:tcPr>
                    <w:tcW w:w="2099" w:type="pct"/>
                  </w:tcPr>
                  <w:p w:rsidR="00725A1A" w:rsidRDefault="00725A1A" w:rsidP="00F7379F">
                    <w:pPr>
                      <w:rPr>
                        <w:rStyle w:val="5Char"/>
                        <w:szCs w:val="21"/>
                      </w:rPr>
                    </w:pPr>
                    <w:r>
                      <w:rPr>
                        <w:szCs w:val="21"/>
                      </w:rPr>
                      <w:t>研发</w:t>
                    </w:r>
                    <w:r>
                      <w:rPr>
                        <w:rFonts w:hint="eastAsia"/>
                        <w:szCs w:val="21"/>
                      </w:rPr>
                      <w:t>投入</w:t>
                    </w:r>
                    <w:r>
                      <w:rPr>
                        <w:szCs w:val="21"/>
                      </w:rPr>
                      <w:t>合计</w:t>
                    </w:r>
                  </w:p>
                </w:tc>
              </w:sdtContent>
            </w:sdt>
            <w:tc>
              <w:tcPr>
                <w:tcW w:w="2901" w:type="pct"/>
              </w:tcPr>
              <w:p w:rsidR="00725A1A" w:rsidRDefault="00725A1A" w:rsidP="00F7379F">
                <w:pPr>
                  <w:jc w:val="right"/>
                  <w:rPr>
                    <w:rStyle w:val="5Char"/>
                    <w:b w:val="0"/>
                    <w:szCs w:val="21"/>
                  </w:rPr>
                </w:pPr>
                <w:r>
                  <w:t>5,345,361.85</w:t>
                </w:r>
              </w:p>
            </w:tc>
          </w:tr>
          <w:tr w:rsidR="00725A1A" w:rsidTr="00FC6BF4">
            <w:trPr>
              <w:trHeight w:val="135"/>
            </w:trPr>
            <w:sdt>
              <w:sdtPr>
                <w:tag w:val="_PLD_ab1307558a044f3da8f8f6293608de34"/>
                <w:id w:val="-937287788"/>
                <w:lock w:val="sdtLocked"/>
              </w:sdtPr>
              <w:sdtContent>
                <w:tc>
                  <w:tcPr>
                    <w:tcW w:w="2099" w:type="pct"/>
                  </w:tcPr>
                  <w:p w:rsidR="00725A1A" w:rsidRDefault="00725A1A" w:rsidP="00F7379F">
                    <w:pPr>
                      <w:rPr>
                        <w:rStyle w:val="5Char"/>
                        <w:szCs w:val="21"/>
                      </w:rPr>
                    </w:pPr>
                    <w:r>
                      <w:rPr>
                        <w:szCs w:val="21"/>
                      </w:rPr>
                      <w:t>研发</w:t>
                    </w:r>
                    <w:r>
                      <w:rPr>
                        <w:rFonts w:hint="eastAsia"/>
                        <w:szCs w:val="21"/>
                      </w:rPr>
                      <w:t>投入</w:t>
                    </w:r>
                    <w:r>
                      <w:rPr>
                        <w:szCs w:val="21"/>
                      </w:rPr>
                      <w:t>总额占营业收入比例（%）</w:t>
                    </w:r>
                  </w:p>
                </w:tc>
              </w:sdtContent>
            </w:sdt>
            <w:tc>
              <w:tcPr>
                <w:tcW w:w="2901" w:type="pct"/>
              </w:tcPr>
              <w:p w:rsidR="00725A1A" w:rsidRDefault="002564C6" w:rsidP="00D566A4">
                <w:pPr>
                  <w:jc w:val="right"/>
                  <w:rPr>
                    <w:rStyle w:val="5Char"/>
                    <w:b w:val="0"/>
                    <w:szCs w:val="21"/>
                  </w:rPr>
                </w:pPr>
                <w:r>
                  <w:rPr>
                    <w:rStyle w:val="5Char"/>
                    <w:rFonts w:hint="eastAsia"/>
                    <w:b w:val="0"/>
                    <w:szCs w:val="21"/>
                  </w:rPr>
                  <w:t>0.</w:t>
                </w:r>
                <w:r w:rsidR="00D566A4">
                  <w:rPr>
                    <w:rStyle w:val="5Char"/>
                    <w:rFonts w:hint="eastAsia"/>
                    <w:b w:val="0"/>
                    <w:szCs w:val="21"/>
                  </w:rPr>
                  <w:t>58</w:t>
                </w:r>
              </w:p>
            </w:tc>
          </w:tr>
          <w:tr w:rsidR="00725A1A" w:rsidTr="00FC6BF4">
            <w:trPr>
              <w:trHeight w:val="135"/>
            </w:trPr>
            <w:sdt>
              <w:sdtPr>
                <w:tag w:val="_PLD_9d5b8f279cbc486bb9e16dffa6265806"/>
                <w:id w:val="-1043137860"/>
                <w:lock w:val="sdtLocked"/>
              </w:sdtPr>
              <w:sdtContent>
                <w:tc>
                  <w:tcPr>
                    <w:tcW w:w="2099" w:type="pct"/>
                  </w:tcPr>
                  <w:p w:rsidR="00725A1A" w:rsidRDefault="00725A1A" w:rsidP="00F7379F">
                    <w:pPr>
                      <w:rPr>
                        <w:szCs w:val="21"/>
                      </w:rPr>
                    </w:pPr>
                    <w:r>
                      <w:rPr>
                        <w:rFonts w:hint="eastAsia"/>
                        <w:szCs w:val="21"/>
                      </w:rPr>
                      <w:t>公司研发人员的数量</w:t>
                    </w:r>
                  </w:p>
                </w:tc>
              </w:sdtContent>
            </w:sdt>
            <w:tc>
              <w:tcPr>
                <w:tcW w:w="2901" w:type="pct"/>
              </w:tcPr>
              <w:p w:rsidR="00725A1A" w:rsidRDefault="00725A1A" w:rsidP="00F7379F">
                <w:pPr>
                  <w:jc w:val="right"/>
                  <w:rPr>
                    <w:szCs w:val="21"/>
                  </w:rPr>
                </w:pPr>
                <w:r>
                  <w:t>39</w:t>
                </w:r>
              </w:p>
            </w:tc>
          </w:tr>
          <w:tr w:rsidR="00725A1A" w:rsidTr="00FC6BF4">
            <w:trPr>
              <w:trHeight w:val="135"/>
            </w:trPr>
            <w:sdt>
              <w:sdtPr>
                <w:tag w:val="_PLD_b735cb0c54ab415b945634a8f0a92a81"/>
                <w:id w:val="1830246637"/>
                <w:lock w:val="sdtLocked"/>
              </w:sdtPr>
              <w:sdtContent>
                <w:tc>
                  <w:tcPr>
                    <w:tcW w:w="2099" w:type="pct"/>
                  </w:tcPr>
                  <w:p w:rsidR="00725A1A" w:rsidRDefault="00725A1A" w:rsidP="00F7379F">
                    <w:pPr>
                      <w:rPr>
                        <w:szCs w:val="21"/>
                      </w:rPr>
                    </w:pPr>
                    <w:r>
                      <w:rPr>
                        <w:rFonts w:hint="eastAsia"/>
                        <w:szCs w:val="21"/>
                      </w:rPr>
                      <w:t>研发人员数量占公司总人数的比例</w:t>
                    </w:r>
                    <w:r>
                      <w:rPr>
                        <w:szCs w:val="21"/>
                      </w:rPr>
                      <w:t>（%）</w:t>
                    </w:r>
                  </w:p>
                </w:tc>
              </w:sdtContent>
            </w:sdt>
            <w:tc>
              <w:tcPr>
                <w:tcW w:w="2901" w:type="pct"/>
              </w:tcPr>
              <w:p w:rsidR="00725A1A" w:rsidRDefault="00725A1A" w:rsidP="00F7379F">
                <w:pPr>
                  <w:jc w:val="right"/>
                  <w:rPr>
                    <w:szCs w:val="21"/>
                  </w:rPr>
                </w:pPr>
                <w:r>
                  <w:t>3.96%</w:t>
                </w:r>
              </w:p>
            </w:tc>
          </w:tr>
          <w:tr w:rsidR="00725A1A" w:rsidTr="00FC6BF4">
            <w:trPr>
              <w:trHeight w:val="135"/>
            </w:trPr>
            <w:sdt>
              <w:sdtPr>
                <w:tag w:val="_PLD_0d2db39633024627a1ba32892a5b2e60"/>
                <w:id w:val="-629708585"/>
                <w:lock w:val="sdtLocked"/>
              </w:sdtPr>
              <w:sdtContent>
                <w:tc>
                  <w:tcPr>
                    <w:tcW w:w="2099" w:type="pct"/>
                  </w:tcPr>
                  <w:p w:rsidR="00725A1A" w:rsidRDefault="00725A1A" w:rsidP="00F7379F">
                    <w:pPr>
                      <w:rPr>
                        <w:szCs w:val="21"/>
                      </w:rPr>
                    </w:pPr>
                    <w:r>
                      <w:rPr>
                        <w:rFonts w:hint="eastAsia"/>
                        <w:szCs w:val="21"/>
                      </w:rPr>
                      <w:t>研发投入资本化的比重</w:t>
                    </w:r>
                    <w:r>
                      <w:rPr>
                        <w:szCs w:val="21"/>
                      </w:rPr>
                      <w:t>（%）</w:t>
                    </w:r>
                  </w:p>
                </w:tc>
              </w:sdtContent>
            </w:sdt>
            <w:tc>
              <w:tcPr>
                <w:tcW w:w="2901" w:type="pct"/>
              </w:tcPr>
              <w:p w:rsidR="00725A1A" w:rsidRDefault="002564C6" w:rsidP="00F7379F">
                <w:pPr>
                  <w:jc w:val="right"/>
                  <w:rPr>
                    <w:szCs w:val="21"/>
                  </w:rPr>
                </w:pPr>
                <w:r>
                  <w:rPr>
                    <w:rFonts w:hint="eastAsia"/>
                    <w:szCs w:val="21"/>
                  </w:rPr>
                  <w:t>0</w:t>
                </w:r>
              </w:p>
            </w:tc>
          </w:tr>
        </w:tbl>
        <w:p w:rsidR="0006238F" w:rsidRDefault="004A63B8"/>
      </w:sdtContent>
    </w:sdt>
    <w:sdt>
      <w:sdtPr>
        <w:rPr>
          <w:rStyle w:val="5Char"/>
          <w:szCs w:val="21"/>
        </w:rPr>
        <w:alias w:val="模块:情况说明"/>
        <w:tag w:val="_SEC_0004b40963e14f23a54c541fda51ba2e"/>
        <w:id w:val="1044796488"/>
        <w:lock w:val="sdtLocked"/>
        <w:placeholder>
          <w:docPart w:val="GBC22222222222222222222222222222"/>
        </w:placeholder>
      </w:sdtPr>
      <w:sdtEndPr>
        <w:rPr>
          <w:rStyle w:val="5Char"/>
          <w:rFonts w:hint="eastAsia"/>
          <w:b w:val="0"/>
        </w:rPr>
      </w:sdtEndPr>
      <w:sdtContent>
        <w:p w:rsidR="0006238F" w:rsidRDefault="00756F76">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354429959"/>
            <w:lock w:val="sdtContentLocked"/>
            <w:placeholder>
              <w:docPart w:val="GBC22222222222222222222222222222"/>
            </w:placeholder>
          </w:sdtPr>
          <w:sdtContent>
            <w:p w:rsidR="0006238F" w:rsidRDefault="00756F76">
              <w:pPr>
                <w:spacing w:before="60" w:after="60"/>
                <w:rPr>
                  <w:rStyle w:val="5Char"/>
                  <w:b w:val="0"/>
                  <w:szCs w:val="21"/>
                </w:rPr>
              </w:pPr>
              <w:r>
                <w:rPr>
                  <w:rStyle w:val="5Char"/>
                  <w:b w:val="0"/>
                  <w:szCs w:val="21"/>
                </w:rPr>
                <w:fldChar w:fldCharType="begin"/>
              </w:r>
              <w:r w:rsidR="00725A1A">
                <w:rPr>
                  <w:rStyle w:val="5Char"/>
                  <w:b w:val="0"/>
                  <w:szCs w:val="21"/>
                </w:rPr>
                <w:instrText xml:space="preserve">MACROBUTTON  SnrToggleCheckbox √适用 </w:instrText>
              </w:r>
              <w:r>
                <w:rPr>
                  <w:rStyle w:val="5Char"/>
                  <w:b w:val="0"/>
                  <w:szCs w:val="21"/>
                </w:rPr>
                <w:fldChar w:fldCharType="end"/>
              </w:r>
              <w:r>
                <w:rPr>
                  <w:rStyle w:val="5Char"/>
                  <w:b w:val="0"/>
                  <w:szCs w:val="21"/>
                </w:rPr>
                <w:fldChar w:fldCharType="begin"/>
              </w:r>
              <w:r w:rsidR="00725A1A">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586039578"/>
            <w:lock w:val="sdtLocked"/>
            <w:placeholder>
              <w:docPart w:val="GBC22222222222222222222222222222"/>
            </w:placeholder>
          </w:sdtPr>
          <w:sdtEndPr>
            <w:rPr>
              <w:rStyle w:val="5Char"/>
              <w:b/>
            </w:rPr>
          </w:sdtEndPr>
          <w:sdtContent>
            <w:p w:rsidR="0006238F" w:rsidRDefault="00725A1A" w:rsidP="00725A1A">
              <w:pPr>
                <w:ind w:firstLineChars="200" w:firstLine="420"/>
                <w:rPr>
                  <w:rStyle w:val="5Char"/>
                  <w:szCs w:val="21"/>
                </w:rPr>
              </w:pPr>
              <w:r w:rsidRPr="00725A1A">
                <w:rPr>
                  <w:rStyle w:val="5Char"/>
                  <w:rFonts w:hint="eastAsia"/>
                  <w:b w:val="0"/>
                  <w:szCs w:val="21"/>
                </w:rPr>
                <w:t>本报告期研发投入为网上轻纺城研发投入。</w:t>
              </w:r>
            </w:p>
          </w:sdtContent>
        </w:sdt>
      </w:sdtContent>
    </w:sdt>
    <w:p w:rsidR="0006238F" w:rsidRDefault="0006238F">
      <w:pPr>
        <w:rPr>
          <w:szCs w:val="21"/>
        </w:rPr>
      </w:pPr>
    </w:p>
    <w:sdt>
      <w:sdtPr>
        <w:rPr>
          <w:rFonts w:ascii="宋体" w:hAnsi="宋体" w:cs="宋体" w:hint="eastAsia"/>
          <w:b w:val="0"/>
          <w:bCs w:val="0"/>
          <w:kern w:val="0"/>
          <w:szCs w:val="21"/>
        </w:rPr>
        <w:alias w:val="模块:现金流"/>
        <w:tag w:val="_SEC_686d1eb4c39f48b6b19ee846f1749d81"/>
        <w:id w:val="1128669521"/>
        <w:lock w:val="sdtLocked"/>
        <w:placeholder>
          <w:docPart w:val="GBC22222222222222222222222222222"/>
        </w:placeholder>
      </w:sdtPr>
      <w:sdtEndPr>
        <w:rPr>
          <w:rFonts w:hint="default"/>
        </w:rPr>
      </w:sdtEndPr>
      <w:sdtContent>
        <w:p w:rsidR="0006238F" w:rsidRDefault="00756F76" w:rsidP="009D1397">
          <w:pPr>
            <w:pStyle w:val="4"/>
            <w:numPr>
              <w:ilvl w:val="0"/>
              <w:numId w:val="27"/>
            </w:numPr>
            <w:tabs>
              <w:tab w:val="left" w:pos="851"/>
            </w:tabs>
            <w:rPr>
              <w:szCs w:val="21"/>
            </w:rPr>
          </w:pPr>
          <w:r>
            <w:rPr>
              <w:rFonts w:hint="eastAsia"/>
              <w:szCs w:val="21"/>
            </w:rPr>
            <w:t>现金流</w:t>
          </w:r>
        </w:p>
        <w:sdt>
          <w:sdtPr>
            <w:alias w:val="是否适用：现金流[双击切换]"/>
            <w:tag w:val="_GBC_3340f2fc4f854cc1882e18412cf992f6"/>
            <w:id w:val="-1709866347"/>
            <w:lock w:val="sdtContentLocked"/>
            <w:placeholder>
              <w:docPart w:val="GBC22222222222222222222222222222"/>
            </w:placeholder>
          </w:sdtPr>
          <w:sdtContent>
            <w:p w:rsidR="0006238F" w:rsidRDefault="00756F76">
              <w:r>
                <w:fldChar w:fldCharType="begin"/>
              </w:r>
              <w:r w:rsidR="00BF7A31">
                <w:instrText xml:space="preserve">MACROBUTTON  SnrToggleCheckbox √适用 </w:instrText>
              </w:r>
              <w:r>
                <w:fldChar w:fldCharType="end"/>
              </w:r>
              <w:r>
                <w:fldChar w:fldCharType="begin"/>
              </w:r>
              <w:r w:rsidR="00BF7A31">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544595472"/>
            <w:lock w:val="sdtLocked"/>
            <w:placeholder>
              <w:docPart w:val="GBC22222222222222222222222222222"/>
            </w:placeholder>
          </w:sdtPr>
          <w:sdtContent>
            <w:p w:rsidR="000E06A1" w:rsidRPr="00B140BC" w:rsidRDefault="000E06A1" w:rsidP="000E06A1">
              <w:pPr>
                <w:ind w:firstLineChars="200" w:firstLine="420"/>
                <w:rPr>
                  <w:rFonts w:asciiTheme="minorEastAsia" w:eastAsiaTheme="minorEastAsia" w:hAnsiTheme="minorEastAsia"/>
                  <w:szCs w:val="21"/>
                </w:rPr>
              </w:pPr>
              <w:r w:rsidRPr="00B140BC">
                <w:rPr>
                  <w:rFonts w:asciiTheme="minorEastAsia" w:eastAsiaTheme="minorEastAsia" w:hAnsiTheme="minorEastAsia" w:hint="eastAsia"/>
                  <w:szCs w:val="21"/>
                </w:rPr>
                <w:t>（</w:t>
              </w:r>
              <w:r w:rsidRPr="00B140BC">
                <w:rPr>
                  <w:rFonts w:asciiTheme="minorEastAsia" w:eastAsiaTheme="minorEastAsia" w:hAnsiTheme="minorEastAsia"/>
                  <w:szCs w:val="21"/>
                </w:rPr>
                <w:t>1</w:t>
              </w:r>
              <w:r w:rsidR="00420898">
                <w:rPr>
                  <w:rFonts w:asciiTheme="minorEastAsia" w:eastAsiaTheme="minorEastAsia" w:hAnsiTheme="minorEastAsia"/>
                  <w:szCs w:val="21"/>
                </w:rPr>
                <w:t>）本期经营活动产生的现金流量净额减少主要</w:t>
              </w:r>
              <w:r w:rsidR="00B140BC" w:rsidRPr="00B140BC">
                <w:rPr>
                  <w:rFonts w:asciiTheme="minorEastAsia" w:eastAsiaTheme="minorEastAsia" w:hAnsiTheme="minorEastAsia" w:hint="eastAsia"/>
                  <w:szCs w:val="21"/>
                </w:rPr>
                <w:t>是上期收取到期市场租金多于本期影响所致；</w:t>
              </w:r>
            </w:p>
            <w:p w:rsidR="000E06A1" w:rsidRPr="000E06A1" w:rsidRDefault="000E06A1" w:rsidP="000E06A1">
              <w:pPr>
                <w:ind w:firstLineChars="200" w:firstLine="420"/>
                <w:rPr>
                  <w:szCs w:val="21"/>
                </w:rPr>
              </w:pPr>
              <w:r w:rsidRPr="000E06A1">
                <w:rPr>
                  <w:rFonts w:hint="eastAsia"/>
                  <w:szCs w:val="21"/>
                </w:rPr>
                <w:t>（</w:t>
              </w:r>
              <w:r w:rsidRPr="000E06A1">
                <w:rPr>
                  <w:szCs w:val="21"/>
                </w:rPr>
                <w:t>2）本期投资活动产生的现金流量净额增加主要是本期赎回理财产品较多及支付坯布市场股权收购款、新服装市场资产</w:t>
              </w:r>
              <w:proofErr w:type="gramStart"/>
              <w:r w:rsidRPr="000E06A1">
                <w:rPr>
                  <w:szCs w:val="21"/>
                </w:rPr>
                <w:t>购买款</w:t>
              </w:r>
              <w:proofErr w:type="gramEnd"/>
              <w:r w:rsidRPr="000E06A1">
                <w:rPr>
                  <w:szCs w:val="21"/>
                </w:rPr>
                <w:t>等共同影响；</w:t>
              </w:r>
            </w:p>
            <w:p w:rsidR="006717B6" w:rsidRPr="008C57CC" w:rsidRDefault="000E06A1" w:rsidP="000E06A1">
              <w:pPr>
                <w:ind w:firstLineChars="200" w:firstLine="420"/>
                <w:rPr>
                  <w:szCs w:val="21"/>
                </w:rPr>
              </w:pPr>
              <w:r w:rsidRPr="008C57CC">
                <w:rPr>
                  <w:rFonts w:hint="eastAsia"/>
                  <w:szCs w:val="21"/>
                </w:rPr>
                <w:t>（</w:t>
              </w:r>
              <w:r w:rsidRPr="008C57CC">
                <w:rPr>
                  <w:szCs w:val="21"/>
                </w:rPr>
                <w:t>3）</w:t>
              </w:r>
              <w:r w:rsidR="008C57CC" w:rsidRPr="008C57CC">
                <w:rPr>
                  <w:rFonts w:hint="eastAsia"/>
                  <w:szCs w:val="21"/>
                </w:rPr>
                <w:t>本期筹资活动产生的现金流量净额增加主要是坯布市场收到原股东的增资款</w:t>
              </w:r>
              <w:r w:rsidRPr="008C57CC">
                <w:rPr>
                  <w:szCs w:val="21"/>
                </w:rPr>
                <w:t>。</w:t>
              </w:r>
            </w:p>
            <w:p w:rsidR="0006238F" w:rsidRDefault="004A63B8" w:rsidP="000E06A1">
              <w:pPr>
                <w:ind w:firstLineChars="200" w:firstLine="420"/>
                <w:rPr>
                  <w:szCs w:val="21"/>
                </w:rPr>
              </w:pPr>
            </w:p>
          </w:sdtContent>
        </w:sdt>
      </w:sdtContent>
    </w:sdt>
    <w:p w:rsidR="0006238F" w:rsidRDefault="0006238F">
      <w:pPr>
        <w:rPr>
          <w:szCs w:val="21"/>
        </w:rPr>
      </w:pPr>
    </w:p>
    <w:sdt>
      <w:sdtPr>
        <w:rPr>
          <w:rFonts w:ascii="宋体" w:hAnsi="宋体" w:cs="宋体" w:hint="eastAsia"/>
          <w:b w:val="0"/>
          <w:bCs w:val="0"/>
          <w:kern w:val="0"/>
          <w:szCs w:val="21"/>
        </w:rPr>
        <w:alias w:val="模块:非主营业务来源分析"/>
        <w:tag w:val="_SEC_b0e1a8f55b6e4b79a965887836132040"/>
        <w:id w:val="-729606522"/>
        <w:lock w:val="sdtLocked"/>
        <w:placeholder>
          <w:docPart w:val="GBC22222222222222222222222222222"/>
        </w:placeholder>
      </w:sdtPr>
      <w:sdtContent>
        <w:p w:rsidR="0006238F" w:rsidRDefault="00756F76" w:rsidP="009D1397">
          <w:pPr>
            <w:pStyle w:val="3"/>
            <w:numPr>
              <w:ilvl w:val="0"/>
              <w:numId w:val="6"/>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924443085"/>
            <w:lock w:val="sdtContentLocked"/>
            <w:placeholder>
              <w:docPart w:val="GBC22222222222222222222222222222"/>
            </w:placeholder>
          </w:sdtPr>
          <w:sdtContent>
            <w:p w:rsidR="0006238F" w:rsidRDefault="00756F76">
              <w:pPr>
                <w:rPr>
                  <w:szCs w:val="21"/>
                </w:rPr>
              </w:pPr>
              <w:r>
                <w:rPr>
                  <w:szCs w:val="21"/>
                </w:rPr>
                <w:fldChar w:fldCharType="begin"/>
              </w:r>
              <w:r w:rsidR="00E9387A">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1062910977"/>
            <w:lock w:val="sdtLocked"/>
            <w:placeholder>
              <w:docPart w:val="GBC22222222222222222222222222222"/>
            </w:placeholder>
          </w:sdtPr>
          <w:sdtContent>
            <w:p w:rsidR="0006238F" w:rsidRDefault="008C3AD7" w:rsidP="00786A21">
              <w:pPr>
                <w:ind w:firstLineChars="200" w:firstLine="420"/>
                <w:rPr>
                  <w:szCs w:val="21"/>
                </w:rPr>
              </w:pPr>
              <w:proofErr w:type="gramStart"/>
              <w:r w:rsidRPr="000A7B83">
                <w:t>根据浙商银行</w:t>
              </w:r>
              <w:proofErr w:type="gramEnd"/>
              <w:r w:rsidRPr="000A7B83">
                <w:t>2016年度股东大会审议通过的《浙商银行2016年度利润分配方案》，每10股派发现金股息人民币1.70元，公司可收现金股息共计77,828,868.58元。</w:t>
              </w:r>
              <w:r>
                <w:rPr>
                  <w:rFonts w:hint="eastAsia"/>
                </w:rPr>
                <w:t>截至</w:t>
              </w:r>
              <w:r w:rsidRPr="000A7B83">
                <w:rPr>
                  <w:rFonts w:hint="eastAsia"/>
                </w:rPr>
                <w:t>本报告披露日，公司已悉数</w:t>
              </w:r>
              <w:proofErr w:type="gramStart"/>
              <w:r w:rsidRPr="000A7B83">
                <w:rPr>
                  <w:rFonts w:hint="eastAsia"/>
                </w:rPr>
                <w:t>收到浙商银行</w:t>
              </w:r>
              <w:proofErr w:type="gramEnd"/>
              <w:r w:rsidRPr="000A7B83">
                <w:rPr>
                  <w:rFonts w:hint="eastAsia"/>
                </w:rPr>
                <w:t>2016年度现金股息，对公司经营业绩产生积极影响。</w:t>
              </w:r>
            </w:p>
          </w:sdtContent>
        </w:sdt>
      </w:sdtContent>
    </w:sdt>
    <w:p w:rsidR="0006238F" w:rsidRDefault="0006238F">
      <w:pPr>
        <w:rPr>
          <w:szCs w:val="21"/>
        </w:rPr>
      </w:pPr>
    </w:p>
    <w:p w:rsidR="0006238F" w:rsidRDefault="00756F76" w:rsidP="009D1397">
      <w:pPr>
        <w:pStyle w:val="3"/>
        <w:numPr>
          <w:ilvl w:val="0"/>
          <w:numId w:val="6"/>
        </w:numPr>
        <w:rPr>
          <w:szCs w:val="21"/>
        </w:rPr>
      </w:pPr>
      <w:r>
        <w:rPr>
          <w:szCs w:val="21"/>
        </w:rPr>
        <w:t>资产、负债情况分析</w:t>
      </w:r>
    </w:p>
    <w:p w:rsidR="0006238F" w:rsidRDefault="004A63B8">
      <w:sdt>
        <w:sdtPr>
          <w:rPr>
            <w:rFonts w:hint="eastAsia"/>
          </w:rPr>
          <w:alias w:val="是否适用：资产、负债情况分析[双击切换]"/>
          <w:tag w:val="_GBC_73f72b786f764d01bef1bb70d2d6e5c6"/>
          <w:id w:val="1707366350"/>
          <w:lock w:val="sdtContentLocked"/>
          <w:placeholder>
            <w:docPart w:val="GBC22222222222222222222222222222"/>
          </w:placeholder>
        </w:sdtPr>
        <w:sdtContent>
          <w:r w:rsidR="00756F76">
            <w:fldChar w:fldCharType="begin"/>
          </w:r>
          <w:r w:rsidR="00F14BDA">
            <w:instrText xml:space="preserve"> MACROBUTTON  SnrToggleCheckbox √适用  </w:instrText>
          </w:r>
          <w:r w:rsidR="00756F76">
            <w:fldChar w:fldCharType="end"/>
          </w:r>
          <w:r w:rsidR="00756F76">
            <w:fldChar w:fldCharType="begin"/>
          </w:r>
          <w:r w:rsidR="00F14BDA">
            <w:instrText xml:space="preserve"> MACROBUTTON  SnrToggleCheckbox □不适用 </w:instrText>
          </w:r>
          <w:r w:rsidR="00756F76">
            <w:fldChar w:fldCharType="end"/>
          </w:r>
        </w:sdtContent>
      </w:sdt>
    </w:p>
    <w:sdt>
      <w:sdtPr>
        <w:rPr>
          <w:rFonts w:ascii="宋体" w:hAnsi="宋体" w:cs="宋体"/>
          <w:b w:val="0"/>
          <w:bCs w:val="0"/>
          <w:kern w:val="0"/>
          <w:szCs w:val="21"/>
        </w:rPr>
        <w:alias w:val="模块:资产负债情况分析表"/>
        <w:tag w:val="_SEC_4a3163af8aaf45ec8cbbe30e595b76d7"/>
        <w:id w:val="-685449752"/>
        <w:lock w:val="sdtLocked"/>
        <w:placeholder>
          <w:docPart w:val="GBC22222222222222222222222222222"/>
        </w:placeholder>
      </w:sdtPr>
      <w:sdtContent>
        <w:p w:rsidR="0006238F" w:rsidRDefault="00756F76" w:rsidP="009D1397">
          <w:pPr>
            <w:pStyle w:val="4"/>
            <w:numPr>
              <w:ilvl w:val="0"/>
              <w:numId w:val="30"/>
            </w:numPr>
            <w:rPr>
              <w:b w:val="0"/>
            </w:rPr>
          </w:pPr>
          <w:r>
            <w:t>资产</w:t>
          </w:r>
          <w:r>
            <w:rPr>
              <w:rFonts w:hint="eastAsia"/>
            </w:rPr>
            <w:t>及</w:t>
          </w:r>
          <w:r>
            <w:t>负债</w:t>
          </w:r>
          <w:r>
            <w:rPr>
              <w:rFonts w:hint="eastAsia"/>
              <w:szCs w:val="21"/>
            </w:rPr>
            <w:t>状</w:t>
          </w:r>
          <w:r>
            <w:rPr>
              <w:szCs w:val="21"/>
            </w:rPr>
            <w:t>况</w:t>
          </w:r>
        </w:p>
        <w:p w:rsidR="0006238F" w:rsidRDefault="00756F76">
          <w:pPr>
            <w:jc w:val="right"/>
            <w:rPr>
              <w:szCs w:val="21"/>
            </w:rPr>
          </w:pPr>
          <w:r>
            <w:rPr>
              <w:rFonts w:hint="eastAsia"/>
              <w:szCs w:val="21"/>
            </w:rPr>
            <w:t>单位：</w:t>
          </w:r>
          <w:sdt>
            <w:sdtPr>
              <w:rPr>
                <w:rFonts w:hint="eastAsia"/>
                <w:szCs w:val="21"/>
              </w:rPr>
              <w:alias w:val="单位：资产负债状况分析"/>
              <w:tag w:val="_GBC_f016c1cffd884dd784e4fb134fd0d4df"/>
              <w:id w:val="-9872486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72" w:type="pct"/>
            <w:jc w:val="center"/>
            <w:tblLook w:val="04A0" w:firstRow="1" w:lastRow="0" w:firstColumn="1" w:lastColumn="0" w:noHBand="0" w:noVBand="1"/>
          </w:tblPr>
          <w:tblGrid>
            <w:gridCol w:w="1113"/>
            <w:gridCol w:w="1476"/>
            <w:gridCol w:w="1082"/>
            <w:gridCol w:w="1476"/>
            <w:gridCol w:w="1190"/>
            <w:gridCol w:w="1239"/>
            <w:gridCol w:w="1603"/>
          </w:tblGrid>
          <w:tr w:rsidR="002041D4" w:rsidRPr="00D429C6" w:rsidTr="002041D4">
            <w:trPr>
              <w:trHeight w:val="180"/>
              <w:jc w:val="center"/>
            </w:trPr>
            <w:sdt>
              <w:sdtPr>
                <w:rPr>
                  <w:sz w:val="18"/>
                  <w:szCs w:val="18"/>
                </w:rPr>
                <w:tag w:val="_PLD_8f1f37d9a09f4bf3a8f4c407297e58ed"/>
                <w:id w:val="2013489998"/>
                <w:lock w:val="sdtLocked"/>
              </w:sdtPr>
              <w:sdtContent>
                <w:tc>
                  <w:tcPr>
                    <w:tcW w:w="625" w:type="pct"/>
                    <w:vAlign w:val="center"/>
                  </w:tcPr>
                  <w:p w:rsidR="000E06A1" w:rsidRPr="00D429C6" w:rsidRDefault="000E06A1" w:rsidP="000E06A1">
                    <w:pPr>
                      <w:jc w:val="center"/>
                      <w:rPr>
                        <w:rStyle w:val="5Char"/>
                        <w:b w:val="0"/>
                        <w:sz w:val="18"/>
                        <w:szCs w:val="18"/>
                      </w:rPr>
                    </w:pPr>
                    <w:r w:rsidRPr="00D429C6">
                      <w:rPr>
                        <w:sz w:val="18"/>
                        <w:szCs w:val="18"/>
                      </w:rPr>
                      <w:t>项目名称</w:t>
                    </w:r>
                  </w:p>
                </w:tc>
              </w:sdtContent>
            </w:sdt>
            <w:sdt>
              <w:sdtPr>
                <w:rPr>
                  <w:sz w:val="18"/>
                  <w:szCs w:val="18"/>
                </w:rPr>
                <w:tag w:val="_PLD_a4c00a3d0d0a42e28bc6a14dd6d26320"/>
                <w:id w:val="-88318094"/>
                <w:lock w:val="sdtLocked"/>
              </w:sdtPr>
              <w:sdtContent>
                <w:tc>
                  <w:tcPr>
                    <w:tcW w:w="762" w:type="pct"/>
                    <w:vAlign w:val="center"/>
                  </w:tcPr>
                  <w:p w:rsidR="000E06A1" w:rsidRPr="00D429C6" w:rsidRDefault="000E06A1" w:rsidP="000E06A1">
                    <w:pPr>
                      <w:jc w:val="center"/>
                      <w:rPr>
                        <w:rStyle w:val="5Char"/>
                        <w:b w:val="0"/>
                        <w:sz w:val="18"/>
                        <w:szCs w:val="18"/>
                      </w:rPr>
                    </w:pPr>
                    <w:r w:rsidRPr="00D429C6">
                      <w:rPr>
                        <w:sz w:val="18"/>
                        <w:szCs w:val="18"/>
                      </w:rPr>
                      <w:t>本期期末数</w:t>
                    </w:r>
                  </w:p>
                </w:tc>
              </w:sdtContent>
            </w:sdt>
            <w:sdt>
              <w:sdtPr>
                <w:rPr>
                  <w:sz w:val="18"/>
                  <w:szCs w:val="18"/>
                </w:rPr>
                <w:tag w:val="_PLD_17de20223ad64b528b824744807b0036"/>
                <w:id w:val="12187862"/>
                <w:lock w:val="sdtLocked"/>
              </w:sdtPr>
              <w:sdtContent>
                <w:tc>
                  <w:tcPr>
                    <w:tcW w:w="608" w:type="pct"/>
                    <w:vAlign w:val="center"/>
                  </w:tcPr>
                  <w:p w:rsidR="000E06A1" w:rsidRPr="00D429C6" w:rsidRDefault="000E06A1" w:rsidP="000E06A1">
                    <w:pPr>
                      <w:jc w:val="center"/>
                      <w:rPr>
                        <w:rStyle w:val="5Char"/>
                        <w:b w:val="0"/>
                        <w:sz w:val="18"/>
                        <w:szCs w:val="18"/>
                      </w:rPr>
                    </w:pPr>
                    <w:r w:rsidRPr="00D429C6">
                      <w:rPr>
                        <w:sz w:val="18"/>
                        <w:szCs w:val="18"/>
                      </w:rPr>
                      <w:t>本期期末数占总资产的比例（%）</w:t>
                    </w:r>
                  </w:p>
                </w:tc>
              </w:sdtContent>
            </w:sdt>
            <w:sdt>
              <w:sdtPr>
                <w:rPr>
                  <w:sz w:val="18"/>
                  <w:szCs w:val="18"/>
                </w:rPr>
                <w:tag w:val="_PLD_d1b9e9483c3a41358f877758b5adb0fb"/>
                <w:id w:val="-1670704342"/>
                <w:lock w:val="sdtLocked"/>
              </w:sdtPr>
              <w:sdtContent>
                <w:tc>
                  <w:tcPr>
                    <w:tcW w:w="755" w:type="pct"/>
                    <w:vAlign w:val="center"/>
                  </w:tcPr>
                  <w:p w:rsidR="000E06A1" w:rsidRPr="00D429C6" w:rsidRDefault="000E06A1" w:rsidP="000E06A1">
                    <w:pPr>
                      <w:jc w:val="center"/>
                      <w:rPr>
                        <w:rStyle w:val="5Char"/>
                        <w:b w:val="0"/>
                        <w:sz w:val="18"/>
                        <w:szCs w:val="18"/>
                      </w:rPr>
                    </w:pPr>
                    <w:r w:rsidRPr="00D429C6">
                      <w:rPr>
                        <w:sz w:val="18"/>
                        <w:szCs w:val="18"/>
                      </w:rPr>
                      <w:t>上期期末数</w:t>
                    </w:r>
                  </w:p>
                </w:tc>
              </w:sdtContent>
            </w:sdt>
            <w:sdt>
              <w:sdtPr>
                <w:rPr>
                  <w:sz w:val="18"/>
                  <w:szCs w:val="18"/>
                </w:rPr>
                <w:tag w:val="_PLD_3a8a8577e1a84f26856a900f7202f9a8"/>
                <w:id w:val="-1887718752"/>
                <w:lock w:val="sdtLocked"/>
              </w:sdtPr>
              <w:sdtContent>
                <w:tc>
                  <w:tcPr>
                    <w:tcW w:w="666" w:type="pct"/>
                    <w:vAlign w:val="center"/>
                  </w:tcPr>
                  <w:p w:rsidR="000E06A1" w:rsidRPr="00D429C6" w:rsidRDefault="000E06A1" w:rsidP="000E06A1">
                    <w:pPr>
                      <w:jc w:val="center"/>
                      <w:rPr>
                        <w:rStyle w:val="5Char"/>
                        <w:b w:val="0"/>
                        <w:sz w:val="18"/>
                        <w:szCs w:val="18"/>
                      </w:rPr>
                    </w:pPr>
                    <w:r w:rsidRPr="00D429C6">
                      <w:rPr>
                        <w:sz w:val="18"/>
                        <w:szCs w:val="18"/>
                      </w:rPr>
                      <w:t>上期期末数占总资产的比例（%）</w:t>
                    </w:r>
                  </w:p>
                </w:tc>
              </w:sdtContent>
            </w:sdt>
            <w:sdt>
              <w:sdtPr>
                <w:rPr>
                  <w:sz w:val="18"/>
                  <w:szCs w:val="18"/>
                </w:rPr>
                <w:tag w:val="_PLD_8af1894621b84d44aec1deba51e3a7da"/>
                <w:id w:val="283324188"/>
                <w:lock w:val="sdtLocked"/>
              </w:sdtPr>
              <w:sdtContent>
                <w:tc>
                  <w:tcPr>
                    <w:tcW w:w="693" w:type="pct"/>
                    <w:vAlign w:val="center"/>
                  </w:tcPr>
                  <w:p w:rsidR="000E06A1" w:rsidRPr="00D429C6" w:rsidRDefault="000E06A1" w:rsidP="000E06A1">
                    <w:pPr>
                      <w:jc w:val="center"/>
                      <w:rPr>
                        <w:rStyle w:val="5Char"/>
                        <w:b w:val="0"/>
                        <w:sz w:val="18"/>
                        <w:szCs w:val="18"/>
                      </w:rPr>
                    </w:pPr>
                    <w:r w:rsidRPr="00D429C6">
                      <w:rPr>
                        <w:sz w:val="18"/>
                        <w:szCs w:val="18"/>
                      </w:rPr>
                      <w:t>本期期末金额较上期期末变动比例（%）</w:t>
                    </w:r>
                  </w:p>
                </w:tc>
              </w:sdtContent>
            </w:sdt>
            <w:sdt>
              <w:sdtPr>
                <w:rPr>
                  <w:sz w:val="18"/>
                  <w:szCs w:val="18"/>
                </w:rPr>
                <w:tag w:val="_PLD_495436d1d45e4a9391194459a895631e"/>
                <w:id w:val="-1918398182"/>
                <w:lock w:val="sdtLocked"/>
              </w:sdtPr>
              <w:sdtContent>
                <w:tc>
                  <w:tcPr>
                    <w:tcW w:w="891" w:type="pct"/>
                    <w:vAlign w:val="center"/>
                  </w:tcPr>
                  <w:p w:rsidR="000E06A1" w:rsidRPr="00D429C6" w:rsidRDefault="000E06A1" w:rsidP="000E06A1">
                    <w:pPr>
                      <w:jc w:val="center"/>
                      <w:rPr>
                        <w:rStyle w:val="5Char"/>
                        <w:b w:val="0"/>
                        <w:sz w:val="18"/>
                        <w:szCs w:val="18"/>
                      </w:rPr>
                    </w:pPr>
                    <w:r w:rsidRPr="00D429C6">
                      <w:rPr>
                        <w:sz w:val="18"/>
                        <w:szCs w:val="18"/>
                      </w:rPr>
                      <w:t>情况说明</w:t>
                    </w:r>
                  </w:p>
                </w:tc>
              </w:sdtContent>
            </w:sdt>
          </w:tr>
          <w:sdt>
            <w:sdtPr>
              <w:rPr>
                <w:rStyle w:val="5Char"/>
                <w:rFonts w:hint="eastAsia"/>
                <w:b w:val="0"/>
                <w:sz w:val="18"/>
                <w:szCs w:val="18"/>
              </w:rPr>
              <w:alias w:val="资产负债状况分析"/>
              <w:tag w:val="_TUP_815ebab5da7a4ba88d97b27a17b235f3"/>
              <w:id w:val="-4978099"/>
              <w:lock w:val="sdtLocked"/>
            </w:sdtPr>
            <w:sdtContent>
              <w:tr w:rsidR="002041D4" w:rsidRPr="00D429C6" w:rsidTr="002041D4">
                <w:trPr>
                  <w:trHeight w:val="135"/>
                  <w:jc w:val="center"/>
                </w:trPr>
                <w:tc>
                  <w:tcPr>
                    <w:tcW w:w="625" w:type="pct"/>
                    <w:vAlign w:val="center"/>
                  </w:tcPr>
                  <w:p w:rsidR="000E06A1" w:rsidRPr="00D429C6" w:rsidRDefault="000E06A1" w:rsidP="000E06A1">
                    <w:pPr>
                      <w:jc w:val="center"/>
                      <w:rPr>
                        <w:rStyle w:val="5Char"/>
                        <w:b w:val="0"/>
                        <w:sz w:val="18"/>
                        <w:szCs w:val="18"/>
                      </w:rPr>
                    </w:pPr>
                    <w:r w:rsidRPr="00D429C6">
                      <w:rPr>
                        <w:sz w:val="18"/>
                        <w:szCs w:val="18"/>
                      </w:rPr>
                      <w:t>货币资金</w:t>
                    </w:r>
                  </w:p>
                </w:tc>
                <w:tc>
                  <w:tcPr>
                    <w:tcW w:w="762" w:type="pct"/>
                    <w:vAlign w:val="center"/>
                  </w:tcPr>
                  <w:p w:rsidR="000E06A1" w:rsidRPr="00D429C6" w:rsidRDefault="006041B6" w:rsidP="000E06A1">
                    <w:pPr>
                      <w:jc w:val="center"/>
                      <w:rPr>
                        <w:rStyle w:val="5Char"/>
                        <w:b w:val="0"/>
                        <w:sz w:val="18"/>
                        <w:szCs w:val="18"/>
                      </w:rPr>
                    </w:pPr>
                    <w:r>
                      <w:rPr>
                        <w:sz w:val="18"/>
                        <w:szCs w:val="18"/>
                      </w:rPr>
                      <w:t>611,713,019.</w:t>
                    </w:r>
                    <w:r>
                      <w:rPr>
                        <w:rFonts w:hint="eastAsia"/>
                        <w:sz w:val="18"/>
                        <w:szCs w:val="18"/>
                      </w:rPr>
                      <w:t>87</w:t>
                    </w:r>
                  </w:p>
                </w:tc>
                <w:tc>
                  <w:tcPr>
                    <w:tcW w:w="608"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7</w:t>
                    </w:r>
                    <w:r w:rsidR="006041B6">
                      <w:rPr>
                        <w:rStyle w:val="5Char"/>
                        <w:rFonts w:hint="eastAsia"/>
                        <w:b w:val="0"/>
                        <w:sz w:val="18"/>
                        <w:szCs w:val="18"/>
                      </w:rPr>
                      <w:t>.00</w:t>
                    </w:r>
                  </w:p>
                </w:tc>
                <w:tc>
                  <w:tcPr>
                    <w:tcW w:w="755" w:type="pct"/>
                    <w:vAlign w:val="center"/>
                  </w:tcPr>
                  <w:p w:rsidR="000E06A1" w:rsidRPr="00D429C6" w:rsidRDefault="007133B8" w:rsidP="000E06A1">
                    <w:pPr>
                      <w:jc w:val="center"/>
                      <w:rPr>
                        <w:rStyle w:val="5Char"/>
                        <w:b w:val="0"/>
                        <w:bCs w:val="0"/>
                        <w:sz w:val="18"/>
                        <w:szCs w:val="18"/>
                      </w:rPr>
                    </w:pPr>
                    <w:r>
                      <w:rPr>
                        <w:sz w:val="18"/>
                        <w:szCs w:val="18"/>
                      </w:rPr>
                      <w:t>229,382,929.</w:t>
                    </w:r>
                    <w:r>
                      <w:rPr>
                        <w:rFonts w:hint="eastAsia"/>
                        <w:sz w:val="18"/>
                        <w:szCs w:val="18"/>
                      </w:rPr>
                      <w:t>28</w:t>
                    </w:r>
                  </w:p>
                </w:tc>
                <w:tc>
                  <w:tcPr>
                    <w:tcW w:w="666"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2.61</w:t>
                    </w:r>
                  </w:p>
                </w:tc>
                <w:tc>
                  <w:tcPr>
                    <w:tcW w:w="693"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166.68</w:t>
                    </w:r>
                  </w:p>
                </w:tc>
                <w:tc>
                  <w:tcPr>
                    <w:tcW w:w="891" w:type="pct"/>
                    <w:vAlign w:val="center"/>
                  </w:tcPr>
                  <w:p w:rsidR="000E06A1" w:rsidRPr="00D429C6" w:rsidRDefault="000E06A1" w:rsidP="000E1312">
                    <w:pPr>
                      <w:jc w:val="left"/>
                      <w:rPr>
                        <w:rStyle w:val="5Char"/>
                        <w:b w:val="0"/>
                        <w:sz w:val="18"/>
                        <w:szCs w:val="18"/>
                      </w:rPr>
                    </w:pPr>
                    <w:r w:rsidRPr="00D429C6">
                      <w:rPr>
                        <w:sz w:val="18"/>
                        <w:szCs w:val="18"/>
                      </w:rPr>
                      <w:t>主要是理财产品赎回影响。</w:t>
                    </w:r>
                  </w:p>
                </w:tc>
              </w:tr>
            </w:sdtContent>
          </w:sdt>
          <w:sdt>
            <w:sdtPr>
              <w:rPr>
                <w:rStyle w:val="5Char"/>
                <w:rFonts w:hint="eastAsia"/>
                <w:b w:val="0"/>
                <w:sz w:val="18"/>
                <w:szCs w:val="18"/>
              </w:rPr>
              <w:alias w:val="资产负债状况分析"/>
              <w:tag w:val="_TUP_815ebab5da7a4ba88d97b27a17b235f3"/>
              <w:id w:val="1909883832"/>
              <w:lock w:val="sdtLocked"/>
            </w:sdtPr>
            <w:sdtContent>
              <w:tr w:rsidR="002041D4" w:rsidRPr="00D429C6" w:rsidTr="002041D4">
                <w:trPr>
                  <w:trHeight w:val="135"/>
                  <w:jc w:val="center"/>
                </w:trPr>
                <w:tc>
                  <w:tcPr>
                    <w:tcW w:w="625" w:type="pct"/>
                    <w:vAlign w:val="center"/>
                  </w:tcPr>
                  <w:p w:rsidR="000E06A1" w:rsidRPr="00D429C6" w:rsidRDefault="000E06A1" w:rsidP="000E06A1">
                    <w:pPr>
                      <w:jc w:val="center"/>
                      <w:rPr>
                        <w:rStyle w:val="5Char"/>
                        <w:b w:val="0"/>
                        <w:sz w:val="18"/>
                        <w:szCs w:val="18"/>
                      </w:rPr>
                    </w:pPr>
                    <w:r w:rsidRPr="00D429C6">
                      <w:rPr>
                        <w:sz w:val="18"/>
                        <w:szCs w:val="18"/>
                      </w:rPr>
                      <w:t>其他流动资产</w:t>
                    </w:r>
                  </w:p>
                </w:tc>
                <w:tc>
                  <w:tcPr>
                    <w:tcW w:w="762" w:type="pct"/>
                    <w:vAlign w:val="center"/>
                  </w:tcPr>
                  <w:p w:rsidR="000E06A1" w:rsidRPr="00D429C6" w:rsidRDefault="000E06A1" w:rsidP="0070382D">
                    <w:pPr>
                      <w:jc w:val="center"/>
                      <w:rPr>
                        <w:rStyle w:val="5Char"/>
                        <w:b w:val="0"/>
                        <w:sz w:val="18"/>
                        <w:szCs w:val="18"/>
                      </w:rPr>
                    </w:pPr>
                    <w:r w:rsidRPr="00D429C6">
                      <w:rPr>
                        <w:sz w:val="18"/>
                        <w:szCs w:val="18"/>
                      </w:rPr>
                      <w:t>412,984,85</w:t>
                    </w:r>
                    <w:r w:rsidR="0070382D">
                      <w:rPr>
                        <w:rFonts w:hint="eastAsia"/>
                        <w:sz w:val="18"/>
                        <w:szCs w:val="18"/>
                      </w:rPr>
                      <w:t>2</w:t>
                    </w:r>
                    <w:r w:rsidR="006041B6">
                      <w:rPr>
                        <w:rFonts w:hint="eastAsia"/>
                        <w:sz w:val="18"/>
                        <w:szCs w:val="18"/>
                      </w:rPr>
                      <w:t>.97</w:t>
                    </w:r>
                  </w:p>
                </w:tc>
                <w:tc>
                  <w:tcPr>
                    <w:tcW w:w="608"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4.73</w:t>
                    </w:r>
                  </w:p>
                </w:tc>
                <w:tc>
                  <w:tcPr>
                    <w:tcW w:w="755" w:type="pct"/>
                    <w:vAlign w:val="center"/>
                  </w:tcPr>
                  <w:p w:rsidR="000E06A1" w:rsidRPr="00D429C6" w:rsidRDefault="000E06A1" w:rsidP="000E06A1">
                    <w:pPr>
                      <w:jc w:val="center"/>
                      <w:rPr>
                        <w:rStyle w:val="5Char"/>
                        <w:b w:val="0"/>
                        <w:bCs w:val="0"/>
                        <w:sz w:val="18"/>
                        <w:szCs w:val="18"/>
                      </w:rPr>
                    </w:pPr>
                    <w:r w:rsidRPr="00D429C6">
                      <w:rPr>
                        <w:sz w:val="18"/>
                        <w:szCs w:val="18"/>
                      </w:rPr>
                      <w:t>883,375,285.7</w:t>
                    </w:r>
                    <w:r w:rsidR="007133B8">
                      <w:rPr>
                        <w:rFonts w:hint="eastAsia"/>
                        <w:sz w:val="18"/>
                        <w:szCs w:val="18"/>
                      </w:rPr>
                      <w:t>2</w:t>
                    </w:r>
                  </w:p>
                </w:tc>
                <w:tc>
                  <w:tcPr>
                    <w:tcW w:w="666"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10.03</w:t>
                    </w:r>
                  </w:p>
                </w:tc>
                <w:tc>
                  <w:tcPr>
                    <w:tcW w:w="693" w:type="pct"/>
                    <w:vAlign w:val="center"/>
                  </w:tcPr>
                  <w:p w:rsidR="000E06A1" w:rsidRPr="00D429C6" w:rsidRDefault="0070382D" w:rsidP="000E06A1">
                    <w:pPr>
                      <w:jc w:val="center"/>
                      <w:rPr>
                        <w:rStyle w:val="5Char"/>
                        <w:b w:val="0"/>
                        <w:sz w:val="18"/>
                        <w:szCs w:val="18"/>
                      </w:rPr>
                    </w:pPr>
                    <w:r>
                      <w:rPr>
                        <w:rStyle w:val="5Char"/>
                        <w:rFonts w:hint="eastAsia"/>
                        <w:b w:val="0"/>
                        <w:sz w:val="18"/>
                        <w:szCs w:val="18"/>
                      </w:rPr>
                      <w:t>-</w:t>
                    </w:r>
                    <w:r w:rsidR="000E06A1" w:rsidRPr="00D429C6">
                      <w:rPr>
                        <w:rStyle w:val="5Char"/>
                        <w:rFonts w:hint="eastAsia"/>
                        <w:b w:val="0"/>
                        <w:sz w:val="18"/>
                        <w:szCs w:val="18"/>
                      </w:rPr>
                      <w:t>53.25</w:t>
                    </w:r>
                  </w:p>
                </w:tc>
                <w:tc>
                  <w:tcPr>
                    <w:tcW w:w="891" w:type="pct"/>
                    <w:vAlign w:val="center"/>
                  </w:tcPr>
                  <w:p w:rsidR="000E06A1" w:rsidRPr="00D429C6" w:rsidRDefault="000E06A1" w:rsidP="004D4301">
                    <w:pPr>
                      <w:jc w:val="left"/>
                      <w:rPr>
                        <w:rStyle w:val="5Char"/>
                        <w:b w:val="0"/>
                        <w:sz w:val="18"/>
                        <w:szCs w:val="18"/>
                      </w:rPr>
                    </w:pPr>
                    <w:r w:rsidRPr="00D429C6">
                      <w:rPr>
                        <w:sz w:val="18"/>
                        <w:szCs w:val="18"/>
                      </w:rPr>
                      <w:t>主要是本期理财产品减少4.5亿元、待抵扣增值税进项税款增加及</w:t>
                    </w:r>
                    <w:r w:rsidRPr="00D429C6">
                      <w:rPr>
                        <w:sz w:val="18"/>
                        <w:szCs w:val="18"/>
                      </w:rPr>
                      <w:lastRenderedPageBreak/>
                      <w:t>预缴税款转出等共同影响所致。</w:t>
                    </w:r>
                  </w:p>
                </w:tc>
              </w:tr>
            </w:sdtContent>
          </w:sdt>
          <w:sdt>
            <w:sdtPr>
              <w:rPr>
                <w:rStyle w:val="5Char"/>
                <w:rFonts w:hint="eastAsia"/>
                <w:b w:val="0"/>
                <w:sz w:val="18"/>
                <w:szCs w:val="18"/>
              </w:rPr>
              <w:alias w:val="资产负债状况分析"/>
              <w:tag w:val="_TUP_815ebab5da7a4ba88d97b27a17b235f3"/>
              <w:id w:val="2076698746"/>
              <w:lock w:val="sdtLocked"/>
            </w:sdtPr>
            <w:sdtContent>
              <w:tr w:rsidR="002041D4" w:rsidRPr="00D429C6" w:rsidTr="002041D4">
                <w:trPr>
                  <w:trHeight w:val="135"/>
                  <w:jc w:val="center"/>
                </w:trPr>
                <w:tc>
                  <w:tcPr>
                    <w:tcW w:w="625" w:type="pct"/>
                    <w:vAlign w:val="center"/>
                  </w:tcPr>
                  <w:p w:rsidR="000E06A1" w:rsidRPr="00D429C6" w:rsidRDefault="000E06A1" w:rsidP="000E06A1">
                    <w:pPr>
                      <w:jc w:val="center"/>
                      <w:rPr>
                        <w:rStyle w:val="5Char"/>
                        <w:b w:val="0"/>
                        <w:sz w:val="18"/>
                        <w:szCs w:val="18"/>
                      </w:rPr>
                    </w:pPr>
                    <w:r w:rsidRPr="00D429C6">
                      <w:rPr>
                        <w:sz w:val="18"/>
                        <w:szCs w:val="18"/>
                      </w:rPr>
                      <w:t>在建工程</w:t>
                    </w:r>
                  </w:p>
                </w:tc>
                <w:tc>
                  <w:tcPr>
                    <w:tcW w:w="762" w:type="pct"/>
                    <w:vAlign w:val="center"/>
                  </w:tcPr>
                  <w:p w:rsidR="000E06A1" w:rsidRPr="00D429C6" w:rsidRDefault="000E06A1" w:rsidP="000E06A1">
                    <w:pPr>
                      <w:jc w:val="center"/>
                      <w:rPr>
                        <w:rStyle w:val="5Char"/>
                        <w:b w:val="0"/>
                        <w:sz w:val="18"/>
                        <w:szCs w:val="18"/>
                      </w:rPr>
                    </w:pPr>
                    <w:r w:rsidRPr="00D429C6">
                      <w:rPr>
                        <w:sz w:val="18"/>
                        <w:szCs w:val="18"/>
                      </w:rPr>
                      <w:t>0</w:t>
                    </w:r>
                    <w:r w:rsidR="006041B6">
                      <w:rPr>
                        <w:rFonts w:hint="eastAsia"/>
                        <w:sz w:val="18"/>
                        <w:szCs w:val="18"/>
                      </w:rPr>
                      <w:t>.00</w:t>
                    </w:r>
                  </w:p>
                </w:tc>
                <w:tc>
                  <w:tcPr>
                    <w:tcW w:w="608"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0</w:t>
                    </w:r>
                    <w:r w:rsidR="006041B6">
                      <w:rPr>
                        <w:rStyle w:val="5Char"/>
                        <w:rFonts w:hint="eastAsia"/>
                        <w:b w:val="0"/>
                        <w:sz w:val="18"/>
                        <w:szCs w:val="18"/>
                      </w:rPr>
                      <w:t>.00</w:t>
                    </w:r>
                  </w:p>
                </w:tc>
                <w:tc>
                  <w:tcPr>
                    <w:tcW w:w="755" w:type="pct"/>
                    <w:vAlign w:val="center"/>
                  </w:tcPr>
                  <w:p w:rsidR="000E06A1" w:rsidRPr="00D429C6" w:rsidRDefault="000E06A1" w:rsidP="000E06A1">
                    <w:pPr>
                      <w:jc w:val="center"/>
                      <w:rPr>
                        <w:rStyle w:val="5Char"/>
                        <w:b w:val="0"/>
                        <w:sz w:val="18"/>
                        <w:szCs w:val="18"/>
                      </w:rPr>
                    </w:pPr>
                    <w:r w:rsidRPr="00D429C6">
                      <w:rPr>
                        <w:rStyle w:val="5Char"/>
                        <w:b w:val="0"/>
                        <w:sz w:val="18"/>
                        <w:szCs w:val="18"/>
                      </w:rPr>
                      <w:t>11,786,624.77</w:t>
                    </w:r>
                  </w:p>
                </w:tc>
                <w:tc>
                  <w:tcPr>
                    <w:tcW w:w="666"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0.13</w:t>
                    </w:r>
                  </w:p>
                </w:tc>
                <w:tc>
                  <w:tcPr>
                    <w:tcW w:w="693"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-100</w:t>
                    </w:r>
                    <w:r w:rsidR="006041B6">
                      <w:rPr>
                        <w:rStyle w:val="5Char"/>
                        <w:rFonts w:hint="eastAsia"/>
                        <w:b w:val="0"/>
                        <w:sz w:val="18"/>
                        <w:szCs w:val="18"/>
                      </w:rPr>
                      <w:t>.00</w:t>
                    </w:r>
                  </w:p>
                </w:tc>
                <w:tc>
                  <w:tcPr>
                    <w:tcW w:w="891" w:type="pct"/>
                    <w:vAlign w:val="center"/>
                  </w:tcPr>
                  <w:p w:rsidR="000E06A1" w:rsidRPr="00D429C6" w:rsidRDefault="000E1312" w:rsidP="004D4301">
                    <w:pPr>
                      <w:jc w:val="left"/>
                      <w:rPr>
                        <w:rStyle w:val="5Char"/>
                        <w:b w:val="0"/>
                        <w:sz w:val="18"/>
                        <w:szCs w:val="18"/>
                      </w:rPr>
                    </w:pPr>
                    <w:r>
                      <w:rPr>
                        <w:sz w:val="18"/>
                        <w:szCs w:val="18"/>
                      </w:rPr>
                      <w:t>主要</w:t>
                    </w:r>
                    <w:r w:rsidR="000E06A1" w:rsidRPr="00D429C6">
                      <w:rPr>
                        <w:sz w:val="18"/>
                        <w:szCs w:val="18"/>
                      </w:rPr>
                      <w:t>是在建项目竣工验收合格后转出至相关科目所致。</w:t>
                    </w:r>
                  </w:p>
                </w:tc>
              </w:tr>
            </w:sdtContent>
          </w:sdt>
          <w:sdt>
            <w:sdtPr>
              <w:rPr>
                <w:rStyle w:val="5Char"/>
                <w:rFonts w:hint="eastAsia"/>
                <w:b w:val="0"/>
                <w:sz w:val="18"/>
                <w:szCs w:val="18"/>
              </w:rPr>
              <w:alias w:val="资产负债状况分析"/>
              <w:tag w:val="_TUP_815ebab5da7a4ba88d97b27a17b235f3"/>
              <w:id w:val="192895360"/>
              <w:lock w:val="sdtLocked"/>
            </w:sdtPr>
            <w:sdtContent>
              <w:tr w:rsidR="002041D4" w:rsidRPr="00D429C6" w:rsidTr="002041D4">
                <w:trPr>
                  <w:trHeight w:val="135"/>
                  <w:jc w:val="center"/>
                </w:trPr>
                <w:tc>
                  <w:tcPr>
                    <w:tcW w:w="625" w:type="pct"/>
                    <w:vAlign w:val="center"/>
                  </w:tcPr>
                  <w:p w:rsidR="000E06A1" w:rsidRPr="00D429C6" w:rsidRDefault="000E06A1" w:rsidP="000E06A1">
                    <w:pPr>
                      <w:jc w:val="center"/>
                      <w:rPr>
                        <w:rStyle w:val="5Char"/>
                        <w:b w:val="0"/>
                        <w:sz w:val="18"/>
                        <w:szCs w:val="18"/>
                      </w:rPr>
                    </w:pPr>
                    <w:r w:rsidRPr="00D429C6">
                      <w:rPr>
                        <w:sz w:val="18"/>
                        <w:szCs w:val="18"/>
                      </w:rPr>
                      <w:t>长期待摊费用</w:t>
                    </w:r>
                  </w:p>
                </w:tc>
                <w:tc>
                  <w:tcPr>
                    <w:tcW w:w="762" w:type="pct"/>
                    <w:vAlign w:val="center"/>
                  </w:tcPr>
                  <w:p w:rsidR="000E06A1" w:rsidRPr="00D429C6" w:rsidRDefault="000E06A1" w:rsidP="000E06A1">
                    <w:pPr>
                      <w:jc w:val="center"/>
                      <w:rPr>
                        <w:rStyle w:val="5Char"/>
                        <w:b w:val="0"/>
                        <w:sz w:val="18"/>
                        <w:szCs w:val="18"/>
                      </w:rPr>
                    </w:pPr>
                    <w:r w:rsidRPr="00D429C6">
                      <w:rPr>
                        <w:sz w:val="18"/>
                        <w:szCs w:val="18"/>
                      </w:rPr>
                      <w:t>1,313,156.33</w:t>
                    </w:r>
                  </w:p>
                </w:tc>
                <w:tc>
                  <w:tcPr>
                    <w:tcW w:w="608"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0.02</w:t>
                    </w:r>
                  </w:p>
                </w:tc>
                <w:tc>
                  <w:tcPr>
                    <w:tcW w:w="755" w:type="pct"/>
                    <w:vAlign w:val="center"/>
                  </w:tcPr>
                  <w:p w:rsidR="000E06A1" w:rsidRPr="00D429C6" w:rsidRDefault="000E06A1" w:rsidP="000E06A1">
                    <w:pPr>
                      <w:jc w:val="center"/>
                      <w:rPr>
                        <w:sz w:val="18"/>
                        <w:szCs w:val="18"/>
                      </w:rPr>
                    </w:pPr>
                    <w:r w:rsidRPr="00D429C6">
                      <w:rPr>
                        <w:rStyle w:val="5Char"/>
                        <w:b w:val="0"/>
                        <w:sz w:val="18"/>
                        <w:szCs w:val="18"/>
                      </w:rPr>
                      <w:t>915,260.36</w:t>
                    </w:r>
                  </w:p>
                </w:tc>
                <w:tc>
                  <w:tcPr>
                    <w:tcW w:w="666"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0.01</w:t>
                    </w:r>
                  </w:p>
                </w:tc>
                <w:tc>
                  <w:tcPr>
                    <w:tcW w:w="693"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43.47</w:t>
                    </w:r>
                  </w:p>
                </w:tc>
                <w:tc>
                  <w:tcPr>
                    <w:tcW w:w="891" w:type="pct"/>
                    <w:vAlign w:val="center"/>
                  </w:tcPr>
                  <w:p w:rsidR="000E06A1" w:rsidRPr="00D429C6" w:rsidRDefault="000E06A1" w:rsidP="004D4301">
                    <w:pPr>
                      <w:jc w:val="left"/>
                      <w:rPr>
                        <w:rStyle w:val="5Char"/>
                        <w:b w:val="0"/>
                        <w:sz w:val="18"/>
                        <w:szCs w:val="18"/>
                      </w:rPr>
                    </w:pPr>
                    <w:r w:rsidRPr="00D429C6">
                      <w:rPr>
                        <w:sz w:val="18"/>
                        <w:szCs w:val="18"/>
                      </w:rPr>
                      <w:t>主要是办公用房装修费增加所致。</w:t>
                    </w:r>
                  </w:p>
                </w:tc>
              </w:tr>
            </w:sdtContent>
          </w:sdt>
          <w:sdt>
            <w:sdtPr>
              <w:rPr>
                <w:rStyle w:val="5Char"/>
                <w:rFonts w:hint="eastAsia"/>
                <w:b w:val="0"/>
                <w:sz w:val="18"/>
                <w:szCs w:val="18"/>
              </w:rPr>
              <w:alias w:val="资产负债状况分析"/>
              <w:tag w:val="_TUP_815ebab5da7a4ba88d97b27a17b235f3"/>
              <w:id w:val="-422027141"/>
              <w:lock w:val="sdtLocked"/>
            </w:sdtPr>
            <w:sdtContent>
              <w:tr w:rsidR="002041D4" w:rsidRPr="00D429C6" w:rsidTr="002041D4">
                <w:trPr>
                  <w:trHeight w:val="135"/>
                  <w:jc w:val="center"/>
                </w:trPr>
                <w:tc>
                  <w:tcPr>
                    <w:tcW w:w="625" w:type="pct"/>
                    <w:vAlign w:val="center"/>
                  </w:tcPr>
                  <w:p w:rsidR="000E06A1" w:rsidRPr="00D429C6" w:rsidRDefault="000E06A1" w:rsidP="000E06A1">
                    <w:pPr>
                      <w:jc w:val="center"/>
                      <w:rPr>
                        <w:rStyle w:val="5Char"/>
                        <w:b w:val="0"/>
                        <w:sz w:val="18"/>
                        <w:szCs w:val="18"/>
                      </w:rPr>
                    </w:pPr>
                    <w:r w:rsidRPr="00D429C6">
                      <w:rPr>
                        <w:sz w:val="18"/>
                        <w:szCs w:val="18"/>
                      </w:rPr>
                      <w:t>其他非流动资产</w:t>
                    </w:r>
                  </w:p>
                </w:tc>
                <w:tc>
                  <w:tcPr>
                    <w:tcW w:w="762" w:type="pct"/>
                    <w:vAlign w:val="center"/>
                  </w:tcPr>
                  <w:p w:rsidR="000E06A1" w:rsidRPr="00D429C6" w:rsidRDefault="000E06A1" w:rsidP="000E06A1">
                    <w:pPr>
                      <w:jc w:val="center"/>
                      <w:rPr>
                        <w:rStyle w:val="5Char"/>
                        <w:b w:val="0"/>
                        <w:sz w:val="18"/>
                        <w:szCs w:val="18"/>
                      </w:rPr>
                    </w:pPr>
                    <w:r w:rsidRPr="00D429C6">
                      <w:rPr>
                        <w:sz w:val="18"/>
                        <w:szCs w:val="18"/>
                      </w:rPr>
                      <w:t>132,150,000</w:t>
                    </w:r>
                    <w:r w:rsidR="006041B6">
                      <w:rPr>
                        <w:rFonts w:hint="eastAsia"/>
                        <w:sz w:val="18"/>
                        <w:szCs w:val="18"/>
                      </w:rPr>
                      <w:t>.00</w:t>
                    </w:r>
                  </w:p>
                </w:tc>
                <w:tc>
                  <w:tcPr>
                    <w:tcW w:w="608"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1.51</w:t>
                    </w:r>
                  </w:p>
                </w:tc>
                <w:tc>
                  <w:tcPr>
                    <w:tcW w:w="755" w:type="pct"/>
                    <w:vAlign w:val="center"/>
                  </w:tcPr>
                  <w:p w:rsidR="000E06A1" w:rsidRPr="00D429C6" w:rsidRDefault="000E06A1" w:rsidP="000E06A1">
                    <w:pPr>
                      <w:jc w:val="center"/>
                      <w:rPr>
                        <w:rStyle w:val="5Char"/>
                        <w:b w:val="0"/>
                        <w:sz w:val="18"/>
                        <w:szCs w:val="18"/>
                      </w:rPr>
                    </w:pPr>
                    <w:r w:rsidRPr="00D429C6">
                      <w:rPr>
                        <w:rStyle w:val="5Char"/>
                        <w:b w:val="0"/>
                        <w:sz w:val="18"/>
                        <w:szCs w:val="18"/>
                      </w:rPr>
                      <w:t>890,000</w:t>
                    </w:r>
                    <w:r w:rsidR="006041B6">
                      <w:rPr>
                        <w:rStyle w:val="5Char"/>
                        <w:rFonts w:hint="eastAsia"/>
                        <w:b w:val="0"/>
                        <w:sz w:val="18"/>
                        <w:szCs w:val="18"/>
                      </w:rPr>
                      <w:t>.00</w:t>
                    </w:r>
                  </w:p>
                </w:tc>
                <w:tc>
                  <w:tcPr>
                    <w:tcW w:w="666"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0.01</w:t>
                    </w:r>
                  </w:p>
                </w:tc>
                <w:tc>
                  <w:tcPr>
                    <w:tcW w:w="693" w:type="pct"/>
                    <w:vAlign w:val="center"/>
                  </w:tcPr>
                  <w:p w:rsidR="000E06A1" w:rsidRPr="00D429C6" w:rsidRDefault="000E06A1" w:rsidP="000E06A1">
                    <w:pPr>
                      <w:jc w:val="center"/>
                      <w:rPr>
                        <w:rStyle w:val="5Char"/>
                        <w:b w:val="0"/>
                        <w:sz w:val="18"/>
                        <w:szCs w:val="18"/>
                      </w:rPr>
                    </w:pPr>
                    <w:r w:rsidRPr="00D429C6">
                      <w:rPr>
                        <w:rStyle w:val="5Char"/>
                        <w:b w:val="0"/>
                        <w:sz w:val="18"/>
                        <w:szCs w:val="18"/>
                      </w:rPr>
                      <w:t>14,748.31</w:t>
                    </w:r>
                  </w:p>
                </w:tc>
                <w:tc>
                  <w:tcPr>
                    <w:tcW w:w="891" w:type="pct"/>
                    <w:vAlign w:val="center"/>
                  </w:tcPr>
                  <w:p w:rsidR="000E06A1" w:rsidRPr="00D429C6" w:rsidRDefault="000E06A1" w:rsidP="004D4301">
                    <w:pPr>
                      <w:jc w:val="left"/>
                      <w:rPr>
                        <w:rStyle w:val="5Char"/>
                        <w:b w:val="0"/>
                        <w:sz w:val="18"/>
                        <w:szCs w:val="18"/>
                      </w:rPr>
                    </w:pPr>
                    <w:r w:rsidRPr="00D429C6">
                      <w:rPr>
                        <w:sz w:val="18"/>
                        <w:szCs w:val="18"/>
                      </w:rPr>
                      <w:t>主要是本期新增预付的资产收购款1.31亿元所致。</w:t>
                    </w:r>
                  </w:p>
                </w:tc>
              </w:tr>
            </w:sdtContent>
          </w:sdt>
          <w:sdt>
            <w:sdtPr>
              <w:rPr>
                <w:rStyle w:val="5Char"/>
                <w:rFonts w:hint="eastAsia"/>
                <w:b w:val="0"/>
                <w:sz w:val="18"/>
                <w:szCs w:val="18"/>
              </w:rPr>
              <w:alias w:val="资产负债状况分析"/>
              <w:tag w:val="_TUP_815ebab5da7a4ba88d97b27a17b235f3"/>
              <w:id w:val="-1286886011"/>
              <w:lock w:val="sdtLocked"/>
            </w:sdtPr>
            <w:sdtContent>
              <w:tr w:rsidR="002041D4" w:rsidRPr="00D429C6" w:rsidTr="002041D4">
                <w:trPr>
                  <w:trHeight w:val="135"/>
                  <w:jc w:val="center"/>
                </w:trPr>
                <w:tc>
                  <w:tcPr>
                    <w:tcW w:w="625" w:type="pct"/>
                    <w:vAlign w:val="center"/>
                  </w:tcPr>
                  <w:p w:rsidR="000E06A1" w:rsidRPr="00D429C6" w:rsidRDefault="000E06A1" w:rsidP="000E06A1">
                    <w:pPr>
                      <w:jc w:val="center"/>
                      <w:rPr>
                        <w:rStyle w:val="5Char"/>
                        <w:b w:val="0"/>
                        <w:sz w:val="18"/>
                        <w:szCs w:val="18"/>
                      </w:rPr>
                    </w:pPr>
                    <w:r w:rsidRPr="00D429C6">
                      <w:rPr>
                        <w:sz w:val="18"/>
                        <w:szCs w:val="18"/>
                      </w:rPr>
                      <w:t>其他应付款</w:t>
                    </w:r>
                  </w:p>
                </w:tc>
                <w:tc>
                  <w:tcPr>
                    <w:tcW w:w="762" w:type="pct"/>
                    <w:vAlign w:val="center"/>
                  </w:tcPr>
                  <w:p w:rsidR="000E06A1" w:rsidRPr="00D429C6" w:rsidRDefault="006041B6" w:rsidP="000E06A1">
                    <w:pPr>
                      <w:jc w:val="center"/>
                      <w:rPr>
                        <w:rStyle w:val="5Char"/>
                        <w:b w:val="0"/>
                        <w:sz w:val="18"/>
                        <w:szCs w:val="18"/>
                      </w:rPr>
                    </w:pPr>
                    <w:r>
                      <w:rPr>
                        <w:sz w:val="18"/>
                        <w:szCs w:val="18"/>
                      </w:rPr>
                      <w:t>342,040,069.</w:t>
                    </w:r>
                    <w:r>
                      <w:rPr>
                        <w:rFonts w:hint="eastAsia"/>
                        <w:sz w:val="18"/>
                        <w:szCs w:val="18"/>
                      </w:rPr>
                      <w:t>55</w:t>
                    </w:r>
                  </w:p>
                </w:tc>
                <w:tc>
                  <w:tcPr>
                    <w:tcW w:w="608"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3.91</w:t>
                    </w:r>
                  </w:p>
                </w:tc>
                <w:tc>
                  <w:tcPr>
                    <w:tcW w:w="755" w:type="pct"/>
                    <w:vAlign w:val="center"/>
                  </w:tcPr>
                  <w:p w:rsidR="000E06A1" w:rsidRPr="00D429C6" w:rsidRDefault="000E06A1" w:rsidP="007133B8">
                    <w:pPr>
                      <w:jc w:val="center"/>
                      <w:rPr>
                        <w:rStyle w:val="5Char"/>
                        <w:b w:val="0"/>
                        <w:sz w:val="18"/>
                        <w:szCs w:val="18"/>
                      </w:rPr>
                    </w:pPr>
                    <w:r w:rsidRPr="00D429C6">
                      <w:rPr>
                        <w:rStyle w:val="5Char"/>
                        <w:b w:val="0"/>
                        <w:sz w:val="18"/>
                        <w:szCs w:val="18"/>
                      </w:rPr>
                      <w:t>159,240,887</w:t>
                    </w:r>
                    <w:r w:rsidR="006041B6">
                      <w:rPr>
                        <w:rStyle w:val="5Char"/>
                        <w:rFonts w:hint="eastAsia"/>
                        <w:b w:val="0"/>
                        <w:sz w:val="18"/>
                        <w:szCs w:val="18"/>
                      </w:rPr>
                      <w:t>.0</w:t>
                    </w:r>
                    <w:r w:rsidR="007133B8">
                      <w:rPr>
                        <w:rStyle w:val="5Char"/>
                        <w:rFonts w:hint="eastAsia"/>
                        <w:b w:val="0"/>
                        <w:sz w:val="18"/>
                        <w:szCs w:val="18"/>
                      </w:rPr>
                      <w:t>3</w:t>
                    </w:r>
                  </w:p>
                </w:tc>
                <w:tc>
                  <w:tcPr>
                    <w:tcW w:w="666"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1.81</w:t>
                    </w:r>
                  </w:p>
                </w:tc>
                <w:tc>
                  <w:tcPr>
                    <w:tcW w:w="693"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114.79</w:t>
                    </w:r>
                  </w:p>
                </w:tc>
                <w:tc>
                  <w:tcPr>
                    <w:tcW w:w="891" w:type="pct"/>
                    <w:vAlign w:val="center"/>
                  </w:tcPr>
                  <w:p w:rsidR="000E06A1" w:rsidRPr="00D429C6" w:rsidRDefault="000E06A1" w:rsidP="004D4301">
                    <w:pPr>
                      <w:jc w:val="left"/>
                      <w:rPr>
                        <w:rStyle w:val="5Char"/>
                        <w:b w:val="0"/>
                        <w:sz w:val="18"/>
                        <w:szCs w:val="18"/>
                      </w:rPr>
                    </w:pPr>
                    <w:r w:rsidRPr="00D429C6">
                      <w:rPr>
                        <w:sz w:val="18"/>
                        <w:szCs w:val="18"/>
                      </w:rPr>
                      <w:t>主要是应付坯布市场股权受让款1.82亿元计入本科目等影响。</w:t>
                    </w:r>
                  </w:p>
                </w:tc>
              </w:tr>
            </w:sdtContent>
          </w:sdt>
          <w:sdt>
            <w:sdtPr>
              <w:rPr>
                <w:rStyle w:val="5Char"/>
                <w:rFonts w:hint="eastAsia"/>
                <w:b w:val="0"/>
                <w:sz w:val="18"/>
                <w:szCs w:val="18"/>
              </w:rPr>
              <w:alias w:val="资产负债状况分析"/>
              <w:tag w:val="_TUP_815ebab5da7a4ba88d97b27a17b235f3"/>
              <w:id w:val="422147902"/>
              <w:lock w:val="sdtLocked"/>
            </w:sdtPr>
            <w:sdtContent>
              <w:tr w:rsidR="002041D4" w:rsidRPr="00D429C6" w:rsidTr="002041D4">
                <w:trPr>
                  <w:trHeight w:val="135"/>
                  <w:jc w:val="center"/>
                </w:trPr>
                <w:tc>
                  <w:tcPr>
                    <w:tcW w:w="625" w:type="pct"/>
                    <w:vAlign w:val="center"/>
                  </w:tcPr>
                  <w:p w:rsidR="000E06A1" w:rsidRPr="00D429C6" w:rsidRDefault="000E06A1" w:rsidP="000E06A1">
                    <w:pPr>
                      <w:jc w:val="center"/>
                      <w:rPr>
                        <w:rStyle w:val="5Char"/>
                        <w:b w:val="0"/>
                        <w:sz w:val="18"/>
                        <w:szCs w:val="18"/>
                      </w:rPr>
                    </w:pPr>
                    <w:r w:rsidRPr="00D429C6">
                      <w:rPr>
                        <w:sz w:val="18"/>
                        <w:szCs w:val="18"/>
                      </w:rPr>
                      <w:t>少数股东权益</w:t>
                    </w:r>
                  </w:p>
                </w:tc>
                <w:tc>
                  <w:tcPr>
                    <w:tcW w:w="762" w:type="pct"/>
                    <w:vAlign w:val="center"/>
                  </w:tcPr>
                  <w:p w:rsidR="000E06A1" w:rsidRPr="00D429C6" w:rsidRDefault="000E06A1" w:rsidP="000E06A1">
                    <w:pPr>
                      <w:jc w:val="center"/>
                      <w:rPr>
                        <w:rStyle w:val="5Char"/>
                        <w:b w:val="0"/>
                        <w:sz w:val="18"/>
                        <w:szCs w:val="18"/>
                      </w:rPr>
                    </w:pPr>
                    <w:r w:rsidRPr="00D429C6">
                      <w:rPr>
                        <w:sz w:val="18"/>
                        <w:szCs w:val="18"/>
                      </w:rPr>
                      <w:t>153,449,699</w:t>
                    </w:r>
                    <w:r w:rsidR="006041B6">
                      <w:rPr>
                        <w:rFonts w:hint="eastAsia"/>
                        <w:sz w:val="18"/>
                        <w:szCs w:val="18"/>
                      </w:rPr>
                      <w:t>.00</w:t>
                    </w:r>
                  </w:p>
                </w:tc>
                <w:tc>
                  <w:tcPr>
                    <w:tcW w:w="608"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1.76</w:t>
                    </w:r>
                  </w:p>
                </w:tc>
                <w:tc>
                  <w:tcPr>
                    <w:tcW w:w="755" w:type="pct"/>
                    <w:vAlign w:val="center"/>
                  </w:tcPr>
                  <w:p w:rsidR="000E06A1" w:rsidRPr="00D429C6" w:rsidRDefault="000E06A1" w:rsidP="000E06A1">
                    <w:pPr>
                      <w:jc w:val="center"/>
                      <w:rPr>
                        <w:rStyle w:val="5Char"/>
                        <w:b w:val="0"/>
                        <w:sz w:val="18"/>
                        <w:szCs w:val="18"/>
                      </w:rPr>
                    </w:pPr>
                    <w:r w:rsidRPr="00D429C6">
                      <w:rPr>
                        <w:rStyle w:val="5Char"/>
                        <w:b w:val="0"/>
                        <w:sz w:val="18"/>
                        <w:szCs w:val="18"/>
                      </w:rPr>
                      <w:t>53,383,565.05</w:t>
                    </w:r>
                  </w:p>
                </w:tc>
                <w:tc>
                  <w:tcPr>
                    <w:tcW w:w="666" w:type="pct"/>
                    <w:vAlign w:val="center"/>
                  </w:tcPr>
                  <w:p w:rsidR="000E06A1" w:rsidRPr="00D429C6" w:rsidRDefault="000E06A1" w:rsidP="000E06A1">
                    <w:pPr>
                      <w:jc w:val="center"/>
                      <w:rPr>
                        <w:bCs/>
                        <w:kern w:val="2"/>
                        <w:sz w:val="18"/>
                        <w:szCs w:val="18"/>
                      </w:rPr>
                    </w:pPr>
                    <w:r w:rsidRPr="00D429C6">
                      <w:rPr>
                        <w:rStyle w:val="5Char"/>
                        <w:rFonts w:hint="eastAsia"/>
                        <w:b w:val="0"/>
                        <w:sz w:val="18"/>
                        <w:szCs w:val="18"/>
                      </w:rPr>
                      <w:t>0.61</w:t>
                    </w:r>
                  </w:p>
                </w:tc>
                <w:tc>
                  <w:tcPr>
                    <w:tcW w:w="693" w:type="pct"/>
                    <w:vAlign w:val="center"/>
                  </w:tcPr>
                  <w:p w:rsidR="000E06A1" w:rsidRPr="00D429C6" w:rsidRDefault="000E06A1" w:rsidP="000E06A1">
                    <w:pPr>
                      <w:jc w:val="center"/>
                      <w:rPr>
                        <w:rStyle w:val="5Char"/>
                        <w:b w:val="0"/>
                        <w:sz w:val="18"/>
                        <w:szCs w:val="18"/>
                      </w:rPr>
                    </w:pPr>
                    <w:r w:rsidRPr="00D429C6">
                      <w:rPr>
                        <w:rStyle w:val="5Char"/>
                        <w:rFonts w:hint="eastAsia"/>
                        <w:b w:val="0"/>
                        <w:sz w:val="18"/>
                        <w:szCs w:val="18"/>
                      </w:rPr>
                      <w:t>187.45</w:t>
                    </w:r>
                  </w:p>
                </w:tc>
                <w:tc>
                  <w:tcPr>
                    <w:tcW w:w="891" w:type="pct"/>
                    <w:vAlign w:val="center"/>
                  </w:tcPr>
                  <w:p w:rsidR="000E06A1" w:rsidRPr="00D429C6" w:rsidRDefault="000E06A1" w:rsidP="004D4301">
                    <w:pPr>
                      <w:jc w:val="left"/>
                      <w:rPr>
                        <w:rStyle w:val="5Char"/>
                        <w:b w:val="0"/>
                        <w:sz w:val="18"/>
                        <w:szCs w:val="18"/>
                      </w:rPr>
                    </w:pPr>
                    <w:r w:rsidRPr="00D429C6">
                      <w:rPr>
                        <w:sz w:val="18"/>
                        <w:szCs w:val="18"/>
                      </w:rPr>
                      <w:t>主要是本期新收购的坯布市场增资所致。</w:t>
                    </w:r>
                  </w:p>
                </w:tc>
              </w:tr>
            </w:sdtContent>
          </w:sdt>
        </w:tbl>
        <w:p w:rsidR="000E06A1" w:rsidRDefault="000E06A1"/>
        <w:p w:rsidR="0006238F" w:rsidRDefault="00756F76">
          <w:pPr>
            <w:rPr>
              <w:szCs w:val="21"/>
            </w:rPr>
          </w:pPr>
          <w:r>
            <w:rPr>
              <w:rFonts w:hint="eastAsia"/>
              <w:szCs w:val="21"/>
            </w:rPr>
            <w:t>其他说明</w:t>
          </w:r>
        </w:p>
        <w:sdt>
          <w:sdtPr>
            <w:rPr>
              <w:rFonts w:hint="eastAsia"/>
              <w:szCs w:val="21"/>
            </w:rPr>
            <w:alias w:val="资产及负债状况的其他说明"/>
            <w:tag w:val="_GBC_3aee54264edd4bb08807d2335eb33f43"/>
            <w:id w:val="-279956436"/>
            <w:lock w:val="sdtLocked"/>
            <w:placeholder>
              <w:docPart w:val="GBC22222222222222222222222222222"/>
            </w:placeholder>
          </w:sdtPr>
          <w:sdtContent>
            <w:p w:rsidR="0006238F" w:rsidRDefault="002041D4">
              <w:pPr>
                <w:rPr>
                  <w:szCs w:val="21"/>
                </w:rPr>
              </w:pPr>
              <w:r>
                <w:rPr>
                  <w:rFonts w:hint="eastAsia"/>
                  <w:szCs w:val="21"/>
                </w:rPr>
                <w:t>无</w:t>
              </w:r>
            </w:p>
          </w:sdtContent>
        </w:sdt>
      </w:sdtContent>
    </w:sdt>
    <w:p w:rsidR="0006238F" w:rsidRDefault="0006238F">
      <w:pPr>
        <w:rPr>
          <w:szCs w:val="21"/>
        </w:rPr>
      </w:pPr>
    </w:p>
    <w:sdt>
      <w:sdtPr>
        <w:rPr>
          <w:rFonts w:ascii="宋体" w:hAnsi="宋体" w:cs="宋体"/>
          <w:b w:val="0"/>
          <w:bCs w:val="0"/>
          <w:kern w:val="0"/>
          <w:szCs w:val="21"/>
        </w:rPr>
        <w:alias w:val="模块:截至报告期末主要资产受限情"/>
        <w:tag w:val="_SEC_cd146e80d2e14aa4aac1142579c4c36a"/>
        <w:id w:val="142707580"/>
        <w:lock w:val="sdtLocked"/>
        <w:placeholder>
          <w:docPart w:val="GBC22222222222222222222222222222"/>
        </w:placeholder>
      </w:sdtPr>
      <w:sdtEndPr>
        <w:rPr>
          <w:rFonts w:hint="eastAsia"/>
        </w:rPr>
      </w:sdtEndPr>
      <w:sdtContent>
        <w:p w:rsidR="0006238F" w:rsidRDefault="00756F76" w:rsidP="009D1397">
          <w:pPr>
            <w:pStyle w:val="4"/>
            <w:numPr>
              <w:ilvl w:val="0"/>
              <w:numId w:val="30"/>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1868553614"/>
            <w:lock w:val="sdtContentLocked"/>
            <w:placeholder>
              <w:docPart w:val="GBC22222222222222222222222222222"/>
            </w:placeholder>
          </w:sdtPr>
          <w:sdtContent>
            <w:p w:rsidR="0006238F" w:rsidRDefault="00756F76" w:rsidP="00180416">
              <w:pPr>
                <w:rPr>
                  <w:szCs w:val="21"/>
                </w:rPr>
              </w:pPr>
              <w:r>
                <w:rPr>
                  <w:szCs w:val="21"/>
                </w:rPr>
                <w:fldChar w:fldCharType="begin"/>
              </w:r>
              <w:r w:rsidR="00180416">
                <w:rPr>
                  <w:szCs w:val="21"/>
                </w:rPr>
                <w:instrText xml:space="preserve"> MACROBUTTON  SnrToggleCheckbox □适用  </w:instrText>
              </w:r>
              <w:r>
                <w:rPr>
                  <w:szCs w:val="21"/>
                </w:rPr>
                <w:fldChar w:fldCharType="end"/>
              </w:r>
              <w:r>
                <w:rPr>
                  <w:szCs w:val="21"/>
                </w:rPr>
                <w:fldChar w:fldCharType="begin"/>
              </w:r>
              <w:r w:rsidR="00180416">
                <w:rPr>
                  <w:szCs w:val="21"/>
                </w:rPr>
                <w:instrText xml:space="preserve"> MACROBUTTON  SnrToggleCheckbox √不适用 </w:instrText>
              </w:r>
              <w:r>
                <w:rPr>
                  <w:szCs w:val="21"/>
                </w:rPr>
                <w:fldChar w:fldCharType="end"/>
              </w:r>
            </w:p>
          </w:sdtContent>
        </w:sdt>
      </w:sdtContent>
    </w:sdt>
    <w:p w:rsidR="0006238F" w:rsidRDefault="0006238F">
      <w:pPr>
        <w:rPr>
          <w:szCs w:val="21"/>
        </w:rPr>
      </w:pPr>
    </w:p>
    <w:sdt>
      <w:sdtPr>
        <w:rPr>
          <w:rFonts w:ascii="宋体" w:hAnsi="宋体" w:cs="宋体"/>
          <w:b w:val="0"/>
          <w:bCs w:val="0"/>
          <w:kern w:val="0"/>
          <w:szCs w:val="21"/>
        </w:rPr>
        <w:alias w:val="模块:其他说明"/>
        <w:tag w:val="_SEC_0a5a7a92c0314a60b3f3d11562efe5d4"/>
        <w:id w:val="-2016149658"/>
        <w:lock w:val="sdtLocked"/>
        <w:placeholder>
          <w:docPart w:val="GBC22222222222222222222222222222"/>
        </w:placeholder>
      </w:sdtPr>
      <w:sdtEndPr>
        <w:rPr>
          <w:rFonts w:hint="eastAsia"/>
        </w:rPr>
      </w:sdtEndPr>
      <w:sdtContent>
        <w:p w:rsidR="0006238F" w:rsidRDefault="00756F76" w:rsidP="009D1397">
          <w:pPr>
            <w:pStyle w:val="4"/>
            <w:numPr>
              <w:ilvl w:val="0"/>
              <w:numId w:val="30"/>
            </w:numPr>
            <w:rPr>
              <w:szCs w:val="21"/>
            </w:rPr>
          </w:pPr>
          <w:r>
            <w:rPr>
              <w:szCs w:val="21"/>
            </w:rPr>
            <w:t>其他说明</w:t>
          </w:r>
        </w:p>
        <w:sdt>
          <w:sdtPr>
            <w:rPr>
              <w:rFonts w:hint="eastAsia"/>
              <w:szCs w:val="21"/>
            </w:rPr>
            <w:alias w:val="是否适用：资产及负债状况的其他说明[双击切换]"/>
            <w:tag w:val="_GBC_364e24c8cf1a4469ba88a4ae16e0417f"/>
            <w:id w:val="1937400798"/>
            <w:lock w:val="sdtContentLocked"/>
            <w:placeholder>
              <w:docPart w:val="GBC22222222222222222222222222222"/>
            </w:placeholder>
          </w:sdtPr>
          <w:sdtContent>
            <w:p w:rsidR="0006238F" w:rsidRDefault="00756F76" w:rsidP="00180416">
              <w:pPr>
                <w:rPr>
                  <w:szCs w:val="21"/>
                </w:rPr>
              </w:pPr>
              <w:r>
                <w:rPr>
                  <w:szCs w:val="21"/>
                </w:rPr>
                <w:fldChar w:fldCharType="begin"/>
              </w:r>
              <w:r w:rsidR="00180416">
                <w:rPr>
                  <w:szCs w:val="21"/>
                </w:rPr>
                <w:instrText xml:space="preserve"> MACROBUTTON  SnrToggleCheckbox □适用  </w:instrText>
              </w:r>
              <w:r>
                <w:rPr>
                  <w:szCs w:val="21"/>
                </w:rPr>
                <w:fldChar w:fldCharType="end"/>
              </w:r>
              <w:r>
                <w:rPr>
                  <w:szCs w:val="21"/>
                </w:rPr>
                <w:fldChar w:fldCharType="begin"/>
              </w:r>
              <w:r w:rsidR="00180416">
                <w:rPr>
                  <w:szCs w:val="21"/>
                </w:rPr>
                <w:instrText xml:space="preserve"> MACROBUTTON  SnrToggleCheckbox √不适用 </w:instrText>
              </w:r>
              <w:r>
                <w:rPr>
                  <w:szCs w:val="21"/>
                </w:rPr>
                <w:fldChar w:fldCharType="end"/>
              </w:r>
            </w:p>
          </w:sdtContent>
        </w:sdt>
      </w:sdtContent>
    </w:sdt>
    <w:p w:rsidR="0006238F" w:rsidRDefault="0006238F">
      <w:pPr>
        <w:rPr>
          <w:szCs w:val="21"/>
        </w:rPr>
      </w:pPr>
    </w:p>
    <w:sdt>
      <w:sdtPr>
        <w:rPr>
          <w:rFonts w:ascii="宋体" w:hAnsi="宋体" w:cs="宋体" w:hint="eastAsia"/>
          <w:b w:val="0"/>
          <w:bCs w:val="0"/>
          <w:kern w:val="0"/>
          <w:szCs w:val="21"/>
        </w:rPr>
        <w:alias w:val="模块:行业经营性信息分析"/>
        <w:tag w:val="_SEC_5860c602a88b4fa29c583d556917cd48"/>
        <w:id w:val="-921639752"/>
        <w:lock w:val="sdtLocked"/>
        <w:placeholder>
          <w:docPart w:val="GBC22222222222222222222222222222"/>
        </w:placeholder>
      </w:sdtPr>
      <w:sdtContent>
        <w:p w:rsidR="0006238F" w:rsidRDefault="00756F76" w:rsidP="009D1397">
          <w:pPr>
            <w:pStyle w:val="3"/>
            <w:numPr>
              <w:ilvl w:val="0"/>
              <w:numId w:val="6"/>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507783543"/>
            <w:lock w:val="sdtContentLocked"/>
            <w:placeholder>
              <w:docPart w:val="GBC22222222222222222222222222222"/>
            </w:placeholder>
          </w:sdtPr>
          <w:sdtContent>
            <w:p w:rsidR="0006238F" w:rsidRDefault="00756F76">
              <w:pPr>
                <w:rPr>
                  <w:szCs w:val="21"/>
                </w:rPr>
              </w:pPr>
              <w:r>
                <w:rPr>
                  <w:szCs w:val="21"/>
                </w:rPr>
                <w:fldChar w:fldCharType="begin"/>
              </w:r>
              <w:r w:rsidR="00180416">
                <w:rPr>
                  <w:szCs w:val="21"/>
                </w:rPr>
                <w:instrText xml:space="preserve"> MACROBUTTON  SnrToggleCheckbox √适用  </w:instrText>
              </w:r>
              <w:r>
                <w:rPr>
                  <w:szCs w:val="21"/>
                </w:rPr>
                <w:fldChar w:fldCharType="end"/>
              </w:r>
              <w:r>
                <w:rPr>
                  <w:szCs w:val="21"/>
                </w:rPr>
                <w:fldChar w:fldCharType="begin"/>
              </w:r>
              <w:r w:rsidR="00180416">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2126219479"/>
            <w:lock w:val="sdtLocked"/>
            <w:placeholder>
              <w:docPart w:val="GBC22222222222222222222222222222"/>
            </w:placeholder>
          </w:sdtPr>
          <w:sdtContent>
            <w:p w:rsidR="0006238F" w:rsidRDefault="00180416" w:rsidP="00F0682A">
              <w:pPr>
                <w:ind w:firstLineChars="200" w:firstLine="420"/>
                <w:rPr>
                  <w:szCs w:val="21"/>
                </w:rPr>
              </w:pPr>
              <w:r>
                <w:rPr>
                  <w:rFonts w:hint="eastAsia"/>
                  <w:szCs w:val="21"/>
                </w:rPr>
                <w:t>详见本年度报告</w:t>
              </w:r>
              <w:r w:rsidR="00F0682A">
                <w:rPr>
                  <w:rFonts w:hint="eastAsia"/>
                  <w:szCs w:val="21"/>
                </w:rPr>
                <w:t>第三节公司业务概要，一、报告期内公司所从事的主要业务、经营模式及行业情况说明。</w:t>
              </w:r>
            </w:p>
          </w:sdtContent>
        </w:sdt>
        <w:p w:rsidR="0006238F" w:rsidRDefault="004A63B8">
          <w:pPr>
            <w:rPr>
              <w:szCs w:val="21"/>
            </w:rPr>
          </w:pPr>
        </w:p>
      </w:sdtContent>
    </w:sdt>
    <w:p w:rsidR="0006238F" w:rsidRDefault="0006238F">
      <w:pPr>
        <w:rPr>
          <w:szCs w:val="21"/>
        </w:rPr>
        <w:sectPr w:rsidR="0006238F" w:rsidSect="007C3A1E">
          <w:pgSz w:w="11906" w:h="16838"/>
          <w:pgMar w:top="1525" w:right="1276" w:bottom="1440" w:left="1797" w:header="856" w:footer="992" w:gutter="0"/>
          <w:cols w:space="425"/>
          <w:docGrid w:linePitch="312"/>
        </w:sectPr>
      </w:pPr>
    </w:p>
    <w:p w:rsidR="0006238F" w:rsidRDefault="00756F76" w:rsidP="009D1397">
      <w:pPr>
        <w:pStyle w:val="3"/>
        <w:numPr>
          <w:ilvl w:val="0"/>
          <w:numId w:val="6"/>
        </w:numPr>
        <w:rPr>
          <w:szCs w:val="21"/>
        </w:rPr>
      </w:pPr>
      <w:r>
        <w:rPr>
          <w:rFonts w:hint="eastAsia"/>
          <w:szCs w:val="21"/>
        </w:rPr>
        <w:lastRenderedPageBreak/>
        <w:t>投资状况分析</w:t>
      </w:r>
    </w:p>
    <w:p w:rsidR="0006238F" w:rsidRDefault="00756F76" w:rsidP="009D1397">
      <w:pPr>
        <w:pStyle w:val="4"/>
        <w:numPr>
          <w:ilvl w:val="0"/>
          <w:numId w:val="12"/>
        </w:numPr>
        <w:rPr>
          <w:szCs w:val="21"/>
        </w:rPr>
      </w:pPr>
      <w:r>
        <w:rPr>
          <w:szCs w:val="21"/>
        </w:rPr>
        <w:t>对外股权投资总体分析</w:t>
      </w:r>
    </w:p>
    <w:sdt>
      <w:sdtPr>
        <w:rPr>
          <w:szCs w:val="21"/>
        </w:rPr>
        <w:alias w:val="模块:对外股权投资总体分析"/>
        <w:tag w:val="_SEC_4b4a052df79741968a7e11e5835fce59"/>
        <w:id w:val="560444013"/>
        <w:lock w:val="sdtLocked"/>
        <w:placeholder>
          <w:docPart w:val="GBC22222222222222222222222222222"/>
        </w:placeholder>
      </w:sdtPr>
      <w:sdtEndPr>
        <w:rPr>
          <w:rFonts w:asciiTheme="minorEastAsia" w:eastAsiaTheme="minorEastAsia" w:hAnsiTheme="minorEastAsia" w:hint="eastAsia"/>
          <w:color w:val="FF0000"/>
        </w:rPr>
      </w:sdtEndPr>
      <w:sdtContent>
        <w:sdt>
          <w:sdtPr>
            <w:rPr>
              <w:szCs w:val="21"/>
            </w:rPr>
            <w:alias w:val="是否适用：对外股权投资总体分析[双击切换]"/>
            <w:tag w:val="_GBC_cfb706fadf2c47bbbaf1bf90c054ccaf"/>
            <w:id w:val="-1025860543"/>
            <w:lock w:val="sdtContentLocked"/>
            <w:placeholder>
              <w:docPart w:val="GBC22222222222222222222222222222"/>
            </w:placeholder>
          </w:sdtPr>
          <w:sdtContent>
            <w:p w:rsidR="0006238F" w:rsidRDefault="00756F76">
              <w:pPr>
                <w:rPr>
                  <w:szCs w:val="21"/>
                </w:rPr>
              </w:pPr>
              <w:r>
                <w:rPr>
                  <w:szCs w:val="21"/>
                </w:rPr>
                <w:fldChar w:fldCharType="begin"/>
              </w:r>
              <w:r w:rsidR="0072505F">
                <w:rPr>
                  <w:szCs w:val="21"/>
                </w:rPr>
                <w:instrText xml:space="preserve">MACROBUTTON  SnrToggleCheckbox √适用 </w:instrText>
              </w:r>
              <w:r>
                <w:rPr>
                  <w:szCs w:val="21"/>
                </w:rPr>
                <w:fldChar w:fldCharType="end"/>
              </w:r>
              <w:r>
                <w:rPr>
                  <w:szCs w:val="21"/>
                </w:rPr>
                <w:fldChar w:fldCharType="begin"/>
              </w:r>
              <w:r w:rsidR="0072505F">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653529772"/>
            <w:lock w:val="sdtLocked"/>
            <w:placeholder>
              <w:docPart w:val="GBC22222222222222222222222222222"/>
            </w:placeholder>
          </w:sdtPr>
          <w:sdtEndPr>
            <w:rPr>
              <w:rFonts w:asciiTheme="minorEastAsia" w:eastAsiaTheme="minorEastAsia" w:hAnsiTheme="minorEastAsia"/>
            </w:rPr>
          </w:sdtEndPr>
          <w:sdtContent>
            <w:p w:rsidR="0006238F" w:rsidRPr="00E846A0" w:rsidRDefault="00D429C6" w:rsidP="0072505F">
              <w:pPr>
                <w:ind w:firstLineChars="200" w:firstLine="420"/>
                <w:rPr>
                  <w:rFonts w:asciiTheme="minorEastAsia" w:eastAsiaTheme="minorEastAsia" w:hAnsiTheme="minorEastAsia"/>
                  <w:szCs w:val="21"/>
                </w:rPr>
              </w:pPr>
              <w:r w:rsidRPr="00E846A0">
                <w:rPr>
                  <w:rFonts w:asciiTheme="minorEastAsia" w:eastAsiaTheme="minorEastAsia" w:hAnsiTheme="minorEastAsia" w:hint="eastAsia"/>
                  <w:szCs w:val="21"/>
                </w:rPr>
                <w:t>报告期内，</w:t>
              </w:r>
              <w:r w:rsidR="003B5D3D" w:rsidRPr="00E846A0">
                <w:rPr>
                  <w:rFonts w:asciiTheme="minorEastAsia" w:eastAsiaTheme="minorEastAsia" w:hAnsiTheme="minorEastAsia" w:hint="eastAsia"/>
                  <w:szCs w:val="21"/>
                </w:rPr>
                <w:t>公司主要持有会</w:t>
              </w:r>
              <w:proofErr w:type="gramStart"/>
              <w:r w:rsidR="003B5D3D" w:rsidRPr="00E846A0">
                <w:rPr>
                  <w:rFonts w:asciiTheme="minorEastAsia" w:eastAsiaTheme="minorEastAsia" w:hAnsiTheme="minorEastAsia" w:hint="eastAsia"/>
                  <w:szCs w:val="21"/>
                </w:rPr>
                <w:t>稽</w:t>
              </w:r>
              <w:proofErr w:type="gramEnd"/>
              <w:r w:rsidR="003B5D3D" w:rsidRPr="00E846A0">
                <w:rPr>
                  <w:rFonts w:asciiTheme="minorEastAsia" w:eastAsiaTheme="minorEastAsia" w:hAnsiTheme="minorEastAsia" w:hint="eastAsia"/>
                  <w:szCs w:val="21"/>
                </w:rPr>
                <w:t>山、</w:t>
              </w:r>
              <w:proofErr w:type="gramStart"/>
              <w:r w:rsidRPr="00E846A0">
                <w:rPr>
                  <w:rFonts w:asciiTheme="minorEastAsia" w:eastAsiaTheme="minorEastAsia" w:hAnsiTheme="minorEastAsia" w:hint="eastAsia"/>
                  <w:szCs w:val="21"/>
                </w:rPr>
                <w:t>浙商银行</w:t>
              </w:r>
              <w:proofErr w:type="gramEnd"/>
              <w:r w:rsidR="003B5D3D" w:rsidRPr="00E846A0">
                <w:rPr>
                  <w:rFonts w:asciiTheme="minorEastAsia" w:eastAsiaTheme="minorEastAsia" w:hAnsiTheme="minorEastAsia" w:hint="eastAsia"/>
                  <w:szCs w:val="21"/>
                </w:rPr>
                <w:t>、浦发银行</w:t>
              </w:r>
              <w:r w:rsidR="00E846A0" w:rsidRPr="00E846A0">
                <w:rPr>
                  <w:rFonts w:asciiTheme="minorEastAsia" w:eastAsiaTheme="minorEastAsia" w:hAnsiTheme="minorEastAsia" w:hint="eastAsia"/>
                  <w:szCs w:val="21"/>
                </w:rPr>
                <w:t>等公司</w:t>
              </w:r>
              <w:r w:rsidRPr="00E846A0">
                <w:rPr>
                  <w:rFonts w:asciiTheme="minorEastAsia" w:eastAsiaTheme="minorEastAsia" w:hAnsiTheme="minorEastAsia" w:hint="eastAsia"/>
                  <w:szCs w:val="21"/>
                </w:rPr>
                <w:t>股权，上述公司在</w:t>
              </w:r>
              <w:r w:rsidRPr="00E846A0">
                <w:rPr>
                  <w:rFonts w:asciiTheme="minorEastAsia" w:eastAsiaTheme="minorEastAsia" w:hAnsiTheme="minorEastAsia"/>
                  <w:szCs w:val="21"/>
                </w:rPr>
                <w:t>2017</w:t>
              </w:r>
              <w:r w:rsidR="00B140BC" w:rsidRPr="00E846A0">
                <w:rPr>
                  <w:rFonts w:asciiTheme="minorEastAsia" w:eastAsiaTheme="minorEastAsia" w:hAnsiTheme="minorEastAsia"/>
                  <w:szCs w:val="21"/>
                </w:rPr>
                <w:t>年度均取得较好的业绩</w:t>
              </w:r>
              <w:r w:rsidR="00B140BC" w:rsidRPr="00E846A0">
                <w:rPr>
                  <w:rFonts w:asciiTheme="minorEastAsia" w:eastAsiaTheme="minorEastAsia" w:hAnsiTheme="minorEastAsia" w:hint="eastAsia"/>
                  <w:szCs w:val="21"/>
                </w:rPr>
                <w:t>，分别获得会</w:t>
              </w:r>
              <w:proofErr w:type="gramStart"/>
              <w:r w:rsidR="00B140BC" w:rsidRPr="00E846A0">
                <w:rPr>
                  <w:rFonts w:asciiTheme="minorEastAsia" w:eastAsiaTheme="minorEastAsia" w:hAnsiTheme="minorEastAsia" w:hint="eastAsia"/>
                  <w:szCs w:val="21"/>
                </w:rPr>
                <w:t>稽</w:t>
              </w:r>
              <w:proofErr w:type="gramEnd"/>
              <w:r w:rsidR="00B140BC" w:rsidRPr="00E846A0">
                <w:rPr>
                  <w:rFonts w:asciiTheme="minorEastAsia" w:eastAsiaTheme="minorEastAsia" w:hAnsiTheme="minorEastAsia" w:hint="eastAsia"/>
                  <w:szCs w:val="21"/>
                </w:rPr>
                <w:t>山分红款</w:t>
              </w:r>
              <w:r w:rsidR="003B5D3D" w:rsidRPr="00E846A0">
                <w:rPr>
                  <w:rFonts w:asciiTheme="minorEastAsia" w:eastAsiaTheme="minorEastAsia" w:hAnsiTheme="minorEastAsia" w:hint="eastAsia"/>
                  <w:szCs w:val="21"/>
                </w:rPr>
                <w:t>1</w:t>
              </w:r>
              <w:r w:rsidR="003B5D3D" w:rsidRPr="00E846A0">
                <w:rPr>
                  <w:rFonts w:asciiTheme="minorEastAsia" w:eastAsiaTheme="minorEastAsia" w:hAnsiTheme="minorEastAsia"/>
                  <w:szCs w:val="21"/>
                </w:rPr>
                <w:t>,</w:t>
              </w:r>
              <w:r w:rsidR="003B5D3D" w:rsidRPr="00E846A0">
                <w:rPr>
                  <w:rFonts w:asciiTheme="minorEastAsia" w:eastAsiaTheme="minorEastAsia" w:hAnsiTheme="minorEastAsia" w:hint="eastAsia"/>
                  <w:szCs w:val="21"/>
                </w:rPr>
                <w:t>122</w:t>
              </w:r>
              <w:r w:rsidR="00B140BC" w:rsidRPr="00E846A0">
                <w:rPr>
                  <w:rFonts w:asciiTheme="minorEastAsia" w:eastAsiaTheme="minorEastAsia" w:hAnsiTheme="minorEastAsia" w:hint="eastAsia"/>
                  <w:szCs w:val="21"/>
                </w:rPr>
                <w:t>万元，</w:t>
              </w:r>
              <w:proofErr w:type="gramStart"/>
              <w:r w:rsidR="00B140BC" w:rsidRPr="00E846A0">
                <w:rPr>
                  <w:rFonts w:asciiTheme="minorEastAsia" w:eastAsiaTheme="minorEastAsia" w:hAnsiTheme="minorEastAsia" w:hint="eastAsia"/>
                  <w:szCs w:val="21"/>
                </w:rPr>
                <w:t>浙商银行</w:t>
              </w:r>
              <w:proofErr w:type="gramEnd"/>
              <w:r w:rsidR="00B140BC" w:rsidRPr="00E846A0">
                <w:rPr>
                  <w:rFonts w:asciiTheme="minorEastAsia" w:eastAsiaTheme="minorEastAsia" w:hAnsiTheme="minorEastAsia" w:hint="eastAsia"/>
                  <w:szCs w:val="21"/>
                </w:rPr>
                <w:t>分红款</w:t>
              </w:r>
              <w:r w:rsidR="003B5D3D" w:rsidRPr="00E846A0">
                <w:rPr>
                  <w:rFonts w:asciiTheme="minorEastAsia" w:eastAsiaTheme="minorEastAsia" w:hAnsiTheme="minorEastAsia"/>
                  <w:szCs w:val="21"/>
                </w:rPr>
                <w:t>7,782</w:t>
              </w:r>
              <w:r w:rsidR="003B5D3D" w:rsidRPr="00E846A0">
                <w:rPr>
                  <w:rFonts w:asciiTheme="minorEastAsia" w:eastAsiaTheme="minorEastAsia" w:hAnsiTheme="minorEastAsia" w:hint="eastAsia"/>
                  <w:szCs w:val="21"/>
                </w:rPr>
                <w:t>.</w:t>
              </w:r>
              <w:r w:rsidR="003B5D3D" w:rsidRPr="00E846A0">
                <w:rPr>
                  <w:rFonts w:asciiTheme="minorEastAsia" w:eastAsiaTheme="minorEastAsia" w:hAnsiTheme="minorEastAsia"/>
                  <w:szCs w:val="21"/>
                </w:rPr>
                <w:t>8</w:t>
              </w:r>
              <w:r w:rsidR="003B5D3D" w:rsidRPr="00E846A0">
                <w:rPr>
                  <w:rFonts w:asciiTheme="minorEastAsia" w:eastAsiaTheme="minorEastAsia" w:hAnsiTheme="minorEastAsia" w:hint="eastAsia"/>
                  <w:szCs w:val="21"/>
                </w:rPr>
                <w:t>9万元，浦发银行现金分红135.34万元，获得了较好的投资收益。</w:t>
              </w:r>
            </w:p>
          </w:sdtContent>
        </w:sdt>
        <w:p w:rsidR="0006238F" w:rsidRPr="00897FA4" w:rsidRDefault="004A63B8">
          <w:pPr>
            <w:rPr>
              <w:rFonts w:asciiTheme="minorEastAsia" w:eastAsiaTheme="minorEastAsia" w:hAnsiTheme="minorEastAsia"/>
              <w:color w:val="FF0000"/>
              <w:szCs w:val="21"/>
            </w:rPr>
          </w:pPr>
        </w:p>
      </w:sdtContent>
    </w:sdt>
    <w:sdt>
      <w:sdtPr>
        <w:rPr>
          <w:rFonts w:ascii="宋体" w:hAnsi="宋体" w:cs="宋体" w:hint="eastAsia"/>
          <w:b w:val="0"/>
          <w:bCs w:val="0"/>
          <w:kern w:val="0"/>
          <w:szCs w:val="21"/>
        </w:rPr>
        <w:alias w:val="模块:重大的股权投资"/>
        <w:tag w:val="_SEC_e305a089659a4e8f8dd9498c36674ab7"/>
        <w:id w:val="-1659148951"/>
        <w:lock w:val="sdtLocked"/>
        <w:placeholder>
          <w:docPart w:val="GBC22222222222222222222222222222"/>
        </w:placeholder>
      </w:sdtPr>
      <w:sdtEndPr>
        <w:rPr>
          <w:szCs w:val="24"/>
        </w:rPr>
      </w:sdtEndPr>
      <w:sdtContent>
        <w:p w:rsidR="0006238F" w:rsidRDefault="00756F76" w:rsidP="009D1397">
          <w:pPr>
            <w:pStyle w:val="5"/>
            <w:numPr>
              <w:ilvl w:val="0"/>
              <w:numId w:val="13"/>
            </w:numPr>
            <w:rPr>
              <w:szCs w:val="21"/>
            </w:rPr>
          </w:pPr>
          <w:r>
            <w:rPr>
              <w:rFonts w:hint="eastAsia"/>
              <w:szCs w:val="21"/>
            </w:rPr>
            <w:t>重大的股权投资</w:t>
          </w:r>
        </w:p>
        <w:sdt>
          <w:sdtPr>
            <w:rPr>
              <w:rFonts w:hint="eastAsia"/>
            </w:rPr>
            <w:alias w:val="是否适用：重大的股权投资[双击切换]"/>
            <w:tag w:val="_GBC_b20506918d854c13b13a3b89dd84c7d3"/>
            <w:id w:val="1642467433"/>
            <w:lock w:val="sdtContentLocked"/>
            <w:placeholder>
              <w:docPart w:val="GBC22222222222222222222222222222"/>
            </w:placeholder>
          </w:sdtPr>
          <w:sdtContent>
            <w:p w:rsidR="0006238F" w:rsidRDefault="00756F76">
              <w:r>
                <w:fldChar w:fldCharType="begin"/>
              </w:r>
              <w:r w:rsidR="00D10FEB">
                <w:instrText xml:space="preserve"> MACROBUTTON  SnrToggleCheckbox √适用  </w:instrText>
              </w:r>
              <w:r>
                <w:fldChar w:fldCharType="end"/>
              </w:r>
              <w:r>
                <w:fldChar w:fldCharType="begin"/>
              </w:r>
              <w:r w:rsidR="00D10FEB">
                <w:instrText xml:space="preserve"> MACROBUTTON  SnrToggleCheckbox □不适用 </w:instrText>
              </w:r>
              <w:r>
                <w:fldChar w:fldCharType="end"/>
              </w:r>
            </w:p>
          </w:sdtContent>
        </w:sdt>
        <w:sdt>
          <w:sdtPr>
            <w:rPr>
              <w:rFonts w:hint="eastAsia"/>
            </w:rPr>
            <w:alias w:val="重大的股权投资情况"/>
            <w:tag w:val="_GBC_22ba6dd4d61741c2995886a792f7462c"/>
            <w:id w:val="-945917641"/>
            <w:lock w:val="sdtLocked"/>
            <w:placeholder>
              <w:docPart w:val="GBC22222222222222222222222222222"/>
            </w:placeholder>
          </w:sdtPr>
          <w:sdtContent>
            <w:p w:rsidR="0006238F" w:rsidRDefault="00BB7391" w:rsidP="006003C1">
              <w:pPr>
                <w:ind w:firstLineChars="200" w:firstLine="420"/>
              </w:pPr>
              <w:r>
                <w:rPr>
                  <w:rFonts w:hint="eastAsia"/>
                </w:rPr>
                <w:t>公司收购开发经营集团所持坯布市场</w:t>
              </w:r>
              <w:r w:rsidR="0070382D">
                <w:rPr>
                  <w:rFonts w:hint="eastAsia"/>
                </w:rPr>
                <w:t>公司</w:t>
              </w:r>
              <w:r>
                <w:rPr>
                  <w:rFonts w:hint="eastAsia"/>
                </w:rPr>
                <w:t>50.50%股权事项详见本报告第五节重要事项，十四、重大关联交易（二）资产或股权收购、出售</w:t>
              </w:r>
              <w:r w:rsidR="006003C1">
                <w:rPr>
                  <w:rFonts w:hint="eastAsia"/>
                </w:rPr>
                <w:t>发生的关联交易。</w:t>
              </w:r>
            </w:p>
          </w:sdtContent>
        </w:sdt>
        <w:p w:rsidR="0006238F" w:rsidRDefault="004A63B8"/>
      </w:sdtContent>
    </w:sdt>
    <w:sdt>
      <w:sdtPr>
        <w:rPr>
          <w:rFonts w:ascii="宋体" w:hAnsi="宋体" w:cs="宋体" w:hint="eastAsia"/>
          <w:b w:val="0"/>
          <w:bCs w:val="0"/>
          <w:kern w:val="0"/>
          <w:szCs w:val="21"/>
        </w:rPr>
        <w:alias w:val="模块:重大的非股权投资"/>
        <w:tag w:val="_SEC_a184487ede57408c81910695beb0ed38"/>
        <w:id w:val="907891472"/>
        <w:lock w:val="sdtLocked"/>
        <w:placeholder>
          <w:docPart w:val="GBC22222222222222222222222222222"/>
        </w:placeholder>
      </w:sdtPr>
      <w:sdtEndPr>
        <w:rPr>
          <w:szCs w:val="24"/>
        </w:rPr>
      </w:sdtEndPr>
      <w:sdtContent>
        <w:p w:rsidR="0006238F" w:rsidRDefault="00756F76" w:rsidP="009D1397">
          <w:pPr>
            <w:pStyle w:val="5"/>
            <w:numPr>
              <w:ilvl w:val="0"/>
              <w:numId w:val="13"/>
            </w:numPr>
            <w:rPr>
              <w:szCs w:val="21"/>
            </w:rPr>
          </w:pPr>
          <w:r>
            <w:rPr>
              <w:rFonts w:hint="eastAsia"/>
              <w:szCs w:val="21"/>
            </w:rPr>
            <w:t>重大的非股权投资</w:t>
          </w:r>
        </w:p>
        <w:sdt>
          <w:sdtPr>
            <w:rPr>
              <w:rFonts w:hint="eastAsia"/>
            </w:rPr>
            <w:alias w:val="是否适用：重大的非股权投资[双击切换]"/>
            <w:tag w:val="_GBC_fbd46075a5b9414d9e28cd2404e5d47c"/>
            <w:id w:val="-917094573"/>
            <w:lock w:val="sdtContentLocked"/>
            <w:placeholder>
              <w:docPart w:val="GBC22222222222222222222222222222"/>
            </w:placeholder>
          </w:sdtPr>
          <w:sdtContent>
            <w:p w:rsidR="0006238F" w:rsidRDefault="00756F76">
              <w:r>
                <w:fldChar w:fldCharType="begin"/>
              </w:r>
              <w:r w:rsidR="006003C1">
                <w:instrText xml:space="preserve"> MACROBUTTON  SnrToggleCheckbox √适用  </w:instrText>
              </w:r>
              <w:r>
                <w:fldChar w:fldCharType="end"/>
              </w:r>
              <w:r>
                <w:fldChar w:fldCharType="begin"/>
              </w:r>
              <w:r w:rsidR="006003C1">
                <w:instrText xml:space="preserve"> MACROBUTTON  SnrToggleCheckbox □不适用 </w:instrText>
              </w:r>
              <w:r>
                <w:fldChar w:fldCharType="end"/>
              </w:r>
            </w:p>
          </w:sdtContent>
        </w:sdt>
        <w:sdt>
          <w:sdtPr>
            <w:rPr>
              <w:rFonts w:hint="eastAsia"/>
            </w:rPr>
            <w:alias w:val="重大的非股权投资情况"/>
            <w:tag w:val="_GBC_2651ef7cc4f4470bbde49f05abd8e4df"/>
            <w:id w:val="-1791734642"/>
            <w:lock w:val="sdtLocked"/>
            <w:placeholder>
              <w:docPart w:val="GBC22222222222222222222222222222"/>
            </w:placeholder>
          </w:sdtPr>
          <w:sdtContent>
            <w:p w:rsidR="0006238F" w:rsidRDefault="006003C1" w:rsidP="006003C1">
              <w:pPr>
                <w:ind w:firstLineChars="150" w:firstLine="315"/>
              </w:pPr>
              <w:r>
                <w:rPr>
                  <w:rFonts w:hint="eastAsia"/>
                </w:rPr>
                <w:t>公司收购开发经营集团所属服装市场资产组合</w:t>
              </w:r>
              <w:r w:rsidRPr="006003C1">
                <w:t>事项详见本报告第五节重要事项，十四、重大关联交易（二）资产或股权收购、出售发生的关联交易。</w:t>
              </w:r>
            </w:p>
          </w:sdtContent>
        </w:sdt>
        <w:p w:rsidR="0006238F" w:rsidRDefault="004A63B8"/>
      </w:sdtContent>
    </w:sdt>
    <w:sdt>
      <w:sdtPr>
        <w:rPr>
          <w:rFonts w:ascii="宋体" w:hAnsi="宋体" w:cs="宋体" w:hint="eastAsia"/>
          <w:b w:val="0"/>
          <w:bCs w:val="0"/>
          <w:kern w:val="0"/>
          <w:szCs w:val="21"/>
        </w:rPr>
        <w:alias w:val="模块:以公允价值计量的金融资产"/>
        <w:tag w:val="_SEC_b68803fb05c54f76bddc131e89240164"/>
        <w:id w:val="-1330912083"/>
        <w:lock w:val="sdtLocked"/>
        <w:placeholder>
          <w:docPart w:val="GBC22222222222222222222222222222"/>
        </w:placeholder>
      </w:sdtPr>
      <w:sdtContent>
        <w:p w:rsidR="0006238F" w:rsidRDefault="00756F76" w:rsidP="009D1397">
          <w:pPr>
            <w:pStyle w:val="5"/>
            <w:numPr>
              <w:ilvl w:val="0"/>
              <w:numId w:val="13"/>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266159392"/>
            <w:lock w:val="sdtContentLocked"/>
            <w:placeholder>
              <w:docPart w:val="GBC22222222222222222222222222222"/>
            </w:placeholder>
          </w:sdtPr>
          <w:sdtContent>
            <w:p w:rsidR="0006238F" w:rsidRDefault="00756F76">
              <w:pPr>
                <w:rPr>
                  <w:szCs w:val="21"/>
                </w:rPr>
              </w:pPr>
              <w:r>
                <w:rPr>
                  <w:szCs w:val="21"/>
                </w:rPr>
                <w:fldChar w:fldCharType="begin"/>
              </w:r>
              <w:r w:rsidR="006003C1">
                <w:rPr>
                  <w:szCs w:val="21"/>
                </w:rPr>
                <w:instrText xml:space="preserve"> MACROBUTTON  SnrToggleCheckbox √适用  </w:instrText>
              </w:r>
              <w:r>
                <w:rPr>
                  <w:szCs w:val="21"/>
                </w:rPr>
                <w:fldChar w:fldCharType="end"/>
              </w:r>
              <w:r>
                <w:rPr>
                  <w:szCs w:val="21"/>
                </w:rPr>
                <w:fldChar w:fldCharType="begin"/>
              </w:r>
              <w:r w:rsidR="006003C1">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741320779"/>
            <w:lock w:val="sdtLocked"/>
            <w:placeholder>
              <w:docPart w:val="GBC22222222222222222222222222222"/>
            </w:placeholder>
          </w:sdtPr>
          <w:sdtContent>
            <w:p w:rsidR="009A387A" w:rsidRDefault="009A387A" w:rsidP="006003C1">
              <w:pPr>
                <w:rPr>
                  <w:szCs w:val="21"/>
                </w:rPr>
              </w:pPr>
              <w:r>
                <w:rPr>
                  <w:rFonts w:hint="eastAsia"/>
                  <w:szCs w:val="21"/>
                </w:rPr>
                <w:t>以公允价值计量且其变动计入当期损益的金融资产</w:t>
              </w:r>
            </w:p>
            <w:tbl>
              <w:tblPr>
                <w:tblStyle w:val="g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681"/>
                <w:gridCol w:w="756"/>
                <w:gridCol w:w="991"/>
                <w:gridCol w:w="1410"/>
                <w:gridCol w:w="846"/>
                <w:gridCol w:w="1296"/>
                <w:gridCol w:w="1321"/>
                <w:gridCol w:w="1206"/>
              </w:tblGrid>
              <w:tr w:rsidR="001D283D" w:rsidRPr="001D283D" w:rsidTr="00FD05CC">
                <w:trPr>
                  <w:jc w:val="center"/>
                </w:trPr>
                <w:tc>
                  <w:tcPr>
                    <w:tcW w:w="0" w:type="auto"/>
                    <w:shd w:val="clear" w:color="auto" w:fill="auto"/>
                    <w:vAlign w:val="center"/>
                  </w:tcPr>
                  <w:p w:rsidR="009A387A" w:rsidRPr="001D283D" w:rsidRDefault="009A387A" w:rsidP="00FD05CC">
                    <w:pPr>
                      <w:jc w:val="center"/>
                      <w:rPr>
                        <w:sz w:val="18"/>
                        <w:szCs w:val="18"/>
                      </w:rPr>
                    </w:pPr>
                    <w:r w:rsidRPr="001D283D">
                      <w:rPr>
                        <w:sz w:val="18"/>
                        <w:szCs w:val="18"/>
                      </w:rPr>
                      <w:t>序号</w:t>
                    </w:r>
                  </w:p>
                </w:tc>
                <w:tc>
                  <w:tcPr>
                    <w:tcW w:w="0" w:type="auto"/>
                    <w:shd w:val="clear" w:color="auto" w:fill="auto"/>
                    <w:vAlign w:val="center"/>
                  </w:tcPr>
                  <w:p w:rsidR="009A387A" w:rsidRPr="001D283D" w:rsidRDefault="009A387A" w:rsidP="00FD05CC">
                    <w:pPr>
                      <w:jc w:val="center"/>
                      <w:rPr>
                        <w:sz w:val="18"/>
                        <w:szCs w:val="18"/>
                      </w:rPr>
                    </w:pPr>
                    <w:r w:rsidRPr="001D283D">
                      <w:rPr>
                        <w:sz w:val="18"/>
                        <w:szCs w:val="18"/>
                      </w:rPr>
                      <w:t>证券品种</w:t>
                    </w:r>
                  </w:p>
                </w:tc>
                <w:tc>
                  <w:tcPr>
                    <w:tcW w:w="756" w:type="dxa"/>
                    <w:shd w:val="clear" w:color="auto" w:fill="auto"/>
                    <w:vAlign w:val="center"/>
                  </w:tcPr>
                  <w:p w:rsidR="009A387A" w:rsidRPr="001D283D" w:rsidRDefault="009A387A" w:rsidP="00FD05CC">
                    <w:pPr>
                      <w:jc w:val="center"/>
                      <w:rPr>
                        <w:sz w:val="18"/>
                        <w:szCs w:val="18"/>
                      </w:rPr>
                    </w:pPr>
                    <w:r w:rsidRPr="001D283D">
                      <w:rPr>
                        <w:sz w:val="18"/>
                        <w:szCs w:val="18"/>
                      </w:rPr>
                      <w:t>证券代码</w:t>
                    </w:r>
                  </w:p>
                </w:tc>
                <w:tc>
                  <w:tcPr>
                    <w:tcW w:w="991" w:type="dxa"/>
                    <w:shd w:val="clear" w:color="auto" w:fill="auto"/>
                    <w:vAlign w:val="center"/>
                  </w:tcPr>
                  <w:p w:rsidR="009A387A" w:rsidRPr="001D283D" w:rsidRDefault="009A387A" w:rsidP="00FD05CC">
                    <w:pPr>
                      <w:jc w:val="center"/>
                      <w:rPr>
                        <w:sz w:val="18"/>
                        <w:szCs w:val="18"/>
                      </w:rPr>
                    </w:pPr>
                    <w:r w:rsidRPr="001D283D">
                      <w:rPr>
                        <w:sz w:val="18"/>
                        <w:szCs w:val="18"/>
                      </w:rPr>
                      <w:t>证券简称</w:t>
                    </w:r>
                  </w:p>
                </w:tc>
                <w:tc>
                  <w:tcPr>
                    <w:tcW w:w="1410" w:type="dxa"/>
                    <w:shd w:val="clear" w:color="auto" w:fill="auto"/>
                    <w:vAlign w:val="center"/>
                  </w:tcPr>
                  <w:p w:rsidR="009A387A" w:rsidRPr="001D283D" w:rsidRDefault="009A387A" w:rsidP="00FD05CC">
                    <w:pPr>
                      <w:jc w:val="center"/>
                      <w:rPr>
                        <w:sz w:val="18"/>
                        <w:szCs w:val="18"/>
                      </w:rPr>
                    </w:pPr>
                    <w:r w:rsidRPr="001D283D">
                      <w:rPr>
                        <w:rFonts w:hint="eastAsia"/>
                        <w:sz w:val="18"/>
                        <w:szCs w:val="18"/>
                      </w:rPr>
                      <w:t>最初</w:t>
                    </w:r>
                    <w:r w:rsidRPr="001D283D">
                      <w:rPr>
                        <w:sz w:val="18"/>
                        <w:szCs w:val="18"/>
                      </w:rPr>
                      <w:t>投资</w:t>
                    </w:r>
                    <w:r w:rsidRPr="001D283D">
                      <w:rPr>
                        <w:rFonts w:hint="eastAsia"/>
                        <w:sz w:val="18"/>
                        <w:szCs w:val="18"/>
                      </w:rPr>
                      <w:t>金额（元）</w:t>
                    </w:r>
                  </w:p>
                </w:tc>
                <w:tc>
                  <w:tcPr>
                    <w:tcW w:w="846" w:type="dxa"/>
                    <w:shd w:val="clear" w:color="auto" w:fill="auto"/>
                    <w:tcMar>
                      <w:left w:w="57" w:type="dxa"/>
                      <w:right w:w="57" w:type="dxa"/>
                    </w:tcMar>
                    <w:vAlign w:val="center"/>
                  </w:tcPr>
                  <w:p w:rsidR="009A387A" w:rsidRPr="001D283D" w:rsidRDefault="009A387A" w:rsidP="00FD05CC">
                    <w:pPr>
                      <w:jc w:val="center"/>
                      <w:rPr>
                        <w:sz w:val="18"/>
                        <w:szCs w:val="18"/>
                      </w:rPr>
                    </w:pPr>
                    <w:r w:rsidRPr="001D283D">
                      <w:rPr>
                        <w:sz w:val="18"/>
                        <w:szCs w:val="18"/>
                      </w:rPr>
                      <w:t>持</w:t>
                    </w:r>
                    <w:r w:rsidRPr="001D283D">
                      <w:rPr>
                        <w:rFonts w:hint="eastAsia"/>
                        <w:sz w:val="18"/>
                        <w:szCs w:val="18"/>
                      </w:rPr>
                      <w:t>有</w:t>
                    </w:r>
                    <w:r w:rsidRPr="001D283D">
                      <w:rPr>
                        <w:sz w:val="18"/>
                        <w:szCs w:val="18"/>
                      </w:rPr>
                      <w:t>数量</w:t>
                    </w:r>
                  </w:p>
                  <w:p w:rsidR="009A387A" w:rsidRPr="001D283D" w:rsidRDefault="009A387A" w:rsidP="00FD05CC">
                    <w:pPr>
                      <w:jc w:val="center"/>
                      <w:rPr>
                        <w:sz w:val="18"/>
                        <w:szCs w:val="18"/>
                      </w:rPr>
                    </w:pPr>
                    <w:r w:rsidRPr="001D283D">
                      <w:rPr>
                        <w:rFonts w:hint="eastAsia"/>
                        <w:sz w:val="18"/>
                        <w:szCs w:val="18"/>
                      </w:rPr>
                      <w:t>（</w:t>
                    </w:r>
                    <w:r w:rsidRPr="001D283D">
                      <w:rPr>
                        <w:sz w:val="18"/>
                        <w:szCs w:val="18"/>
                      </w:rPr>
                      <w:t>股</w:t>
                    </w:r>
                    <w:r w:rsidRPr="001D283D">
                      <w:rPr>
                        <w:rFonts w:hint="eastAsia"/>
                        <w:sz w:val="18"/>
                        <w:szCs w:val="18"/>
                      </w:rPr>
                      <w:t>）</w:t>
                    </w:r>
                  </w:p>
                </w:tc>
                <w:tc>
                  <w:tcPr>
                    <w:tcW w:w="0" w:type="auto"/>
                    <w:shd w:val="clear" w:color="auto" w:fill="auto"/>
                    <w:vAlign w:val="center"/>
                  </w:tcPr>
                  <w:p w:rsidR="009A387A" w:rsidRPr="001D283D" w:rsidRDefault="009A387A" w:rsidP="00FD05CC">
                    <w:pPr>
                      <w:jc w:val="center"/>
                      <w:rPr>
                        <w:sz w:val="18"/>
                        <w:szCs w:val="18"/>
                      </w:rPr>
                    </w:pPr>
                    <w:r w:rsidRPr="001D283D">
                      <w:rPr>
                        <w:sz w:val="18"/>
                        <w:szCs w:val="18"/>
                      </w:rPr>
                      <w:t>期末账面</w:t>
                    </w:r>
                    <w:r w:rsidRPr="001D283D">
                      <w:rPr>
                        <w:rFonts w:hint="eastAsia"/>
                        <w:sz w:val="18"/>
                        <w:szCs w:val="18"/>
                      </w:rPr>
                      <w:t>价</w:t>
                    </w:r>
                    <w:r w:rsidRPr="001D283D">
                      <w:rPr>
                        <w:sz w:val="18"/>
                        <w:szCs w:val="18"/>
                      </w:rPr>
                      <w:t>值</w:t>
                    </w:r>
                  </w:p>
                  <w:p w:rsidR="009A387A" w:rsidRPr="001D283D" w:rsidRDefault="009A387A" w:rsidP="00FD05CC">
                    <w:pPr>
                      <w:jc w:val="center"/>
                      <w:rPr>
                        <w:sz w:val="18"/>
                        <w:szCs w:val="18"/>
                      </w:rPr>
                    </w:pPr>
                    <w:r w:rsidRPr="001D283D">
                      <w:rPr>
                        <w:sz w:val="18"/>
                        <w:szCs w:val="18"/>
                      </w:rPr>
                      <w:t>（元）</w:t>
                    </w:r>
                  </w:p>
                </w:tc>
                <w:tc>
                  <w:tcPr>
                    <w:tcW w:w="1321" w:type="dxa"/>
                    <w:shd w:val="clear" w:color="auto" w:fill="auto"/>
                    <w:tcMar>
                      <w:left w:w="57" w:type="dxa"/>
                      <w:right w:w="57" w:type="dxa"/>
                    </w:tcMar>
                    <w:vAlign w:val="center"/>
                  </w:tcPr>
                  <w:p w:rsidR="009A387A" w:rsidRPr="001D283D" w:rsidRDefault="009A387A" w:rsidP="00FD05CC">
                    <w:pPr>
                      <w:jc w:val="center"/>
                      <w:rPr>
                        <w:sz w:val="18"/>
                        <w:szCs w:val="18"/>
                      </w:rPr>
                    </w:pPr>
                    <w:r w:rsidRPr="001D283D">
                      <w:rPr>
                        <w:sz w:val="18"/>
                        <w:szCs w:val="18"/>
                      </w:rPr>
                      <w:t>占期末证券总投资比例</w:t>
                    </w:r>
                    <w:r w:rsidRPr="001D283D">
                      <w:rPr>
                        <w:rFonts w:ascii="Times New Roman" w:hAnsi="Times New Roman" w:hint="eastAsia"/>
                        <w:sz w:val="18"/>
                        <w:szCs w:val="18"/>
                      </w:rPr>
                      <w:t>（</w:t>
                    </w:r>
                    <w:r w:rsidRPr="001D283D">
                      <w:rPr>
                        <w:rFonts w:hint="eastAsia"/>
                        <w:sz w:val="18"/>
                        <w:szCs w:val="18"/>
                      </w:rPr>
                      <w:t>%</w:t>
                    </w:r>
                    <w:r w:rsidRPr="001D283D">
                      <w:rPr>
                        <w:rFonts w:ascii="Times New Roman" w:hAnsi="Times New Roman"/>
                        <w:sz w:val="18"/>
                        <w:szCs w:val="18"/>
                      </w:rPr>
                      <w:t>）</w:t>
                    </w:r>
                  </w:p>
                </w:tc>
                <w:tc>
                  <w:tcPr>
                    <w:tcW w:w="0" w:type="auto"/>
                    <w:shd w:val="clear" w:color="auto" w:fill="auto"/>
                    <w:tcMar>
                      <w:left w:w="57" w:type="dxa"/>
                      <w:right w:w="57" w:type="dxa"/>
                    </w:tcMar>
                    <w:vAlign w:val="center"/>
                  </w:tcPr>
                  <w:p w:rsidR="009A387A" w:rsidRPr="001D283D" w:rsidRDefault="009A387A" w:rsidP="00FD05CC">
                    <w:pPr>
                      <w:jc w:val="center"/>
                      <w:rPr>
                        <w:sz w:val="18"/>
                        <w:szCs w:val="18"/>
                      </w:rPr>
                    </w:pPr>
                    <w:r w:rsidRPr="001D283D">
                      <w:rPr>
                        <w:rFonts w:hint="eastAsia"/>
                        <w:sz w:val="18"/>
                        <w:szCs w:val="18"/>
                      </w:rPr>
                      <w:t>报告期损益</w:t>
                    </w:r>
                  </w:p>
                  <w:p w:rsidR="009A387A" w:rsidRPr="001D283D" w:rsidRDefault="009A387A" w:rsidP="00FD05CC">
                    <w:pPr>
                      <w:jc w:val="center"/>
                      <w:rPr>
                        <w:sz w:val="18"/>
                        <w:szCs w:val="18"/>
                      </w:rPr>
                    </w:pPr>
                    <w:r w:rsidRPr="001D283D">
                      <w:rPr>
                        <w:sz w:val="18"/>
                        <w:szCs w:val="18"/>
                      </w:rPr>
                      <w:t>（元）</w:t>
                    </w:r>
                  </w:p>
                </w:tc>
              </w:tr>
              <w:tr w:rsidR="001D283D" w:rsidRPr="001D283D" w:rsidTr="00FD05CC">
                <w:trPr>
                  <w:jc w:val="center"/>
                </w:trPr>
                <w:tc>
                  <w:tcPr>
                    <w:tcW w:w="0" w:type="auto"/>
                    <w:shd w:val="clear" w:color="auto" w:fill="auto"/>
                    <w:vAlign w:val="center"/>
                  </w:tcPr>
                  <w:p w:rsidR="009A387A" w:rsidRPr="001D283D" w:rsidRDefault="009A387A" w:rsidP="00FD05CC">
                    <w:pPr>
                      <w:jc w:val="both"/>
                      <w:rPr>
                        <w:sz w:val="18"/>
                        <w:szCs w:val="18"/>
                      </w:rPr>
                    </w:pPr>
                    <w:r w:rsidRPr="001D283D">
                      <w:rPr>
                        <w:rFonts w:hint="eastAsia"/>
                        <w:sz w:val="18"/>
                        <w:szCs w:val="18"/>
                      </w:rPr>
                      <w:t>1</w:t>
                    </w:r>
                  </w:p>
                </w:tc>
                <w:tc>
                  <w:tcPr>
                    <w:tcW w:w="0" w:type="auto"/>
                    <w:shd w:val="clear" w:color="auto" w:fill="auto"/>
                    <w:vAlign w:val="center"/>
                  </w:tcPr>
                  <w:p w:rsidR="009A387A" w:rsidRPr="001D283D" w:rsidRDefault="009A387A" w:rsidP="00FD05CC">
                    <w:pPr>
                      <w:jc w:val="both"/>
                      <w:rPr>
                        <w:sz w:val="18"/>
                        <w:szCs w:val="18"/>
                      </w:rPr>
                    </w:pPr>
                    <w:r w:rsidRPr="001D283D">
                      <w:rPr>
                        <w:rFonts w:hint="eastAsia"/>
                        <w:sz w:val="18"/>
                        <w:szCs w:val="18"/>
                      </w:rPr>
                      <w:t>股票</w:t>
                    </w:r>
                  </w:p>
                </w:tc>
                <w:tc>
                  <w:tcPr>
                    <w:tcW w:w="756" w:type="dxa"/>
                    <w:shd w:val="clear" w:color="auto" w:fill="auto"/>
                    <w:vAlign w:val="center"/>
                  </w:tcPr>
                  <w:p w:rsidR="009A387A" w:rsidRPr="001D283D" w:rsidRDefault="009A387A" w:rsidP="00FD05CC">
                    <w:pPr>
                      <w:jc w:val="both"/>
                      <w:rPr>
                        <w:sz w:val="18"/>
                        <w:szCs w:val="18"/>
                      </w:rPr>
                    </w:pPr>
                    <w:r w:rsidRPr="001D283D">
                      <w:rPr>
                        <w:rFonts w:hint="eastAsia"/>
                        <w:sz w:val="18"/>
                        <w:szCs w:val="18"/>
                      </w:rPr>
                      <w:t>002603</w:t>
                    </w:r>
                  </w:p>
                </w:tc>
                <w:tc>
                  <w:tcPr>
                    <w:tcW w:w="991" w:type="dxa"/>
                    <w:shd w:val="clear" w:color="auto" w:fill="auto"/>
                    <w:vAlign w:val="center"/>
                  </w:tcPr>
                  <w:p w:rsidR="009A387A" w:rsidRPr="001D283D" w:rsidRDefault="009A387A" w:rsidP="00FD05CC">
                    <w:pPr>
                      <w:jc w:val="both"/>
                      <w:rPr>
                        <w:sz w:val="18"/>
                        <w:szCs w:val="18"/>
                      </w:rPr>
                    </w:pPr>
                    <w:r w:rsidRPr="001D283D">
                      <w:rPr>
                        <w:rFonts w:hint="eastAsia"/>
                        <w:sz w:val="18"/>
                        <w:szCs w:val="18"/>
                      </w:rPr>
                      <w:t>以岭药业</w:t>
                    </w:r>
                  </w:p>
                </w:tc>
                <w:tc>
                  <w:tcPr>
                    <w:tcW w:w="1410" w:type="dxa"/>
                    <w:shd w:val="clear" w:color="auto" w:fill="auto"/>
                    <w:vAlign w:val="center"/>
                  </w:tcPr>
                  <w:p w:rsidR="009A387A" w:rsidRPr="001D283D" w:rsidRDefault="009A387A" w:rsidP="00FD05CC">
                    <w:pPr>
                      <w:jc w:val="right"/>
                      <w:rPr>
                        <w:sz w:val="18"/>
                        <w:szCs w:val="18"/>
                      </w:rPr>
                    </w:pPr>
                    <w:r w:rsidRPr="001D283D">
                      <w:rPr>
                        <w:sz w:val="18"/>
                        <w:szCs w:val="18"/>
                      </w:rPr>
                      <w:t>4,068,690.81</w:t>
                    </w:r>
                  </w:p>
                </w:tc>
                <w:tc>
                  <w:tcPr>
                    <w:tcW w:w="0" w:type="auto"/>
                    <w:shd w:val="clear" w:color="auto" w:fill="auto"/>
                    <w:vAlign w:val="center"/>
                  </w:tcPr>
                  <w:p w:rsidR="009A387A" w:rsidRPr="001D283D" w:rsidRDefault="009A387A" w:rsidP="00FD05CC">
                    <w:pPr>
                      <w:jc w:val="right"/>
                      <w:rPr>
                        <w:sz w:val="18"/>
                        <w:szCs w:val="18"/>
                      </w:rPr>
                    </w:pPr>
                    <w:r w:rsidRPr="001D283D">
                      <w:rPr>
                        <w:sz w:val="18"/>
                        <w:szCs w:val="18"/>
                      </w:rPr>
                      <w:t>224,200</w:t>
                    </w:r>
                  </w:p>
                </w:tc>
                <w:tc>
                  <w:tcPr>
                    <w:tcW w:w="0" w:type="auto"/>
                    <w:shd w:val="clear" w:color="auto" w:fill="auto"/>
                    <w:vAlign w:val="center"/>
                  </w:tcPr>
                  <w:p w:rsidR="009A387A" w:rsidRPr="001D283D" w:rsidRDefault="00C4424E" w:rsidP="00C4424E">
                    <w:pPr>
                      <w:jc w:val="right"/>
                      <w:rPr>
                        <w:sz w:val="18"/>
                        <w:szCs w:val="18"/>
                      </w:rPr>
                    </w:pPr>
                    <w:r w:rsidRPr="001D283D">
                      <w:rPr>
                        <w:rFonts w:hint="eastAsia"/>
                        <w:sz w:val="18"/>
                        <w:szCs w:val="18"/>
                      </w:rPr>
                      <w:t>3,488,552.00</w:t>
                    </w:r>
                  </w:p>
                </w:tc>
                <w:tc>
                  <w:tcPr>
                    <w:tcW w:w="1321" w:type="dxa"/>
                    <w:shd w:val="clear" w:color="auto" w:fill="auto"/>
                    <w:vAlign w:val="center"/>
                  </w:tcPr>
                  <w:p w:rsidR="009A387A" w:rsidRPr="001D283D" w:rsidRDefault="009A387A" w:rsidP="00FD05CC">
                    <w:pPr>
                      <w:jc w:val="center"/>
                      <w:rPr>
                        <w:sz w:val="18"/>
                        <w:szCs w:val="18"/>
                      </w:rPr>
                    </w:pPr>
                    <w:r w:rsidRPr="001D283D">
                      <w:rPr>
                        <w:rFonts w:hint="eastAsia"/>
                        <w:sz w:val="18"/>
                        <w:szCs w:val="18"/>
                      </w:rPr>
                      <w:t>100</w:t>
                    </w:r>
                  </w:p>
                </w:tc>
                <w:tc>
                  <w:tcPr>
                    <w:tcW w:w="0" w:type="auto"/>
                    <w:shd w:val="clear" w:color="auto" w:fill="auto"/>
                    <w:vAlign w:val="center"/>
                  </w:tcPr>
                  <w:p w:rsidR="009A387A" w:rsidRPr="001D283D" w:rsidRDefault="00C4424E" w:rsidP="00C4424E">
                    <w:pPr>
                      <w:jc w:val="right"/>
                      <w:rPr>
                        <w:sz w:val="18"/>
                        <w:szCs w:val="18"/>
                      </w:rPr>
                    </w:pPr>
                    <w:r w:rsidRPr="001D283D">
                      <w:rPr>
                        <w:rFonts w:hint="eastAsia"/>
                        <w:sz w:val="18"/>
                        <w:szCs w:val="18"/>
                      </w:rPr>
                      <w:t>-376,656.00</w:t>
                    </w:r>
                  </w:p>
                </w:tc>
              </w:tr>
              <w:tr w:rsidR="001D283D" w:rsidRPr="001D283D" w:rsidTr="00C4424E">
                <w:trPr>
                  <w:jc w:val="center"/>
                </w:trPr>
                <w:tc>
                  <w:tcPr>
                    <w:tcW w:w="2919" w:type="dxa"/>
                    <w:gridSpan w:val="4"/>
                    <w:shd w:val="clear" w:color="auto" w:fill="auto"/>
                  </w:tcPr>
                  <w:p w:rsidR="009A387A" w:rsidRPr="001D283D" w:rsidRDefault="009A387A" w:rsidP="00FD05CC">
                    <w:pPr>
                      <w:rPr>
                        <w:sz w:val="18"/>
                        <w:szCs w:val="18"/>
                      </w:rPr>
                    </w:pPr>
                    <w:r w:rsidRPr="001D283D">
                      <w:rPr>
                        <w:sz w:val="18"/>
                        <w:szCs w:val="18"/>
                      </w:rPr>
                      <w:t>期末持有的其他证券投资</w:t>
                    </w:r>
                  </w:p>
                </w:tc>
                <w:tc>
                  <w:tcPr>
                    <w:tcW w:w="1410" w:type="dxa"/>
                    <w:shd w:val="clear" w:color="auto" w:fill="auto"/>
                    <w:vAlign w:val="center"/>
                  </w:tcPr>
                  <w:p w:rsidR="009A387A" w:rsidRPr="001D283D" w:rsidRDefault="009A387A" w:rsidP="00FD05CC">
                    <w:pPr>
                      <w:jc w:val="center"/>
                      <w:rPr>
                        <w:sz w:val="18"/>
                        <w:szCs w:val="18"/>
                      </w:rPr>
                    </w:pPr>
                    <w:r w:rsidRPr="001D283D">
                      <w:rPr>
                        <w:rFonts w:hint="eastAsia"/>
                        <w:sz w:val="18"/>
                        <w:szCs w:val="18"/>
                      </w:rPr>
                      <w:t>0</w:t>
                    </w:r>
                  </w:p>
                </w:tc>
                <w:tc>
                  <w:tcPr>
                    <w:tcW w:w="0" w:type="auto"/>
                    <w:shd w:val="clear" w:color="auto" w:fill="auto"/>
                    <w:vAlign w:val="center"/>
                  </w:tcPr>
                  <w:p w:rsidR="009A387A" w:rsidRPr="001D283D" w:rsidRDefault="009A387A" w:rsidP="00FD05CC">
                    <w:pPr>
                      <w:jc w:val="center"/>
                      <w:rPr>
                        <w:sz w:val="18"/>
                        <w:szCs w:val="18"/>
                      </w:rPr>
                    </w:pPr>
                    <w:r w:rsidRPr="001D283D">
                      <w:rPr>
                        <w:sz w:val="18"/>
                        <w:szCs w:val="18"/>
                      </w:rPr>
                      <w:t>/</w:t>
                    </w:r>
                  </w:p>
                </w:tc>
                <w:tc>
                  <w:tcPr>
                    <w:tcW w:w="0" w:type="auto"/>
                    <w:shd w:val="clear" w:color="auto" w:fill="auto"/>
                    <w:vAlign w:val="center"/>
                  </w:tcPr>
                  <w:p w:rsidR="009A387A" w:rsidRPr="001D283D" w:rsidRDefault="009A387A" w:rsidP="00FD05CC">
                    <w:pPr>
                      <w:jc w:val="center"/>
                      <w:rPr>
                        <w:sz w:val="18"/>
                        <w:szCs w:val="18"/>
                      </w:rPr>
                    </w:pPr>
                    <w:r w:rsidRPr="001D283D">
                      <w:rPr>
                        <w:rFonts w:hint="eastAsia"/>
                        <w:sz w:val="18"/>
                        <w:szCs w:val="18"/>
                      </w:rPr>
                      <w:t>0</w:t>
                    </w:r>
                  </w:p>
                </w:tc>
                <w:tc>
                  <w:tcPr>
                    <w:tcW w:w="1321" w:type="dxa"/>
                    <w:shd w:val="clear" w:color="auto" w:fill="auto"/>
                    <w:vAlign w:val="center"/>
                  </w:tcPr>
                  <w:p w:rsidR="009A387A" w:rsidRPr="001D283D" w:rsidRDefault="009A387A" w:rsidP="00FD05CC">
                    <w:pPr>
                      <w:jc w:val="center"/>
                      <w:rPr>
                        <w:sz w:val="18"/>
                        <w:szCs w:val="18"/>
                      </w:rPr>
                    </w:pPr>
                    <w:r w:rsidRPr="001D283D">
                      <w:rPr>
                        <w:rFonts w:hint="eastAsia"/>
                        <w:sz w:val="18"/>
                        <w:szCs w:val="18"/>
                      </w:rPr>
                      <w:t>0</w:t>
                    </w:r>
                  </w:p>
                </w:tc>
                <w:tc>
                  <w:tcPr>
                    <w:tcW w:w="0" w:type="auto"/>
                    <w:shd w:val="clear" w:color="auto" w:fill="auto"/>
                    <w:vAlign w:val="center"/>
                  </w:tcPr>
                  <w:p w:rsidR="009A387A" w:rsidRPr="001D283D" w:rsidRDefault="009A387A" w:rsidP="00FD05CC">
                    <w:pPr>
                      <w:jc w:val="center"/>
                      <w:rPr>
                        <w:sz w:val="18"/>
                        <w:szCs w:val="18"/>
                      </w:rPr>
                    </w:pPr>
                  </w:p>
                </w:tc>
              </w:tr>
              <w:tr w:rsidR="001D283D" w:rsidRPr="001D283D" w:rsidTr="00C4424E">
                <w:trPr>
                  <w:jc w:val="center"/>
                </w:trPr>
                <w:tc>
                  <w:tcPr>
                    <w:tcW w:w="2919" w:type="dxa"/>
                    <w:gridSpan w:val="4"/>
                    <w:shd w:val="clear" w:color="auto" w:fill="auto"/>
                  </w:tcPr>
                  <w:p w:rsidR="009A387A" w:rsidRPr="001D283D" w:rsidRDefault="009A387A" w:rsidP="00FD05CC">
                    <w:pPr>
                      <w:rPr>
                        <w:sz w:val="18"/>
                        <w:szCs w:val="18"/>
                      </w:rPr>
                    </w:pPr>
                    <w:r w:rsidRPr="001D283D">
                      <w:rPr>
                        <w:rFonts w:hint="eastAsia"/>
                        <w:sz w:val="18"/>
                        <w:szCs w:val="18"/>
                      </w:rPr>
                      <w:t>报告期已出售证券投资损益</w:t>
                    </w:r>
                  </w:p>
                </w:tc>
                <w:tc>
                  <w:tcPr>
                    <w:tcW w:w="1410" w:type="dxa"/>
                    <w:shd w:val="clear" w:color="auto" w:fill="auto"/>
                    <w:vAlign w:val="center"/>
                  </w:tcPr>
                  <w:p w:rsidR="009A387A" w:rsidRPr="001D283D" w:rsidRDefault="009A387A" w:rsidP="00FD05CC">
                    <w:pPr>
                      <w:jc w:val="center"/>
                      <w:rPr>
                        <w:sz w:val="18"/>
                        <w:szCs w:val="18"/>
                      </w:rPr>
                    </w:pPr>
                    <w:r w:rsidRPr="001D283D">
                      <w:rPr>
                        <w:sz w:val="18"/>
                        <w:szCs w:val="18"/>
                      </w:rPr>
                      <w:t>/</w:t>
                    </w:r>
                  </w:p>
                </w:tc>
                <w:tc>
                  <w:tcPr>
                    <w:tcW w:w="0" w:type="auto"/>
                    <w:shd w:val="clear" w:color="auto" w:fill="auto"/>
                    <w:vAlign w:val="center"/>
                  </w:tcPr>
                  <w:p w:rsidR="009A387A" w:rsidRPr="001D283D" w:rsidRDefault="009A387A" w:rsidP="00FD05CC">
                    <w:pPr>
                      <w:jc w:val="center"/>
                      <w:rPr>
                        <w:sz w:val="18"/>
                        <w:szCs w:val="18"/>
                      </w:rPr>
                    </w:pPr>
                    <w:r w:rsidRPr="001D283D">
                      <w:rPr>
                        <w:sz w:val="18"/>
                        <w:szCs w:val="18"/>
                      </w:rPr>
                      <w:t>/</w:t>
                    </w:r>
                  </w:p>
                </w:tc>
                <w:tc>
                  <w:tcPr>
                    <w:tcW w:w="0" w:type="auto"/>
                    <w:shd w:val="clear" w:color="auto" w:fill="auto"/>
                    <w:vAlign w:val="center"/>
                  </w:tcPr>
                  <w:p w:rsidR="009A387A" w:rsidRPr="001D283D" w:rsidRDefault="009A387A" w:rsidP="00FD05CC">
                    <w:pPr>
                      <w:jc w:val="center"/>
                      <w:rPr>
                        <w:sz w:val="18"/>
                        <w:szCs w:val="18"/>
                      </w:rPr>
                    </w:pPr>
                    <w:r w:rsidRPr="001D283D">
                      <w:rPr>
                        <w:sz w:val="18"/>
                        <w:szCs w:val="18"/>
                      </w:rPr>
                      <w:t>/</w:t>
                    </w:r>
                  </w:p>
                </w:tc>
                <w:tc>
                  <w:tcPr>
                    <w:tcW w:w="1321" w:type="dxa"/>
                    <w:tcBorders>
                      <w:bottom w:val="single" w:sz="4" w:space="0" w:color="auto"/>
                    </w:tcBorders>
                    <w:shd w:val="clear" w:color="auto" w:fill="auto"/>
                    <w:vAlign w:val="center"/>
                  </w:tcPr>
                  <w:p w:rsidR="009A387A" w:rsidRPr="001D283D" w:rsidRDefault="009A387A" w:rsidP="00FD05CC">
                    <w:pPr>
                      <w:jc w:val="center"/>
                      <w:rPr>
                        <w:sz w:val="18"/>
                        <w:szCs w:val="18"/>
                      </w:rPr>
                    </w:pPr>
                    <w:r w:rsidRPr="001D283D">
                      <w:rPr>
                        <w:sz w:val="18"/>
                        <w:szCs w:val="18"/>
                      </w:rPr>
                      <w:t>/</w:t>
                    </w:r>
                  </w:p>
                </w:tc>
                <w:tc>
                  <w:tcPr>
                    <w:tcW w:w="0" w:type="auto"/>
                    <w:shd w:val="clear" w:color="auto" w:fill="auto"/>
                    <w:vAlign w:val="center"/>
                  </w:tcPr>
                  <w:p w:rsidR="009A387A" w:rsidRPr="001D283D" w:rsidRDefault="001D283D" w:rsidP="00FD05CC">
                    <w:pPr>
                      <w:jc w:val="right"/>
                      <w:rPr>
                        <w:sz w:val="18"/>
                        <w:szCs w:val="18"/>
                      </w:rPr>
                    </w:pPr>
                    <w:r w:rsidRPr="001D283D">
                      <w:rPr>
                        <w:rFonts w:hint="eastAsia"/>
                        <w:sz w:val="18"/>
                        <w:szCs w:val="18"/>
                      </w:rPr>
                      <w:t>72,190.35</w:t>
                    </w:r>
                  </w:p>
                </w:tc>
              </w:tr>
              <w:tr w:rsidR="001D283D" w:rsidRPr="001D283D" w:rsidTr="00C4424E">
                <w:trPr>
                  <w:jc w:val="center"/>
                </w:trPr>
                <w:tc>
                  <w:tcPr>
                    <w:tcW w:w="2919" w:type="dxa"/>
                    <w:gridSpan w:val="4"/>
                    <w:shd w:val="clear" w:color="auto" w:fill="auto"/>
                  </w:tcPr>
                  <w:p w:rsidR="00C4424E" w:rsidRPr="001D283D" w:rsidRDefault="00C4424E" w:rsidP="00FD05CC">
                    <w:pPr>
                      <w:rPr>
                        <w:sz w:val="18"/>
                        <w:szCs w:val="18"/>
                      </w:rPr>
                    </w:pPr>
                    <w:r w:rsidRPr="001D283D">
                      <w:rPr>
                        <w:sz w:val="18"/>
                        <w:szCs w:val="18"/>
                      </w:rPr>
                      <w:t>合计</w:t>
                    </w:r>
                  </w:p>
                </w:tc>
                <w:tc>
                  <w:tcPr>
                    <w:tcW w:w="1410" w:type="dxa"/>
                    <w:shd w:val="clear" w:color="auto" w:fill="auto"/>
                  </w:tcPr>
                  <w:p w:rsidR="00C4424E" w:rsidRPr="001D283D" w:rsidRDefault="00C4424E" w:rsidP="00FD05CC">
                    <w:pPr>
                      <w:jc w:val="right"/>
                      <w:rPr>
                        <w:sz w:val="18"/>
                        <w:szCs w:val="18"/>
                      </w:rPr>
                    </w:pPr>
                    <w:r w:rsidRPr="001D283D">
                      <w:rPr>
                        <w:sz w:val="18"/>
                        <w:szCs w:val="18"/>
                      </w:rPr>
                      <w:t>4,0</w:t>
                    </w:r>
                    <w:r w:rsidRPr="001D283D">
                      <w:rPr>
                        <w:rFonts w:hint="eastAsia"/>
                        <w:sz w:val="18"/>
                        <w:szCs w:val="18"/>
                      </w:rPr>
                      <w:t>68</w:t>
                    </w:r>
                    <w:r w:rsidRPr="001D283D">
                      <w:rPr>
                        <w:sz w:val="18"/>
                        <w:szCs w:val="18"/>
                      </w:rPr>
                      <w:t>,</w:t>
                    </w:r>
                    <w:r w:rsidRPr="001D283D">
                      <w:rPr>
                        <w:rFonts w:hint="eastAsia"/>
                        <w:sz w:val="18"/>
                        <w:szCs w:val="18"/>
                      </w:rPr>
                      <w:t>690</w:t>
                    </w:r>
                    <w:r w:rsidRPr="001D283D">
                      <w:rPr>
                        <w:sz w:val="18"/>
                        <w:szCs w:val="18"/>
                      </w:rPr>
                      <w:t>.81</w:t>
                    </w:r>
                  </w:p>
                </w:tc>
                <w:tc>
                  <w:tcPr>
                    <w:tcW w:w="0" w:type="auto"/>
                    <w:shd w:val="clear" w:color="auto" w:fill="auto"/>
                  </w:tcPr>
                  <w:p w:rsidR="00C4424E" w:rsidRPr="001D283D" w:rsidRDefault="00C4424E" w:rsidP="00FD05CC">
                    <w:pPr>
                      <w:jc w:val="center"/>
                      <w:rPr>
                        <w:sz w:val="18"/>
                        <w:szCs w:val="18"/>
                      </w:rPr>
                    </w:pPr>
                    <w:r w:rsidRPr="001D283D">
                      <w:rPr>
                        <w:sz w:val="18"/>
                        <w:szCs w:val="18"/>
                      </w:rPr>
                      <w:t>/</w:t>
                    </w:r>
                  </w:p>
                </w:tc>
                <w:tc>
                  <w:tcPr>
                    <w:tcW w:w="0" w:type="auto"/>
                    <w:shd w:val="clear" w:color="auto" w:fill="auto"/>
                    <w:vAlign w:val="center"/>
                  </w:tcPr>
                  <w:p w:rsidR="00C4424E" w:rsidRPr="001D283D" w:rsidRDefault="00C4424E" w:rsidP="00F7379F">
                    <w:pPr>
                      <w:jc w:val="right"/>
                      <w:rPr>
                        <w:sz w:val="18"/>
                        <w:szCs w:val="18"/>
                      </w:rPr>
                    </w:pPr>
                    <w:r w:rsidRPr="001D283D">
                      <w:rPr>
                        <w:rFonts w:hint="eastAsia"/>
                        <w:sz w:val="18"/>
                        <w:szCs w:val="18"/>
                      </w:rPr>
                      <w:t>3,488,552.00</w:t>
                    </w:r>
                  </w:p>
                </w:tc>
                <w:tc>
                  <w:tcPr>
                    <w:tcW w:w="1321" w:type="dxa"/>
                    <w:shd w:val="clear" w:color="auto" w:fill="auto"/>
                  </w:tcPr>
                  <w:p w:rsidR="00C4424E" w:rsidRPr="001D283D" w:rsidRDefault="00C4424E" w:rsidP="00FD05CC">
                    <w:pPr>
                      <w:jc w:val="center"/>
                      <w:rPr>
                        <w:sz w:val="18"/>
                        <w:szCs w:val="18"/>
                      </w:rPr>
                    </w:pPr>
                    <w:r w:rsidRPr="001D283D">
                      <w:rPr>
                        <w:rFonts w:hint="eastAsia"/>
                        <w:sz w:val="18"/>
                        <w:szCs w:val="18"/>
                      </w:rPr>
                      <w:t>100</w:t>
                    </w:r>
                  </w:p>
                </w:tc>
                <w:tc>
                  <w:tcPr>
                    <w:tcW w:w="0" w:type="auto"/>
                    <w:shd w:val="clear" w:color="auto" w:fill="auto"/>
                  </w:tcPr>
                  <w:p w:rsidR="00C4424E" w:rsidRPr="001D283D" w:rsidRDefault="001D283D" w:rsidP="00FD05CC">
                    <w:pPr>
                      <w:jc w:val="right"/>
                      <w:rPr>
                        <w:sz w:val="18"/>
                        <w:szCs w:val="18"/>
                      </w:rPr>
                    </w:pPr>
                    <w:r w:rsidRPr="001D283D">
                      <w:rPr>
                        <w:rFonts w:hint="eastAsia"/>
                        <w:sz w:val="18"/>
                        <w:szCs w:val="18"/>
                      </w:rPr>
                      <w:t>-304,465.65</w:t>
                    </w:r>
                  </w:p>
                </w:tc>
              </w:tr>
            </w:tbl>
            <w:p w:rsidR="009A387A" w:rsidRDefault="009A387A">
              <w:pPr>
                <w:rPr>
                  <w:szCs w:val="21"/>
                </w:rPr>
              </w:pPr>
            </w:p>
            <w:p w:rsidR="009A387A" w:rsidRDefault="009A387A" w:rsidP="006003C1">
              <w:pPr>
                <w:rPr>
                  <w:szCs w:val="21"/>
                </w:rPr>
              </w:pPr>
              <w:r>
                <w:rPr>
                  <w:rFonts w:hint="eastAsia"/>
                  <w:szCs w:val="21"/>
                </w:rPr>
                <w:t>期末按公允价值计量的可供出售金融资产</w:t>
              </w:r>
            </w:p>
            <w:p w:rsidR="009A387A" w:rsidRPr="006003C1" w:rsidRDefault="009A387A" w:rsidP="006003C1">
              <w:pPr>
                <w:rPr>
                  <w:szCs w:val="21"/>
                </w:rPr>
              </w:pPr>
              <w:r>
                <w:rPr>
                  <w:rFonts w:hint="eastAsia"/>
                  <w:szCs w:val="21"/>
                </w:rPr>
                <w:t xml:space="preserve">                                                                           单位：元</w:t>
              </w:r>
            </w:p>
            <w:tbl>
              <w:tblPr>
                <w:tblStyle w:val="g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7"/>
                <w:gridCol w:w="374"/>
                <w:gridCol w:w="1280"/>
                <w:gridCol w:w="759"/>
                <w:gridCol w:w="764"/>
                <w:gridCol w:w="1907"/>
                <w:gridCol w:w="1277"/>
                <w:gridCol w:w="1367"/>
                <w:gridCol w:w="512"/>
              </w:tblGrid>
              <w:tr w:rsidR="00F1397A" w:rsidRPr="007B6016" w:rsidTr="001D283D">
                <w:tc>
                  <w:tcPr>
                    <w:tcW w:w="647" w:type="dxa"/>
                    <w:shd w:val="clear" w:color="auto" w:fill="auto"/>
                    <w:vAlign w:val="center"/>
                  </w:tcPr>
                  <w:p w:rsidR="00F1397A" w:rsidRPr="007B6016" w:rsidRDefault="00F1397A" w:rsidP="00F7379F">
                    <w:pPr>
                      <w:jc w:val="center"/>
                      <w:rPr>
                        <w:sz w:val="18"/>
                        <w:szCs w:val="18"/>
                      </w:rPr>
                    </w:pPr>
                    <w:r w:rsidRPr="007B6016">
                      <w:rPr>
                        <w:sz w:val="18"/>
                        <w:szCs w:val="18"/>
                      </w:rPr>
                      <w:t>证券代码</w:t>
                    </w:r>
                  </w:p>
                </w:tc>
                <w:tc>
                  <w:tcPr>
                    <w:tcW w:w="374" w:type="dxa"/>
                    <w:shd w:val="clear" w:color="auto" w:fill="auto"/>
                    <w:vAlign w:val="center"/>
                  </w:tcPr>
                  <w:p w:rsidR="00F1397A" w:rsidRPr="007B6016" w:rsidRDefault="00F1397A" w:rsidP="00F7379F">
                    <w:pPr>
                      <w:jc w:val="center"/>
                      <w:rPr>
                        <w:sz w:val="18"/>
                        <w:szCs w:val="18"/>
                      </w:rPr>
                    </w:pPr>
                    <w:r w:rsidRPr="007B6016">
                      <w:rPr>
                        <w:sz w:val="18"/>
                        <w:szCs w:val="18"/>
                      </w:rPr>
                      <w:t>证券简称</w:t>
                    </w:r>
                  </w:p>
                </w:tc>
                <w:tc>
                  <w:tcPr>
                    <w:tcW w:w="1280" w:type="dxa"/>
                    <w:shd w:val="clear" w:color="auto" w:fill="auto"/>
                    <w:vAlign w:val="center"/>
                  </w:tcPr>
                  <w:p w:rsidR="00F1397A" w:rsidRDefault="00F1397A" w:rsidP="00F7379F">
                    <w:pPr>
                      <w:jc w:val="center"/>
                      <w:rPr>
                        <w:sz w:val="18"/>
                        <w:szCs w:val="18"/>
                      </w:rPr>
                    </w:pPr>
                    <w:r w:rsidRPr="007B6016">
                      <w:rPr>
                        <w:rFonts w:hint="eastAsia"/>
                        <w:sz w:val="18"/>
                        <w:szCs w:val="18"/>
                      </w:rPr>
                      <w:t>最初投资成本</w:t>
                    </w:r>
                  </w:p>
                  <w:p w:rsidR="00F1397A" w:rsidRPr="007B6016" w:rsidRDefault="00F1397A" w:rsidP="00F7379F">
                    <w:pPr>
                      <w:jc w:val="center"/>
                      <w:rPr>
                        <w:sz w:val="18"/>
                        <w:szCs w:val="18"/>
                      </w:rPr>
                    </w:pPr>
                  </w:p>
                </w:tc>
                <w:tc>
                  <w:tcPr>
                    <w:tcW w:w="759" w:type="dxa"/>
                    <w:shd w:val="clear" w:color="auto" w:fill="auto"/>
                    <w:vAlign w:val="center"/>
                  </w:tcPr>
                  <w:p w:rsidR="00F1397A" w:rsidRPr="007B6016" w:rsidRDefault="00F1397A" w:rsidP="00F7379F">
                    <w:pPr>
                      <w:jc w:val="center"/>
                      <w:rPr>
                        <w:sz w:val="18"/>
                        <w:szCs w:val="18"/>
                      </w:rPr>
                    </w:pPr>
                    <w:r w:rsidRPr="007B6016">
                      <w:rPr>
                        <w:rFonts w:hint="eastAsia"/>
                        <w:sz w:val="18"/>
                        <w:szCs w:val="18"/>
                      </w:rPr>
                      <w:t>期初持股比例（%）</w:t>
                    </w:r>
                  </w:p>
                </w:tc>
                <w:tc>
                  <w:tcPr>
                    <w:tcW w:w="764" w:type="dxa"/>
                    <w:shd w:val="clear" w:color="auto" w:fill="auto"/>
                    <w:vAlign w:val="center"/>
                  </w:tcPr>
                  <w:p w:rsidR="00F1397A" w:rsidRPr="007B6016" w:rsidRDefault="00F1397A" w:rsidP="00F7379F">
                    <w:pPr>
                      <w:jc w:val="center"/>
                      <w:rPr>
                        <w:sz w:val="18"/>
                        <w:szCs w:val="18"/>
                      </w:rPr>
                    </w:pPr>
                    <w:r w:rsidRPr="007B6016">
                      <w:rPr>
                        <w:rFonts w:hint="eastAsia"/>
                        <w:sz w:val="18"/>
                        <w:szCs w:val="18"/>
                      </w:rPr>
                      <w:t>期末持股比例（%）</w:t>
                    </w:r>
                  </w:p>
                </w:tc>
                <w:tc>
                  <w:tcPr>
                    <w:tcW w:w="1907" w:type="dxa"/>
                    <w:shd w:val="clear" w:color="auto" w:fill="auto"/>
                    <w:vAlign w:val="center"/>
                  </w:tcPr>
                  <w:p w:rsidR="00F1397A" w:rsidRPr="007B6016" w:rsidRDefault="00F1397A" w:rsidP="00F7379F">
                    <w:pPr>
                      <w:jc w:val="center"/>
                      <w:rPr>
                        <w:sz w:val="18"/>
                        <w:szCs w:val="18"/>
                      </w:rPr>
                    </w:pPr>
                    <w:r w:rsidRPr="007B6016">
                      <w:rPr>
                        <w:sz w:val="18"/>
                        <w:szCs w:val="18"/>
                      </w:rPr>
                      <w:t>期末账面值</w:t>
                    </w:r>
                  </w:p>
                </w:tc>
                <w:tc>
                  <w:tcPr>
                    <w:tcW w:w="1277" w:type="dxa"/>
                    <w:shd w:val="clear" w:color="auto" w:fill="auto"/>
                    <w:vAlign w:val="center"/>
                  </w:tcPr>
                  <w:p w:rsidR="00F1397A" w:rsidRPr="007B6016" w:rsidRDefault="00F1397A" w:rsidP="00F7379F">
                    <w:pPr>
                      <w:jc w:val="center"/>
                      <w:rPr>
                        <w:sz w:val="18"/>
                        <w:szCs w:val="18"/>
                      </w:rPr>
                    </w:pPr>
                    <w:r w:rsidRPr="007B6016">
                      <w:rPr>
                        <w:rFonts w:hint="eastAsia"/>
                        <w:sz w:val="18"/>
                        <w:szCs w:val="18"/>
                      </w:rPr>
                      <w:t>报告期损益</w:t>
                    </w:r>
                  </w:p>
                </w:tc>
                <w:tc>
                  <w:tcPr>
                    <w:tcW w:w="1367" w:type="dxa"/>
                    <w:shd w:val="clear" w:color="auto" w:fill="auto"/>
                    <w:vAlign w:val="center"/>
                  </w:tcPr>
                  <w:p w:rsidR="00F1397A" w:rsidRPr="007B6016" w:rsidRDefault="00F1397A" w:rsidP="00F7379F">
                    <w:pPr>
                      <w:jc w:val="center"/>
                      <w:rPr>
                        <w:sz w:val="18"/>
                        <w:szCs w:val="18"/>
                      </w:rPr>
                    </w:pPr>
                    <w:r w:rsidRPr="007B6016">
                      <w:rPr>
                        <w:rFonts w:hint="eastAsia"/>
                        <w:sz w:val="18"/>
                        <w:szCs w:val="18"/>
                      </w:rPr>
                      <w:t>报告期所有者权益变动</w:t>
                    </w:r>
                  </w:p>
                </w:tc>
                <w:tc>
                  <w:tcPr>
                    <w:tcW w:w="512" w:type="dxa"/>
                    <w:shd w:val="clear" w:color="auto" w:fill="auto"/>
                    <w:vAlign w:val="center"/>
                  </w:tcPr>
                  <w:p w:rsidR="00F1397A" w:rsidRPr="007B6016" w:rsidRDefault="00F1397A" w:rsidP="00F7379F">
                    <w:pPr>
                      <w:jc w:val="center"/>
                      <w:rPr>
                        <w:sz w:val="18"/>
                        <w:szCs w:val="18"/>
                      </w:rPr>
                    </w:pPr>
                    <w:r w:rsidRPr="007B6016">
                      <w:rPr>
                        <w:sz w:val="18"/>
                        <w:szCs w:val="18"/>
                      </w:rPr>
                      <w:t>股份来源</w:t>
                    </w:r>
                  </w:p>
                </w:tc>
              </w:tr>
              <w:tr w:rsidR="00F1397A" w:rsidRPr="007B6016" w:rsidTr="001D283D">
                <w:tc>
                  <w:tcPr>
                    <w:tcW w:w="647" w:type="dxa"/>
                    <w:shd w:val="clear" w:color="auto" w:fill="auto"/>
                    <w:vAlign w:val="center"/>
                  </w:tcPr>
                  <w:p w:rsidR="00F1397A" w:rsidRPr="007B6016" w:rsidRDefault="00F1397A" w:rsidP="00F7379F">
                    <w:pPr>
                      <w:jc w:val="center"/>
                      <w:rPr>
                        <w:color w:val="008000"/>
                        <w:sz w:val="18"/>
                        <w:szCs w:val="18"/>
                      </w:rPr>
                    </w:pPr>
                    <w:r w:rsidRPr="007B6016">
                      <w:rPr>
                        <w:rFonts w:hint="eastAsia"/>
                        <w:sz w:val="18"/>
                        <w:szCs w:val="18"/>
                      </w:rPr>
                      <w:t>600000</w:t>
                    </w:r>
                  </w:p>
                </w:tc>
                <w:tc>
                  <w:tcPr>
                    <w:tcW w:w="374" w:type="dxa"/>
                    <w:shd w:val="clear" w:color="auto" w:fill="auto"/>
                  </w:tcPr>
                  <w:p w:rsidR="00F1397A" w:rsidRPr="007B6016" w:rsidRDefault="00F1397A" w:rsidP="00F7379F">
                    <w:pPr>
                      <w:rPr>
                        <w:color w:val="008000"/>
                        <w:sz w:val="18"/>
                        <w:szCs w:val="18"/>
                      </w:rPr>
                    </w:pPr>
                    <w:r w:rsidRPr="007B6016">
                      <w:rPr>
                        <w:rFonts w:hint="eastAsia"/>
                        <w:sz w:val="18"/>
                        <w:szCs w:val="18"/>
                      </w:rPr>
                      <w:t>浦发银行</w:t>
                    </w:r>
                  </w:p>
                </w:tc>
                <w:tc>
                  <w:tcPr>
                    <w:tcW w:w="1280" w:type="dxa"/>
                    <w:shd w:val="clear" w:color="auto" w:fill="auto"/>
                    <w:vAlign w:val="center"/>
                  </w:tcPr>
                  <w:p w:rsidR="00F1397A" w:rsidRPr="007B6016" w:rsidRDefault="00F1397A" w:rsidP="00F7379F">
                    <w:pPr>
                      <w:jc w:val="right"/>
                      <w:rPr>
                        <w:color w:val="008000"/>
                        <w:sz w:val="18"/>
                        <w:szCs w:val="18"/>
                      </w:rPr>
                    </w:pPr>
                    <w:r w:rsidRPr="007B6016">
                      <w:rPr>
                        <w:sz w:val="18"/>
                        <w:szCs w:val="18"/>
                      </w:rPr>
                      <w:t>1,918,469.91</w:t>
                    </w:r>
                  </w:p>
                </w:tc>
                <w:tc>
                  <w:tcPr>
                    <w:tcW w:w="759" w:type="dxa"/>
                    <w:shd w:val="clear" w:color="auto" w:fill="auto"/>
                    <w:vAlign w:val="center"/>
                  </w:tcPr>
                  <w:p w:rsidR="00F1397A" w:rsidRPr="009A387A" w:rsidRDefault="00F1397A" w:rsidP="00F7379F">
                    <w:pPr>
                      <w:jc w:val="center"/>
                      <w:rPr>
                        <w:sz w:val="18"/>
                        <w:szCs w:val="18"/>
                      </w:rPr>
                    </w:pPr>
                    <w:r w:rsidRPr="009A387A">
                      <w:rPr>
                        <w:rFonts w:hint="eastAsia"/>
                        <w:sz w:val="18"/>
                        <w:szCs w:val="18"/>
                      </w:rPr>
                      <w:t>0.031</w:t>
                    </w:r>
                  </w:p>
                </w:tc>
                <w:tc>
                  <w:tcPr>
                    <w:tcW w:w="764" w:type="dxa"/>
                    <w:shd w:val="clear" w:color="auto" w:fill="auto"/>
                    <w:vAlign w:val="center"/>
                  </w:tcPr>
                  <w:p w:rsidR="00F1397A" w:rsidRPr="009A387A" w:rsidRDefault="00F1397A" w:rsidP="00F7379F">
                    <w:pPr>
                      <w:jc w:val="center"/>
                      <w:rPr>
                        <w:sz w:val="18"/>
                        <w:szCs w:val="18"/>
                      </w:rPr>
                    </w:pPr>
                    <w:r>
                      <w:rPr>
                        <w:rFonts w:hint="eastAsia"/>
                        <w:sz w:val="18"/>
                        <w:szCs w:val="18"/>
                      </w:rPr>
                      <w:t>0.030</w:t>
                    </w:r>
                  </w:p>
                </w:tc>
                <w:tc>
                  <w:tcPr>
                    <w:tcW w:w="1907" w:type="dxa"/>
                    <w:shd w:val="clear" w:color="auto" w:fill="auto"/>
                    <w:vAlign w:val="center"/>
                  </w:tcPr>
                  <w:p w:rsidR="00F1397A" w:rsidRPr="00CA1F39" w:rsidRDefault="00F1397A" w:rsidP="00F7379F">
                    <w:pPr>
                      <w:jc w:val="right"/>
                      <w:rPr>
                        <w:sz w:val="18"/>
                        <w:szCs w:val="18"/>
                      </w:rPr>
                    </w:pPr>
                    <w:r w:rsidRPr="00CA1F39">
                      <w:rPr>
                        <w:rFonts w:hint="eastAsia"/>
                        <w:sz w:val="18"/>
                        <w:szCs w:val="18"/>
                      </w:rPr>
                      <w:t>110,751,560.92</w:t>
                    </w:r>
                  </w:p>
                </w:tc>
                <w:tc>
                  <w:tcPr>
                    <w:tcW w:w="1277" w:type="dxa"/>
                    <w:shd w:val="clear" w:color="auto" w:fill="auto"/>
                    <w:vAlign w:val="center"/>
                  </w:tcPr>
                  <w:p w:rsidR="00F1397A" w:rsidRPr="009A387A" w:rsidRDefault="00F1397A" w:rsidP="00F7379F">
                    <w:pPr>
                      <w:jc w:val="right"/>
                      <w:rPr>
                        <w:sz w:val="18"/>
                        <w:szCs w:val="18"/>
                      </w:rPr>
                    </w:pPr>
                    <w:r w:rsidRPr="009A387A">
                      <w:rPr>
                        <w:rFonts w:hint="eastAsia"/>
                        <w:sz w:val="18"/>
                        <w:szCs w:val="18"/>
                      </w:rPr>
                      <w:t>1,353,352.00</w:t>
                    </w:r>
                  </w:p>
                </w:tc>
                <w:tc>
                  <w:tcPr>
                    <w:tcW w:w="1367" w:type="dxa"/>
                    <w:shd w:val="clear" w:color="auto" w:fill="auto"/>
                    <w:vAlign w:val="center"/>
                  </w:tcPr>
                  <w:p w:rsidR="00F1397A" w:rsidRPr="00CA1F39" w:rsidRDefault="00F1397A" w:rsidP="00F7379F">
                    <w:pPr>
                      <w:jc w:val="right"/>
                      <w:rPr>
                        <w:sz w:val="18"/>
                        <w:szCs w:val="18"/>
                      </w:rPr>
                    </w:pPr>
                    <w:r w:rsidRPr="00CA1F39">
                      <w:rPr>
                        <w:rFonts w:hint="eastAsia"/>
                        <w:sz w:val="18"/>
                        <w:szCs w:val="18"/>
                      </w:rPr>
                      <w:t>796,785.99</w:t>
                    </w:r>
                  </w:p>
                </w:tc>
                <w:tc>
                  <w:tcPr>
                    <w:tcW w:w="512" w:type="dxa"/>
                    <w:shd w:val="clear" w:color="auto" w:fill="auto"/>
                  </w:tcPr>
                  <w:p w:rsidR="00F1397A" w:rsidRPr="007B6016" w:rsidRDefault="00F1397A" w:rsidP="00F7379F">
                    <w:pPr>
                      <w:rPr>
                        <w:color w:val="008000"/>
                        <w:sz w:val="18"/>
                        <w:szCs w:val="18"/>
                      </w:rPr>
                    </w:pPr>
                    <w:r w:rsidRPr="007B6016">
                      <w:rPr>
                        <w:rFonts w:hint="eastAsia"/>
                        <w:sz w:val="18"/>
                        <w:szCs w:val="18"/>
                      </w:rPr>
                      <w:t>认购法人股</w:t>
                    </w:r>
                  </w:p>
                </w:tc>
              </w:tr>
              <w:tr w:rsidR="00F1397A" w:rsidRPr="007B6016" w:rsidTr="001D283D">
                <w:tc>
                  <w:tcPr>
                    <w:tcW w:w="647" w:type="dxa"/>
                    <w:shd w:val="clear" w:color="auto" w:fill="auto"/>
                    <w:vAlign w:val="center"/>
                  </w:tcPr>
                  <w:p w:rsidR="00F1397A" w:rsidRPr="007B6016" w:rsidRDefault="00F1397A" w:rsidP="00F7379F">
                    <w:pPr>
                      <w:jc w:val="center"/>
                      <w:rPr>
                        <w:sz w:val="18"/>
                        <w:szCs w:val="18"/>
                      </w:rPr>
                    </w:pPr>
                    <w:r w:rsidRPr="007B6016">
                      <w:rPr>
                        <w:sz w:val="18"/>
                        <w:szCs w:val="18"/>
                      </w:rPr>
                      <w:t>02016</w:t>
                    </w:r>
                  </w:p>
                </w:tc>
                <w:tc>
                  <w:tcPr>
                    <w:tcW w:w="374" w:type="dxa"/>
                    <w:shd w:val="clear" w:color="auto" w:fill="auto"/>
                  </w:tcPr>
                  <w:p w:rsidR="00F1397A" w:rsidRPr="007B6016" w:rsidRDefault="00F1397A" w:rsidP="00F7379F">
                    <w:pPr>
                      <w:rPr>
                        <w:sz w:val="18"/>
                        <w:szCs w:val="18"/>
                      </w:rPr>
                    </w:pPr>
                    <w:proofErr w:type="gramStart"/>
                    <w:r w:rsidRPr="007B6016">
                      <w:rPr>
                        <w:sz w:val="18"/>
                        <w:szCs w:val="18"/>
                      </w:rPr>
                      <w:t>浙商银行</w:t>
                    </w:r>
                    <w:proofErr w:type="gramEnd"/>
                  </w:p>
                </w:tc>
                <w:tc>
                  <w:tcPr>
                    <w:tcW w:w="1280" w:type="dxa"/>
                    <w:shd w:val="clear" w:color="auto" w:fill="auto"/>
                    <w:vAlign w:val="center"/>
                  </w:tcPr>
                  <w:p w:rsidR="00F1397A" w:rsidRPr="007B6016" w:rsidRDefault="00F1397A" w:rsidP="00F7379F">
                    <w:pPr>
                      <w:jc w:val="right"/>
                      <w:rPr>
                        <w:sz w:val="18"/>
                        <w:szCs w:val="18"/>
                      </w:rPr>
                    </w:pPr>
                    <w:r w:rsidRPr="007B6016">
                      <w:rPr>
                        <w:sz w:val="18"/>
                        <w:szCs w:val="18"/>
                      </w:rPr>
                      <w:t>817,257,904.1</w:t>
                    </w:r>
                    <w:r w:rsidRPr="007B6016">
                      <w:rPr>
                        <w:rFonts w:hint="eastAsia"/>
                        <w:sz w:val="18"/>
                        <w:szCs w:val="18"/>
                      </w:rPr>
                      <w:t>0</w:t>
                    </w:r>
                  </w:p>
                </w:tc>
                <w:tc>
                  <w:tcPr>
                    <w:tcW w:w="759" w:type="dxa"/>
                    <w:shd w:val="clear" w:color="auto" w:fill="auto"/>
                    <w:vAlign w:val="center"/>
                  </w:tcPr>
                  <w:p w:rsidR="00F1397A" w:rsidRPr="009A387A" w:rsidRDefault="00F1397A" w:rsidP="00F7379F">
                    <w:pPr>
                      <w:jc w:val="center"/>
                      <w:rPr>
                        <w:sz w:val="18"/>
                        <w:szCs w:val="18"/>
                      </w:rPr>
                    </w:pPr>
                    <w:r w:rsidRPr="009A387A">
                      <w:rPr>
                        <w:rFonts w:hint="eastAsia"/>
                        <w:sz w:val="18"/>
                        <w:szCs w:val="18"/>
                      </w:rPr>
                      <w:t>2.55</w:t>
                    </w:r>
                  </w:p>
                </w:tc>
                <w:tc>
                  <w:tcPr>
                    <w:tcW w:w="764" w:type="dxa"/>
                    <w:shd w:val="clear" w:color="auto" w:fill="auto"/>
                    <w:vAlign w:val="center"/>
                  </w:tcPr>
                  <w:p w:rsidR="00F1397A" w:rsidRPr="009A387A" w:rsidRDefault="00F1397A" w:rsidP="00F7379F">
                    <w:pPr>
                      <w:jc w:val="center"/>
                      <w:rPr>
                        <w:sz w:val="18"/>
                        <w:szCs w:val="18"/>
                      </w:rPr>
                    </w:pPr>
                    <w:r w:rsidRPr="009A387A">
                      <w:rPr>
                        <w:rFonts w:hint="eastAsia"/>
                        <w:sz w:val="18"/>
                        <w:szCs w:val="18"/>
                      </w:rPr>
                      <w:t>2.55</w:t>
                    </w:r>
                  </w:p>
                </w:tc>
                <w:tc>
                  <w:tcPr>
                    <w:tcW w:w="1907" w:type="dxa"/>
                    <w:shd w:val="clear" w:color="auto" w:fill="auto"/>
                    <w:vAlign w:val="center"/>
                  </w:tcPr>
                  <w:p w:rsidR="00F1397A" w:rsidRPr="0060642D" w:rsidRDefault="00F1397A" w:rsidP="00F7379F">
                    <w:pPr>
                      <w:jc w:val="center"/>
                      <w:rPr>
                        <w:sz w:val="18"/>
                        <w:szCs w:val="18"/>
                      </w:rPr>
                    </w:pPr>
                    <w:r w:rsidRPr="0060642D">
                      <w:rPr>
                        <w:rFonts w:hint="eastAsia"/>
                        <w:sz w:val="18"/>
                        <w:szCs w:val="18"/>
                      </w:rPr>
                      <w:t>1,664,956,875.58</w:t>
                    </w:r>
                  </w:p>
                </w:tc>
                <w:tc>
                  <w:tcPr>
                    <w:tcW w:w="1277" w:type="dxa"/>
                    <w:shd w:val="clear" w:color="auto" w:fill="auto"/>
                    <w:vAlign w:val="center"/>
                  </w:tcPr>
                  <w:p w:rsidR="00F1397A" w:rsidRPr="009A387A" w:rsidRDefault="00F1397A" w:rsidP="00F7379F">
                    <w:pPr>
                      <w:jc w:val="center"/>
                      <w:rPr>
                        <w:sz w:val="18"/>
                        <w:szCs w:val="18"/>
                      </w:rPr>
                    </w:pPr>
                    <w:r w:rsidRPr="009A387A">
                      <w:rPr>
                        <w:rFonts w:hint="eastAsia"/>
                        <w:sz w:val="18"/>
                        <w:szCs w:val="18"/>
                      </w:rPr>
                      <w:t>77,828,868.58</w:t>
                    </w:r>
                  </w:p>
                </w:tc>
                <w:tc>
                  <w:tcPr>
                    <w:tcW w:w="1367" w:type="dxa"/>
                    <w:shd w:val="clear" w:color="auto" w:fill="auto"/>
                    <w:vAlign w:val="center"/>
                  </w:tcPr>
                  <w:p w:rsidR="00F1397A" w:rsidRPr="0060642D" w:rsidRDefault="00F1397A" w:rsidP="00F7379F">
                    <w:pPr>
                      <w:jc w:val="center"/>
                      <w:rPr>
                        <w:sz w:val="18"/>
                        <w:szCs w:val="18"/>
                      </w:rPr>
                    </w:pPr>
                    <w:r w:rsidRPr="0060642D">
                      <w:rPr>
                        <w:rFonts w:hint="eastAsia"/>
                        <w:sz w:val="18"/>
                        <w:szCs w:val="18"/>
                      </w:rPr>
                      <w:t>47,213,189.20</w:t>
                    </w:r>
                  </w:p>
                </w:tc>
                <w:tc>
                  <w:tcPr>
                    <w:tcW w:w="512" w:type="dxa"/>
                    <w:shd w:val="clear" w:color="auto" w:fill="auto"/>
                  </w:tcPr>
                  <w:p w:rsidR="00F1397A" w:rsidRPr="007B6016" w:rsidRDefault="00F1397A" w:rsidP="00F7379F">
                    <w:pPr>
                      <w:rPr>
                        <w:sz w:val="18"/>
                        <w:szCs w:val="18"/>
                      </w:rPr>
                    </w:pPr>
                    <w:r w:rsidRPr="007B6016">
                      <w:rPr>
                        <w:rFonts w:hint="eastAsia"/>
                        <w:sz w:val="18"/>
                        <w:szCs w:val="18"/>
                      </w:rPr>
                      <w:t>认购法人股</w:t>
                    </w:r>
                  </w:p>
                </w:tc>
              </w:tr>
              <w:tr w:rsidR="00F1397A" w:rsidRPr="007B6016" w:rsidTr="001D283D">
                <w:tc>
                  <w:tcPr>
                    <w:tcW w:w="1021" w:type="dxa"/>
                    <w:gridSpan w:val="2"/>
                    <w:shd w:val="clear" w:color="auto" w:fill="auto"/>
                  </w:tcPr>
                  <w:p w:rsidR="00F1397A" w:rsidRPr="007B6016" w:rsidRDefault="00F1397A" w:rsidP="00F7379F">
                    <w:pPr>
                      <w:rPr>
                        <w:sz w:val="18"/>
                        <w:szCs w:val="18"/>
                      </w:rPr>
                    </w:pPr>
                    <w:r w:rsidRPr="007B6016">
                      <w:rPr>
                        <w:rFonts w:hint="eastAsia"/>
                        <w:sz w:val="18"/>
                        <w:szCs w:val="18"/>
                      </w:rPr>
                      <w:t>合计</w:t>
                    </w:r>
                  </w:p>
                </w:tc>
                <w:tc>
                  <w:tcPr>
                    <w:tcW w:w="1280" w:type="dxa"/>
                    <w:shd w:val="clear" w:color="auto" w:fill="auto"/>
                    <w:vAlign w:val="center"/>
                  </w:tcPr>
                  <w:p w:rsidR="00F1397A" w:rsidRPr="007B6016" w:rsidRDefault="00F1397A" w:rsidP="00F7379F">
                    <w:pPr>
                      <w:jc w:val="right"/>
                      <w:rPr>
                        <w:color w:val="008000"/>
                        <w:sz w:val="18"/>
                        <w:szCs w:val="18"/>
                      </w:rPr>
                    </w:pPr>
                    <w:r w:rsidRPr="007B6016">
                      <w:rPr>
                        <w:sz w:val="18"/>
                        <w:szCs w:val="18"/>
                      </w:rPr>
                      <w:t>819,176,374.01</w:t>
                    </w:r>
                  </w:p>
                </w:tc>
                <w:tc>
                  <w:tcPr>
                    <w:tcW w:w="759" w:type="dxa"/>
                    <w:shd w:val="clear" w:color="auto" w:fill="auto"/>
                    <w:vAlign w:val="center"/>
                  </w:tcPr>
                  <w:p w:rsidR="00F1397A" w:rsidRPr="007B6016" w:rsidRDefault="00F1397A" w:rsidP="00F7379F">
                    <w:pPr>
                      <w:jc w:val="center"/>
                      <w:rPr>
                        <w:sz w:val="18"/>
                        <w:szCs w:val="18"/>
                      </w:rPr>
                    </w:pPr>
                    <w:r w:rsidRPr="007B6016">
                      <w:rPr>
                        <w:sz w:val="18"/>
                        <w:szCs w:val="18"/>
                      </w:rPr>
                      <w:t>/</w:t>
                    </w:r>
                  </w:p>
                </w:tc>
                <w:tc>
                  <w:tcPr>
                    <w:tcW w:w="764" w:type="dxa"/>
                    <w:shd w:val="clear" w:color="auto" w:fill="auto"/>
                    <w:vAlign w:val="center"/>
                  </w:tcPr>
                  <w:p w:rsidR="00F1397A" w:rsidRPr="007B6016" w:rsidRDefault="00F1397A" w:rsidP="00F7379F">
                    <w:pPr>
                      <w:jc w:val="center"/>
                      <w:rPr>
                        <w:color w:val="008000"/>
                        <w:sz w:val="18"/>
                        <w:szCs w:val="18"/>
                      </w:rPr>
                    </w:pPr>
                    <w:r w:rsidRPr="007B6016">
                      <w:rPr>
                        <w:sz w:val="18"/>
                        <w:szCs w:val="18"/>
                      </w:rPr>
                      <w:t>/</w:t>
                    </w:r>
                  </w:p>
                </w:tc>
                <w:tc>
                  <w:tcPr>
                    <w:tcW w:w="1907" w:type="dxa"/>
                    <w:shd w:val="clear" w:color="auto" w:fill="auto"/>
                    <w:vAlign w:val="center"/>
                  </w:tcPr>
                  <w:p w:rsidR="00F1397A" w:rsidRPr="0060642D" w:rsidRDefault="00F1397A" w:rsidP="00F7379F">
                    <w:pPr>
                      <w:jc w:val="right"/>
                      <w:rPr>
                        <w:sz w:val="18"/>
                        <w:szCs w:val="18"/>
                      </w:rPr>
                    </w:pPr>
                    <w:r w:rsidRPr="0060642D">
                      <w:rPr>
                        <w:rFonts w:hint="eastAsia"/>
                        <w:sz w:val="18"/>
                        <w:szCs w:val="18"/>
                      </w:rPr>
                      <w:t>1,775,708,436.50</w:t>
                    </w:r>
                  </w:p>
                </w:tc>
                <w:tc>
                  <w:tcPr>
                    <w:tcW w:w="1277" w:type="dxa"/>
                    <w:shd w:val="clear" w:color="auto" w:fill="auto"/>
                    <w:vAlign w:val="center"/>
                  </w:tcPr>
                  <w:p w:rsidR="00F1397A" w:rsidRPr="009A387A" w:rsidRDefault="00F1397A" w:rsidP="00F7379F">
                    <w:pPr>
                      <w:jc w:val="right"/>
                      <w:rPr>
                        <w:sz w:val="18"/>
                        <w:szCs w:val="18"/>
                      </w:rPr>
                    </w:pPr>
                    <w:r w:rsidRPr="009A387A">
                      <w:rPr>
                        <w:rFonts w:hint="eastAsia"/>
                        <w:sz w:val="18"/>
                        <w:szCs w:val="18"/>
                      </w:rPr>
                      <w:t>79,182,220.58</w:t>
                    </w:r>
                  </w:p>
                </w:tc>
                <w:tc>
                  <w:tcPr>
                    <w:tcW w:w="1367" w:type="dxa"/>
                    <w:shd w:val="clear" w:color="auto" w:fill="auto"/>
                    <w:vAlign w:val="center"/>
                  </w:tcPr>
                  <w:p w:rsidR="00F1397A" w:rsidRPr="0060642D" w:rsidRDefault="00F1397A" w:rsidP="00F7379F">
                    <w:pPr>
                      <w:jc w:val="right"/>
                      <w:rPr>
                        <w:sz w:val="18"/>
                        <w:szCs w:val="18"/>
                      </w:rPr>
                    </w:pPr>
                    <w:r w:rsidRPr="0060642D">
                      <w:rPr>
                        <w:rFonts w:hint="eastAsia"/>
                        <w:sz w:val="18"/>
                        <w:szCs w:val="18"/>
                      </w:rPr>
                      <w:t>48,009,975.19</w:t>
                    </w:r>
                  </w:p>
                </w:tc>
                <w:tc>
                  <w:tcPr>
                    <w:tcW w:w="512" w:type="dxa"/>
                    <w:shd w:val="clear" w:color="auto" w:fill="auto"/>
                  </w:tcPr>
                  <w:p w:rsidR="00F1397A" w:rsidRPr="007B6016" w:rsidRDefault="00F1397A" w:rsidP="00F7379F">
                    <w:pPr>
                      <w:jc w:val="center"/>
                      <w:rPr>
                        <w:sz w:val="18"/>
                        <w:szCs w:val="18"/>
                      </w:rPr>
                    </w:pPr>
                    <w:r w:rsidRPr="007B6016">
                      <w:rPr>
                        <w:sz w:val="18"/>
                        <w:szCs w:val="18"/>
                      </w:rPr>
                      <w:t>/</w:t>
                    </w:r>
                  </w:p>
                </w:tc>
              </w:tr>
            </w:tbl>
            <w:p w:rsidR="00F1397A" w:rsidRDefault="00F1397A"/>
            <w:p w:rsidR="009A387A" w:rsidRDefault="009A387A" w:rsidP="00A06632">
              <w:pPr>
                <w:rPr>
                  <w:szCs w:val="21"/>
                </w:rPr>
              </w:pPr>
              <w:r w:rsidRPr="00B5669F">
                <w:rPr>
                  <w:rFonts w:hint="eastAsia"/>
                  <w:szCs w:val="21"/>
                </w:rPr>
                <w:t>说明：</w:t>
              </w:r>
            </w:p>
            <w:p w:rsidR="009A387A" w:rsidRPr="00F457F6" w:rsidRDefault="009A387A" w:rsidP="00A06632">
              <w:pPr>
                <w:ind w:firstLineChars="200" w:firstLine="420"/>
                <w:rPr>
                  <w:rFonts w:asciiTheme="minorEastAsia" w:eastAsiaTheme="minorEastAsia" w:hAnsiTheme="minorEastAsia"/>
                  <w:szCs w:val="21"/>
                </w:rPr>
              </w:pPr>
              <w:r w:rsidRPr="00F457F6">
                <w:rPr>
                  <w:rFonts w:asciiTheme="minorEastAsia" w:eastAsiaTheme="minorEastAsia" w:hAnsiTheme="minorEastAsia" w:hint="eastAsia"/>
                  <w:szCs w:val="21"/>
                </w:rPr>
                <w:t>1、公司期初持有浦发银行股份6,766,760股，浦发银行2016年年度股东大会审议通过了《公司关于</w:t>
              </w:r>
              <w:r w:rsidRPr="00F457F6">
                <w:rPr>
                  <w:rFonts w:asciiTheme="minorEastAsia" w:eastAsiaTheme="minorEastAsia" w:hAnsiTheme="minorEastAsia" w:cs="Calibri"/>
                  <w:szCs w:val="21"/>
                </w:rPr>
                <w:t>2016</w:t>
              </w:r>
              <w:r w:rsidRPr="00F457F6">
                <w:rPr>
                  <w:rFonts w:asciiTheme="minorEastAsia" w:eastAsiaTheme="minorEastAsia" w:hAnsiTheme="minorEastAsia" w:hint="eastAsia"/>
                  <w:szCs w:val="21"/>
                </w:rPr>
                <w:t>年度利润分配的预案》，A股普通股每股派发现金</w:t>
              </w:r>
              <w:r w:rsidRPr="00F457F6">
                <w:rPr>
                  <w:rFonts w:asciiTheme="minorEastAsia" w:eastAsiaTheme="minorEastAsia" w:hAnsiTheme="minorEastAsia"/>
                  <w:szCs w:val="21"/>
                </w:rPr>
                <w:t>股息人民币</w:t>
              </w:r>
              <w:r w:rsidRPr="00F457F6">
                <w:rPr>
                  <w:rFonts w:asciiTheme="minorEastAsia" w:eastAsiaTheme="minorEastAsia" w:hAnsiTheme="minorEastAsia" w:hint="eastAsia"/>
                  <w:szCs w:val="21"/>
                </w:rPr>
                <w:t>0.2元，每股转增股份0.3股。</w:t>
              </w:r>
              <w:r w:rsidR="004A4754">
                <w:rPr>
                  <w:rFonts w:asciiTheme="minorEastAsia" w:eastAsiaTheme="minorEastAsia" w:hAnsiTheme="minorEastAsia" w:hint="eastAsia"/>
                  <w:szCs w:val="21"/>
                </w:rPr>
                <w:t>截至</w:t>
              </w:r>
              <w:r w:rsidRPr="00F457F6">
                <w:rPr>
                  <w:rFonts w:asciiTheme="minorEastAsia" w:eastAsiaTheme="minorEastAsia" w:hAnsiTheme="minorEastAsia" w:hint="eastAsia"/>
                  <w:szCs w:val="21"/>
                </w:rPr>
                <w:t>本报告披露日，上述现金股息及转增股份均已到账，公司持有浦发银行股份数增至8,796,788股。</w:t>
              </w:r>
              <w:r w:rsidR="00C335C8">
                <w:rPr>
                  <w:rFonts w:asciiTheme="minorEastAsia" w:eastAsiaTheme="minorEastAsia" w:hAnsiTheme="minorEastAsia" w:hint="eastAsia"/>
                  <w:szCs w:val="21"/>
                </w:rPr>
                <w:t>浦发银行于2017年9月非公开发行股份</w:t>
              </w:r>
              <w:r w:rsidR="00120823">
                <w:t>1,248,316,498 股</w:t>
              </w:r>
              <w:r w:rsidR="00C335C8">
                <w:rPr>
                  <w:rFonts w:asciiTheme="minorEastAsia" w:eastAsiaTheme="minorEastAsia" w:hAnsiTheme="minorEastAsia" w:hint="eastAsia"/>
                  <w:szCs w:val="21"/>
                </w:rPr>
                <w:t>，</w:t>
              </w:r>
              <w:r w:rsidR="00120823">
                <w:rPr>
                  <w:rFonts w:asciiTheme="minorEastAsia" w:eastAsiaTheme="minorEastAsia" w:hAnsiTheme="minorEastAsia" w:hint="eastAsia"/>
                  <w:szCs w:val="21"/>
                </w:rPr>
                <w:t>公司持股比例降至0.030%。</w:t>
              </w:r>
            </w:p>
            <w:p w:rsidR="009A387A" w:rsidRPr="00F457F6" w:rsidRDefault="009A387A" w:rsidP="00A06632">
              <w:pPr>
                <w:ind w:firstLineChars="200" w:firstLine="420"/>
                <w:rPr>
                  <w:rFonts w:asciiTheme="minorEastAsia" w:eastAsiaTheme="minorEastAsia" w:hAnsiTheme="minorEastAsia"/>
                  <w:szCs w:val="21"/>
                </w:rPr>
              </w:pPr>
              <w:r w:rsidRPr="00F457F6">
                <w:rPr>
                  <w:rFonts w:asciiTheme="minorEastAsia" w:eastAsiaTheme="minorEastAsia" w:hAnsiTheme="minorEastAsia" w:hint="eastAsia"/>
                  <w:szCs w:val="21"/>
                </w:rPr>
                <w:lastRenderedPageBreak/>
                <w:t>2、公司期初</w:t>
              </w:r>
              <w:proofErr w:type="gramStart"/>
              <w:r w:rsidRPr="00F457F6">
                <w:rPr>
                  <w:rFonts w:asciiTheme="minorEastAsia" w:eastAsiaTheme="minorEastAsia" w:hAnsiTheme="minorEastAsia" w:hint="eastAsia"/>
                  <w:szCs w:val="21"/>
                </w:rPr>
                <w:t>持有浙商银行</w:t>
              </w:r>
              <w:proofErr w:type="gramEnd"/>
              <w:r w:rsidRPr="00F457F6">
                <w:rPr>
                  <w:rFonts w:asciiTheme="minorEastAsia" w:eastAsiaTheme="minorEastAsia" w:hAnsiTheme="minorEastAsia" w:hint="eastAsia"/>
                  <w:szCs w:val="21"/>
                </w:rPr>
                <w:t>股份457,816,874股，</w:t>
              </w:r>
              <w:proofErr w:type="gramStart"/>
              <w:r w:rsidRPr="00F457F6">
                <w:rPr>
                  <w:rFonts w:asciiTheme="minorEastAsia" w:eastAsiaTheme="minorEastAsia" w:hAnsiTheme="minorEastAsia" w:hint="eastAsia"/>
                  <w:szCs w:val="21"/>
                </w:rPr>
                <w:t>浙商银行</w:t>
              </w:r>
              <w:proofErr w:type="gramEnd"/>
              <w:r w:rsidRPr="00F457F6">
                <w:rPr>
                  <w:rFonts w:asciiTheme="minorEastAsia" w:eastAsiaTheme="minorEastAsia" w:hAnsiTheme="minorEastAsia"/>
                  <w:szCs w:val="21"/>
                </w:rPr>
                <w:t>2016年度股东大会审议通过</w:t>
              </w:r>
              <w:r w:rsidRPr="00F457F6">
                <w:rPr>
                  <w:rFonts w:asciiTheme="minorEastAsia" w:eastAsiaTheme="minorEastAsia" w:hAnsiTheme="minorEastAsia" w:hint="eastAsia"/>
                  <w:szCs w:val="21"/>
                </w:rPr>
                <w:t>了</w:t>
              </w:r>
              <w:r w:rsidRPr="00F457F6">
                <w:rPr>
                  <w:rFonts w:asciiTheme="minorEastAsia" w:eastAsiaTheme="minorEastAsia" w:hAnsiTheme="minorEastAsia"/>
                  <w:szCs w:val="21"/>
                </w:rPr>
                <w:t>《浙商银行2016年度利润分配方案》，每股派发现金股息人民币</w:t>
              </w:r>
              <w:r w:rsidRPr="00F457F6">
                <w:rPr>
                  <w:rFonts w:asciiTheme="minorEastAsia" w:eastAsiaTheme="minorEastAsia" w:hAnsiTheme="minorEastAsia" w:hint="eastAsia"/>
                  <w:szCs w:val="21"/>
                </w:rPr>
                <w:t>0.</w:t>
              </w:r>
              <w:r w:rsidRPr="00F457F6">
                <w:rPr>
                  <w:rFonts w:asciiTheme="minorEastAsia" w:eastAsiaTheme="minorEastAsia" w:hAnsiTheme="minorEastAsia"/>
                  <w:szCs w:val="21"/>
                </w:rPr>
                <w:t>17元</w:t>
              </w:r>
              <w:r w:rsidRPr="00F457F6">
                <w:rPr>
                  <w:rFonts w:asciiTheme="minorEastAsia" w:eastAsiaTheme="minorEastAsia" w:hAnsiTheme="minorEastAsia" w:hint="eastAsia"/>
                  <w:szCs w:val="21"/>
                </w:rPr>
                <w:t>。</w:t>
              </w:r>
              <w:r w:rsidR="004A4754">
                <w:rPr>
                  <w:rFonts w:asciiTheme="minorEastAsia" w:eastAsiaTheme="minorEastAsia" w:hAnsiTheme="minorEastAsia" w:hint="eastAsia"/>
                  <w:szCs w:val="21"/>
                </w:rPr>
                <w:t>截至</w:t>
              </w:r>
              <w:r w:rsidRPr="00F457F6">
                <w:rPr>
                  <w:rFonts w:asciiTheme="minorEastAsia" w:eastAsiaTheme="minorEastAsia" w:hAnsiTheme="minorEastAsia" w:hint="eastAsia"/>
                  <w:szCs w:val="21"/>
                </w:rPr>
                <w:t>本报告披露日，公司已悉数</w:t>
              </w:r>
              <w:proofErr w:type="gramStart"/>
              <w:r w:rsidRPr="00F457F6">
                <w:rPr>
                  <w:rFonts w:asciiTheme="minorEastAsia" w:eastAsiaTheme="minorEastAsia" w:hAnsiTheme="minorEastAsia" w:hint="eastAsia"/>
                  <w:szCs w:val="21"/>
                </w:rPr>
                <w:t>收到浙商银行</w:t>
              </w:r>
              <w:proofErr w:type="gramEnd"/>
              <w:r w:rsidRPr="00F457F6">
                <w:rPr>
                  <w:rFonts w:asciiTheme="minorEastAsia" w:eastAsiaTheme="minorEastAsia" w:hAnsiTheme="minorEastAsia"/>
                  <w:szCs w:val="21"/>
                </w:rPr>
                <w:t>2016年度现金股息77,828,868.58元</w:t>
              </w:r>
              <w:r w:rsidRPr="00F457F6">
                <w:rPr>
                  <w:rFonts w:asciiTheme="minorEastAsia" w:eastAsiaTheme="minorEastAsia" w:hAnsiTheme="minorEastAsia" w:hint="eastAsia"/>
                  <w:szCs w:val="21"/>
                </w:rPr>
                <w:t>，公司</w:t>
              </w:r>
              <w:proofErr w:type="gramStart"/>
              <w:r w:rsidRPr="00F457F6">
                <w:rPr>
                  <w:rFonts w:asciiTheme="minorEastAsia" w:eastAsiaTheme="minorEastAsia" w:hAnsiTheme="minorEastAsia" w:hint="eastAsia"/>
                  <w:szCs w:val="21"/>
                </w:rPr>
                <w:t>持有浙商银行</w:t>
              </w:r>
              <w:proofErr w:type="gramEnd"/>
              <w:r w:rsidRPr="00F457F6">
                <w:rPr>
                  <w:rFonts w:asciiTheme="minorEastAsia" w:eastAsiaTheme="minorEastAsia" w:hAnsiTheme="minorEastAsia" w:hint="eastAsia"/>
                  <w:szCs w:val="21"/>
                </w:rPr>
                <w:t>股份不变。</w:t>
              </w:r>
            </w:p>
            <w:p w:rsidR="0006238F" w:rsidRDefault="009A387A" w:rsidP="0032760D">
              <w:pPr>
                <w:ind w:firstLineChars="200" w:firstLine="420"/>
                <w:rPr>
                  <w:szCs w:val="21"/>
                </w:rPr>
              </w:pPr>
              <w:r w:rsidRPr="00F457F6">
                <w:rPr>
                  <w:rFonts w:asciiTheme="minorEastAsia" w:eastAsiaTheme="minorEastAsia" w:hAnsiTheme="minorEastAsia" w:hint="eastAsia"/>
                  <w:szCs w:val="21"/>
                </w:rPr>
                <w:t>3、上表所列报告期损益为报告期分红收入。</w:t>
              </w:r>
            </w:p>
          </w:sdtContent>
        </w:sdt>
        <w:p w:rsidR="0006238F" w:rsidRDefault="004A63B8">
          <w:pPr>
            <w:rPr>
              <w:szCs w:val="21"/>
            </w:rPr>
          </w:pPr>
        </w:p>
      </w:sdtContent>
    </w:sdt>
    <w:sdt>
      <w:sdtPr>
        <w:rPr>
          <w:rFonts w:ascii="宋体" w:hAnsi="宋体" w:cs="宋体" w:hint="eastAsia"/>
          <w:b w:val="0"/>
          <w:bCs w:val="0"/>
          <w:kern w:val="0"/>
          <w:szCs w:val="21"/>
        </w:rPr>
        <w:alias w:val="模块:重大资产和股权出售"/>
        <w:tag w:val="_SEC_2dc2a25f5b0947db8d19ad5178673ac9"/>
        <w:id w:val="-386103159"/>
        <w:lock w:val="sdtLocked"/>
        <w:placeholder>
          <w:docPart w:val="GBC22222222222222222222222222222"/>
        </w:placeholder>
      </w:sdtPr>
      <w:sdtContent>
        <w:p w:rsidR="0006238F" w:rsidRDefault="00756F76" w:rsidP="009D1397">
          <w:pPr>
            <w:pStyle w:val="3"/>
            <w:numPr>
              <w:ilvl w:val="0"/>
              <w:numId w:val="6"/>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903646506"/>
            <w:lock w:val="sdtContentLocked"/>
            <w:placeholder>
              <w:docPart w:val="GBC22222222222222222222222222222"/>
            </w:placeholder>
          </w:sdtPr>
          <w:sdtContent>
            <w:p w:rsidR="0006238F" w:rsidRDefault="00756F76" w:rsidP="00A45938">
              <w:pPr>
                <w:rPr>
                  <w:szCs w:val="21"/>
                </w:rPr>
              </w:pPr>
              <w:r>
                <w:rPr>
                  <w:szCs w:val="21"/>
                </w:rPr>
                <w:fldChar w:fldCharType="begin"/>
              </w:r>
              <w:r w:rsidR="00A45938">
                <w:rPr>
                  <w:szCs w:val="21"/>
                </w:rPr>
                <w:instrText xml:space="preserve"> MACROBUTTON  SnrToggleCheckbox □适用  </w:instrText>
              </w:r>
              <w:r>
                <w:rPr>
                  <w:szCs w:val="21"/>
                </w:rPr>
                <w:fldChar w:fldCharType="end"/>
              </w:r>
              <w:r>
                <w:rPr>
                  <w:szCs w:val="21"/>
                </w:rPr>
                <w:fldChar w:fldCharType="begin"/>
              </w:r>
              <w:r w:rsidR="00A45938">
                <w:rPr>
                  <w:szCs w:val="21"/>
                </w:rPr>
                <w:instrText xml:space="preserve"> MACROBUTTON  SnrToggleCheckbox √不适用 </w:instrText>
              </w:r>
              <w:r>
                <w:rPr>
                  <w:szCs w:val="21"/>
                </w:rPr>
                <w:fldChar w:fldCharType="end"/>
              </w:r>
            </w:p>
          </w:sdtContent>
        </w:sdt>
        <w:p w:rsidR="0006238F" w:rsidRDefault="004A63B8">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849620761"/>
        <w:lock w:val="sdtLocked"/>
        <w:placeholder>
          <w:docPart w:val="GBC22222222222222222222222222222"/>
        </w:placeholder>
      </w:sdtPr>
      <w:sdtEndPr>
        <w:rPr>
          <w:rFonts w:hint="eastAsia"/>
          <w:sz w:val="21"/>
        </w:rPr>
      </w:sdtEndPr>
      <w:sdtContent>
        <w:p w:rsidR="0006238F" w:rsidRDefault="00756F76" w:rsidP="009D1397">
          <w:pPr>
            <w:pStyle w:val="3"/>
            <w:numPr>
              <w:ilvl w:val="0"/>
              <w:numId w:val="6"/>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476033313"/>
            <w:lock w:val="sdtContentLocked"/>
            <w:placeholder>
              <w:docPart w:val="GBC22222222222222222222222222222"/>
            </w:placeholder>
          </w:sdtPr>
          <w:sdtContent>
            <w:p w:rsidR="0006238F" w:rsidRDefault="00756F76">
              <w:pPr>
                <w:rPr>
                  <w:szCs w:val="21"/>
                </w:rPr>
              </w:pPr>
              <w:r>
                <w:rPr>
                  <w:szCs w:val="21"/>
                </w:rPr>
                <w:fldChar w:fldCharType="begin"/>
              </w:r>
              <w:r w:rsidR="00A45938">
                <w:rPr>
                  <w:szCs w:val="21"/>
                </w:rPr>
                <w:instrText xml:space="preserve"> MACROBUTTON  SnrToggleCheckbox √适用  </w:instrText>
              </w:r>
              <w:r>
                <w:rPr>
                  <w:szCs w:val="21"/>
                </w:rPr>
                <w:fldChar w:fldCharType="end"/>
              </w:r>
              <w:r>
                <w:rPr>
                  <w:szCs w:val="21"/>
                </w:rPr>
                <w:fldChar w:fldCharType="begin"/>
              </w:r>
              <w:r w:rsidR="00A45938">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313179706"/>
            <w:lock w:val="sdtLocked"/>
            <w:placeholder>
              <w:docPart w:val="GBC22222222222222222222222222222"/>
            </w:placeholder>
          </w:sdtPr>
          <w:sdtContent>
            <w:p w:rsidR="00760982" w:rsidRPr="00760982" w:rsidRDefault="00760982" w:rsidP="00760982">
              <w:pPr>
                <w:ind w:firstLineChars="200" w:firstLine="420"/>
                <w:rPr>
                  <w:szCs w:val="21"/>
                </w:rPr>
              </w:pPr>
              <w:r w:rsidRPr="00760982">
                <w:rPr>
                  <w:rFonts w:hint="eastAsia"/>
                  <w:szCs w:val="21"/>
                </w:rPr>
                <w:t>（</w:t>
              </w:r>
              <w:r w:rsidRPr="00760982">
                <w:rPr>
                  <w:szCs w:val="21"/>
                </w:rPr>
                <w:t>1）绍兴中国轻纺城国际物流中心有限公司，注册资本30,000万元人民币，公司持有其100%的股权，该公司经营范围：通过参股、控股等方式，在能源、市场开发、交通运输、房地产、基础设施、信息产业、生物工程进出口等国家鼓励及允许的行业进行直接投资、并提供相关咨询服务；下设国际物流分公司和天汇市场分公司；生产纺织品；批发、零售针、纺织品及原料。</w:t>
              </w:r>
            </w:p>
            <w:p w:rsidR="00760982" w:rsidRPr="00760982" w:rsidRDefault="004A4754" w:rsidP="00760982">
              <w:pPr>
                <w:ind w:firstLineChars="200" w:firstLine="420"/>
                <w:rPr>
                  <w:szCs w:val="21"/>
                </w:rPr>
              </w:pPr>
              <w:r>
                <w:rPr>
                  <w:rFonts w:hint="eastAsia"/>
                  <w:szCs w:val="21"/>
                </w:rPr>
                <w:t>截至</w:t>
              </w:r>
              <w:r w:rsidR="00760982" w:rsidRPr="00760982">
                <w:rPr>
                  <w:rFonts w:hint="eastAsia"/>
                  <w:szCs w:val="21"/>
                </w:rPr>
                <w:t>本报告期末，国际物流中心总资产</w:t>
              </w:r>
              <w:r w:rsidR="00760982" w:rsidRPr="00760982">
                <w:rPr>
                  <w:szCs w:val="21"/>
                </w:rPr>
                <w:t>98,569.70万元，净资产39,912.71万元，报告期内实现营业收入11,468.70万元、营业利润3,831.09万元、净利润2,939.51万元。</w:t>
              </w:r>
            </w:p>
            <w:p w:rsidR="00760982" w:rsidRPr="00760982" w:rsidRDefault="00760982" w:rsidP="00760982">
              <w:pPr>
                <w:ind w:firstLineChars="200" w:firstLine="420"/>
                <w:rPr>
                  <w:szCs w:val="21"/>
                </w:rPr>
              </w:pPr>
              <w:r w:rsidRPr="00760982">
                <w:rPr>
                  <w:rFonts w:hint="eastAsia"/>
                  <w:szCs w:val="21"/>
                </w:rPr>
                <w:t>（</w:t>
              </w:r>
              <w:r w:rsidRPr="00760982">
                <w:rPr>
                  <w:szCs w:val="21"/>
                </w:rPr>
                <w:t>2）绍兴中国轻纺城物流中心开发经营有限公司，注册资本20,000万元,公司持有其100%股权，该公司经营范围：站场：货运站（场）经营（货物集散、货运配载、货运代理、仓储理货）；海上国际货运代理、物流项目开发经营、物流信息服务、房屋租赁、物业管理、停车服务；货物进出口。</w:t>
              </w:r>
            </w:p>
            <w:p w:rsidR="00760982" w:rsidRPr="00760982" w:rsidRDefault="004A4754" w:rsidP="00760982">
              <w:pPr>
                <w:ind w:firstLineChars="200" w:firstLine="420"/>
                <w:rPr>
                  <w:szCs w:val="21"/>
                </w:rPr>
              </w:pPr>
              <w:r>
                <w:rPr>
                  <w:rFonts w:hint="eastAsia"/>
                  <w:szCs w:val="21"/>
                </w:rPr>
                <w:t>截至</w:t>
              </w:r>
              <w:r w:rsidR="00760982" w:rsidRPr="00760982">
                <w:rPr>
                  <w:rFonts w:hint="eastAsia"/>
                  <w:szCs w:val="21"/>
                </w:rPr>
                <w:t>本报告期末，物流开发公司总资产</w:t>
              </w:r>
              <w:r w:rsidR="00760982" w:rsidRPr="00760982">
                <w:rPr>
                  <w:szCs w:val="21"/>
                </w:rPr>
                <w:t>25,060.13万元，净资产20,757.49万元，报告期内实现营业收入1,074.17万元、营业利润419.91万元、净利润420.12万元。</w:t>
              </w:r>
            </w:p>
            <w:p w:rsidR="00760982" w:rsidRPr="00760982" w:rsidRDefault="00760982" w:rsidP="00760982">
              <w:pPr>
                <w:ind w:firstLineChars="200" w:firstLine="420"/>
                <w:rPr>
                  <w:szCs w:val="21"/>
                </w:rPr>
              </w:pPr>
              <w:r w:rsidRPr="00760982">
                <w:rPr>
                  <w:rFonts w:hint="eastAsia"/>
                  <w:szCs w:val="21"/>
                </w:rPr>
                <w:t>（</w:t>
              </w:r>
              <w:r w:rsidRPr="00760982">
                <w:rPr>
                  <w:szCs w:val="21"/>
                </w:rPr>
                <w:t>3）浙江中轻担保有限公司，注册资本10,000万元，公司持有其100%的股权，该公司经营范围：融资性担保业务。</w:t>
              </w:r>
            </w:p>
            <w:p w:rsidR="00760982" w:rsidRPr="00760982" w:rsidRDefault="004A4754" w:rsidP="00760982">
              <w:pPr>
                <w:ind w:firstLineChars="200" w:firstLine="420"/>
                <w:rPr>
                  <w:szCs w:val="21"/>
                </w:rPr>
              </w:pPr>
              <w:r>
                <w:rPr>
                  <w:rFonts w:hint="eastAsia"/>
                  <w:szCs w:val="21"/>
                </w:rPr>
                <w:t>截至</w:t>
              </w:r>
              <w:r w:rsidR="00760982" w:rsidRPr="00760982">
                <w:rPr>
                  <w:rFonts w:hint="eastAsia"/>
                  <w:szCs w:val="21"/>
                </w:rPr>
                <w:t>本报告期末，中轻</w:t>
              </w:r>
              <w:proofErr w:type="gramStart"/>
              <w:r w:rsidR="00760982" w:rsidRPr="00760982">
                <w:rPr>
                  <w:rFonts w:hint="eastAsia"/>
                  <w:szCs w:val="21"/>
                </w:rPr>
                <w:t>担保总</w:t>
              </w:r>
              <w:proofErr w:type="gramEnd"/>
              <w:r w:rsidR="00760982" w:rsidRPr="00760982">
                <w:rPr>
                  <w:rFonts w:hint="eastAsia"/>
                  <w:szCs w:val="21"/>
                </w:rPr>
                <w:t>资产</w:t>
              </w:r>
              <w:r w:rsidR="00760982" w:rsidRPr="00760982">
                <w:rPr>
                  <w:szCs w:val="21"/>
                </w:rPr>
                <w:t>16,037.87万元，净资产11,463.49万元，报告期内实现营业收入418.51万元、营业利润495.04万元、净利润255.48万元。</w:t>
              </w:r>
            </w:p>
            <w:p w:rsidR="00760982" w:rsidRPr="00760982" w:rsidRDefault="00760982" w:rsidP="00760982">
              <w:pPr>
                <w:ind w:firstLineChars="200" w:firstLine="420"/>
                <w:rPr>
                  <w:szCs w:val="21"/>
                </w:rPr>
              </w:pPr>
              <w:r w:rsidRPr="00760982">
                <w:rPr>
                  <w:rFonts w:hint="eastAsia"/>
                  <w:szCs w:val="21"/>
                </w:rPr>
                <w:t>（</w:t>
              </w:r>
              <w:r w:rsidRPr="00760982">
                <w:rPr>
                  <w:szCs w:val="21"/>
                </w:rPr>
                <w:t>4）浙江中国轻纺</w:t>
              </w:r>
              <w:proofErr w:type="gramStart"/>
              <w:r w:rsidRPr="00760982">
                <w:rPr>
                  <w:szCs w:val="21"/>
                </w:rPr>
                <w:t>城网络</w:t>
              </w:r>
              <w:proofErr w:type="gramEnd"/>
              <w:r w:rsidRPr="00760982">
                <w:rPr>
                  <w:szCs w:val="21"/>
                </w:rPr>
                <w:t>有限公司，注册资本14,600万元（实收8,600万元）,公司及全资子公司国际物流中心合计持有其94.65%股权，该公司经营范围：第二类增值电信业务中的信息服务业务（限互联网信息服务业务）（不包含新闻、出版、教育、医疗保健、药品和医疗器械、文化和广播电影电视节目等内容的信息服务；含电子公告业务）。商务信息咨询；网站设计；市场经营管理；提供网上纺织交易服务；网上纺织品销售；计算机软件的技术开发、咨询、服务、成果转让；经销：计算机网络工程建设的配套设备。设计、制作、发布、代理国内各类广告</w:t>
              </w:r>
              <w:r w:rsidRPr="00760982">
                <w:rPr>
                  <w:rFonts w:hint="eastAsia"/>
                  <w:szCs w:val="21"/>
                </w:rPr>
                <w:t>（网络广告除外）。</w:t>
              </w:r>
            </w:p>
            <w:p w:rsidR="00760982" w:rsidRPr="00760982" w:rsidRDefault="004A4754" w:rsidP="00760982">
              <w:pPr>
                <w:ind w:firstLineChars="200" w:firstLine="420"/>
                <w:rPr>
                  <w:szCs w:val="21"/>
                </w:rPr>
              </w:pPr>
              <w:r>
                <w:rPr>
                  <w:rFonts w:hint="eastAsia"/>
                  <w:szCs w:val="21"/>
                </w:rPr>
                <w:t>截至</w:t>
              </w:r>
              <w:r w:rsidR="00760982" w:rsidRPr="00760982">
                <w:rPr>
                  <w:rFonts w:hint="eastAsia"/>
                  <w:szCs w:val="21"/>
                </w:rPr>
                <w:t>本报告期末，网上轻纺城总资产</w:t>
              </w:r>
              <w:r w:rsidR="00760982" w:rsidRPr="00760982">
                <w:rPr>
                  <w:szCs w:val="21"/>
                </w:rPr>
                <w:t>1,756.52万元，净资产1,008.14万元。报告期内实现营业收入1,116.93万元、营业利润-1,317.86万元、净利润-1,316.33万元。</w:t>
              </w:r>
            </w:p>
            <w:p w:rsidR="00760982" w:rsidRPr="00652814" w:rsidRDefault="00760982" w:rsidP="00760982">
              <w:pPr>
                <w:ind w:firstLineChars="200" w:firstLine="420"/>
                <w:rPr>
                  <w:szCs w:val="21"/>
                </w:rPr>
              </w:pPr>
              <w:r w:rsidRPr="00652814">
                <w:rPr>
                  <w:rFonts w:hint="eastAsia"/>
                  <w:szCs w:val="21"/>
                </w:rPr>
                <w:t>（</w:t>
              </w:r>
              <w:r w:rsidRPr="00652814">
                <w:rPr>
                  <w:szCs w:val="21"/>
                </w:rPr>
                <w:t>5）绍兴市柯桥区中国轻纺城坯布市场有限公司，注册资本为20,343.53万元，企业主要经营范围：坯布市场经营；房屋租赁；市场物业管理；坯布市场停车场服务经营管理；经销：坯布及相关辅料。</w:t>
              </w:r>
            </w:p>
            <w:p w:rsidR="00760982" w:rsidRPr="00652814" w:rsidRDefault="004A4754" w:rsidP="00652814">
              <w:pPr>
                <w:ind w:firstLineChars="200" w:firstLine="420"/>
                <w:rPr>
                  <w:szCs w:val="21"/>
                </w:rPr>
              </w:pPr>
              <w:r w:rsidRPr="00652814">
                <w:rPr>
                  <w:rFonts w:hint="eastAsia"/>
                  <w:szCs w:val="21"/>
                </w:rPr>
                <w:t>截至</w:t>
              </w:r>
              <w:r w:rsidR="00760982" w:rsidRPr="00652814">
                <w:rPr>
                  <w:rFonts w:hint="eastAsia"/>
                  <w:szCs w:val="21"/>
                </w:rPr>
                <w:t>本报告期末，坯布市场公司总资产</w:t>
              </w:r>
              <w:r w:rsidR="00760982" w:rsidRPr="00652814">
                <w:rPr>
                  <w:szCs w:val="21"/>
                </w:rPr>
                <w:t xml:space="preserve"> 87,139.35万元，净资产28,141.00万元，报告期内实现营业收入7,664.93万元、营业利润4,574.49万元、净利润 3,395.39万元。</w:t>
              </w:r>
            </w:p>
            <w:p w:rsidR="00A45938" w:rsidRDefault="00A45938" w:rsidP="00760982">
              <w:pPr>
                <w:ind w:firstLineChars="200" w:firstLine="420"/>
              </w:pPr>
              <w:r>
                <w:rPr>
                  <w:rFonts w:hint="eastAsia"/>
                </w:rPr>
                <w:t>2、主要参股公司</w:t>
              </w:r>
            </w:p>
            <w:p w:rsidR="001753A3" w:rsidRDefault="008770E8" w:rsidP="008770E8">
              <w:pPr>
                <w:ind w:firstLineChars="200" w:firstLine="420"/>
              </w:pPr>
              <w:r>
                <w:rPr>
                  <w:rFonts w:hint="eastAsia"/>
                </w:rPr>
                <w:t>（</w:t>
              </w:r>
              <w:r>
                <w:t>1）会</w:t>
              </w:r>
              <w:proofErr w:type="gramStart"/>
              <w:r>
                <w:t>稽</w:t>
              </w:r>
              <w:proofErr w:type="gramEnd"/>
              <w:r>
                <w:t>山绍兴酒股份有限公司，注册资本49,736万元，公司持有其20.51%的股权，该公司经营酒类生产、销售。截至报告披露日，公司持有会</w:t>
              </w:r>
              <w:proofErr w:type="gramStart"/>
              <w:r>
                <w:t>稽山股份</w:t>
              </w:r>
              <w:proofErr w:type="gramEnd"/>
              <w:r>
                <w:t>10,200.00万股，</w:t>
              </w:r>
              <w:proofErr w:type="gramStart"/>
              <w:r>
                <w:t>按长期</w:t>
              </w:r>
              <w:proofErr w:type="gramEnd"/>
              <w:r>
                <w:t>股权投资科目核算。</w:t>
              </w:r>
            </w:p>
            <w:p w:rsidR="008770E8" w:rsidRDefault="008770E8" w:rsidP="008770E8">
              <w:pPr>
                <w:ind w:firstLineChars="200" w:firstLine="420"/>
              </w:pPr>
              <w:r>
                <w:t>截至本报告期末，会</w:t>
              </w:r>
              <w:proofErr w:type="gramStart"/>
              <w:r>
                <w:t>稽</w:t>
              </w:r>
              <w:proofErr w:type="gramEnd"/>
              <w:r>
                <w:t>山总资产3,995,50.00万元，归属于上市公司股东的净资产302,844.77 万元，报告期内实现营业收入128,887.47万元、归属于上市公司股东的净利润18,194.85 万元。</w:t>
              </w:r>
            </w:p>
            <w:p w:rsidR="00A34B88" w:rsidRPr="00A34B88" w:rsidRDefault="008770E8" w:rsidP="00A34B88">
              <w:pPr>
                <w:ind w:firstLineChars="200" w:firstLine="420"/>
              </w:pPr>
              <w:r w:rsidRPr="00A34B88">
                <w:rPr>
                  <w:rFonts w:hint="eastAsia"/>
                </w:rPr>
                <w:t>（</w:t>
              </w:r>
              <w:r w:rsidRPr="00A34B88">
                <w:t>2）</w:t>
              </w:r>
              <w:proofErr w:type="gramStart"/>
              <w:r w:rsidR="00A34B88" w:rsidRPr="00A34B88">
                <w:rPr>
                  <w:rFonts w:hint="eastAsia"/>
                </w:rPr>
                <w:t>浙商银行</w:t>
              </w:r>
              <w:proofErr w:type="gramEnd"/>
              <w:r w:rsidR="00A34B88" w:rsidRPr="00A34B88">
                <w:rPr>
                  <w:rFonts w:hint="eastAsia"/>
                </w:rPr>
                <w:t>股份有限公司，注册资本</w:t>
              </w:r>
              <w:r w:rsidR="00A34B88" w:rsidRPr="00A34B88">
                <w:t>1,795,969.68万元，</w:t>
              </w:r>
              <w:r w:rsidR="00A34B88" w:rsidRPr="00A34B88">
                <w:rPr>
                  <w:rFonts w:hint="eastAsia"/>
                </w:rPr>
                <w:t>公司</w:t>
              </w:r>
              <w:proofErr w:type="gramStart"/>
              <w:r w:rsidR="00A34B88" w:rsidRPr="00A34B88">
                <w:rPr>
                  <w:rFonts w:hint="eastAsia"/>
                </w:rPr>
                <w:t>持有浙商银行</w:t>
              </w:r>
              <w:proofErr w:type="gramEnd"/>
              <w:r w:rsidR="00A34B88" w:rsidRPr="00A34B88">
                <w:rPr>
                  <w:rFonts w:hint="eastAsia"/>
                </w:rPr>
                <w:t>股份</w:t>
              </w:r>
              <w:r w:rsidR="00A34B88" w:rsidRPr="00A34B88">
                <w:t>457,816,874股，占总股本的2.55%，该公司经营范围：经营金融业务。</w:t>
              </w:r>
            </w:p>
            <w:p w:rsidR="00FF5B67" w:rsidRDefault="00A34B88" w:rsidP="00A34B88">
              <w:pPr>
                <w:ind w:firstLineChars="200" w:firstLine="420"/>
              </w:pPr>
              <w:r w:rsidRPr="00A34B88">
                <w:t>截至本报告期末，</w:t>
              </w:r>
              <w:proofErr w:type="gramStart"/>
              <w:r w:rsidRPr="00A34B88">
                <w:t>浙商银行</w:t>
              </w:r>
              <w:proofErr w:type="gramEnd"/>
              <w:r w:rsidRPr="00A34B88">
                <w:t>及其附属公司总资产15,367.52亿元；归属</w:t>
              </w:r>
              <w:proofErr w:type="gramStart"/>
              <w:r w:rsidRPr="00A34B88">
                <w:t>于浙商银行</w:t>
              </w:r>
              <w:proofErr w:type="gramEnd"/>
              <w:r w:rsidRPr="00A34B88">
                <w:t>股东的权益881.95亿元；实现营业收入342.64亿元；归属</w:t>
              </w:r>
              <w:proofErr w:type="gramStart"/>
              <w:r w:rsidRPr="00A34B88">
                <w:t>于浙商银行</w:t>
              </w:r>
              <w:proofErr w:type="gramEnd"/>
              <w:r w:rsidRPr="00A34B88">
                <w:t>股东的净利109.50亿元。</w:t>
              </w:r>
            </w:p>
            <w:p w:rsidR="00FF5B67" w:rsidRDefault="00FF5B67" w:rsidP="00FF5B67">
              <w:pPr>
                <w:ind w:firstLineChars="200" w:firstLine="420"/>
              </w:pPr>
              <w:proofErr w:type="gramStart"/>
              <w:r>
                <w:rPr>
                  <w:rFonts w:hint="eastAsia"/>
                </w:rPr>
                <w:lastRenderedPageBreak/>
                <w:t>浙商银行</w:t>
              </w:r>
              <w:proofErr w:type="gramEnd"/>
              <w:r>
                <w:rPr>
                  <w:rFonts w:hint="eastAsia"/>
                </w:rPr>
                <w:t>公告披露，该行已就发行</w:t>
              </w:r>
              <w:r>
                <w:t>A股向中国证监会提交包括A股招股说明书在内的申请材料，并于2017年11月8日获得中国证监会对该行申请予以受理的通知。其A股发行须待中国证监会批准，是否获</w:t>
              </w:r>
              <w:proofErr w:type="gramStart"/>
              <w:r>
                <w:t>批存在</w:t>
              </w:r>
              <w:proofErr w:type="gramEnd"/>
              <w:r>
                <w:t>不确定性。</w:t>
              </w:r>
            </w:p>
            <w:p w:rsidR="0006238F" w:rsidRPr="00FF5B67" w:rsidRDefault="004A63B8" w:rsidP="00A34B88">
              <w:pPr>
                <w:ind w:firstLineChars="200" w:firstLine="420"/>
              </w:pPr>
            </w:p>
          </w:sdtContent>
        </w:sdt>
      </w:sdtContent>
    </w:sdt>
    <w:sdt>
      <w:sdtPr>
        <w:rPr>
          <w:rFonts w:ascii="宋体" w:hAnsi="宋体" w:cs="宋体"/>
          <w:b w:val="0"/>
          <w:bCs w:val="0"/>
          <w:kern w:val="0"/>
          <w:szCs w:val="21"/>
        </w:rPr>
        <w:alias w:val="模块:公司控制的结构化主体情况"/>
        <w:tag w:val="_SEC_9484614c8eb4420fbc64d1a31f33de49"/>
        <w:id w:val="-1798136705"/>
        <w:lock w:val="sdtLocked"/>
        <w:placeholder>
          <w:docPart w:val="GBC22222222222222222222222222222"/>
        </w:placeholder>
      </w:sdtPr>
      <w:sdtEndPr>
        <w:rPr>
          <w:rFonts w:hint="eastAsia"/>
        </w:rPr>
      </w:sdtEndPr>
      <w:sdtContent>
        <w:p w:rsidR="0006238F" w:rsidRDefault="00756F76" w:rsidP="009D1397">
          <w:pPr>
            <w:pStyle w:val="3"/>
            <w:numPr>
              <w:ilvl w:val="0"/>
              <w:numId w:val="6"/>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693350008"/>
            <w:lock w:val="sdtContentLocked"/>
            <w:placeholder>
              <w:docPart w:val="GBC22222222222222222222222222222"/>
            </w:placeholder>
          </w:sdtPr>
          <w:sdtContent>
            <w:p w:rsidR="0006238F" w:rsidRDefault="00756F76" w:rsidP="00A82A2F">
              <w:pPr>
                <w:rPr>
                  <w:szCs w:val="21"/>
                </w:rPr>
              </w:pPr>
              <w:r>
                <w:rPr>
                  <w:szCs w:val="21"/>
                </w:rPr>
                <w:fldChar w:fldCharType="begin"/>
              </w:r>
              <w:r w:rsidR="00A82A2F">
                <w:rPr>
                  <w:szCs w:val="21"/>
                </w:rPr>
                <w:instrText xml:space="preserve"> MACROBUTTON  SnrToggleCheckbox □适用  </w:instrText>
              </w:r>
              <w:r>
                <w:rPr>
                  <w:szCs w:val="21"/>
                </w:rPr>
                <w:fldChar w:fldCharType="end"/>
              </w:r>
              <w:r>
                <w:rPr>
                  <w:szCs w:val="21"/>
                </w:rPr>
                <w:fldChar w:fldCharType="begin"/>
              </w:r>
              <w:r w:rsidR="00A82A2F">
                <w:rPr>
                  <w:szCs w:val="21"/>
                </w:rPr>
                <w:instrText xml:space="preserve"> MACROBUTTON  SnrToggleCheckbox √不适用 </w:instrText>
              </w:r>
              <w:r>
                <w:rPr>
                  <w:szCs w:val="21"/>
                </w:rPr>
                <w:fldChar w:fldCharType="end"/>
              </w:r>
            </w:p>
          </w:sdtContent>
        </w:sdt>
        <w:p w:rsidR="0006238F" w:rsidRDefault="004A63B8">
          <w:pPr>
            <w:rPr>
              <w:szCs w:val="21"/>
            </w:rPr>
          </w:pPr>
        </w:p>
      </w:sdtContent>
    </w:sdt>
    <w:p w:rsidR="0006238F" w:rsidRDefault="00756F76" w:rsidP="00B140BC">
      <w:pPr>
        <w:pStyle w:val="2"/>
        <w:numPr>
          <w:ilvl w:val="0"/>
          <w:numId w:val="11"/>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362817516"/>
        <w:lock w:val="sdtLocked"/>
        <w:placeholder>
          <w:docPart w:val="GBC22222222222222222222222222222"/>
        </w:placeholder>
      </w:sdtPr>
      <w:sdtEndPr>
        <w:rPr>
          <w:rFonts w:hint="eastAsia"/>
        </w:rPr>
      </w:sdtEndPr>
      <w:sdtContent>
        <w:p w:rsidR="0006238F" w:rsidRDefault="00756F76" w:rsidP="009D1397">
          <w:pPr>
            <w:pStyle w:val="3"/>
            <w:numPr>
              <w:ilvl w:val="3"/>
              <w:numId w:val="22"/>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42572182"/>
            <w:lock w:val="sdtContentLocked"/>
            <w:placeholder>
              <w:docPart w:val="GBC22222222222222222222222222222"/>
            </w:placeholder>
          </w:sdtPr>
          <w:sdtContent>
            <w:p w:rsidR="0006238F" w:rsidRDefault="00756F76">
              <w:pPr>
                <w:rPr>
                  <w:szCs w:val="21"/>
                </w:rPr>
              </w:pPr>
              <w:r>
                <w:rPr>
                  <w:szCs w:val="21"/>
                </w:rPr>
                <w:fldChar w:fldCharType="begin"/>
              </w:r>
              <w:r w:rsidR="0072505F">
                <w:rPr>
                  <w:szCs w:val="21"/>
                </w:rPr>
                <w:instrText xml:space="preserve"> MACROBUTTON  SnrToggleCheckbox √适用  </w:instrText>
              </w:r>
              <w:r>
                <w:rPr>
                  <w:szCs w:val="21"/>
                </w:rPr>
                <w:fldChar w:fldCharType="end"/>
              </w:r>
              <w:r>
                <w:rPr>
                  <w:szCs w:val="21"/>
                </w:rPr>
                <w:fldChar w:fldCharType="begin"/>
              </w:r>
              <w:r w:rsidR="0072505F">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2144459912"/>
            <w:lock w:val="sdtLocked"/>
            <w:placeholder>
              <w:docPart w:val="GBC22222222222222222222222222222"/>
            </w:placeholder>
          </w:sdtPr>
          <w:sdtEndPr>
            <w:rPr>
              <w:color w:val="FF0000"/>
            </w:rPr>
          </w:sdtEndPr>
          <w:sdtContent>
            <w:p w:rsidR="0006238F" w:rsidRPr="0072505F" w:rsidRDefault="002432B2" w:rsidP="0072505F">
              <w:pPr>
                <w:ind w:firstLineChars="200" w:firstLine="420"/>
                <w:rPr>
                  <w:color w:val="FF0000"/>
                  <w:szCs w:val="21"/>
                </w:rPr>
              </w:pPr>
              <w:r>
                <w:rPr>
                  <w:rFonts w:hint="eastAsia"/>
                  <w:szCs w:val="21"/>
                </w:rPr>
                <w:t>随着国内产业结构调整，纺织行业正处于深度调整的转型期，纺织品专业市场在面临新的“全渠道”、“全零售”</w:t>
              </w:r>
              <w:r w:rsidR="007F52DD">
                <w:rPr>
                  <w:rFonts w:hint="eastAsia"/>
                  <w:szCs w:val="21"/>
                </w:rPr>
                <w:t>等模式冲击的同时，面临着机遇和挑战，深入了解市场内经营户的发展需求，不断提升服务水平</w:t>
              </w:r>
              <w:r w:rsidR="007F0B81">
                <w:rPr>
                  <w:rFonts w:hint="eastAsia"/>
                  <w:szCs w:val="21"/>
                </w:rPr>
                <w:t>和服务附加值</w:t>
              </w:r>
              <w:r w:rsidR="007F52DD">
                <w:rPr>
                  <w:rFonts w:hint="eastAsia"/>
                  <w:szCs w:val="21"/>
                </w:rPr>
                <w:t>，建设市场公共服务平台，</w:t>
              </w:r>
              <w:r w:rsidR="007F0B81">
                <w:rPr>
                  <w:rFonts w:hint="eastAsia"/>
                  <w:szCs w:val="21"/>
                </w:rPr>
                <w:t>降低交易成本，</w:t>
              </w:r>
              <w:r w:rsidR="007F52DD">
                <w:rPr>
                  <w:rFonts w:hint="eastAsia"/>
                  <w:szCs w:val="21"/>
                </w:rPr>
                <w:t>提升市场运行效率，以市场为主体引导经营户</w:t>
              </w:r>
              <w:r w:rsidR="007F0B81">
                <w:rPr>
                  <w:rFonts w:hint="eastAsia"/>
                  <w:szCs w:val="21"/>
                </w:rPr>
                <w:t>向</w:t>
              </w:r>
              <w:r w:rsidR="007F52DD">
                <w:rPr>
                  <w:rFonts w:hint="eastAsia"/>
                  <w:szCs w:val="21"/>
                </w:rPr>
                <w:t>品牌化、企业化、专业化的</w:t>
              </w:r>
              <w:r w:rsidR="007F0B81">
                <w:rPr>
                  <w:rFonts w:hint="eastAsia"/>
                  <w:szCs w:val="21"/>
                </w:rPr>
                <w:t>方向</w:t>
              </w:r>
              <w:r w:rsidR="007F52DD">
                <w:rPr>
                  <w:rFonts w:hint="eastAsia"/>
                  <w:szCs w:val="21"/>
                </w:rPr>
                <w:t>发展</w:t>
              </w:r>
              <w:r w:rsidR="007F0B81">
                <w:rPr>
                  <w:rFonts w:hint="eastAsia"/>
                  <w:szCs w:val="21"/>
                </w:rPr>
                <w:t>成为纺织品专业市场的发展趋势。</w:t>
              </w:r>
            </w:p>
          </w:sdtContent>
        </w:sdt>
        <w:p w:rsidR="0006238F" w:rsidRDefault="004A63B8">
          <w:pPr>
            <w:rPr>
              <w:szCs w:val="21"/>
            </w:rPr>
          </w:pPr>
        </w:p>
      </w:sdtContent>
    </w:sdt>
    <w:sdt>
      <w:sdtPr>
        <w:rPr>
          <w:rFonts w:ascii="宋体" w:hAnsi="宋体" w:cs="宋体"/>
          <w:b w:val="0"/>
          <w:bCs w:val="0"/>
          <w:kern w:val="0"/>
          <w:szCs w:val="21"/>
        </w:rPr>
        <w:alias w:val="模块:公司发展战略"/>
        <w:tag w:val="_SEC_ddbac632a621498c889e331b6e21fcc6"/>
        <w:id w:val="1034075600"/>
        <w:lock w:val="sdtLocked"/>
        <w:placeholder>
          <w:docPart w:val="GBC22222222222222222222222222222"/>
        </w:placeholder>
      </w:sdtPr>
      <w:sdtEndPr>
        <w:rPr>
          <w:rFonts w:hint="eastAsia"/>
        </w:rPr>
      </w:sdtEndPr>
      <w:sdtContent>
        <w:p w:rsidR="0006238F" w:rsidRDefault="00756F76" w:rsidP="009D1397">
          <w:pPr>
            <w:pStyle w:val="3"/>
            <w:numPr>
              <w:ilvl w:val="3"/>
              <w:numId w:val="22"/>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778905598"/>
            <w:lock w:val="sdtContentLocked"/>
            <w:placeholder>
              <w:docPart w:val="GBC22222222222222222222222222222"/>
            </w:placeholder>
          </w:sdtPr>
          <w:sdtContent>
            <w:p w:rsidR="0006238F" w:rsidRDefault="00756F76">
              <w:pPr>
                <w:rPr>
                  <w:szCs w:val="21"/>
                </w:rPr>
              </w:pPr>
              <w:r>
                <w:rPr>
                  <w:szCs w:val="21"/>
                </w:rPr>
                <w:fldChar w:fldCharType="begin"/>
              </w:r>
              <w:r w:rsidR="00CE7413">
                <w:rPr>
                  <w:szCs w:val="21"/>
                </w:rPr>
                <w:instrText xml:space="preserve"> MACROBUTTON  SnrToggleCheckbox √适用  </w:instrText>
              </w:r>
              <w:r>
                <w:rPr>
                  <w:szCs w:val="21"/>
                </w:rPr>
                <w:fldChar w:fldCharType="end"/>
              </w:r>
              <w:r>
                <w:rPr>
                  <w:szCs w:val="21"/>
                </w:rPr>
                <w:fldChar w:fldCharType="begin"/>
              </w:r>
              <w:r w:rsidR="00CE7413">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279849009"/>
            <w:lock w:val="sdtLocked"/>
            <w:placeholder>
              <w:docPart w:val="GBC22222222222222222222222222222"/>
            </w:placeholder>
          </w:sdtPr>
          <w:sdtContent>
            <w:p w:rsidR="0006238F" w:rsidRPr="00E76690" w:rsidRDefault="00420898" w:rsidP="00CE7413">
              <w:pPr>
                <w:ind w:firstLineChars="200" w:firstLine="420"/>
                <w:rPr>
                  <w:szCs w:val="21"/>
                </w:rPr>
              </w:pPr>
              <w:r>
                <w:rPr>
                  <w:rFonts w:hint="eastAsia"/>
                  <w:szCs w:val="21"/>
                </w:rPr>
                <w:t>2018年，</w:t>
              </w:r>
              <w:r w:rsidR="00E846A0" w:rsidRPr="00E846A0">
                <w:rPr>
                  <w:rFonts w:asciiTheme="minorEastAsia" w:eastAsiaTheme="minorEastAsia" w:hAnsiTheme="minorEastAsia" w:hint="eastAsia"/>
                  <w:bCs/>
                  <w:szCs w:val="21"/>
                </w:rPr>
                <w:t>公司董事会将围绕“完善治理、强化主业、加强投资、提升形象”的工作方针积极开展各项工作。</w:t>
              </w:r>
            </w:p>
          </w:sdtContent>
        </w:sdt>
        <w:p w:rsidR="0006238F" w:rsidRDefault="004A63B8">
          <w:pPr>
            <w:rPr>
              <w:szCs w:val="21"/>
            </w:rPr>
          </w:pPr>
        </w:p>
      </w:sdtContent>
    </w:sdt>
    <w:sdt>
      <w:sdtPr>
        <w:rPr>
          <w:rFonts w:ascii="宋体" w:hAnsi="宋体" w:cs="宋体"/>
          <w:b w:val="0"/>
          <w:bCs w:val="0"/>
          <w:kern w:val="0"/>
          <w:szCs w:val="21"/>
        </w:rPr>
        <w:alias w:val="模块:经营计划"/>
        <w:tag w:val="_SEC_e5dfae5745e046e6a8ba223752a1dccc"/>
        <w:id w:val="-883944539"/>
        <w:lock w:val="sdtLocked"/>
        <w:placeholder>
          <w:docPart w:val="GBC22222222222222222222222222222"/>
        </w:placeholder>
      </w:sdtPr>
      <w:sdtEndPr>
        <w:rPr>
          <w:rFonts w:hint="eastAsia"/>
        </w:rPr>
      </w:sdtEndPr>
      <w:sdtContent>
        <w:p w:rsidR="0006238F" w:rsidRDefault="00756F76" w:rsidP="009D1397">
          <w:pPr>
            <w:pStyle w:val="3"/>
            <w:numPr>
              <w:ilvl w:val="3"/>
              <w:numId w:val="22"/>
            </w:numPr>
            <w:ind w:left="420" w:hangingChars="200"/>
            <w:rPr>
              <w:szCs w:val="21"/>
            </w:rPr>
          </w:pPr>
          <w:r>
            <w:rPr>
              <w:szCs w:val="21"/>
            </w:rPr>
            <w:t>经营计划</w:t>
          </w:r>
        </w:p>
        <w:sdt>
          <w:sdtPr>
            <w:rPr>
              <w:rFonts w:hint="eastAsia"/>
              <w:szCs w:val="21"/>
            </w:rPr>
            <w:alias w:val="是否适用：经营计划[双击切换]"/>
            <w:tag w:val="_GBC_871dbf3fc5a0422cadcc3452003278de"/>
            <w:id w:val="696277813"/>
            <w:lock w:val="sdtContentLocked"/>
            <w:placeholder>
              <w:docPart w:val="GBC22222222222222222222222222222"/>
            </w:placeholder>
          </w:sdtPr>
          <w:sdtContent>
            <w:p w:rsidR="0006238F" w:rsidRDefault="00756F76">
              <w:pPr>
                <w:rPr>
                  <w:szCs w:val="21"/>
                </w:rPr>
              </w:pPr>
              <w:r>
                <w:rPr>
                  <w:szCs w:val="21"/>
                </w:rPr>
                <w:fldChar w:fldCharType="begin"/>
              </w:r>
              <w:r w:rsidR="00CE7413">
                <w:rPr>
                  <w:szCs w:val="21"/>
                </w:rPr>
                <w:instrText xml:space="preserve"> MACROBUTTON  SnrToggleCheckbox √适用  </w:instrText>
              </w:r>
              <w:r>
                <w:rPr>
                  <w:szCs w:val="21"/>
                </w:rPr>
                <w:fldChar w:fldCharType="end"/>
              </w:r>
              <w:r>
                <w:rPr>
                  <w:szCs w:val="21"/>
                </w:rPr>
                <w:fldChar w:fldCharType="begin"/>
              </w:r>
              <w:r w:rsidR="00CE7413">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347366879"/>
            <w:lock w:val="sdtLocked"/>
            <w:placeholder>
              <w:docPart w:val="GBC22222222222222222222222222222"/>
            </w:placeholder>
          </w:sdtPr>
          <w:sdtContent>
            <w:p w:rsidR="00201C31" w:rsidRDefault="00201C31" w:rsidP="00E846A0">
              <w:pPr>
                <w:ind w:firstLineChars="200" w:firstLine="420"/>
                <w:rPr>
                  <w:szCs w:val="21"/>
                </w:rPr>
              </w:pPr>
              <w:r>
                <w:rPr>
                  <w:rFonts w:hint="eastAsia"/>
                  <w:szCs w:val="21"/>
                </w:rPr>
                <w:t>2018</w:t>
              </w:r>
              <w:r w:rsidR="00E846A0">
                <w:rPr>
                  <w:rFonts w:hint="eastAsia"/>
                  <w:szCs w:val="21"/>
                </w:rPr>
                <w:t>年</w:t>
              </w:r>
              <w:r w:rsidR="00E846A0" w:rsidRPr="00CE7CE0">
                <w:rPr>
                  <w:rFonts w:hint="eastAsia"/>
                  <w:szCs w:val="21"/>
                </w:rPr>
                <w:t>度公司计划实现</w:t>
              </w:r>
              <w:r w:rsidRPr="00CE7CE0">
                <w:rPr>
                  <w:rFonts w:hint="eastAsia"/>
                  <w:szCs w:val="21"/>
                </w:rPr>
                <w:t>：营业收入</w:t>
              </w:r>
              <w:r w:rsidR="004B7EB2" w:rsidRPr="00CE7CE0">
                <w:rPr>
                  <w:rFonts w:hint="eastAsia"/>
                  <w:szCs w:val="21"/>
                </w:rPr>
                <w:t>9.</w:t>
              </w:r>
              <w:r w:rsidR="00CE7CE0" w:rsidRPr="00CE7CE0">
                <w:rPr>
                  <w:rFonts w:hint="eastAsia"/>
                  <w:szCs w:val="21"/>
                </w:rPr>
                <w:t>7</w:t>
              </w:r>
              <w:r w:rsidRPr="00CE7CE0">
                <w:rPr>
                  <w:rFonts w:hint="eastAsia"/>
                  <w:szCs w:val="21"/>
                </w:rPr>
                <w:t>亿元，利润总额</w:t>
              </w:r>
              <w:r w:rsidR="004B7EB2" w:rsidRPr="00CE7CE0">
                <w:rPr>
                  <w:rFonts w:hint="eastAsia"/>
                  <w:szCs w:val="21"/>
                </w:rPr>
                <w:t>4.</w:t>
              </w:r>
              <w:r w:rsidR="00CE7CE0" w:rsidRPr="00CE7CE0">
                <w:rPr>
                  <w:rFonts w:hint="eastAsia"/>
                  <w:szCs w:val="21"/>
                </w:rPr>
                <w:t>7</w:t>
              </w:r>
              <w:r w:rsidRPr="00CE7CE0">
                <w:rPr>
                  <w:rFonts w:hint="eastAsia"/>
                  <w:szCs w:val="21"/>
                </w:rPr>
                <w:t>亿元</w:t>
              </w:r>
              <w:r w:rsidR="00E846A0" w:rsidRPr="00CE7CE0">
                <w:rPr>
                  <w:rFonts w:hint="eastAsia"/>
                  <w:szCs w:val="21"/>
                </w:rPr>
                <w:t>。围绕这一目标，</w:t>
              </w:r>
              <w:r w:rsidR="00635599" w:rsidRPr="00CE7CE0">
                <w:rPr>
                  <w:rFonts w:asciiTheme="minorEastAsia" w:eastAsiaTheme="minorEastAsia" w:hAnsiTheme="minorEastAsia" w:hint="eastAsia"/>
                  <w:bCs/>
                  <w:szCs w:val="21"/>
                </w:rPr>
                <w:t>主要做</w:t>
              </w:r>
              <w:r w:rsidR="00635599">
                <w:rPr>
                  <w:rFonts w:asciiTheme="minorEastAsia" w:eastAsiaTheme="minorEastAsia" w:hAnsiTheme="minorEastAsia" w:hint="eastAsia"/>
                  <w:bCs/>
                  <w:szCs w:val="21"/>
                </w:rPr>
                <w:t>好以下工作：</w:t>
              </w:r>
            </w:p>
            <w:p w:rsidR="00E846A0" w:rsidRPr="00E846A0" w:rsidRDefault="00E846A0" w:rsidP="00E846A0">
              <w:pPr>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1、</w:t>
              </w:r>
              <w:r w:rsidRPr="00E846A0">
                <w:rPr>
                  <w:rFonts w:asciiTheme="minorEastAsia" w:eastAsiaTheme="minorEastAsia" w:hAnsiTheme="minorEastAsia" w:hint="eastAsia"/>
                  <w:b/>
                  <w:szCs w:val="21"/>
                </w:rPr>
                <w:t>发挥既有优势，巩固市场地位</w:t>
              </w:r>
            </w:p>
            <w:p w:rsidR="00E846A0" w:rsidRPr="00E846A0" w:rsidRDefault="00E846A0" w:rsidP="00E846A0">
              <w:pPr>
                <w:ind w:firstLineChars="200" w:firstLine="420"/>
                <w:rPr>
                  <w:rFonts w:asciiTheme="minorEastAsia" w:eastAsiaTheme="minorEastAsia" w:hAnsiTheme="minorEastAsia"/>
                  <w:bCs/>
                  <w:szCs w:val="21"/>
                </w:rPr>
              </w:pPr>
              <w:r w:rsidRPr="00E846A0">
                <w:rPr>
                  <w:rFonts w:asciiTheme="minorEastAsia" w:eastAsiaTheme="minorEastAsia" w:hAnsiTheme="minorEastAsia" w:hint="eastAsia"/>
                  <w:bCs/>
                  <w:szCs w:val="21"/>
                </w:rPr>
                <w:t>虽然公司在中国轻纺城纺织品交易区的占有率不断提高，但也不能固步自封，必须树立忧患意识，借助现有优势在注重效益的同时加强品牌建设，不断巩固市场地位。</w:t>
              </w:r>
            </w:p>
            <w:p w:rsidR="00E846A0" w:rsidRPr="00E846A0" w:rsidRDefault="00E846A0" w:rsidP="00E846A0">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w:t>
              </w:r>
              <w:r w:rsidRPr="00E846A0">
                <w:rPr>
                  <w:rFonts w:asciiTheme="minorEastAsia" w:eastAsiaTheme="minorEastAsia" w:hAnsiTheme="minorEastAsia" w:hint="eastAsia"/>
                  <w:bCs/>
                  <w:szCs w:val="21"/>
                </w:rPr>
                <w:t>重视续租收费，保持增长性</w:t>
              </w:r>
            </w:p>
            <w:p w:rsidR="00E846A0" w:rsidRPr="00E846A0" w:rsidRDefault="00E846A0" w:rsidP="00E846A0">
              <w:pPr>
                <w:ind w:firstLineChars="200" w:firstLine="420"/>
                <w:rPr>
                  <w:rFonts w:asciiTheme="minorEastAsia" w:eastAsiaTheme="minorEastAsia" w:hAnsiTheme="minorEastAsia"/>
                  <w:bCs/>
                  <w:szCs w:val="21"/>
                </w:rPr>
              </w:pPr>
              <w:r w:rsidRPr="00E846A0">
                <w:rPr>
                  <w:rFonts w:asciiTheme="minorEastAsia" w:eastAsiaTheme="minorEastAsia" w:hAnsiTheme="minorEastAsia" w:hint="eastAsia"/>
                  <w:bCs/>
                  <w:szCs w:val="21"/>
                </w:rPr>
                <w:t>2018年公司下属老市场、东市场、北市场、北联市场</w:t>
              </w:r>
              <w:r w:rsidR="00EF549F">
                <w:rPr>
                  <w:rFonts w:asciiTheme="minorEastAsia" w:eastAsiaTheme="minorEastAsia" w:hAnsiTheme="minorEastAsia" w:hint="eastAsia"/>
                  <w:bCs/>
                  <w:szCs w:val="21"/>
                </w:rPr>
                <w:t>、服装市场</w:t>
              </w:r>
              <w:r w:rsidRPr="00E846A0">
                <w:rPr>
                  <w:rFonts w:asciiTheme="minorEastAsia" w:eastAsiaTheme="minorEastAsia" w:hAnsiTheme="minorEastAsia" w:hint="eastAsia"/>
                  <w:bCs/>
                  <w:szCs w:val="21"/>
                </w:rPr>
                <w:t>共计</w:t>
              </w:r>
              <w:r w:rsidR="00EF549F">
                <w:rPr>
                  <w:rFonts w:asciiTheme="minorEastAsia" w:eastAsiaTheme="minorEastAsia" w:hAnsiTheme="minorEastAsia" w:hint="eastAsia"/>
                  <w:bCs/>
                  <w:szCs w:val="21"/>
                </w:rPr>
                <w:t>7</w:t>
              </w:r>
              <w:r w:rsidR="006511EF">
                <w:rPr>
                  <w:rFonts w:asciiTheme="minorEastAsia" w:eastAsiaTheme="minorEastAsia" w:hAnsiTheme="minorEastAsia" w:hint="eastAsia"/>
                  <w:bCs/>
                  <w:szCs w:val="21"/>
                </w:rPr>
                <w:t>,</w:t>
              </w:r>
              <w:r w:rsidRPr="00E846A0">
                <w:rPr>
                  <w:rFonts w:asciiTheme="minorEastAsia" w:eastAsiaTheme="minorEastAsia" w:hAnsiTheme="minorEastAsia" w:hint="eastAsia"/>
                  <w:bCs/>
                  <w:szCs w:val="21"/>
                </w:rPr>
                <w:t>800多间营业房租赁到期，公司董事会认为，市场租金收入是公司利润的主要来源，营业房到期续租收费工作，是本年度工作的重心。公司须早调研、早谋划，科学合理地制定续租方案，维护市场的稳定、繁荣，把轻纺城经营户自身的营利能力提升与市场营利能力提升结合起来，确保续租收费工作圆满完成。</w:t>
              </w:r>
            </w:p>
            <w:p w:rsidR="00E846A0" w:rsidRPr="00E846A0" w:rsidRDefault="00E846A0" w:rsidP="00E846A0">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w:t>
              </w:r>
              <w:r w:rsidRPr="00E846A0">
                <w:rPr>
                  <w:rFonts w:asciiTheme="minorEastAsia" w:eastAsiaTheme="minorEastAsia" w:hAnsiTheme="minorEastAsia" w:hint="eastAsia"/>
                  <w:bCs/>
                  <w:szCs w:val="21"/>
                </w:rPr>
                <w:t>重视品牌建设，提升影响力</w:t>
              </w:r>
            </w:p>
            <w:p w:rsidR="00E846A0" w:rsidRPr="00E846A0" w:rsidRDefault="00E846A0" w:rsidP="00E846A0">
              <w:pPr>
                <w:ind w:firstLineChars="200" w:firstLine="420"/>
                <w:rPr>
                  <w:rFonts w:asciiTheme="minorEastAsia" w:eastAsiaTheme="minorEastAsia" w:hAnsiTheme="minorEastAsia"/>
                  <w:szCs w:val="21"/>
                </w:rPr>
              </w:pPr>
              <w:r w:rsidRPr="00E846A0">
                <w:rPr>
                  <w:rFonts w:asciiTheme="minorEastAsia" w:eastAsiaTheme="minorEastAsia" w:hAnsiTheme="minorEastAsia" w:hint="eastAsia"/>
                  <w:szCs w:val="21"/>
                </w:rPr>
                <w:t>通过2017年的探索，公司知名度、品牌</w:t>
              </w:r>
              <w:r w:rsidR="00067BB4">
                <w:rPr>
                  <w:rFonts w:asciiTheme="minorEastAsia" w:eastAsiaTheme="minorEastAsia" w:hAnsiTheme="minorEastAsia" w:hint="eastAsia"/>
                  <w:szCs w:val="21"/>
                </w:rPr>
                <w:t>影响力</w:t>
              </w:r>
              <w:r w:rsidRPr="00E846A0">
                <w:rPr>
                  <w:rFonts w:asciiTheme="minorEastAsia" w:eastAsiaTheme="minorEastAsia" w:hAnsiTheme="minorEastAsia" w:hint="eastAsia"/>
                  <w:szCs w:val="21"/>
                </w:rPr>
                <w:t>获得一定程度的提高。董事会认为，必须把品牌建设提升到构建公司核心竞争力的高度，只有通过品牌建设，提升影响力，取得同类专业市场中的主导地位，才能在激烈的市场竞争中取胜。2018年公司一方面仍将借助新媒体、会展等多种途径提升轻纺城在国际、国内的知名度；另一方面借助当地政府组织的“布满全球”、洽谈会等途径，把轻纺城经营户自身的品牌提升与市场品牌提升结合起来，致力提升公司市场影响力。</w:t>
              </w:r>
            </w:p>
            <w:p w:rsidR="00E846A0" w:rsidRPr="00E846A0" w:rsidRDefault="00E846A0" w:rsidP="00E846A0">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w:t>
              </w:r>
              <w:r w:rsidRPr="00E846A0">
                <w:rPr>
                  <w:rFonts w:asciiTheme="minorEastAsia" w:eastAsiaTheme="minorEastAsia" w:hAnsiTheme="minorEastAsia" w:hint="eastAsia"/>
                  <w:bCs/>
                  <w:szCs w:val="21"/>
                </w:rPr>
                <w:t>重视招商隆市，增强粘合度</w:t>
              </w:r>
            </w:p>
            <w:p w:rsidR="00E846A0" w:rsidRPr="00E846A0" w:rsidRDefault="00E846A0" w:rsidP="00E846A0">
              <w:pPr>
                <w:ind w:firstLineChars="200" w:firstLine="420"/>
                <w:rPr>
                  <w:rFonts w:asciiTheme="minorEastAsia" w:eastAsiaTheme="minorEastAsia" w:hAnsiTheme="minorEastAsia"/>
                  <w:bCs/>
                  <w:szCs w:val="21"/>
                </w:rPr>
              </w:pPr>
              <w:r w:rsidRPr="00E846A0">
                <w:rPr>
                  <w:rFonts w:asciiTheme="minorEastAsia" w:eastAsiaTheme="minorEastAsia" w:hAnsiTheme="minorEastAsia" w:hint="eastAsia"/>
                  <w:szCs w:val="21"/>
                </w:rPr>
                <w:t>随着周边新型纺织品市场的不断出现，纺织面料的多渠道销售模式的不断出新，市场营业</w:t>
              </w:r>
              <w:proofErr w:type="gramStart"/>
              <w:r w:rsidRPr="00E846A0">
                <w:rPr>
                  <w:rFonts w:asciiTheme="minorEastAsia" w:eastAsiaTheme="minorEastAsia" w:hAnsiTheme="minorEastAsia" w:hint="eastAsia"/>
                  <w:szCs w:val="21"/>
                </w:rPr>
                <w:t>房需求</w:t>
              </w:r>
              <w:proofErr w:type="gramEnd"/>
              <w:r w:rsidRPr="00E846A0">
                <w:rPr>
                  <w:rFonts w:asciiTheme="minorEastAsia" w:eastAsiaTheme="minorEastAsia" w:hAnsiTheme="minorEastAsia" w:hint="eastAsia"/>
                  <w:szCs w:val="21"/>
                </w:rPr>
                <w:t>饱和度逐年提高。2018年公司将在做好坯布市场、服装市场未出租营业房招商工作的同时，通过产品引流、划行规市、引入新品、中高端面料等多种手段，做好各市场、各区块的</w:t>
              </w:r>
              <w:proofErr w:type="gramStart"/>
              <w:r w:rsidRPr="00E846A0">
                <w:rPr>
                  <w:rFonts w:asciiTheme="minorEastAsia" w:eastAsiaTheme="minorEastAsia" w:hAnsiTheme="minorEastAsia" w:hint="eastAsia"/>
                  <w:szCs w:val="21"/>
                </w:rPr>
                <w:t>招商隆市工作</w:t>
              </w:r>
              <w:proofErr w:type="gramEnd"/>
              <w:r w:rsidRPr="00E846A0">
                <w:rPr>
                  <w:rFonts w:asciiTheme="minorEastAsia" w:eastAsiaTheme="minorEastAsia" w:hAnsiTheme="minorEastAsia" w:hint="eastAsia"/>
                  <w:szCs w:val="21"/>
                </w:rPr>
                <w:t>。公司还应通过组织展会、采购对接等活动以及提升市场服务等措施，</w:t>
              </w:r>
              <w:r w:rsidRPr="00E846A0">
                <w:rPr>
                  <w:rFonts w:asciiTheme="minorEastAsia" w:eastAsiaTheme="minorEastAsia" w:hAnsiTheme="minorEastAsia" w:hint="eastAsia"/>
                  <w:bCs/>
                  <w:szCs w:val="21"/>
                </w:rPr>
                <w:t>把轻纺城经营户自身的品位提升与市场整体品位提升结合起来，</w:t>
              </w:r>
              <w:r w:rsidRPr="00E846A0">
                <w:rPr>
                  <w:rFonts w:asciiTheme="minorEastAsia" w:eastAsiaTheme="minorEastAsia" w:hAnsiTheme="minorEastAsia" w:hint="eastAsia"/>
                  <w:szCs w:val="21"/>
                </w:rPr>
                <w:t>增强经营户对市场的粘合度。</w:t>
              </w:r>
            </w:p>
            <w:p w:rsidR="00E846A0" w:rsidRPr="00E846A0" w:rsidRDefault="00E846A0" w:rsidP="00E846A0">
              <w:pPr>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2、</w:t>
              </w:r>
              <w:r w:rsidRPr="00E846A0">
                <w:rPr>
                  <w:rFonts w:asciiTheme="minorEastAsia" w:eastAsiaTheme="minorEastAsia" w:hAnsiTheme="minorEastAsia" w:hint="eastAsia"/>
                  <w:b/>
                  <w:szCs w:val="21"/>
                </w:rPr>
                <w:t xml:space="preserve">围绕提档升级，增强企业发展后劲 </w:t>
              </w:r>
            </w:p>
            <w:p w:rsidR="00E846A0" w:rsidRPr="00E846A0" w:rsidRDefault="00E846A0" w:rsidP="00E846A0">
              <w:pPr>
                <w:ind w:firstLineChars="200" w:firstLine="420"/>
                <w:rPr>
                  <w:rFonts w:asciiTheme="minorEastAsia" w:eastAsiaTheme="minorEastAsia" w:hAnsiTheme="minorEastAsia"/>
                  <w:szCs w:val="21"/>
                </w:rPr>
              </w:pPr>
              <w:r w:rsidRPr="00E846A0">
                <w:rPr>
                  <w:rFonts w:asciiTheme="minorEastAsia" w:eastAsiaTheme="minorEastAsia" w:hAnsiTheme="minorEastAsia" w:hint="eastAsia"/>
                  <w:szCs w:val="21"/>
                </w:rPr>
                <w:t>随着消费模式的不断变化，公司所属市场、物流、电商平台等产业所面临的客户需求也不断升级，对公司所属产业的软硬件提出了更高要求，公司应积极开展各项提升工作以适应新的形势，主要做好以下几方面工作。</w:t>
              </w:r>
            </w:p>
            <w:p w:rsidR="00E846A0" w:rsidRPr="00E846A0" w:rsidRDefault="00E846A0" w:rsidP="00E846A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（1）</w:t>
              </w:r>
              <w:r w:rsidRPr="00E846A0">
                <w:rPr>
                  <w:rFonts w:asciiTheme="minorEastAsia" w:eastAsiaTheme="minorEastAsia" w:hAnsiTheme="minorEastAsia" w:hint="eastAsia"/>
                  <w:szCs w:val="21"/>
                </w:rPr>
                <w:t xml:space="preserve">进一步增加市场基础投入 </w:t>
              </w:r>
            </w:p>
            <w:p w:rsidR="00E846A0" w:rsidRPr="00E846A0" w:rsidRDefault="00E846A0" w:rsidP="00E846A0">
              <w:pPr>
                <w:ind w:firstLineChars="200" w:firstLine="420"/>
                <w:rPr>
                  <w:rFonts w:asciiTheme="minorEastAsia" w:eastAsiaTheme="minorEastAsia" w:hAnsiTheme="minorEastAsia"/>
                  <w:szCs w:val="21"/>
                </w:rPr>
              </w:pPr>
              <w:r w:rsidRPr="00E846A0">
                <w:rPr>
                  <w:rFonts w:asciiTheme="minorEastAsia" w:eastAsiaTheme="minorEastAsia" w:hAnsiTheme="minorEastAsia" w:hint="eastAsia"/>
                  <w:szCs w:val="21"/>
                </w:rPr>
                <w:t>2018年公司将继续对东市场、北市场等老旧市场加强基础设施改造，针对不同市场的交易特性，增加新设备、设施，同时做好市场服务管理文章，消除消防安全隐患，为经营户提供安全、便捷、舒适的营商环境。</w:t>
              </w:r>
            </w:p>
            <w:p w:rsidR="00E846A0" w:rsidRPr="00E846A0" w:rsidRDefault="00E846A0" w:rsidP="00E846A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Pr="00E846A0">
                <w:rPr>
                  <w:rFonts w:asciiTheme="minorEastAsia" w:eastAsiaTheme="minorEastAsia" w:hAnsiTheme="minorEastAsia" w:hint="eastAsia"/>
                  <w:szCs w:val="21"/>
                </w:rPr>
                <w:t>进一步优化物流产业布局</w:t>
              </w:r>
            </w:p>
            <w:p w:rsidR="00E846A0" w:rsidRPr="00E846A0" w:rsidRDefault="00E846A0" w:rsidP="00E846A0">
              <w:pPr>
                <w:ind w:firstLineChars="200" w:firstLine="420"/>
                <w:rPr>
                  <w:rFonts w:asciiTheme="minorEastAsia" w:eastAsiaTheme="minorEastAsia" w:hAnsiTheme="minorEastAsia"/>
                  <w:szCs w:val="21"/>
                </w:rPr>
              </w:pPr>
              <w:r w:rsidRPr="00E846A0">
                <w:rPr>
                  <w:rFonts w:asciiTheme="minorEastAsia" w:eastAsiaTheme="minorEastAsia" w:hAnsiTheme="minorEastAsia" w:hint="eastAsia"/>
                  <w:szCs w:val="21"/>
                </w:rPr>
                <w:t>物流产业作为公司的主要产业之一，要巩固、管理好现有物流基地，积极开展调研，尽早谋划物流业的今后发展思路。一是提升管理水平，牢固树立构建现代物流意识，加强向同行业中的佼佼者学习互动，结合自身优势，提高效率。二是加强物流信息化服务水平，进一步推广物流信息平台，提高信息化在联托运公司中的运用比例。三是密切关注当地物流总体规划布局，积极谋划物流基地的升级与拓展。</w:t>
              </w:r>
            </w:p>
            <w:p w:rsidR="00E846A0" w:rsidRPr="00E846A0" w:rsidRDefault="00E846A0" w:rsidP="00E846A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sidRPr="00E846A0">
                <w:rPr>
                  <w:rFonts w:asciiTheme="minorEastAsia" w:eastAsiaTheme="minorEastAsia" w:hAnsiTheme="minorEastAsia" w:hint="eastAsia"/>
                  <w:szCs w:val="21"/>
                </w:rPr>
                <w:t>进一步优化网上轻纺城盈利模式</w:t>
              </w:r>
            </w:p>
            <w:p w:rsidR="00E846A0" w:rsidRPr="00E846A0" w:rsidRDefault="00E846A0" w:rsidP="00E846A0">
              <w:pPr>
                <w:ind w:firstLineChars="200" w:firstLine="420"/>
                <w:rPr>
                  <w:rFonts w:asciiTheme="minorEastAsia" w:eastAsiaTheme="minorEastAsia" w:hAnsiTheme="minorEastAsia"/>
                  <w:szCs w:val="21"/>
                </w:rPr>
              </w:pPr>
              <w:r w:rsidRPr="00E846A0">
                <w:rPr>
                  <w:rFonts w:asciiTheme="minorEastAsia" w:eastAsiaTheme="minorEastAsia" w:hAnsiTheme="minorEastAsia" w:hint="eastAsia"/>
                  <w:szCs w:val="21"/>
                </w:rPr>
                <w:t>公司将坚持围绕实体市场积极</w:t>
              </w:r>
              <w:proofErr w:type="gramStart"/>
              <w:r w:rsidRPr="00E846A0">
                <w:rPr>
                  <w:rFonts w:asciiTheme="minorEastAsia" w:eastAsiaTheme="minorEastAsia" w:hAnsiTheme="minorEastAsia" w:hint="eastAsia"/>
                  <w:szCs w:val="21"/>
                </w:rPr>
                <w:t>开拓线</w:t>
              </w:r>
              <w:proofErr w:type="gramEnd"/>
              <w:r w:rsidRPr="00E846A0">
                <w:rPr>
                  <w:rFonts w:asciiTheme="minorEastAsia" w:eastAsiaTheme="minorEastAsia" w:hAnsiTheme="minorEastAsia" w:hint="eastAsia"/>
                  <w:szCs w:val="21"/>
                </w:rPr>
                <w:t>上平台的发展方向，把网上轻纺城的发展作为公司服务实体市场、提升服务内涵、增加服务附加值的具体举措。网上轻纺城应积极创新服务类型，优化盈利模式，将尽快实现盈利作为首要目标。</w:t>
              </w:r>
            </w:p>
            <w:p w:rsidR="00E846A0" w:rsidRPr="00E846A0" w:rsidRDefault="00E846A0" w:rsidP="00E846A0">
              <w:pPr>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3、</w:t>
              </w:r>
              <w:r w:rsidRPr="00E846A0">
                <w:rPr>
                  <w:rFonts w:asciiTheme="minorEastAsia" w:eastAsiaTheme="minorEastAsia" w:hAnsiTheme="minorEastAsia" w:hint="eastAsia"/>
                  <w:b/>
                  <w:szCs w:val="21"/>
                </w:rPr>
                <w:t>筹划好资金运行，加强有效投资力度</w:t>
              </w:r>
            </w:p>
            <w:p w:rsidR="00B428A1" w:rsidRPr="00B428A1" w:rsidRDefault="00E846A0" w:rsidP="00E846A0">
              <w:pPr>
                <w:ind w:firstLineChars="200" w:firstLine="420"/>
                <w:rPr>
                  <w:rFonts w:asciiTheme="minorEastAsia" w:eastAsiaTheme="minorEastAsia" w:hAnsiTheme="minorEastAsia"/>
                  <w:szCs w:val="21"/>
                </w:rPr>
              </w:pPr>
              <w:r w:rsidRPr="00E846A0">
                <w:rPr>
                  <w:rFonts w:asciiTheme="minorEastAsia" w:eastAsiaTheme="minorEastAsia" w:hAnsiTheme="minorEastAsia" w:hint="eastAsia"/>
                  <w:szCs w:val="21"/>
                </w:rPr>
                <w:t>2018年，公司到期续租的营业房数量较多，预计有较大的现金流流入，管理和运行好上述资金显得十分重要。董事会将高度重视公司的后续发展和有效投资问题，在做好公司主业的同时，积极、深入地开展调研，加大投资力度，努力培育新的利润增长点，为公司的持续、健康发展打下良好的基础。</w:t>
              </w:r>
            </w:p>
            <w:p w:rsidR="0006238F" w:rsidRPr="003073DF" w:rsidRDefault="004A63B8" w:rsidP="003073DF">
              <w:pPr>
                <w:ind w:firstLineChars="200" w:firstLine="420"/>
                <w:rPr>
                  <w:color w:val="FF0000"/>
                </w:rPr>
              </w:pPr>
            </w:p>
          </w:sdtContent>
        </w:sdt>
        <w:p w:rsidR="0006238F" w:rsidRDefault="004A63B8">
          <w:pPr>
            <w:rPr>
              <w:szCs w:val="21"/>
            </w:rPr>
          </w:pPr>
        </w:p>
      </w:sdtContent>
    </w:sdt>
    <w:sdt>
      <w:sdtPr>
        <w:rPr>
          <w:rFonts w:ascii="宋体" w:hAnsi="宋体" w:cs="宋体"/>
          <w:b w:val="0"/>
          <w:bCs w:val="0"/>
          <w:kern w:val="0"/>
          <w:szCs w:val="21"/>
        </w:rPr>
        <w:alias w:val="模块:可能面对的风险"/>
        <w:tag w:val="_SEC_22da638766f04cb497f13857cff3dfee"/>
        <w:id w:val="-1132403356"/>
        <w:lock w:val="sdtLocked"/>
        <w:placeholder>
          <w:docPart w:val="GBC22222222222222222222222222222"/>
        </w:placeholder>
      </w:sdtPr>
      <w:sdtEndPr>
        <w:rPr>
          <w:rFonts w:hint="eastAsia"/>
        </w:rPr>
      </w:sdtEndPr>
      <w:sdtContent>
        <w:p w:rsidR="0006238F" w:rsidRDefault="00756F76" w:rsidP="009D1397">
          <w:pPr>
            <w:pStyle w:val="3"/>
            <w:numPr>
              <w:ilvl w:val="3"/>
              <w:numId w:val="22"/>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504900756"/>
            <w:lock w:val="sdtContentLocked"/>
            <w:placeholder>
              <w:docPart w:val="GBC22222222222222222222222222222"/>
            </w:placeholder>
          </w:sdtPr>
          <w:sdtContent>
            <w:p w:rsidR="0006238F" w:rsidRDefault="00756F76">
              <w:pPr>
                <w:rPr>
                  <w:szCs w:val="21"/>
                </w:rPr>
              </w:pPr>
              <w:r>
                <w:rPr>
                  <w:szCs w:val="21"/>
                </w:rPr>
                <w:fldChar w:fldCharType="begin"/>
              </w:r>
              <w:r w:rsidR="000C59D8">
                <w:rPr>
                  <w:szCs w:val="21"/>
                </w:rPr>
                <w:instrText xml:space="preserve"> MACROBUTTON  SnrToggleCheckbox √适用  </w:instrText>
              </w:r>
              <w:r>
                <w:rPr>
                  <w:szCs w:val="21"/>
                </w:rPr>
                <w:fldChar w:fldCharType="end"/>
              </w:r>
              <w:r>
                <w:rPr>
                  <w:szCs w:val="21"/>
                </w:rPr>
                <w:fldChar w:fldCharType="begin"/>
              </w:r>
              <w:r w:rsidR="000C59D8">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314609122"/>
            <w:lock w:val="sdtLocked"/>
            <w:placeholder>
              <w:docPart w:val="GBC22222222222222222222222222222"/>
            </w:placeholder>
          </w:sdtPr>
          <w:sdtContent>
            <w:p w:rsidR="00D57AC1" w:rsidRDefault="00D57AC1" w:rsidP="00D57AC1">
              <w:pPr>
                <w:ind w:firstLineChars="200" w:firstLine="420"/>
                <w:rPr>
                  <w:szCs w:val="21"/>
                </w:rPr>
              </w:pPr>
              <w:r>
                <w:rPr>
                  <w:rFonts w:hint="eastAsia"/>
                  <w:szCs w:val="21"/>
                </w:rPr>
                <w:t>1、随着国家环保整治力度的加强，公司面临所在区域纺</w:t>
              </w:r>
              <w:r w:rsidR="00067BB4">
                <w:rPr>
                  <w:rFonts w:hint="eastAsia"/>
                  <w:szCs w:val="21"/>
                </w:rPr>
                <w:t>织</w:t>
              </w:r>
              <w:r>
                <w:rPr>
                  <w:rFonts w:hint="eastAsia"/>
                  <w:szCs w:val="21"/>
                </w:rPr>
                <w:t>产业调整影响的风险</w:t>
              </w:r>
              <w:r w:rsidR="00EF4136">
                <w:rPr>
                  <w:rFonts w:hint="eastAsia"/>
                  <w:szCs w:val="21"/>
                </w:rPr>
                <w:t>。</w:t>
              </w:r>
            </w:p>
            <w:p w:rsidR="000B2A69" w:rsidRDefault="00D57AC1" w:rsidP="000B2A69">
              <w:pPr>
                <w:ind w:firstLine="420"/>
                <w:rPr>
                  <w:szCs w:val="21"/>
                </w:rPr>
              </w:pPr>
              <w:r>
                <w:rPr>
                  <w:rFonts w:hint="eastAsia"/>
                  <w:szCs w:val="21"/>
                </w:rPr>
                <w:t>2、</w:t>
              </w:r>
              <w:r w:rsidR="000B2A69">
                <w:rPr>
                  <w:rFonts w:hint="eastAsia"/>
                  <w:szCs w:val="21"/>
                </w:rPr>
                <w:t>区域内同类市场的竞争，对公司持续繁荣造成压力的同时，纺织品主要</w:t>
              </w:r>
              <w:r w:rsidR="00AD58EE">
                <w:rPr>
                  <w:rFonts w:hint="eastAsia"/>
                  <w:szCs w:val="21"/>
                </w:rPr>
                <w:t>专业</w:t>
              </w:r>
              <w:r w:rsidR="000B2A69">
                <w:rPr>
                  <w:rFonts w:hint="eastAsia"/>
                  <w:szCs w:val="21"/>
                </w:rPr>
                <w:t>市场之间品牌影响力的竞争日趋激烈。</w:t>
              </w:r>
            </w:p>
            <w:p w:rsidR="0006238F" w:rsidRDefault="000B2A69" w:rsidP="000B2A69">
              <w:pPr>
                <w:ind w:firstLine="420"/>
                <w:rPr>
                  <w:szCs w:val="21"/>
                </w:rPr>
              </w:pPr>
              <w:r>
                <w:rPr>
                  <w:rFonts w:hint="eastAsia"/>
                  <w:szCs w:val="21"/>
                </w:rPr>
                <w:t>3、公司利润来</w:t>
              </w:r>
              <w:r w:rsidRPr="00EF4136">
                <w:rPr>
                  <w:rFonts w:hint="eastAsia"/>
                  <w:szCs w:val="21"/>
                </w:rPr>
                <w:t>源单一，</w:t>
              </w:r>
              <w:r w:rsidR="00EF4136">
                <w:rPr>
                  <w:rFonts w:hint="eastAsia"/>
                  <w:szCs w:val="21"/>
                </w:rPr>
                <w:t>需要培育新的利润增长点。</w:t>
              </w:r>
            </w:p>
          </w:sdtContent>
        </w:sdt>
        <w:p w:rsidR="0006238F" w:rsidRDefault="004A63B8">
          <w:pPr>
            <w:rPr>
              <w:szCs w:val="21"/>
            </w:rPr>
          </w:pPr>
        </w:p>
      </w:sdtContent>
    </w:sdt>
    <w:sdt>
      <w:sdtPr>
        <w:rPr>
          <w:rFonts w:ascii="宋体" w:hAnsi="宋体" w:cs="宋体"/>
          <w:b w:val="0"/>
          <w:bCs w:val="0"/>
          <w:kern w:val="0"/>
          <w:szCs w:val="21"/>
        </w:rPr>
        <w:alias w:val="模块:其他"/>
        <w:tag w:val="_SEC_449f92267bc945658d04ffaf693010b1"/>
        <w:id w:val="-1830351433"/>
        <w:lock w:val="sdtLocked"/>
        <w:placeholder>
          <w:docPart w:val="GBC22222222222222222222222222222"/>
        </w:placeholder>
      </w:sdtPr>
      <w:sdtEndPr>
        <w:rPr>
          <w:rFonts w:hint="eastAsia"/>
        </w:rPr>
      </w:sdtEndPr>
      <w:sdtContent>
        <w:p w:rsidR="0006238F" w:rsidRDefault="00756F76" w:rsidP="009D1397">
          <w:pPr>
            <w:pStyle w:val="3"/>
            <w:numPr>
              <w:ilvl w:val="3"/>
              <w:numId w:val="22"/>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42983814"/>
            <w:lock w:val="sdtContentLocked"/>
            <w:placeholder>
              <w:docPart w:val="GBC22222222222222222222222222222"/>
            </w:placeholder>
          </w:sdtPr>
          <w:sdtContent>
            <w:p w:rsidR="0006238F" w:rsidRDefault="00756F76" w:rsidP="002940F1">
              <w:pPr>
                <w:rPr>
                  <w:szCs w:val="21"/>
                </w:rPr>
              </w:pPr>
              <w:r>
                <w:rPr>
                  <w:szCs w:val="21"/>
                </w:rPr>
                <w:fldChar w:fldCharType="begin"/>
              </w:r>
              <w:r w:rsidR="002940F1">
                <w:rPr>
                  <w:szCs w:val="21"/>
                </w:rPr>
                <w:instrText xml:space="preserve"> MACROBUTTON  SnrToggleCheckbox □适用  </w:instrText>
              </w:r>
              <w:r>
                <w:rPr>
                  <w:szCs w:val="21"/>
                </w:rPr>
                <w:fldChar w:fldCharType="end"/>
              </w:r>
              <w:r>
                <w:rPr>
                  <w:szCs w:val="21"/>
                </w:rPr>
                <w:fldChar w:fldCharType="begin"/>
              </w:r>
              <w:r w:rsidR="002940F1">
                <w:rPr>
                  <w:szCs w:val="21"/>
                </w:rPr>
                <w:instrText xml:space="preserve"> MACROBUTTON  SnrToggleCheckbox √不适用 </w:instrText>
              </w:r>
              <w:r>
                <w:rPr>
                  <w:szCs w:val="21"/>
                </w:rPr>
                <w:fldChar w:fldCharType="end"/>
              </w:r>
            </w:p>
          </w:sdtContent>
        </w:sdt>
        <w:p w:rsidR="0006238F" w:rsidRDefault="004A63B8">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2138676702"/>
        <w:lock w:val="sdtLocked"/>
        <w:placeholder>
          <w:docPart w:val="GBC22222222222222222222222222222"/>
        </w:placeholder>
      </w:sdtPr>
      <w:sdtEndPr>
        <w:rPr>
          <w:rFonts w:ascii="宋体" w:hAnsi="宋体"/>
        </w:rPr>
      </w:sdtEndPr>
      <w:sdtContent>
        <w:p w:rsidR="0006238F" w:rsidRDefault="00756F76" w:rsidP="009D1397">
          <w:pPr>
            <w:pStyle w:val="2"/>
            <w:numPr>
              <w:ilvl w:val="0"/>
              <w:numId w:val="11"/>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2005004000"/>
            <w:lock w:val="sdtContentLocked"/>
            <w:placeholder>
              <w:docPart w:val="GBC22222222222222222222222222222"/>
            </w:placeholder>
          </w:sdtPr>
          <w:sdtContent>
            <w:p w:rsidR="0006238F" w:rsidRDefault="00756F76" w:rsidP="004C18EB">
              <w:r>
                <w:fldChar w:fldCharType="begin"/>
              </w:r>
              <w:r w:rsidR="004C18EB">
                <w:instrText xml:space="preserve"> MACROBUTTON  SnrToggleCheckbox □适用  </w:instrText>
              </w:r>
              <w:r>
                <w:fldChar w:fldCharType="end"/>
              </w:r>
              <w:r>
                <w:fldChar w:fldCharType="begin"/>
              </w:r>
              <w:r w:rsidR="004C18EB">
                <w:instrText xml:space="preserve"> MACROBUTTON  SnrToggleCheckbox √不适用 </w:instrText>
              </w:r>
              <w:r>
                <w:fldChar w:fldCharType="end"/>
              </w:r>
            </w:p>
          </w:sdtContent>
        </w:sdt>
      </w:sdtContent>
    </w:sdt>
    <w:p w:rsidR="0006238F" w:rsidRDefault="0006238F">
      <w:pPr>
        <w:rPr>
          <w:szCs w:val="21"/>
        </w:rPr>
      </w:pPr>
    </w:p>
    <w:p w:rsidR="0006238F" w:rsidRDefault="0006238F">
      <w:pPr>
        <w:rPr>
          <w:szCs w:val="21"/>
        </w:rPr>
      </w:pPr>
    </w:p>
    <w:p w:rsidR="0006238F" w:rsidRDefault="00756F76" w:rsidP="00A073FA">
      <w:pPr>
        <w:pStyle w:val="10"/>
        <w:numPr>
          <w:ilvl w:val="0"/>
          <w:numId w:val="2"/>
        </w:numPr>
      </w:pPr>
      <w:bookmarkStart w:id="25" w:name="_Toc409437606"/>
      <w:bookmarkStart w:id="26" w:name="_Toc437440712"/>
      <w:bookmarkStart w:id="27" w:name="_Toc469563079"/>
      <w:r>
        <w:rPr>
          <w:rFonts w:hint="eastAsia"/>
        </w:rPr>
        <w:t>重要事项</w:t>
      </w:r>
      <w:bookmarkEnd w:id="25"/>
      <w:bookmarkEnd w:id="26"/>
      <w:bookmarkEnd w:id="27"/>
    </w:p>
    <w:p w:rsidR="0006238F" w:rsidRDefault="00756F76" w:rsidP="009D1397">
      <w:pPr>
        <w:pStyle w:val="2"/>
        <w:numPr>
          <w:ilvl w:val="0"/>
          <w:numId w:val="7"/>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592305755"/>
        <w:lock w:val="sdtLocked"/>
        <w:placeholder>
          <w:docPart w:val="GBC22222222222222222222222222222"/>
        </w:placeholder>
      </w:sdtPr>
      <w:sdtEndPr>
        <w:rPr>
          <w:rFonts w:hint="default"/>
        </w:rPr>
      </w:sdtEndPr>
      <w:sdtContent>
        <w:p w:rsidR="0006238F" w:rsidRDefault="00756F76" w:rsidP="009D1397">
          <w:pPr>
            <w:pStyle w:val="3"/>
            <w:numPr>
              <w:ilvl w:val="0"/>
              <w:numId w:val="2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300293307"/>
            <w:lock w:val="sdtContentLocked"/>
            <w:placeholder>
              <w:docPart w:val="GBC22222222222222222222222222222"/>
            </w:placeholder>
          </w:sdtPr>
          <w:sdtContent>
            <w:p w:rsidR="0006238F" w:rsidRDefault="00756F76">
              <w:r>
                <w:fldChar w:fldCharType="begin"/>
              </w:r>
              <w:r w:rsidR="0072505F">
                <w:instrText xml:space="preserve"> MACROBUTTON  SnrToggleCheckbox √适用  </w:instrText>
              </w:r>
              <w:r>
                <w:fldChar w:fldCharType="end"/>
              </w:r>
              <w:r>
                <w:fldChar w:fldCharType="begin"/>
              </w:r>
              <w:r w:rsidR="0072505F">
                <w:instrText xml:space="preserve"> MACROBUTTON  SnrToggleCheckbox □不适用 </w:instrText>
              </w:r>
              <w:r>
                <w:fldChar w:fldCharType="end"/>
              </w:r>
            </w:p>
          </w:sdtContent>
        </w:sdt>
        <w:sdt>
          <w:sdtPr>
            <w:alias w:val="现金分红政策的执行情况"/>
            <w:tag w:val="_GBC_0ba57968760941749cc2f420644f2599"/>
            <w:id w:val="-1069810997"/>
            <w:lock w:val="sdtLocked"/>
            <w:placeholder>
              <w:docPart w:val="GBC22222222222222222222222222222"/>
            </w:placeholder>
          </w:sdtPr>
          <w:sdtEndPr>
            <w:rPr>
              <w:color w:val="FF0000"/>
            </w:rPr>
          </w:sdtEndPr>
          <w:sdtContent>
            <w:p w:rsidR="0087291F" w:rsidRDefault="0087291F" w:rsidP="0087291F">
              <w:pPr>
                <w:ind w:firstLineChars="200" w:firstLine="420"/>
              </w:pPr>
              <w:r>
                <w:rPr>
                  <w:rFonts w:hint="eastAsia"/>
                </w:rPr>
                <w:t>根据中国证监会《上市公司章程指引》、《关于进一步落实上市公司现金分红有关事项的通知》等的相关要求，公司</w:t>
              </w:r>
              <w:r>
                <w:t>2012年8月14日召开的第七届董事会第四次会议和2012年9月5日召开的2012年第三次临时股东大会审议通过了《关于修改&lt;公司章程&gt;部分条款的议案》，对《公司章程》涉及利润分配政策的</w:t>
              </w:r>
              <w:r>
                <w:rPr>
                  <w:rFonts w:hint="eastAsia"/>
                </w:rPr>
                <w:t>条款</w:t>
              </w:r>
              <w:r>
                <w:t>进行了修改和完善。修订后的《公司章程》对公司现金分红标准、比例、相关决策程序进行了明确规定，为独立董事履行职责和中小股东表达诉求提供了制度保障。公司积极落实修订后的现金分红政策，给予投资者合理回报，切实维护全体股</w:t>
              </w:r>
              <w:r>
                <w:rPr>
                  <w:rFonts w:hint="eastAsia"/>
                </w:rPr>
                <w:t>东的利益。</w:t>
              </w:r>
            </w:p>
            <w:p w:rsidR="00A31A8F" w:rsidRDefault="0087291F" w:rsidP="0087291F">
              <w:pPr>
                <w:ind w:firstLineChars="200" w:firstLine="420"/>
                <w:rPr>
                  <w:color w:val="FF0000"/>
                </w:rPr>
              </w:pPr>
              <w:r>
                <w:t>201</w:t>
              </w:r>
              <w:r>
                <w:rPr>
                  <w:rFonts w:hint="eastAsia"/>
                </w:rPr>
                <w:t>7</w:t>
              </w:r>
              <w:r>
                <w:t>年 4 月 21 日召开的公司201</w:t>
              </w:r>
              <w:r>
                <w:rPr>
                  <w:rFonts w:hint="eastAsia"/>
                </w:rPr>
                <w:t>6</w:t>
              </w:r>
              <w:r>
                <w:t>年</w:t>
              </w:r>
              <w:r w:rsidR="00A31A8F">
                <w:rPr>
                  <w:rFonts w:hint="eastAsia"/>
                </w:rPr>
                <w:t>年</w:t>
              </w:r>
              <w:r>
                <w:t>度股东大会审议通过</w:t>
              </w:r>
              <w:r w:rsidR="00A31A8F" w:rsidRPr="0084735B">
                <w:rPr>
                  <w:rFonts w:hint="eastAsia"/>
                </w:rPr>
                <w:t>《公司2016年度利润分配及资本公积转增方案》，</w:t>
              </w:r>
              <w:r>
                <w:t xml:space="preserve"> 同意公司以</w:t>
              </w:r>
              <w:r w:rsidR="002940F1">
                <w:t>201</w:t>
              </w:r>
              <w:r w:rsidR="002940F1">
                <w:rPr>
                  <w:rFonts w:hint="eastAsia"/>
                </w:rPr>
                <w:t>6</w:t>
              </w:r>
              <w:r>
                <w:t>年末总股本1,046,993,520股为基数，向全体股东每10</w:t>
              </w:r>
              <w:r>
                <w:lastRenderedPageBreak/>
                <w:t>股派发现金红利人民币1 元（含税），共计派发现金红利104,699,352.00元（含税），</w:t>
              </w:r>
              <w:r w:rsidRPr="0084735B">
                <w:t>剩余未分配利润</w:t>
              </w:r>
              <w:r w:rsidR="00A31A8F" w:rsidRPr="0084735B">
                <w:rPr>
                  <w:rFonts w:hint="eastAsia"/>
                </w:rPr>
                <w:t>1,056,094,352.75</w:t>
              </w:r>
              <w:r w:rsidRPr="0084735B">
                <w:t>元结转以后年度分配。公司于</w:t>
              </w:r>
              <w:r w:rsidR="0084735B" w:rsidRPr="0084735B">
                <w:t>201</w:t>
              </w:r>
              <w:r w:rsidR="0084735B" w:rsidRPr="0084735B">
                <w:rPr>
                  <w:rFonts w:hint="eastAsia"/>
                </w:rPr>
                <w:t>7</w:t>
              </w:r>
              <w:r w:rsidRPr="0084735B">
                <w:t>年6月</w:t>
              </w:r>
              <w:r w:rsidR="0084735B" w:rsidRPr="0084735B">
                <w:rPr>
                  <w:rFonts w:hint="eastAsia"/>
                </w:rPr>
                <w:t>13</w:t>
              </w:r>
              <w:r w:rsidRPr="0084735B">
                <w:t>日在</w:t>
              </w:r>
              <w:r>
                <w:t>《中国证券报》、《上海证券报》以及上海证券交易所网站（http://www.sse.com.cn）刊登了《公司</w:t>
              </w:r>
              <w:r w:rsidR="00A31A8F">
                <w:t>201</w:t>
              </w:r>
              <w:r w:rsidR="00A31A8F">
                <w:rPr>
                  <w:rFonts w:hint="eastAsia"/>
                </w:rPr>
                <w:t>6</w:t>
              </w:r>
              <w:r>
                <w:t>年</w:t>
              </w:r>
              <w:r w:rsidR="0084735B">
                <w:rPr>
                  <w:rFonts w:hint="eastAsia"/>
                </w:rPr>
                <w:t>年</w:t>
              </w:r>
              <w:r>
                <w:t>度</w:t>
              </w:r>
              <w:r w:rsidR="0084735B">
                <w:rPr>
                  <w:rFonts w:hint="eastAsia"/>
                </w:rPr>
                <w:t>权益分派</w:t>
              </w:r>
              <w:r>
                <w:t>实施公告》。</w:t>
              </w:r>
              <w:r w:rsidRPr="0084735B">
                <w:t>本次利润分</w:t>
              </w:r>
              <w:r w:rsidRPr="0084735B">
                <w:rPr>
                  <w:rFonts w:hint="eastAsia"/>
                </w:rPr>
                <w:t>配方案的股权登记日为：</w:t>
              </w:r>
              <w:r w:rsidR="00AD58EE">
                <w:t>201</w:t>
              </w:r>
              <w:r w:rsidR="00AD58EE">
                <w:rPr>
                  <w:rFonts w:hint="eastAsia"/>
                </w:rPr>
                <w:t>7</w:t>
              </w:r>
              <w:r w:rsidRPr="0084735B">
                <w:t>年6月</w:t>
              </w:r>
              <w:r w:rsidR="0084735B" w:rsidRPr="0084735B">
                <w:t>1</w:t>
              </w:r>
              <w:r w:rsidR="0084735B" w:rsidRPr="0084735B">
                <w:rPr>
                  <w:rFonts w:hint="eastAsia"/>
                </w:rPr>
                <w:t>6</w:t>
              </w:r>
              <w:r w:rsidRPr="0084735B">
                <w:t>日，除权（除息）日：</w:t>
              </w:r>
              <w:r w:rsidR="00AD58EE">
                <w:t>201</w:t>
              </w:r>
              <w:r w:rsidR="00AD58EE">
                <w:rPr>
                  <w:rFonts w:hint="eastAsia"/>
                </w:rPr>
                <w:t>7</w:t>
              </w:r>
              <w:r w:rsidRPr="0084735B">
                <w:t>年6月</w:t>
              </w:r>
              <w:r w:rsidR="0084735B" w:rsidRPr="0084735B">
                <w:rPr>
                  <w:rFonts w:hint="eastAsia"/>
                </w:rPr>
                <w:t>19</w:t>
              </w:r>
              <w:r w:rsidRPr="0084735B">
                <w:t>日，现金红利发放日：</w:t>
              </w:r>
              <w:r w:rsidR="00AD58EE">
                <w:t>201</w:t>
              </w:r>
              <w:r w:rsidR="00AD58EE">
                <w:rPr>
                  <w:rFonts w:hint="eastAsia"/>
                </w:rPr>
                <w:t>7</w:t>
              </w:r>
              <w:r w:rsidRPr="0084735B">
                <w:t>年6月</w:t>
              </w:r>
              <w:r w:rsidR="0084735B" w:rsidRPr="0084735B">
                <w:rPr>
                  <w:rFonts w:hint="eastAsia"/>
                </w:rPr>
                <w:t>19</w:t>
              </w:r>
              <w:r w:rsidRPr="0084735B">
                <w:t>日。在报告期内已实施完毕。</w:t>
              </w:r>
            </w:p>
            <w:p w:rsidR="0006238F" w:rsidRPr="0087291F" w:rsidRDefault="004A63B8" w:rsidP="0087291F">
              <w:pPr>
                <w:ind w:firstLineChars="200" w:firstLine="420"/>
                <w:rPr>
                  <w:color w:val="FF0000"/>
                </w:rPr>
              </w:pPr>
            </w:p>
          </w:sdtContent>
        </w:sdt>
        <w:p w:rsidR="0006238F" w:rsidRDefault="004A63B8"/>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2761343"/>
        <w:lock w:val="sdtLocked"/>
        <w:placeholder>
          <w:docPart w:val="GBC22222222222222222222222222222"/>
        </w:placeholder>
      </w:sdtPr>
      <w:sdtContent>
        <w:p w:rsidR="0006238F" w:rsidRDefault="00756F76" w:rsidP="009D1397">
          <w:pPr>
            <w:pStyle w:val="3"/>
            <w:numPr>
              <w:ilvl w:val="0"/>
              <w:numId w:val="24"/>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06238F" w:rsidRDefault="00756F76">
          <w:pPr>
            <w:jc w:val="right"/>
          </w:pPr>
          <w:r>
            <w:rPr>
              <w:rFonts w:hint="eastAsia"/>
            </w:rPr>
            <w:t>单位：</w:t>
          </w:r>
          <w:sdt>
            <w:sdtPr>
              <w:rPr>
                <w:rFonts w:hint="eastAsia"/>
              </w:rPr>
              <w:alias w:val="单位：公司前三年分红情况"/>
              <w:tag w:val="_GBC_eacff7e257d54b508c73e818590e309d"/>
              <w:id w:val="-11643070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1692606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firstRow="1" w:lastRow="0" w:firstColumn="1" w:lastColumn="0" w:noHBand="0" w:noVBand="1"/>
          </w:tblPr>
          <w:tblGrid>
            <w:gridCol w:w="932"/>
            <w:gridCol w:w="1134"/>
            <w:gridCol w:w="1089"/>
            <w:gridCol w:w="1135"/>
            <w:gridCol w:w="1686"/>
            <w:gridCol w:w="1686"/>
            <w:gridCol w:w="1387"/>
          </w:tblGrid>
          <w:tr w:rsidR="00B103BD" w:rsidTr="00B103BD">
            <w:sdt>
              <w:sdtPr>
                <w:tag w:val="_PLD_b9f5cdeab224411f986a90527a957756"/>
                <w:id w:val="1068538980"/>
                <w:lock w:val="sdtLocked"/>
              </w:sdtPr>
              <w:sdtContent>
                <w:tc>
                  <w:tcPr>
                    <w:tcW w:w="932" w:type="dxa"/>
                    <w:vAlign w:val="center"/>
                  </w:tcPr>
                  <w:p w:rsidR="00B103BD" w:rsidRDefault="00B103BD" w:rsidP="00FD05CC">
                    <w:pPr>
                      <w:jc w:val="center"/>
                    </w:pPr>
                    <w:r>
                      <w:t>分红</w:t>
                    </w:r>
                  </w:p>
                  <w:p w:rsidR="00B103BD" w:rsidRDefault="00B103BD" w:rsidP="00FD05CC">
                    <w:pPr>
                      <w:jc w:val="center"/>
                    </w:pPr>
                    <w:r>
                      <w:t>年度</w:t>
                    </w:r>
                  </w:p>
                </w:tc>
              </w:sdtContent>
            </w:sdt>
            <w:sdt>
              <w:sdtPr>
                <w:tag w:val="_PLD_77f5a7df0e5c454ba2db54512fbca5e4"/>
                <w:id w:val="87826586"/>
                <w:lock w:val="sdtLocked"/>
              </w:sdtPr>
              <w:sdtContent>
                <w:tc>
                  <w:tcPr>
                    <w:tcW w:w="1134" w:type="dxa"/>
                    <w:vAlign w:val="center"/>
                  </w:tcPr>
                  <w:p w:rsidR="00B103BD" w:rsidRDefault="00B103BD" w:rsidP="00FD05CC">
                    <w:pPr>
                      <w:jc w:val="center"/>
                    </w:pPr>
                    <w:r>
                      <w:t>每10股送红股数（股）</w:t>
                    </w:r>
                  </w:p>
                </w:tc>
              </w:sdtContent>
            </w:sdt>
            <w:sdt>
              <w:sdtPr>
                <w:tag w:val="_PLD_b48659e55d584760a3145b648b727424"/>
                <w:id w:val="76951312"/>
                <w:lock w:val="sdtLocked"/>
              </w:sdtPr>
              <w:sdtContent>
                <w:tc>
                  <w:tcPr>
                    <w:tcW w:w="1089" w:type="dxa"/>
                    <w:vAlign w:val="center"/>
                  </w:tcPr>
                  <w:p w:rsidR="00B103BD" w:rsidRDefault="00B103BD" w:rsidP="00FD05CC">
                    <w:pPr>
                      <w:jc w:val="center"/>
                    </w:pPr>
                    <w:r>
                      <w:t>每10股派息数(元)（含税）</w:t>
                    </w:r>
                  </w:p>
                </w:tc>
              </w:sdtContent>
            </w:sdt>
            <w:sdt>
              <w:sdtPr>
                <w:tag w:val="_PLD_3119727340174fc193477321ad89075f"/>
                <w:id w:val="-863371446"/>
                <w:lock w:val="sdtLocked"/>
              </w:sdtPr>
              <w:sdtContent>
                <w:tc>
                  <w:tcPr>
                    <w:tcW w:w="1135" w:type="dxa"/>
                    <w:vAlign w:val="center"/>
                  </w:tcPr>
                  <w:p w:rsidR="00B103BD" w:rsidRDefault="00B103BD" w:rsidP="00FD05CC">
                    <w:pPr>
                      <w:jc w:val="center"/>
                    </w:pPr>
                    <w:r>
                      <w:t>每10股转增数（股）</w:t>
                    </w:r>
                  </w:p>
                </w:tc>
              </w:sdtContent>
            </w:sdt>
            <w:sdt>
              <w:sdtPr>
                <w:tag w:val="_PLD_7fe589b149ae416cb5041a59d441523f"/>
                <w:id w:val="696281445"/>
                <w:lock w:val="sdtLocked"/>
              </w:sdtPr>
              <w:sdtContent>
                <w:tc>
                  <w:tcPr>
                    <w:tcW w:w="1686" w:type="dxa"/>
                    <w:vAlign w:val="center"/>
                  </w:tcPr>
                  <w:p w:rsidR="00B103BD" w:rsidRDefault="00B103BD" w:rsidP="00FD05CC">
                    <w:pPr>
                      <w:jc w:val="center"/>
                    </w:pPr>
                    <w:r>
                      <w:t>现金分红的数额</w:t>
                    </w:r>
                  </w:p>
                  <w:p w:rsidR="00B103BD" w:rsidRDefault="00B103BD" w:rsidP="00FD05CC">
                    <w:pPr>
                      <w:jc w:val="center"/>
                    </w:pPr>
                    <w:r>
                      <w:t>（含税）</w:t>
                    </w:r>
                  </w:p>
                </w:tc>
              </w:sdtContent>
            </w:sdt>
            <w:sdt>
              <w:sdtPr>
                <w:tag w:val="_PLD_0151aa6ee0ab48068caf1cffe64ad69b"/>
                <w:id w:val="-1547216902"/>
                <w:lock w:val="sdtLocked"/>
              </w:sdtPr>
              <w:sdtContent>
                <w:tc>
                  <w:tcPr>
                    <w:tcW w:w="1686" w:type="dxa"/>
                    <w:vAlign w:val="center"/>
                  </w:tcPr>
                  <w:p w:rsidR="00B103BD" w:rsidRDefault="00B103BD" w:rsidP="00FD05CC">
                    <w:pPr>
                      <w:jc w:val="center"/>
                    </w:pPr>
                    <w:r>
                      <w:t>分红年度合并报表中归属于上市公司</w:t>
                    </w:r>
                    <w:r>
                      <w:rPr>
                        <w:rFonts w:hint="eastAsia"/>
                      </w:rPr>
                      <w:t>普通股</w:t>
                    </w:r>
                    <w:r>
                      <w:t>股东的净利润</w:t>
                    </w:r>
                  </w:p>
                </w:tc>
              </w:sdtContent>
            </w:sdt>
            <w:sdt>
              <w:sdtPr>
                <w:tag w:val="_PLD_d210d80897384651984de133b63bb545"/>
                <w:id w:val="1715919690"/>
                <w:lock w:val="sdtLocked"/>
              </w:sdtPr>
              <w:sdtContent>
                <w:tc>
                  <w:tcPr>
                    <w:tcW w:w="1387" w:type="dxa"/>
                    <w:vAlign w:val="center"/>
                  </w:tcPr>
                  <w:p w:rsidR="00B103BD" w:rsidRDefault="00B103BD" w:rsidP="00FD05CC">
                    <w:pPr>
                      <w:jc w:val="center"/>
                    </w:pPr>
                    <w:r>
                      <w:t>占合并报表中归属于上市公司</w:t>
                    </w:r>
                    <w:r>
                      <w:rPr>
                        <w:rFonts w:hint="eastAsia"/>
                      </w:rPr>
                      <w:t>普通股</w:t>
                    </w:r>
                    <w:r>
                      <w:t>股东的净利润的比率(%)</w:t>
                    </w:r>
                  </w:p>
                </w:tc>
              </w:sdtContent>
            </w:sdt>
          </w:tr>
          <w:tr w:rsidR="00834C6F" w:rsidRPr="00834C6F" w:rsidTr="00B103BD">
            <w:sdt>
              <w:sdtPr>
                <w:tag w:val="_PLD_9c484291845348bd97a3b8b47487a6ec"/>
                <w:id w:val="575486628"/>
                <w:lock w:val="sdtLocked"/>
              </w:sdtPr>
              <w:sdtContent>
                <w:tc>
                  <w:tcPr>
                    <w:tcW w:w="932" w:type="dxa"/>
                  </w:tcPr>
                  <w:p w:rsidR="00B103BD" w:rsidRPr="00834C6F" w:rsidRDefault="00B103BD" w:rsidP="00FD05CC">
                    <w:r w:rsidRPr="00834C6F">
                      <w:rPr>
                        <w:rFonts w:hint="eastAsia"/>
                      </w:rPr>
                      <w:t>2017年</w:t>
                    </w:r>
                  </w:p>
                </w:tc>
              </w:sdtContent>
            </w:sdt>
            <w:tc>
              <w:tcPr>
                <w:tcW w:w="1134" w:type="dxa"/>
              </w:tcPr>
              <w:p w:rsidR="00B103BD" w:rsidRPr="00834C6F" w:rsidRDefault="00941A3F" w:rsidP="00FD05CC">
                <w:pPr>
                  <w:jc w:val="right"/>
                </w:pPr>
                <w:r w:rsidRPr="00834C6F">
                  <w:rPr>
                    <w:rFonts w:hint="eastAsia"/>
                  </w:rPr>
                  <w:t>0</w:t>
                </w:r>
              </w:p>
            </w:tc>
            <w:tc>
              <w:tcPr>
                <w:tcW w:w="1089" w:type="dxa"/>
              </w:tcPr>
              <w:p w:rsidR="00B103BD" w:rsidRPr="00834C6F" w:rsidRDefault="00941A3F" w:rsidP="00D138BF">
                <w:pPr>
                  <w:jc w:val="right"/>
                </w:pPr>
                <w:r w:rsidRPr="00834C6F">
                  <w:rPr>
                    <w:rFonts w:hint="eastAsia"/>
                  </w:rPr>
                  <w:t>1.</w:t>
                </w:r>
                <w:r w:rsidR="00D138BF" w:rsidRPr="00834C6F">
                  <w:rPr>
                    <w:rFonts w:hint="eastAsia"/>
                  </w:rPr>
                  <w:t>1</w:t>
                </w:r>
              </w:p>
            </w:tc>
            <w:tc>
              <w:tcPr>
                <w:tcW w:w="1135" w:type="dxa"/>
              </w:tcPr>
              <w:p w:rsidR="00B103BD" w:rsidRPr="00834C6F" w:rsidRDefault="00941A3F" w:rsidP="00FD05CC">
                <w:pPr>
                  <w:jc w:val="right"/>
                </w:pPr>
                <w:r w:rsidRPr="00834C6F">
                  <w:rPr>
                    <w:rFonts w:hint="eastAsia"/>
                  </w:rPr>
                  <w:t>4</w:t>
                </w:r>
              </w:p>
            </w:tc>
            <w:tc>
              <w:tcPr>
                <w:tcW w:w="1686" w:type="dxa"/>
              </w:tcPr>
              <w:p w:rsidR="00B103BD" w:rsidRPr="00834C6F" w:rsidRDefault="00D138BF" w:rsidP="00FD05CC">
                <w:pPr>
                  <w:jc w:val="right"/>
                </w:pPr>
                <w:r w:rsidRPr="00834C6F">
                  <w:t>115,169,287.2</w:t>
                </w:r>
                <w:r w:rsidR="0087405E">
                  <w:rPr>
                    <w:rFonts w:hint="eastAsia"/>
                  </w:rPr>
                  <w:t>0</w:t>
                </w:r>
              </w:p>
            </w:tc>
            <w:tc>
              <w:tcPr>
                <w:tcW w:w="1686" w:type="dxa"/>
              </w:tcPr>
              <w:p w:rsidR="00B103BD" w:rsidRPr="00834C6F" w:rsidRDefault="00903C65" w:rsidP="00FD05CC">
                <w:pPr>
                  <w:jc w:val="right"/>
                </w:pPr>
                <w:r w:rsidRPr="00903C65">
                  <w:t>380,591,418.06</w:t>
                </w:r>
              </w:p>
            </w:tc>
            <w:tc>
              <w:tcPr>
                <w:tcW w:w="1387" w:type="dxa"/>
              </w:tcPr>
              <w:p w:rsidR="00B103BD" w:rsidRPr="00834C6F" w:rsidRDefault="002340B2" w:rsidP="00FD05CC">
                <w:pPr>
                  <w:jc w:val="right"/>
                </w:pPr>
                <w:r>
                  <w:rPr>
                    <w:rFonts w:hint="eastAsia"/>
                  </w:rPr>
                  <w:t>30.26</w:t>
                </w:r>
              </w:p>
            </w:tc>
          </w:tr>
          <w:tr w:rsidR="00B103BD" w:rsidTr="00B103BD">
            <w:sdt>
              <w:sdtPr>
                <w:tag w:val="_PLD_c67cdaf7cef747fc8140744ec8ffd89a"/>
                <w:id w:val="-372002305"/>
                <w:lock w:val="sdtLocked"/>
              </w:sdtPr>
              <w:sdtContent>
                <w:tc>
                  <w:tcPr>
                    <w:tcW w:w="932" w:type="dxa"/>
                  </w:tcPr>
                  <w:p w:rsidR="00B103BD" w:rsidRDefault="00B103BD" w:rsidP="00FD05CC">
                    <w:r>
                      <w:rPr>
                        <w:rFonts w:hint="eastAsia"/>
                      </w:rPr>
                      <w:t>2016年</w:t>
                    </w:r>
                  </w:p>
                </w:tc>
              </w:sdtContent>
            </w:sdt>
            <w:tc>
              <w:tcPr>
                <w:tcW w:w="1134" w:type="dxa"/>
              </w:tcPr>
              <w:p w:rsidR="00B103BD" w:rsidRDefault="00B103BD" w:rsidP="00FD05CC">
                <w:pPr>
                  <w:jc w:val="right"/>
                </w:pPr>
                <w:r>
                  <w:rPr>
                    <w:rFonts w:hint="eastAsia"/>
                  </w:rPr>
                  <w:t>0</w:t>
                </w:r>
              </w:p>
            </w:tc>
            <w:tc>
              <w:tcPr>
                <w:tcW w:w="1089" w:type="dxa"/>
              </w:tcPr>
              <w:p w:rsidR="00B103BD" w:rsidRDefault="00B103BD" w:rsidP="00FD05CC">
                <w:pPr>
                  <w:jc w:val="right"/>
                </w:pPr>
                <w:r>
                  <w:rPr>
                    <w:rFonts w:hint="eastAsia"/>
                  </w:rPr>
                  <w:t>1.0</w:t>
                </w:r>
              </w:p>
            </w:tc>
            <w:tc>
              <w:tcPr>
                <w:tcW w:w="1135" w:type="dxa"/>
              </w:tcPr>
              <w:p w:rsidR="00B103BD" w:rsidRDefault="00B103BD" w:rsidP="00FD05CC">
                <w:pPr>
                  <w:jc w:val="right"/>
                </w:pPr>
                <w:r>
                  <w:rPr>
                    <w:rFonts w:hint="eastAsia"/>
                  </w:rPr>
                  <w:t>0</w:t>
                </w:r>
              </w:p>
            </w:tc>
            <w:tc>
              <w:tcPr>
                <w:tcW w:w="1686" w:type="dxa"/>
              </w:tcPr>
              <w:p w:rsidR="00B103BD" w:rsidRDefault="00B103BD" w:rsidP="00FD05CC">
                <w:pPr>
                  <w:jc w:val="right"/>
                </w:pPr>
                <w:r>
                  <w:t>104,699,352.00</w:t>
                </w:r>
              </w:p>
            </w:tc>
            <w:tc>
              <w:tcPr>
                <w:tcW w:w="1686" w:type="dxa"/>
              </w:tcPr>
              <w:p w:rsidR="00B103BD" w:rsidRDefault="00903C65" w:rsidP="00FD05CC">
                <w:pPr>
                  <w:jc w:val="right"/>
                </w:pPr>
                <w:r w:rsidRPr="00903C65">
                  <w:t>372,626,611.96</w:t>
                </w:r>
              </w:p>
            </w:tc>
            <w:tc>
              <w:tcPr>
                <w:tcW w:w="1387" w:type="dxa"/>
              </w:tcPr>
              <w:p w:rsidR="00B103BD" w:rsidRDefault="002340B2" w:rsidP="00FD05CC">
                <w:pPr>
                  <w:jc w:val="right"/>
                </w:pPr>
                <w:r>
                  <w:rPr>
                    <w:rFonts w:hint="eastAsia"/>
                  </w:rPr>
                  <w:t>28.10</w:t>
                </w:r>
              </w:p>
            </w:tc>
          </w:tr>
          <w:tr w:rsidR="00B103BD" w:rsidTr="00B103BD">
            <w:sdt>
              <w:sdtPr>
                <w:tag w:val="_PLD_a1e557ccd42748f8952ee8a05606fdbb"/>
                <w:id w:val="-138726722"/>
                <w:lock w:val="sdtLocked"/>
              </w:sdtPr>
              <w:sdtContent>
                <w:tc>
                  <w:tcPr>
                    <w:tcW w:w="932" w:type="dxa"/>
                  </w:tcPr>
                  <w:p w:rsidR="00B103BD" w:rsidRDefault="00B103BD" w:rsidP="00FD05CC">
                    <w:r>
                      <w:rPr>
                        <w:rFonts w:hint="eastAsia"/>
                      </w:rPr>
                      <w:t>2015年</w:t>
                    </w:r>
                  </w:p>
                </w:tc>
              </w:sdtContent>
            </w:sdt>
            <w:tc>
              <w:tcPr>
                <w:tcW w:w="1134" w:type="dxa"/>
              </w:tcPr>
              <w:p w:rsidR="00B103BD" w:rsidRDefault="00B103BD" w:rsidP="00FD05CC">
                <w:pPr>
                  <w:jc w:val="right"/>
                </w:pPr>
                <w:r>
                  <w:rPr>
                    <w:rFonts w:hint="eastAsia"/>
                  </w:rPr>
                  <w:t>0</w:t>
                </w:r>
              </w:p>
            </w:tc>
            <w:tc>
              <w:tcPr>
                <w:tcW w:w="1089" w:type="dxa"/>
              </w:tcPr>
              <w:p w:rsidR="00B103BD" w:rsidRDefault="00B103BD" w:rsidP="00FD05CC">
                <w:pPr>
                  <w:jc w:val="right"/>
                </w:pPr>
                <w:r>
                  <w:rPr>
                    <w:rFonts w:hint="eastAsia"/>
                  </w:rPr>
                  <w:t>1.0</w:t>
                </w:r>
              </w:p>
            </w:tc>
            <w:tc>
              <w:tcPr>
                <w:tcW w:w="1135" w:type="dxa"/>
              </w:tcPr>
              <w:p w:rsidR="00B103BD" w:rsidRDefault="00B103BD" w:rsidP="00FD05CC">
                <w:pPr>
                  <w:jc w:val="right"/>
                </w:pPr>
                <w:r>
                  <w:rPr>
                    <w:rFonts w:hint="eastAsia"/>
                  </w:rPr>
                  <w:t>0</w:t>
                </w:r>
              </w:p>
            </w:tc>
            <w:tc>
              <w:tcPr>
                <w:tcW w:w="1686" w:type="dxa"/>
              </w:tcPr>
              <w:p w:rsidR="00B103BD" w:rsidRDefault="00B103BD" w:rsidP="00FD05CC">
                <w:pPr>
                  <w:jc w:val="right"/>
                </w:pPr>
                <w:r>
                  <w:t>104,699,352.00</w:t>
                </w:r>
              </w:p>
            </w:tc>
            <w:tc>
              <w:tcPr>
                <w:tcW w:w="1686" w:type="dxa"/>
              </w:tcPr>
              <w:p w:rsidR="00B103BD" w:rsidRDefault="00903C65" w:rsidP="00FD05CC">
                <w:pPr>
                  <w:jc w:val="right"/>
                </w:pPr>
                <w:r w:rsidRPr="00903C65">
                  <w:t>336,360,265.41</w:t>
                </w:r>
              </w:p>
            </w:tc>
            <w:tc>
              <w:tcPr>
                <w:tcW w:w="1387" w:type="dxa"/>
              </w:tcPr>
              <w:p w:rsidR="00B103BD" w:rsidRDefault="002340B2" w:rsidP="00FD05CC">
                <w:pPr>
                  <w:jc w:val="right"/>
                </w:pPr>
                <w:r>
                  <w:rPr>
                    <w:rFonts w:hint="eastAsia"/>
                  </w:rPr>
                  <w:t>31.13</w:t>
                </w:r>
              </w:p>
            </w:tc>
          </w:tr>
        </w:tbl>
        <w:p w:rsidR="0006238F" w:rsidRDefault="004A63B8"/>
      </w:sdtContent>
    </w:sdt>
    <w:sdt>
      <w:sdtPr>
        <w:rPr>
          <w:rFonts w:ascii="宋体" w:hAnsi="宋体" w:cs="宋体"/>
          <w:b w:val="0"/>
          <w:bCs w:val="0"/>
          <w:kern w:val="0"/>
          <w:szCs w:val="24"/>
        </w:rPr>
        <w:alias w:val="模块:以现金方式要约回购股份计入现金分红的情况"/>
        <w:tag w:val="_SEC_e94997bde17345819efe897aed89052b"/>
        <w:id w:val="2119870283"/>
        <w:lock w:val="sdtLocked"/>
        <w:placeholder>
          <w:docPart w:val="GBC22222222222222222222222222222"/>
        </w:placeholder>
      </w:sdtPr>
      <w:sdtEndPr>
        <w:rPr>
          <w:rFonts w:hint="eastAsia"/>
        </w:rPr>
      </w:sdtEndPr>
      <w:sdtContent>
        <w:p w:rsidR="0006238F" w:rsidRDefault="00756F76" w:rsidP="009D1397">
          <w:pPr>
            <w:pStyle w:val="3"/>
            <w:numPr>
              <w:ilvl w:val="0"/>
              <w:numId w:val="24"/>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223033107"/>
            <w:lock w:val="sdtContentLocked"/>
            <w:placeholder>
              <w:docPart w:val="GBC22222222222222222222222222222"/>
            </w:placeholder>
          </w:sdtPr>
          <w:sdtContent>
            <w:p w:rsidR="0006238F" w:rsidRDefault="00756F76" w:rsidP="00BF7A31">
              <w:r>
                <w:fldChar w:fldCharType="begin"/>
              </w:r>
              <w:r w:rsidR="00BF7A31">
                <w:instrText xml:space="preserve">MACROBUTTON  SnrToggleCheckbox □适用 </w:instrText>
              </w:r>
              <w:r>
                <w:fldChar w:fldCharType="end"/>
              </w:r>
              <w:r>
                <w:fldChar w:fldCharType="begin"/>
              </w:r>
              <w:r w:rsidR="00BF7A3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2026546812"/>
        <w:lock w:val="sdtLocked"/>
        <w:placeholder>
          <w:docPart w:val="GBC22222222222222222222222222222"/>
        </w:placeholder>
      </w:sdtPr>
      <w:sdtContent>
        <w:p w:rsidR="0006238F" w:rsidRDefault="00756F76" w:rsidP="009D1397">
          <w:pPr>
            <w:pStyle w:val="3"/>
            <w:numPr>
              <w:ilvl w:val="0"/>
              <w:numId w:val="24"/>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560589390"/>
            <w:lock w:val="sdtContentLocked"/>
            <w:placeholder>
              <w:docPart w:val="GBC22222222222222222222222222222"/>
            </w:placeholder>
          </w:sdtPr>
          <w:sdtContent>
            <w:p w:rsidR="0006238F" w:rsidRDefault="00756F76" w:rsidP="0087291F">
              <w:r>
                <w:fldChar w:fldCharType="begin"/>
              </w:r>
              <w:r w:rsidR="0087291F">
                <w:instrText xml:space="preserve">MACROBUTTON  SnrToggleCheckbox □适用 </w:instrText>
              </w:r>
              <w:r>
                <w:fldChar w:fldCharType="end"/>
              </w:r>
              <w:r>
                <w:fldChar w:fldCharType="begin"/>
              </w:r>
              <w:r w:rsidR="0087291F">
                <w:instrText xml:space="preserve"> MACROBUTTON  SnrToggleCheckbox √不适用 </w:instrText>
              </w:r>
              <w:r>
                <w:fldChar w:fldCharType="end"/>
              </w:r>
            </w:p>
          </w:sdtContent>
        </w:sdt>
      </w:sdtContent>
    </w:sdt>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 w:rsidR="00FD05CC" w:rsidRDefault="00FD05CC" w:rsidP="0087291F">
      <w:pPr>
        <w:sectPr w:rsidR="00FD05CC" w:rsidSect="007D5CB5">
          <w:pgSz w:w="11906" w:h="16838"/>
          <w:pgMar w:top="1525" w:right="1276" w:bottom="1440" w:left="1797" w:header="855" w:footer="992" w:gutter="0"/>
          <w:cols w:space="425"/>
          <w:docGrid w:linePitch="312"/>
        </w:sectPr>
      </w:pPr>
    </w:p>
    <w:p w:rsidR="00FD05CC" w:rsidRDefault="00FD05CC" w:rsidP="0087291F"/>
    <w:p w:rsidR="0006238F" w:rsidRDefault="00756F76" w:rsidP="009D1397">
      <w:pPr>
        <w:pStyle w:val="2"/>
        <w:numPr>
          <w:ilvl w:val="0"/>
          <w:numId w:val="7"/>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661741832"/>
        <w:lock w:val="sdtLocked"/>
        <w:placeholder>
          <w:docPart w:val="GBC22222222222222222222222222222"/>
        </w:placeholder>
      </w:sdtPr>
      <w:sdtEndPr>
        <w:rPr>
          <w:rFonts w:hint="default"/>
          <w:sz w:val="21"/>
          <w:szCs w:val="24"/>
        </w:rPr>
      </w:sdtEndPr>
      <w:sdtContent>
        <w:p w:rsidR="002124D6" w:rsidRDefault="002124D6" w:rsidP="009D1397">
          <w:pPr>
            <w:pStyle w:val="3"/>
            <w:numPr>
              <w:ilvl w:val="1"/>
              <w:numId w:val="10"/>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653875026"/>
            <w:lock w:val="sdtContentLocked"/>
          </w:sdtPr>
          <w:sdtContent>
            <w:p w:rsidR="002124D6" w:rsidRDefault="002124D6">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g5"/>
            <w:tblW w:w="494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423"/>
            <w:gridCol w:w="429"/>
            <w:gridCol w:w="5103"/>
            <w:gridCol w:w="710"/>
            <w:gridCol w:w="423"/>
            <w:gridCol w:w="426"/>
            <w:gridCol w:w="5245"/>
            <w:gridCol w:w="607"/>
          </w:tblGrid>
          <w:tr w:rsidR="002124D6" w:rsidRPr="002124D6" w:rsidTr="00C00CDD">
            <w:sdt>
              <w:sdtPr>
                <w:rPr>
                  <w:sz w:val="15"/>
                  <w:szCs w:val="15"/>
                </w:rPr>
                <w:tag w:val="_PLD_415cfb23b46b41fba9f0b895a1088fd6"/>
                <w:id w:val="-2022468467"/>
                <w:lock w:val="sdtLocked"/>
              </w:sdtPr>
              <w:sdtContent>
                <w:tc>
                  <w:tcPr>
                    <w:tcW w:w="199" w:type="pct"/>
                    <w:shd w:val="clear" w:color="auto" w:fill="auto"/>
                    <w:vAlign w:val="center"/>
                  </w:tcPr>
                  <w:p w:rsidR="002124D6" w:rsidRPr="002124D6" w:rsidRDefault="002124D6" w:rsidP="001A5A17">
                    <w:pPr>
                      <w:jc w:val="center"/>
                      <w:rPr>
                        <w:sz w:val="15"/>
                        <w:szCs w:val="15"/>
                      </w:rPr>
                    </w:pPr>
                    <w:r w:rsidRPr="002124D6">
                      <w:rPr>
                        <w:rFonts w:hint="eastAsia"/>
                        <w:sz w:val="15"/>
                        <w:szCs w:val="15"/>
                      </w:rPr>
                      <w:t>承诺背景</w:t>
                    </w:r>
                  </w:p>
                </w:tc>
              </w:sdtContent>
            </w:sdt>
            <w:sdt>
              <w:sdtPr>
                <w:rPr>
                  <w:sz w:val="15"/>
                  <w:szCs w:val="15"/>
                </w:rPr>
                <w:tag w:val="_PLD_6d89eb5533974f2f9b788e2563589a7c"/>
                <w:id w:val="1131203404"/>
                <w:lock w:val="sdtLocked"/>
              </w:sdtPr>
              <w:sdtContent>
                <w:tc>
                  <w:tcPr>
                    <w:tcW w:w="152" w:type="pct"/>
                    <w:shd w:val="clear" w:color="auto" w:fill="auto"/>
                    <w:vAlign w:val="center"/>
                  </w:tcPr>
                  <w:p w:rsidR="002124D6" w:rsidRPr="002124D6" w:rsidRDefault="002124D6" w:rsidP="001A5A17">
                    <w:pPr>
                      <w:jc w:val="center"/>
                      <w:rPr>
                        <w:sz w:val="15"/>
                        <w:szCs w:val="15"/>
                      </w:rPr>
                    </w:pPr>
                    <w:r w:rsidRPr="002124D6">
                      <w:rPr>
                        <w:rFonts w:hint="eastAsia"/>
                        <w:sz w:val="15"/>
                        <w:szCs w:val="15"/>
                      </w:rPr>
                      <w:t>承诺</w:t>
                    </w:r>
                  </w:p>
                  <w:p w:rsidR="002124D6" w:rsidRPr="002124D6" w:rsidRDefault="002124D6" w:rsidP="001A5A17">
                    <w:pPr>
                      <w:jc w:val="center"/>
                      <w:rPr>
                        <w:sz w:val="15"/>
                        <w:szCs w:val="15"/>
                      </w:rPr>
                    </w:pPr>
                    <w:r w:rsidRPr="002124D6">
                      <w:rPr>
                        <w:rFonts w:hint="eastAsia"/>
                        <w:sz w:val="15"/>
                        <w:szCs w:val="15"/>
                      </w:rPr>
                      <w:t>类型</w:t>
                    </w:r>
                  </w:p>
                </w:tc>
              </w:sdtContent>
            </w:sdt>
            <w:sdt>
              <w:sdtPr>
                <w:rPr>
                  <w:sz w:val="15"/>
                  <w:szCs w:val="15"/>
                </w:rPr>
                <w:tag w:val="_PLD_4e3459cf954648c5ade489d7f239c9b2"/>
                <w:id w:val="2106536866"/>
                <w:lock w:val="sdtLocked"/>
              </w:sdtPr>
              <w:sdtContent>
                <w:tc>
                  <w:tcPr>
                    <w:tcW w:w="154" w:type="pct"/>
                    <w:shd w:val="clear" w:color="auto" w:fill="auto"/>
                    <w:vAlign w:val="center"/>
                  </w:tcPr>
                  <w:p w:rsidR="002124D6" w:rsidRPr="002124D6" w:rsidRDefault="002124D6" w:rsidP="001A5A17">
                    <w:pPr>
                      <w:jc w:val="center"/>
                      <w:rPr>
                        <w:sz w:val="15"/>
                        <w:szCs w:val="15"/>
                      </w:rPr>
                    </w:pPr>
                    <w:r w:rsidRPr="002124D6">
                      <w:rPr>
                        <w:rFonts w:hint="eastAsia"/>
                        <w:sz w:val="15"/>
                        <w:szCs w:val="15"/>
                      </w:rPr>
                      <w:t>承诺方</w:t>
                    </w:r>
                  </w:p>
                </w:tc>
              </w:sdtContent>
            </w:sdt>
            <w:sdt>
              <w:sdtPr>
                <w:rPr>
                  <w:sz w:val="15"/>
                  <w:szCs w:val="15"/>
                </w:rPr>
                <w:tag w:val="_PLD_b7ba969a5a9f484b969e33829f8fee27"/>
                <w:id w:val="340585099"/>
                <w:lock w:val="sdtLocked"/>
              </w:sdtPr>
              <w:sdtContent>
                <w:tc>
                  <w:tcPr>
                    <w:tcW w:w="1833" w:type="pct"/>
                    <w:shd w:val="clear" w:color="auto" w:fill="auto"/>
                    <w:vAlign w:val="center"/>
                  </w:tcPr>
                  <w:p w:rsidR="002124D6" w:rsidRPr="002124D6" w:rsidRDefault="002124D6" w:rsidP="001A5A17">
                    <w:pPr>
                      <w:jc w:val="center"/>
                      <w:rPr>
                        <w:sz w:val="15"/>
                        <w:szCs w:val="15"/>
                      </w:rPr>
                    </w:pPr>
                    <w:r w:rsidRPr="002124D6">
                      <w:rPr>
                        <w:rFonts w:hint="eastAsia"/>
                        <w:sz w:val="15"/>
                        <w:szCs w:val="15"/>
                      </w:rPr>
                      <w:t>承诺</w:t>
                    </w:r>
                  </w:p>
                  <w:p w:rsidR="002124D6" w:rsidRPr="002124D6" w:rsidRDefault="002124D6" w:rsidP="001A5A17">
                    <w:pPr>
                      <w:jc w:val="center"/>
                      <w:rPr>
                        <w:sz w:val="15"/>
                        <w:szCs w:val="15"/>
                      </w:rPr>
                    </w:pPr>
                    <w:r w:rsidRPr="002124D6">
                      <w:rPr>
                        <w:rFonts w:hint="eastAsia"/>
                        <w:sz w:val="15"/>
                        <w:szCs w:val="15"/>
                      </w:rPr>
                      <w:t>内容</w:t>
                    </w:r>
                  </w:p>
                </w:tc>
              </w:sdtContent>
            </w:sdt>
            <w:sdt>
              <w:sdtPr>
                <w:rPr>
                  <w:sz w:val="15"/>
                  <w:szCs w:val="15"/>
                </w:rPr>
                <w:tag w:val="_PLD_f0fda96fdc9f43318315f33cf1099787"/>
                <w:id w:val="1391544931"/>
                <w:lock w:val="sdtLocked"/>
              </w:sdtPr>
              <w:sdtContent>
                <w:tc>
                  <w:tcPr>
                    <w:tcW w:w="255" w:type="pct"/>
                    <w:shd w:val="clear" w:color="auto" w:fill="auto"/>
                    <w:vAlign w:val="center"/>
                  </w:tcPr>
                  <w:p w:rsidR="002124D6" w:rsidRPr="002124D6" w:rsidRDefault="002124D6" w:rsidP="001A5A17">
                    <w:pPr>
                      <w:jc w:val="center"/>
                      <w:rPr>
                        <w:sz w:val="15"/>
                        <w:szCs w:val="15"/>
                      </w:rPr>
                    </w:pPr>
                    <w:r w:rsidRPr="002124D6">
                      <w:rPr>
                        <w:rFonts w:hint="eastAsia"/>
                        <w:sz w:val="15"/>
                        <w:szCs w:val="15"/>
                      </w:rPr>
                      <w:t>承诺时间及期限</w:t>
                    </w:r>
                  </w:p>
                </w:tc>
              </w:sdtContent>
            </w:sdt>
            <w:sdt>
              <w:sdtPr>
                <w:rPr>
                  <w:sz w:val="15"/>
                  <w:szCs w:val="15"/>
                </w:rPr>
                <w:tag w:val="_PLD_81953845df7c406091c017485ffe89d0"/>
                <w:id w:val="175006089"/>
                <w:lock w:val="sdtLocked"/>
              </w:sdtPr>
              <w:sdtContent>
                <w:tc>
                  <w:tcPr>
                    <w:tcW w:w="152" w:type="pct"/>
                    <w:shd w:val="clear" w:color="auto" w:fill="auto"/>
                    <w:vAlign w:val="center"/>
                  </w:tcPr>
                  <w:p w:rsidR="002124D6" w:rsidRPr="002124D6" w:rsidRDefault="002124D6" w:rsidP="001A5A17">
                    <w:pPr>
                      <w:jc w:val="center"/>
                      <w:rPr>
                        <w:sz w:val="15"/>
                        <w:szCs w:val="15"/>
                      </w:rPr>
                    </w:pPr>
                    <w:r w:rsidRPr="002124D6">
                      <w:rPr>
                        <w:rFonts w:hint="eastAsia"/>
                        <w:sz w:val="15"/>
                        <w:szCs w:val="15"/>
                      </w:rPr>
                      <w:t>是否有履行期限</w:t>
                    </w:r>
                  </w:p>
                </w:tc>
              </w:sdtContent>
            </w:sdt>
            <w:sdt>
              <w:sdtPr>
                <w:rPr>
                  <w:sz w:val="15"/>
                  <w:szCs w:val="15"/>
                </w:rPr>
                <w:tag w:val="_PLD_f70c8d8e3e374db7a8e212809462bcc0"/>
                <w:id w:val="504480391"/>
                <w:lock w:val="sdtLocked"/>
              </w:sdtPr>
              <w:sdtContent>
                <w:tc>
                  <w:tcPr>
                    <w:tcW w:w="153" w:type="pct"/>
                    <w:shd w:val="clear" w:color="auto" w:fill="auto"/>
                    <w:vAlign w:val="center"/>
                  </w:tcPr>
                  <w:p w:rsidR="002124D6" w:rsidRPr="002124D6" w:rsidRDefault="002124D6" w:rsidP="001A5A17">
                    <w:pPr>
                      <w:jc w:val="center"/>
                      <w:rPr>
                        <w:sz w:val="15"/>
                        <w:szCs w:val="15"/>
                      </w:rPr>
                    </w:pPr>
                    <w:r w:rsidRPr="002124D6">
                      <w:rPr>
                        <w:rFonts w:hint="eastAsia"/>
                        <w:sz w:val="15"/>
                        <w:szCs w:val="15"/>
                      </w:rPr>
                      <w:t>是否及时严格履行</w:t>
                    </w:r>
                  </w:p>
                </w:tc>
              </w:sdtContent>
            </w:sdt>
            <w:sdt>
              <w:sdtPr>
                <w:rPr>
                  <w:sz w:val="15"/>
                  <w:szCs w:val="15"/>
                </w:rPr>
                <w:tag w:val="_PLD_30da9c1a74564266bdab010410b3cfc4"/>
                <w:id w:val="343204632"/>
                <w:lock w:val="sdtLocked"/>
              </w:sdtPr>
              <w:sdtContent>
                <w:tc>
                  <w:tcPr>
                    <w:tcW w:w="1884" w:type="pct"/>
                    <w:shd w:val="clear" w:color="auto" w:fill="auto"/>
                    <w:vAlign w:val="center"/>
                  </w:tcPr>
                  <w:p w:rsidR="002124D6" w:rsidRPr="002124D6" w:rsidRDefault="002124D6" w:rsidP="001A5A17">
                    <w:pPr>
                      <w:jc w:val="center"/>
                      <w:rPr>
                        <w:sz w:val="15"/>
                        <w:szCs w:val="15"/>
                      </w:rPr>
                    </w:pPr>
                    <w:r w:rsidRPr="002124D6">
                      <w:rPr>
                        <w:rFonts w:hint="eastAsia"/>
                        <w:sz w:val="15"/>
                        <w:szCs w:val="15"/>
                      </w:rPr>
                      <w:t>如未能及时履行应说明未完</w:t>
                    </w:r>
                    <w:proofErr w:type="gramStart"/>
                    <w:r w:rsidRPr="002124D6">
                      <w:rPr>
                        <w:rFonts w:hint="eastAsia"/>
                        <w:sz w:val="15"/>
                        <w:szCs w:val="15"/>
                      </w:rPr>
                      <w:t>成履行</w:t>
                    </w:r>
                    <w:proofErr w:type="gramEnd"/>
                    <w:r w:rsidRPr="002124D6">
                      <w:rPr>
                        <w:rFonts w:hint="eastAsia"/>
                        <w:sz w:val="15"/>
                        <w:szCs w:val="15"/>
                      </w:rPr>
                      <w:t>的具体原因</w:t>
                    </w:r>
                  </w:p>
                </w:tc>
              </w:sdtContent>
            </w:sdt>
            <w:sdt>
              <w:sdtPr>
                <w:rPr>
                  <w:sz w:val="15"/>
                  <w:szCs w:val="15"/>
                </w:rPr>
                <w:tag w:val="_PLD_885166d72adc442aaa68aa0f496582ae"/>
                <w:id w:val="1986737576"/>
                <w:lock w:val="sdtLocked"/>
              </w:sdtPr>
              <w:sdtContent>
                <w:tc>
                  <w:tcPr>
                    <w:tcW w:w="219" w:type="pct"/>
                    <w:shd w:val="clear" w:color="auto" w:fill="auto"/>
                    <w:vAlign w:val="center"/>
                  </w:tcPr>
                  <w:p w:rsidR="002124D6" w:rsidRPr="002124D6" w:rsidRDefault="002124D6" w:rsidP="001A5A17">
                    <w:pPr>
                      <w:jc w:val="center"/>
                      <w:rPr>
                        <w:sz w:val="15"/>
                        <w:szCs w:val="15"/>
                      </w:rPr>
                    </w:pPr>
                    <w:r w:rsidRPr="002124D6">
                      <w:rPr>
                        <w:rFonts w:hint="eastAsia"/>
                        <w:sz w:val="15"/>
                        <w:szCs w:val="15"/>
                      </w:rPr>
                      <w:t>如未能及时履行应说明下一步计划</w:t>
                    </w:r>
                  </w:p>
                </w:tc>
              </w:sdtContent>
            </w:sdt>
          </w:tr>
          <w:sdt>
            <w:sdtPr>
              <w:rPr>
                <w:rFonts w:hint="eastAsia"/>
                <w:sz w:val="15"/>
                <w:szCs w:val="15"/>
              </w:rPr>
              <w:alias w:val="与收购报告书或权益变动报告书相关承诺"/>
              <w:tag w:val="_TUP_b029e9ef9af246b89ed04f31f709addd"/>
              <w:id w:val="-1542592025"/>
              <w:lock w:val="sdtLocked"/>
            </w:sdtPr>
            <w:sdtEndPr>
              <w:rPr>
                <w:rFonts w:hint="default"/>
              </w:rPr>
            </w:sdtEndPr>
            <w:sdtContent>
              <w:tr w:rsidR="002124D6" w:rsidRPr="002124D6" w:rsidTr="00C00CDD">
                <w:trPr>
                  <w:trHeight w:val="629"/>
                </w:trPr>
                <w:tc>
                  <w:tcPr>
                    <w:tcW w:w="199" w:type="pct"/>
                    <w:shd w:val="clear" w:color="auto" w:fill="auto"/>
                    <w:vAlign w:val="center"/>
                  </w:tcPr>
                  <w:sdt>
                    <w:sdtPr>
                      <w:rPr>
                        <w:rFonts w:hint="eastAsia"/>
                        <w:sz w:val="15"/>
                        <w:szCs w:val="15"/>
                      </w:rPr>
                      <w:tag w:val="_PLD_fdaa92c57a7c4f64aa3471fb3461bc10"/>
                      <w:id w:val="-1375546284"/>
                      <w:lock w:val="sdtLocked"/>
                    </w:sdtPr>
                    <w:sdtContent>
                      <w:p w:rsidR="002124D6" w:rsidRPr="002124D6" w:rsidRDefault="002124D6" w:rsidP="001A5A17">
                        <w:pPr>
                          <w:rPr>
                            <w:sz w:val="15"/>
                            <w:szCs w:val="15"/>
                          </w:rPr>
                        </w:pPr>
                        <w:r w:rsidRPr="002124D6">
                          <w:rPr>
                            <w:rFonts w:hint="eastAsia"/>
                            <w:sz w:val="15"/>
                            <w:szCs w:val="15"/>
                          </w:rPr>
                          <w:t>收购报告书或权益变动报告书中所作承诺</w:t>
                        </w:r>
                      </w:p>
                    </w:sdtContent>
                  </w:sdt>
                </w:tc>
                <w:sdt>
                  <w:sdtPr>
                    <w:rPr>
                      <w:sz w:val="15"/>
                      <w:szCs w:val="15"/>
                    </w:rPr>
                    <w:alias w:val="与收购报告书或权益变动报告书相关承诺-承诺类型"/>
                    <w:tag w:val="_GBC_7e8c7b9404c242d88bc81acdfb745cf2"/>
                    <w:id w:val="12035440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其他</w:t>
                        </w:r>
                      </w:p>
                    </w:tc>
                  </w:sdtContent>
                </w:sdt>
                <w:tc>
                  <w:tcPr>
                    <w:tcW w:w="154" w:type="pct"/>
                    <w:shd w:val="clear" w:color="auto" w:fill="auto"/>
                  </w:tcPr>
                  <w:p w:rsidR="002124D6" w:rsidRPr="002124D6" w:rsidRDefault="002124D6" w:rsidP="001A5A17">
                    <w:pPr>
                      <w:rPr>
                        <w:sz w:val="15"/>
                        <w:szCs w:val="15"/>
                      </w:rPr>
                    </w:pPr>
                    <w:r w:rsidRPr="002124D6">
                      <w:rPr>
                        <w:sz w:val="15"/>
                        <w:szCs w:val="15"/>
                      </w:rPr>
                      <w:t>开发经营集团</w:t>
                    </w:r>
                  </w:p>
                </w:tc>
                <w:tc>
                  <w:tcPr>
                    <w:tcW w:w="1833" w:type="pct"/>
                    <w:shd w:val="clear" w:color="auto" w:fill="auto"/>
                  </w:tcPr>
                  <w:p w:rsidR="002124D6" w:rsidRPr="002124D6" w:rsidRDefault="002124D6" w:rsidP="000F6571">
                    <w:pPr>
                      <w:ind w:firstLineChars="200" w:firstLine="300"/>
                      <w:rPr>
                        <w:sz w:val="15"/>
                        <w:szCs w:val="15"/>
                      </w:rPr>
                    </w:pPr>
                    <w:r w:rsidRPr="002124D6">
                      <w:rPr>
                        <w:sz w:val="15"/>
                        <w:szCs w:val="15"/>
                      </w:rPr>
                      <w:t>2008年11月11日，开发</w:t>
                    </w:r>
                    <w:r w:rsidR="000F6571">
                      <w:rPr>
                        <w:rFonts w:hint="eastAsia"/>
                        <w:sz w:val="15"/>
                        <w:szCs w:val="15"/>
                      </w:rPr>
                      <w:t>经营集团</w:t>
                    </w:r>
                    <w:r w:rsidRPr="002124D6">
                      <w:rPr>
                        <w:sz w:val="15"/>
                        <w:szCs w:val="15"/>
                      </w:rPr>
                      <w:t>协议收购精功控股持有的9,680万股公司股份（占当时公司股份总数的15.64％）时，</w:t>
                    </w:r>
                    <w:r w:rsidR="000F6571">
                      <w:rPr>
                        <w:sz w:val="15"/>
                        <w:szCs w:val="15"/>
                      </w:rPr>
                      <w:t>开发经营集团</w:t>
                    </w:r>
                    <w:r w:rsidRPr="002124D6">
                      <w:rPr>
                        <w:sz w:val="15"/>
                        <w:szCs w:val="15"/>
                      </w:rPr>
                      <w:t>承诺：1</w:t>
                    </w:r>
                    <w:r w:rsidR="000F6571">
                      <w:rPr>
                        <w:sz w:val="15"/>
                        <w:szCs w:val="15"/>
                      </w:rPr>
                      <w:t>、开发</w:t>
                    </w:r>
                    <w:r w:rsidR="000F6571">
                      <w:rPr>
                        <w:rFonts w:hint="eastAsia"/>
                        <w:sz w:val="15"/>
                        <w:szCs w:val="15"/>
                      </w:rPr>
                      <w:t>经营集团</w:t>
                    </w:r>
                    <w:r w:rsidRPr="002124D6">
                      <w:rPr>
                        <w:sz w:val="15"/>
                        <w:szCs w:val="15"/>
                      </w:rPr>
                      <w:t>不利用对公司的控股地位进行损害公司及公司其他股东合法权益的经营活动。2、</w:t>
                    </w:r>
                    <w:r w:rsidR="000F6571">
                      <w:rPr>
                        <w:sz w:val="15"/>
                        <w:szCs w:val="15"/>
                      </w:rPr>
                      <w:t>开发经营集团</w:t>
                    </w:r>
                    <w:r w:rsidRPr="002124D6">
                      <w:rPr>
                        <w:sz w:val="15"/>
                        <w:szCs w:val="15"/>
                      </w:rPr>
                      <w:t>除行使正常的股东权利外，不干涉公司的经营管理，不出现</w:t>
                    </w:r>
                    <w:r w:rsidR="000F6571">
                      <w:rPr>
                        <w:sz w:val="15"/>
                        <w:szCs w:val="15"/>
                      </w:rPr>
                      <w:t>开发经营集团</w:t>
                    </w:r>
                    <w:r w:rsidRPr="002124D6">
                      <w:rPr>
                        <w:sz w:val="15"/>
                        <w:szCs w:val="15"/>
                      </w:rPr>
                      <w:t>除董事以外人员兼任公司高级管理人员情况（包括但不限于：经理、副经理、董事会秘书及财务管理人员）。3、在</w:t>
                    </w:r>
                    <w:r w:rsidR="000F6571">
                      <w:rPr>
                        <w:sz w:val="15"/>
                        <w:szCs w:val="15"/>
                      </w:rPr>
                      <w:t>开发经营集团</w:t>
                    </w:r>
                    <w:r w:rsidRPr="002124D6">
                      <w:rPr>
                        <w:sz w:val="15"/>
                        <w:szCs w:val="15"/>
                      </w:rPr>
                      <w:t>行使股东权利后，在未来3个月内无资产注入计划，但</w:t>
                    </w:r>
                    <w:r w:rsidR="000F6571">
                      <w:rPr>
                        <w:sz w:val="15"/>
                        <w:szCs w:val="15"/>
                      </w:rPr>
                      <w:t>开发经营集团</w:t>
                    </w:r>
                    <w:r w:rsidRPr="002124D6">
                      <w:rPr>
                        <w:sz w:val="15"/>
                        <w:szCs w:val="15"/>
                      </w:rPr>
                      <w:t>今后将逐步把相关市场资源注入公司，做大做</w:t>
                    </w:r>
                    <w:proofErr w:type="gramStart"/>
                    <w:r w:rsidRPr="002124D6">
                      <w:rPr>
                        <w:sz w:val="15"/>
                        <w:szCs w:val="15"/>
                      </w:rPr>
                      <w:t>强做</w:t>
                    </w:r>
                    <w:proofErr w:type="gramEnd"/>
                    <w:r w:rsidRPr="002124D6">
                      <w:rPr>
                        <w:sz w:val="15"/>
                        <w:szCs w:val="15"/>
                      </w:rPr>
                      <w:t>优轻纺市场业务。4、如</w:t>
                    </w:r>
                    <w:r w:rsidR="000F6571">
                      <w:rPr>
                        <w:sz w:val="15"/>
                        <w:szCs w:val="15"/>
                      </w:rPr>
                      <w:t>开发经营集团</w:t>
                    </w:r>
                    <w:r w:rsidRPr="002124D6">
                      <w:rPr>
                        <w:sz w:val="15"/>
                        <w:szCs w:val="15"/>
                      </w:rPr>
                      <w:t>有意出售自身持有的任何涉及市场开发建设、租赁管理的资产或股权，公司享有优先购买权；</w:t>
                    </w:r>
                    <w:r w:rsidR="000F6571">
                      <w:rPr>
                        <w:sz w:val="15"/>
                        <w:szCs w:val="15"/>
                      </w:rPr>
                      <w:t>开发经营集团</w:t>
                    </w:r>
                    <w:r w:rsidRPr="002124D6">
                      <w:rPr>
                        <w:sz w:val="15"/>
                        <w:szCs w:val="15"/>
                      </w:rPr>
                      <w:t>保证在出售或转让任何涉及市场开发建设、租赁管理的资产或股权时，向公司提供不逊于</w:t>
                    </w:r>
                    <w:r w:rsidR="000F6571">
                      <w:rPr>
                        <w:sz w:val="15"/>
                        <w:szCs w:val="15"/>
                      </w:rPr>
                      <w:t>开发经营集团</w:t>
                    </w:r>
                    <w:r w:rsidRPr="002124D6">
                      <w:rPr>
                        <w:sz w:val="15"/>
                        <w:szCs w:val="15"/>
                      </w:rPr>
                      <w:t>向任何</w:t>
                    </w:r>
                    <w:proofErr w:type="gramStart"/>
                    <w:r w:rsidRPr="002124D6">
                      <w:rPr>
                        <w:sz w:val="15"/>
                        <w:szCs w:val="15"/>
                      </w:rPr>
                      <w:t>独立第三</w:t>
                    </w:r>
                    <w:proofErr w:type="gramEnd"/>
                    <w:r w:rsidRPr="002124D6">
                      <w:rPr>
                        <w:sz w:val="15"/>
                        <w:szCs w:val="15"/>
                      </w:rPr>
                      <w:t>方提供的商业条件。5、</w:t>
                    </w:r>
                    <w:r w:rsidR="000F6571">
                      <w:rPr>
                        <w:sz w:val="15"/>
                        <w:szCs w:val="15"/>
                      </w:rPr>
                      <w:t>开发经营集团</w:t>
                    </w:r>
                    <w:r w:rsidRPr="002124D6">
                      <w:rPr>
                        <w:sz w:val="15"/>
                        <w:szCs w:val="15"/>
                      </w:rPr>
                      <w:t>承诺将给予公司及其下属企业与</w:t>
                    </w:r>
                    <w:r w:rsidR="000F6571">
                      <w:rPr>
                        <w:sz w:val="15"/>
                        <w:szCs w:val="15"/>
                      </w:rPr>
                      <w:t>开发经营集团</w:t>
                    </w:r>
                    <w:r w:rsidRPr="002124D6">
                      <w:rPr>
                        <w:sz w:val="15"/>
                        <w:szCs w:val="15"/>
                      </w:rPr>
                      <w:t>其他下属企业同等待遇，避免损害公司及其下属企业利益。</w:t>
                    </w:r>
                  </w:p>
                </w:tc>
                <w:tc>
                  <w:tcPr>
                    <w:tcW w:w="255" w:type="pct"/>
                    <w:shd w:val="clear" w:color="auto" w:fill="auto"/>
                  </w:tcPr>
                  <w:p w:rsidR="002124D6" w:rsidRPr="002124D6" w:rsidRDefault="002124D6" w:rsidP="001A5A17">
                    <w:pPr>
                      <w:rPr>
                        <w:sz w:val="15"/>
                        <w:szCs w:val="15"/>
                      </w:rPr>
                    </w:pPr>
                    <w:r w:rsidRPr="002124D6">
                      <w:rPr>
                        <w:sz w:val="15"/>
                        <w:szCs w:val="15"/>
                      </w:rPr>
                      <w:t>承诺时间：2008年11月承诺期限：长期</w:t>
                    </w:r>
                  </w:p>
                </w:tc>
                <w:sdt>
                  <w:sdtPr>
                    <w:rPr>
                      <w:sz w:val="15"/>
                      <w:szCs w:val="15"/>
                    </w:rPr>
                    <w:alias w:val="与收购报告书或权益变动报告书相关承诺-是否有履行期限"/>
                    <w:tag w:val="_GBC_3738be69c5c34784a9199ff6b9605c3b"/>
                    <w:id w:val="2146157072"/>
                    <w:lock w:val="sdtLocked"/>
                    <w:comboBox>
                      <w:listItem w:displayText="是" w:value="true"/>
                      <w:listItem w:displayText="否" w:value="false"/>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否</w:t>
                        </w:r>
                      </w:p>
                    </w:tc>
                  </w:sdtContent>
                </w:sdt>
                <w:sdt>
                  <w:sdtPr>
                    <w:rPr>
                      <w:sz w:val="15"/>
                      <w:szCs w:val="15"/>
                    </w:rPr>
                    <w:alias w:val="与收购报告书或权益变动报告书相关承诺-是否及时严格履行"/>
                    <w:tag w:val="_GBC_a8c36729ed1a46eb8af473efbe8b609b"/>
                    <w:id w:val="1083490915"/>
                    <w:lock w:val="sdtLocked"/>
                    <w:comboBox>
                      <w:listItem w:displayText="是" w:value="true"/>
                      <w:listItem w:displayText="否" w:value="false"/>
                    </w:comboBox>
                  </w:sdtPr>
                  <w:sdtContent>
                    <w:tc>
                      <w:tcPr>
                        <w:tcW w:w="153" w:type="pct"/>
                        <w:shd w:val="clear" w:color="auto" w:fill="auto"/>
                      </w:tcPr>
                      <w:p w:rsidR="002124D6" w:rsidRPr="002124D6" w:rsidRDefault="002124D6" w:rsidP="001A5A17">
                        <w:pPr>
                          <w:rPr>
                            <w:color w:val="FFC000"/>
                            <w:sz w:val="15"/>
                            <w:szCs w:val="15"/>
                          </w:rPr>
                        </w:pPr>
                        <w:r w:rsidRPr="002124D6">
                          <w:rPr>
                            <w:sz w:val="15"/>
                            <w:szCs w:val="15"/>
                          </w:rPr>
                          <w:t>是</w:t>
                        </w:r>
                      </w:p>
                    </w:tc>
                  </w:sdtContent>
                </w:sdt>
                <w:tc>
                  <w:tcPr>
                    <w:tcW w:w="1884" w:type="pct"/>
                    <w:shd w:val="clear" w:color="auto" w:fill="auto"/>
                  </w:tcPr>
                  <w:p w:rsidR="002124D6" w:rsidRPr="002124D6" w:rsidRDefault="002124D6" w:rsidP="001A5A17">
                    <w:pPr>
                      <w:rPr>
                        <w:sz w:val="15"/>
                        <w:szCs w:val="15"/>
                      </w:rPr>
                    </w:pPr>
                  </w:p>
                </w:tc>
                <w:tc>
                  <w:tcPr>
                    <w:tcW w:w="219" w:type="pct"/>
                    <w:shd w:val="clear" w:color="auto" w:fill="auto"/>
                  </w:tcPr>
                  <w:p w:rsidR="002124D6" w:rsidRPr="002124D6" w:rsidRDefault="002124D6" w:rsidP="001A5A17">
                    <w:pPr>
                      <w:rPr>
                        <w:sz w:val="15"/>
                        <w:szCs w:val="15"/>
                      </w:rPr>
                    </w:pPr>
                  </w:p>
                </w:tc>
              </w:tr>
            </w:sdtContent>
          </w:sdt>
          <w:sdt>
            <w:sdtPr>
              <w:rPr>
                <w:rFonts w:hint="eastAsia"/>
                <w:sz w:val="15"/>
                <w:szCs w:val="15"/>
              </w:rPr>
              <w:alias w:val="与重大资产重组相关的承诺"/>
              <w:tag w:val="_TUP_15c790317fea4a26bb8bce8d0cb38102"/>
              <w:id w:val="-428893024"/>
              <w:lock w:val="sdtLocked"/>
            </w:sdtPr>
            <w:sdtEndPr>
              <w:rPr>
                <w:rFonts w:hint="default"/>
              </w:rPr>
            </w:sdtEndPr>
            <w:sdtContent>
              <w:tr w:rsidR="002124D6" w:rsidRPr="002124D6" w:rsidTr="00C00CDD">
                <w:tc>
                  <w:tcPr>
                    <w:tcW w:w="199" w:type="pct"/>
                    <w:shd w:val="clear" w:color="auto" w:fill="auto"/>
                    <w:vAlign w:val="center"/>
                  </w:tcPr>
                  <w:sdt>
                    <w:sdtPr>
                      <w:rPr>
                        <w:rFonts w:hint="eastAsia"/>
                        <w:sz w:val="15"/>
                        <w:szCs w:val="15"/>
                      </w:rPr>
                      <w:tag w:val="_PLD_5860a927f4cd4a999674350df1b20611"/>
                      <w:id w:val="-1487474514"/>
                      <w:lock w:val="sdtLocked"/>
                    </w:sdtPr>
                    <w:sdtContent>
                      <w:p w:rsidR="002124D6" w:rsidRPr="002124D6" w:rsidRDefault="002124D6" w:rsidP="001A5A17">
                        <w:pPr>
                          <w:rPr>
                            <w:sz w:val="15"/>
                            <w:szCs w:val="15"/>
                          </w:rPr>
                        </w:pPr>
                        <w:r w:rsidRPr="002124D6">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138802297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解决同业竞争</w:t>
                        </w:r>
                      </w:p>
                    </w:tc>
                  </w:sdtContent>
                </w:sdt>
                <w:tc>
                  <w:tcPr>
                    <w:tcW w:w="154" w:type="pct"/>
                    <w:shd w:val="clear" w:color="auto" w:fill="auto"/>
                  </w:tcPr>
                  <w:p w:rsidR="002124D6" w:rsidRPr="002124D6" w:rsidRDefault="002124D6" w:rsidP="001A5A17">
                    <w:pPr>
                      <w:rPr>
                        <w:sz w:val="15"/>
                        <w:szCs w:val="15"/>
                      </w:rPr>
                    </w:pPr>
                    <w:r w:rsidRPr="002124D6">
                      <w:rPr>
                        <w:sz w:val="15"/>
                        <w:szCs w:val="15"/>
                      </w:rPr>
                      <w:t>开发经营集团</w:t>
                    </w:r>
                  </w:p>
                </w:tc>
                <w:tc>
                  <w:tcPr>
                    <w:tcW w:w="1833" w:type="pct"/>
                    <w:shd w:val="clear" w:color="auto" w:fill="auto"/>
                  </w:tcPr>
                  <w:p w:rsidR="002124D6" w:rsidRPr="002124D6" w:rsidRDefault="002124D6" w:rsidP="00903C65">
                    <w:pPr>
                      <w:ind w:firstLineChars="200" w:firstLine="300"/>
                      <w:rPr>
                        <w:sz w:val="15"/>
                        <w:szCs w:val="15"/>
                      </w:rPr>
                    </w:pPr>
                    <w:r w:rsidRPr="002124D6">
                      <w:rPr>
                        <w:sz w:val="15"/>
                        <w:szCs w:val="15"/>
                      </w:rPr>
                      <w:t>本次重大资产重组完成后，</w:t>
                    </w:r>
                    <w:r w:rsidR="000F6571">
                      <w:rPr>
                        <w:sz w:val="15"/>
                        <w:szCs w:val="15"/>
                      </w:rPr>
                      <w:t>开发经营集团</w:t>
                    </w:r>
                    <w:r w:rsidRPr="002124D6">
                      <w:rPr>
                        <w:sz w:val="15"/>
                        <w:szCs w:val="15"/>
                      </w:rPr>
                      <w:t>仍拥有服装服饰市场、控股子公司浙江绍兴中国轻纺城西市场实业有限公司、绍兴</w:t>
                    </w:r>
                    <w:proofErr w:type="gramStart"/>
                    <w:r w:rsidRPr="002124D6">
                      <w:rPr>
                        <w:sz w:val="15"/>
                        <w:szCs w:val="15"/>
                      </w:rPr>
                      <w:t>县中国</w:t>
                    </w:r>
                    <w:proofErr w:type="gramEnd"/>
                    <w:r w:rsidRPr="002124D6">
                      <w:rPr>
                        <w:sz w:val="15"/>
                        <w:szCs w:val="15"/>
                      </w:rPr>
                      <w:t>轻纺城坯布市场有限公司（现绍兴市柯桥区中国轻纺城坯布市场有限公司）等剩余市场资产，与上市公司存在一定程度的同业竞争。</w:t>
                    </w:r>
                    <w:r w:rsidR="000F6571">
                      <w:rPr>
                        <w:sz w:val="15"/>
                        <w:szCs w:val="15"/>
                      </w:rPr>
                      <w:t>开发经营集团</w:t>
                    </w:r>
                    <w:r w:rsidRPr="002124D6">
                      <w:rPr>
                        <w:sz w:val="15"/>
                        <w:szCs w:val="15"/>
                      </w:rPr>
                      <w:t>就该等资产处置承诺如下：1、本公司是</w:t>
                    </w:r>
                    <w:r w:rsidR="000F6571">
                      <w:rPr>
                        <w:sz w:val="15"/>
                        <w:szCs w:val="15"/>
                      </w:rPr>
                      <w:t>开发经营集团</w:t>
                    </w:r>
                    <w:r w:rsidRPr="002124D6">
                      <w:rPr>
                        <w:sz w:val="15"/>
                        <w:szCs w:val="15"/>
                      </w:rPr>
                      <w:t>所持有的轻纺交易市场资产整合的唯一上市平台。2、本次重组完成后，</w:t>
                    </w:r>
                    <w:r w:rsidR="000F6571">
                      <w:rPr>
                        <w:sz w:val="15"/>
                        <w:szCs w:val="15"/>
                      </w:rPr>
                      <w:t>开发经营集团</w:t>
                    </w:r>
                    <w:r w:rsidRPr="002124D6">
                      <w:rPr>
                        <w:sz w:val="15"/>
                        <w:szCs w:val="15"/>
                      </w:rPr>
                      <w:t>作为本公司的控股股东期间，除目前已经存在的市场资产外，</w:t>
                    </w:r>
                    <w:r w:rsidR="000F6571">
                      <w:rPr>
                        <w:sz w:val="15"/>
                        <w:szCs w:val="15"/>
                      </w:rPr>
                      <w:t>开发经营集团</w:t>
                    </w:r>
                    <w:r w:rsidRPr="002124D6">
                      <w:rPr>
                        <w:sz w:val="15"/>
                        <w:szCs w:val="15"/>
                      </w:rPr>
                      <w:t>将不再以任何方式（包括但不限于单独经营、通过合资经营或拥有另一家公司或企业的股份及其他权益）直接或间接参与任何与本公司构成竞争的相同的经营业务（不含现有市场必要的升级改造）。3、</w:t>
                    </w:r>
                    <w:r w:rsidR="000F6571">
                      <w:rPr>
                        <w:sz w:val="15"/>
                        <w:szCs w:val="15"/>
                      </w:rPr>
                      <w:t>开发经营集团</w:t>
                    </w:r>
                    <w:r w:rsidRPr="002124D6">
                      <w:rPr>
                        <w:sz w:val="15"/>
                        <w:szCs w:val="15"/>
                      </w:rPr>
                      <w:t>作为本公司的控股股东期间，不会利用本公司控股股东地位损害本公司及其他股东（特别是中小股东）的合法权益，并将继续履行之前</w:t>
                    </w:r>
                    <w:proofErr w:type="gramStart"/>
                    <w:r w:rsidRPr="002124D6">
                      <w:rPr>
                        <w:sz w:val="15"/>
                        <w:szCs w:val="15"/>
                      </w:rPr>
                      <w:t>作出</w:t>
                    </w:r>
                    <w:proofErr w:type="gramEnd"/>
                    <w:r w:rsidRPr="002124D6">
                      <w:rPr>
                        <w:sz w:val="15"/>
                        <w:szCs w:val="15"/>
                      </w:rPr>
                      <w:t>的各种支持本公司发展的承诺。</w:t>
                    </w:r>
                  </w:p>
                </w:tc>
                <w:tc>
                  <w:tcPr>
                    <w:tcW w:w="255" w:type="pct"/>
                    <w:shd w:val="clear" w:color="auto" w:fill="auto"/>
                  </w:tcPr>
                  <w:p w:rsidR="002124D6" w:rsidRPr="002124D6" w:rsidRDefault="002124D6" w:rsidP="001A5A17">
                    <w:pPr>
                      <w:rPr>
                        <w:sz w:val="15"/>
                        <w:szCs w:val="15"/>
                      </w:rPr>
                    </w:pPr>
                    <w:r w:rsidRPr="002124D6">
                      <w:rPr>
                        <w:sz w:val="15"/>
                        <w:szCs w:val="15"/>
                      </w:rPr>
                      <w:t>承诺时间：2011年9月、2012年5月承诺期限：长期</w:t>
                    </w:r>
                  </w:p>
                </w:tc>
                <w:sdt>
                  <w:sdtPr>
                    <w:rPr>
                      <w:sz w:val="15"/>
                      <w:szCs w:val="15"/>
                    </w:rPr>
                    <w:alias w:val="与重大资产重组相关的承诺-是否有履行期限"/>
                    <w:tag w:val="_GBC_5b634ddcd7f24eb298fb3573998d3f89"/>
                    <w:id w:val="75259570"/>
                    <w:lock w:val="sdtLocked"/>
                    <w:comboBox>
                      <w:listItem w:displayText="是" w:value="true"/>
                      <w:listItem w:displayText="否" w:value="false"/>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否</w:t>
                        </w:r>
                      </w:p>
                    </w:tc>
                  </w:sdtContent>
                </w:sdt>
                <w:sdt>
                  <w:sdtPr>
                    <w:rPr>
                      <w:sz w:val="15"/>
                      <w:szCs w:val="15"/>
                    </w:rPr>
                    <w:alias w:val="与重大资产重组相关的承诺-是否及时严格履行"/>
                    <w:tag w:val="_GBC_258690e2d1934d0cb87574e307cdecdb"/>
                    <w:id w:val="555664606"/>
                    <w:lock w:val="sdtLocked"/>
                    <w:comboBox>
                      <w:listItem w:displayText="是" w:value="true"/>
                      <w:listItem w:displayText="否" w:value="false"/>
                    </w:comboBox>
                  </w:sdtPr>
                  <w:sdtContent>
                    <w:tc>
                      <w:tcPr>
                        <w:tcW w:w="153" w:type="pct"/>
                        <w:shd w:val="clear" w:color="auto" w:fill="auto"/>
                      </w:tcPr>
                      <w:p w:rsidR="002124D6" w:rsidRPr="002124D6" w:rsidRDefault="002124D6" w:rsidP="001A5A17">
                        <w:pPr>
                          <w:rPr>
                            <w:color w:val="FFC000"/>
                            <w:sz w:val="15"/>
                            <w:szCs w:val="15"/>
                          </w:rPr>
                        </w:pPr>
                        <w:r w:rsidRPr="002124D6">
                          <w:rPr>
                            <w:sz w:val="15"/>
                            <w:szCs w:val="15"/>
                          </w:rPr>
                          <w:t>是</w:t>
                        </w:r>
                      </w:p>
                    </w:tc>
                  </w:sdtContent>
                </w:sdt>
                <w:tc>
                  <w:tcPr>
                    <w:tcW w:w="1884" w:type="pct"/>
                    <w:shd w:val="clear" w:color="auto" w:fill="auto"/>
                  </w:tcPr>
                  <w:p w:rsidR="002124D6" w:rsidRPr="002124D6" w:rsidRDefault="002124D6" w:rsidP="001A5A17">
                    <w:pPr>
                      <w:rPr>
                        <w:sz w:val="15"/>
                        <w:szCs w:val="15"/>
                      </w:rPr>
                    </w:pPr>
                  </w:p>
                </w:tc>
                <w:tc>
                  <w:tcPr>
                    <w:tcW w:w="219" w:type="pct"/>
                    <w:shd w:val="clear" w:color="auto" w:fill="auto"/>
                  </w:tcPr>
                  <w:p w:rsidR="002124D6" w:rsidRPr="002124D6" w:rsidRDefault="002124D6" w:rsidP="001A5A17">
                    <w:pPr>
                      <w:rPr>
                        <w:sz w:val="15"/>
                        <w:szCs w:val="15"/>
                      </w:rPr>
                    </w:pPr>
                  </w:p>
                </w:tc>
              </w:tr>
            </w:sdtContent>
          </w:sdt>
          <w:sdt>
            <w:sdtPr>
              <w:rPr>
                <w:rFonts w:hint="eastAsia"/>
                <w:sz w:val="15"/>
                <w:szCs w:val="15"/>
              </w:rPr>
              <w:alias w:val="与重大资产重组相关的承诺"/>
              <w:tag w:val="_TUP_15c790317fea4a26bb8bce8d0cb38102"/>
              <w:id w:val="-286967368"/>
              <w:lock w:val="sdtLocked"/>
            </w:sdtPr>
            <w:sdtEndPr>
              <w:rPr>
                <w:rFonts w:hint="default"/>
              </w:rPr>
            </w:sdtEndPr>
            <w:sdtContent>
              <w:tr w:rsidR="002124D6" w:rsidRPr="002124D6" w:rsidTr="00C00CDD">
                <w:tc>
                  <w:tcPr>
                    <w:tcW w:w="199" w:type="pct"/>
                    <w:shd w:val="clear" w:color="auto" w:fill="auto"/>
                    <w:vAlign w:val="center"/>
                  </w:tcPr>
                  <w:sdt>
                    <w:sdtPr>
                      <w:rPr>
                        <w:rFonts w:hint="eastAsia"/>
                        <w:sz w:val="15"/>
                        <w:szCs w:val="15"/>
                      </w:rPr>
                      <w:tag w:val="_PLD_5860a927f4cd4a999674350df1b20611"/>
                      <w:id w:val="187501945"/>
                      <w:lock w:val="sdtLocked"/>
                    </w:sdtPr>
                    <w:sdtContent>
                      <w:p w:rsidR="002124D6" w:rsidRPr="002124D6" w:rsidRDefault="00610968" w:rsidP="001A5A17">
                        <w:pPr>
                          <w:rPr>
                            <w:sz w:val="15"/>
                            <w:szCs w:val="15"/>
                          </w:rPr>
                        </w:pPr>
                        <w:r>
                          <w:rPr>
                            <w:rFonts w:hint="eastAsia"/>
                            <w:sz w:val="15"/>
                            <w:szCs w:val="15"/>
                          </w:rPr>
                          <w:t>与重大资产重组相</w:t>
                        </w:r>
                        <w:r>
                          <w:rPr>
                            <w:rFonts w:hint="eastAsia"/>
                            <w:sz w:val="15"/>
                            <w:szCs w:val="15"/>
                          </w:rPr>
                          <w:lastRenderedPageBreak/>
                          <w:t>关的承诺</w:t>
                        </w:r>
                      </w:p>
                    </w:sdtContent>
                  </w:sdt>
                </w:tc>
                <w:sdt>
                  <w:sdtPr>
                    <w:rPr>
                      <w:sz w:val="15"/>
                      <w:szCs w:val="15"/>
                    </w:rPr>
                    <w:alias w:val="与重大资产重组相关的承诺-承诺类型"/>
                    <w:tag w:val="_GBC_aa9c1c9305e348ad982dd128c1675ee8"/>
                    <w:id w:val="4903724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解决同业</w:t>
                        </w:r>
                        <w:r w:rsidRPr="002124D6">
                          <w:rPr>
                            <w:sz w:val="15"/>
                            <w:szCs w:val="15"/>
                          </w:rPr>
                          <w:lastRenderedPageBreak/>
                          <w:t>竞争</w:t>
                        </w:r>
                      </w:p>
                    </w:tc>
                  </w:sdtContent>
                </w:sdt>
                <w:tc>
                  <w:tcPr>
                    <w:tcW w:w="154" w:type="pct"/>
                    <w:shd w:val="clear" w:color="auto" w:fill="auto"/>
                  </w:tcPr>
                  <w:p w:rsidR="002124D6" w:rsidRPr="002124D6" w:rsidRDefault="002124D6" w:rsidP="001A5A17">
                    <w:pPr>
                      <w:rPr>
                        <w:sz w:val="15"/>
                        <w:szCs w:val="15"/>
                      </w:rPr>
                    </w:pPr>
                    <w:r w:rsidRPr="002124D6">
                      <w:rPr>
                        <w:sz w:val="15"/>
                        <w:szCs w:val="15"/>
                      </w:rPr>
                      <w:lastRenderedPageBreak/>
                      <w:t>开发经营</w:t>
                    </w:r>
                    <w:r w:rsidRPr="002124D6">
                      <w:rPr>
                        <w:sz w:val="15"/>
                        <w:szCs w:val="15"/>
                      </w:rPr>
                      <w:lastRenderedPageBreak/>
                      <w:t>集团</w:t>
                    </w:r>
                  </w:p>
                </w:tc>
                <w:tc>
                  <w:tcPr>
                    <w:tcW w:w="1833" w:type="pct"/>
                    <w:shd w:val="clear" w:color="auto" w:fill="auto"/>
                  </w:tcPr>
                  <w:p w:rsidR="002124D6" w:rsidRPr="002124D6" w:rsidRDefault="002124D6" w:rsidP="00903C65">
                    <w:pPr>
                      <w:ind w:firstLineChars="200" w:firstLine="300"/>
                      <w:rPr>
                        <w:sz w:val="15"/>
                        <w:szCs w:val="15"/>
                      </w:rPr>
                    </w:pPr>
                    <w:r w:rsidRPr="002124D6">
                      <w:rPr>
                        <w:sz w:val="15"/>
                        <w:szCs w:val="15"/>
                      </w:rPr>
                      <w:lastRenderedPageBreak/>
                      <w:t>本次重组完成后，除本公司及其控制的轻纺交易市场资产外，对于</w:t>
                    </w:r>
                    <w:r w:rsidR="000F6571">
                      <w:rPr>
                        <w:sz w:val="15"/>
                        <w:szCs w:val="15"/>
                      </w:rPr>
                      <w:t>开发经营集团</w:t>
                    </w:r>
                    <w:r w:rsidRPr="002124D6">
                      <w:rPr>
                        <w:sz w:val="15"/>
                        <w:szCs w:val="15"/>
                      </w:rPr>
                      <w:t>控制的剩余轻纺交易市场资产，</w:t>
                    </w:r>
                    <w:r w:rsidR="000F6571">
                      <w:rPr>
                        <w:sz w:val="15"/>
                        <w:szCs w:val="15"/>
                      </w:rPr>
                      <w:t>开发经营集团</w:t>
                    </w:r>
                    <w:r w:rsidRPr="002124D6">
                      <w:rPr>
                        <w:sz w:val="15"/>
                        <w:szCs w:val="15"/>
                      </w:rPr>
                      <w:t>将于本次重组获得中国证监会核准之日起5年内采取如下措施彻底消除同业竞争：1、本次重组获得中国证监会核准之日起5年内，</w:t>
                    </w:r>
                    <w:r w:rsidR="000F6571">
                      <w:rPr>
                        <w:sz w:val="15"/>
                        <w:szCs w:val="15"/>
                      </w:rPr>
                      <w:t>开发经营集团</w:t>
                    </w:r>
                    <w:r w:rsidRPr="002124D6">
                      <w:rPr>
                        <w:sz w:val="15"/>
                        <w:szCs w:val="15"/>
                      </w:rPr>
                      <w:t>将积极解决该等资产盈利</w:t>
                    </w:r>
                    <w:r w:rsidRPr="002124D6">
                      <w:rPr>
                        <w:sz w:val="15"/>
                        <w:szCs w:val="15"/>
                      </w:rPr>
                      <w:lastRenderedPageBreak/>
                      <w:t>能力欠佳及部分资产存在的权属瑕疵，努力提升该等市场资产的经营水平，并在其资产权属清晰和经营状况明显趋好，符合有关重组启动条件时提议由本公司以发行股份购买资产、现金收购或其他法律法规允许的方式将剩余市场资产注入本公司，该等资产将参照本次重组标的资产采取的评估方法进行市场化定价，并由本公司董事会及股东大会在关联方回避表决情况下审议。2、如</w:t>
                    </w:r>
                    <w:proofErr w:type="gramStart"/>
                    <w:r w:rsidRPr="002124D6">
                      <w:rPr>
                        <w:sz w:val="15"/>
                        <w:szCs w:val="15"/>
                      </w:rPr>
                      <w:t>本承诺</w:t>
                    </w:r>
                    <w:proofErr w:type="gramEnd"/>
                    <w:r w:rsidRPr="002124D6">
                      <w:rPr>
                        <w:sz w:val="15"/>
                        <w:szCs w:val="15"/>
                      </w:rPr>
                      <w:t>5年期满该等资产仍不符合上市条件，</w:t>
                    </w:r>
                    <w:r w:rsidR="000F6571">
                      <w:rPr>
                        <w:sz w:val="15"/>
                        <w:szCs w:val="15"/>
                      </w:rPr>
                      <w:t>开发经营集团</w:t>
                    </w:r>
                    <w:r w:rsidRPr="002124D6">
                      <w:rPr>
                        <w:sz w:val="15"/>
                        <w:szCs w:val="15"/>
                      </w:rPr>
                      <w:t>将采取向</w:t>
                    </w:r>
                    <w:proofErr w:type="gramStart"/>
                    <w:r w:rsidRPr="002124D6">
                      <w:rPr>
                        <w:sz w:val="15"/>
                        <w:szCs w:val="15"/>
                      </w:rPr>
                      <w:t>独立第三</w:t>
                    </w:r>
                    <w:proofErr w:type="gramEnd"/>
                    <w:r w:rsidRPr="002124D6">
                      <w:rPr>
                        <w:sz w:val="15"/>
                        <w:szCs w:val="15"/>
                      </w:rPr>
                      <w:t>方转让等措施以彻底消除同业竞争。3、</w:t>
                    </w:r>
                    <w:r w:rsidR="000F6571">
                      <w:rPr>
                        <w:sz w:val="15"/>
                        <w:szCs w:val="15"/>
                      </w:rPr>
                      <w:t>开发经营集团</w:t>
                    </w:r>
                    <w:r w:rsidRPr="002124D6">
                      <w:rPr>
                        <w:sz w:val="15"/>
                        <w:szCs w:val="15"/>
                      </w:rPr>
                      <w:t>将对该等资产进行独立运营。</w:t>
                    </w:r>
                  </w:p>
                </w:tc>
                <w:tc>
                  <w:tcPr>
                    <w:tcW w:w="255" w:type="pct"/>
                    <w:shd w:val="clear" w:color="auto" w:fill="auto"/>
                  </w:tcPr>
                  <w:p w:rsidR="002124D6" w:rsidRPr="002124D6" w:rsidRDefault="002124D6" w:rsidP="001A5A17">
                    <w:pPr>
                      <w:rPr>
                        <w:sz w:val="15"/>
                        <w:szCs w:val="15"/>
                      </w:rPr>
                    </w:pPr>
                    <w:r w:rsidRPr="002124D6">
                      <w:rPr>
                        <w:sz w:val="15"/>
                        <w:szCs w:val="15"/>
                      </w:rPr>
                      <w:lastRenderedPageBreak/>
                      <w:t>承诺时间：2011年9月、</w:t>
                    </w:r>
                    <w:r w:rsidRPr="002124D6">
                      <w:rPr>
                        <w:sz w:val="15"/>
                        <w:szCs w:val="15"/>
                      </w:rPr>
                      <w:lastRenderedPageBreak/>
                      <w:t>2012年5月，承诺期限：</w:t>
                    </w:r>
                    <w:r w:rsidR="000F6571">
                      <w:rPr>
                        <w:sz w:val="15"/>
                        <w:szCs w:val="15"/>
                      </w:rPr>
                      <w:t>开发经营集团</w:t>
                    </w:r>
                    <w:r w:rsidRPr="002124D6">
                      <w:rPr>
                        <w:sz w:val="15"/>
                        <w:szCs w:val="15"/>
                      </w:rPr>
                      <w:t>重组后剩余市场资产处置期限为本次重大资产重组获得中国证监会核准之日起5年</w:t>
                    </w:r>
                  </w:p>
                </w:tc>
                <w:sdt>
                  <w:sdtPr>
                    <w:rPr>
                      <w:sz w:val="15"/>
                      <w:szCs w:val="15"/>
                    </w:rPr>
                    <w:alias w:val="与重大资产重组相关的承诺-是否有履行期限"/>
                    <w:tag w:val="_GBC_5b634ddcd7f24eb298fb3573998d3f89"/>
                    <w:id w:val="-426881259"/>
                    <w:lock w:val="sdtLocked"/>
                    <w:comboBox>
                      <w:listItem w:displayText="是" w:value="true"/>
                      <w:listItem w:displayText="否" w:value="false"/>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是</w:t>
                        </w:r>
                      </w:p>
                    </w:tc>
                  </w:sdtContent>
                </w:sdt>
                <w:sdt>
                  <w:sdtPr>
                    <w:rPr>
                      <w:sz w:val="15"/>
                      <w:szCs w:val="15"/>
                    </w:rPr>
                    <w:alias w:val="与重大资产重组相关的承诺-是否及时严格履行"/>
                    <w:tag w:val="_GBC_258690e2d1934d0cb87574e307cdecdb"/>
                    <w:id w:val="591751367"/>
                    <w:lock w:val="sdtLocked"/>
                    <w:comboBox>
                      <w:listItem w:displayText="是" w:value="true"/>
                      <w:listItem w:displayText="否" w:value="false"/>
                    </w:comboBox>
                  </w:sdtPr>
                  <w:sdtContent>
                    <w:tc>
                      <w:tcPr>
                        <w:tcW w:w="153" w:type="pct"/>
                        <w:shd w:val="clear" w:color="auto" w:fill="auto"/>
                      </w:tcPr>
                      <w:p w:rsidR="002124D6" w:rsidRPr="002124D6" w:rsidRDefault="002124D6" w:rsidP="001A5A17">
                        <w:pPr>
                          <w:rPr>
                            <w:color w:val="FFC000"/>
                            <w:sz w:val="15"/>
                            <w:szCs w:val="15"/>
                          </w:rPr>
                        </w:pPr>
                        <w:r w:rsidRPr="002124D6">
                          <w:rPr>
                            <w:sz w:val="15"/>
                            <w:szCs w:val="15"/>
                          </w:rPr>
                          <w:t>否</w:t>
                        </w:r>
                      </w:p>
                    </w:tc>
                  </w:sdtContent>
                </w:sdt>
                <w:tc>
                  <w:tcPr>
                    <w:tcW w:w="1884" w:type="pct"/>
                    <w:shd w:val="clear" w:color="auto" w:fill="auto"/>
                  </w:tcPr>
                  <w:p w:rsidR="002124D6" w:rsidRPr="002124D6" w:rsidRDefault="002124D6" w:rsidP="00903C65">
                    <w:pPr>
                      <w:ind w:firstLineChars="200" w:firstLine="300"/>
                      <w:rPr>
                        <w:sz w:val="15"/>
                        <w:szCs w:val="15"/>
                      </w:rPr>
                    </w:pPr>
                    <w:r w:rsidRPr="002124D6">
                      <w:rPr>
                        <w:sz w:val="15"/>
                        <w:szCs w:val="15"/>
                      </w:rPr>
                      <w:t>1、坯布市场</w:t>
                    </w:r>
                    <w:r w:rsidR="00903C65">
                      <w:rPr>
                        <w:rFonts w:hint="eastAsia"/>
                        <w:sz w:val="15"/>
                        <w:szCs w:val="15"/>
                      </w:rPr>
                      <w:t>情况说明：</w:t>
                    </w:r>
                    <w:r w:rsidRPr="002124D6">
                      <w:rPr>
                        <w:sz w:val="15"/>
                        <w:szCs w:val="15"/>
                      </w:rPr>
                      <w:t>坯布市场已经按照原承诺办理了房屋所有权证，</w:t>
                    </w:r>
                    <w:proofErr w:type="gramStart"/>
                    <w:r w:rsidRPr="002124D6">
                      <w:rPr>
                        <w:sz w:val="15"/>
                        <w:szCs w:val="15"/>
                      </w:rPr>
                      <w:t>招商隆市工作</w:t>
                    </w:r>
                    <w:proofErr w:type="gramEnd"/>
                    <w:r w:rsidRPr="002124D6">
                      <w:rPr>
                        <w:sz w:val="15"/>
                        <w:szCs w:val="15"/>
                      </w:rPr>
                      <w:t>取得了积极成效，市场资产已实现盈利，坯布市场已经基本符合注入上市公司的条件。坯布市场的审计、评估工作尚在进行之中，且需在注入价格基本确定后征得其他股东放弃优先受让权的同意。2、服装服饰市场</w:t>
                    </w:r>
                    <w:r w:rsidR="00903C65">
                      <w:rPr>
                        <w:rFonts w:hint="eastAsia"/>
                        <w:sz w:val="15"/>
                        <w:szCs w:val="15"/>
                      </w:rPr>
                      <w:t>情况</w:t>
                    </w:r>
                    <w:r w:rsidR="00903C65">
                      <w:rPr>
                        <w:rFonts w:hint="eastAsia"/>
                        <w:sz w:val="15"/>
                        <w:szCs w:val="15"/>
                      </w:rPr>
                      <w:lastRenderedPageBreak/>
                      <w:t>说明：</w:t>
                    </w:r>
                    <w:r w:rsidRPr="002124D6">
                      <w:rPr>
                        <w:sz w:val="15"/>
                        <w:szCs w:val="15"/>
                      </w:rPr>
                      <w:t>服装服饰市场已按照承诺开展市场资产注入的准备工作，但因市场资产和非市场资产创意大厦的产权分割工作较为复杂，需与政府相关部门沟通协商，并涉及规划、国土、住建等政府部门审批，耗时较长；且相应审计、评估工作尚在进行之中。3、东门市场</w:t>
                    </w:r>
                    <w:r w:rsidR="00903C65">
                      <w:rPr>
                        <w:rFonts w:hint="eastAsia"/>
                        <w:sz w:val="15"/>
                        <w:szCs w:val="15"/>
                      </w:rPr>
                      <w:t>情况说明：</w:t>
                    </w:r>
                    <w:r w:rsidRPr="002124D6">
                      <w:rPr>
                        <w:sz w:val="15"/>
                        <w:szCs w:val="15"/>
                      </w:rPr>
                      <w:t>东门市场公司注册资本50万元，其中</w:t>
                    </w:r>
                    <w:r w:rsidR="000F6571">
                      <w:rPr>
                        <w:sz w:val="15"/>
                        <w:szCs w:val="15"/>
                      </w:rPr>
                      <w:t>开发经营集团</w:t>
                    </w:r>
                    <w:r w:rsidRPr="002124D6">
                      <w:rPr>
                        <w:sz w:val="15"/>
                        <w:szCs w:val="15"/>
                      </w:rPr>
                      <w:t>出资25.5万元，占比51%，浙江星呈集团有限公司出资14.5万元，占比29%，</w:t>
                    </w:r>
                    <w:proofErr w:type="gramStart"/>
                    <w:r w:rsidRPr="002124D6">
                      <w:rPr>
                        <w:sz w:val="15"/>
                        <w:szCs w:val="15"/>
                      </w:rPr>
                      <w:t>金雨琳出资</w:t>
                    </w:r>
                    <w:proofErr w:type="gramEnd"/>
                    <w:r w:rsidRPr="002124D6">
                      <w:rPr>
                        <w:sz w:val="15"/>
                        <w:szCs w:val="15"/>
                      </w:rPr>
                      <w:t>10万元，占比20%。由于历史原因，市场资产的土地、房产的权证所有人仍为浙江星呈集团有限公司，为解决东门市场土地、房产权属问题，</w:t>
                    </w:r>
                    <w:r w:rsidR="000F6571">
                      <w:rPr>
                        <w:sz w:val="15"/>
                        <w:szCs w:val="15"/>
                      </w:rPr>
                      <w:t>开发经营集团</w:t>
                    </w:r>
                    <w:r w:rsidRPr="002124D6">
                      <w:rPr>
                        <w:sz w:val="15"/>
                        <w:szCs w:val="15"/>
                      </w:rPr>
                      <w:t>多次与政府管理部门、浙江星呈集团有限公司进行沟通协调，但进展甚难。截至目前，东门市场仍未解决土地房产权属问题，不满足注入上市公司的条件。4、柯东仓储</w:t>
                    </w:r>
                    <w:r w:rsidR="00903C65">
                      <w:rPr>
                        <w:rFonts w:hint="eastAsia"/>
                        <w:sz w:val="15"/>
                        <w:szCs w:val="15"/>
                      </w:rPr>
                      <w:t>情况说明：</w:t>
                    </w:r>
                    <w:r w:rsidRPr="002124D6">
                      <w:rPr>
                        <w:sz w:val="15"/>
                        <w:szCs w:val="15"/>
                      </w:rPr>
                      <w:t>柯东仓储注册资本5000万元，</w:t>
                    </w:r>
                    <w:r w:rsidR="000F6571">
                      <w:rPr>
                        <w:sz w:val="15"/>
                        <w:szCs w:val="15"/>
                      </w:rPr>
                      <w:t>开发经营集团</w:t>
                    </w:r>
                    <w:r w:rsidRPr="002124D6">
                      <w:rPr>
                        <w:sz w:val="15"/>
                        <w:szCs w:val="15"/>
                      </w:rPr>
                      <w:t>出资3000万元，占比60%，绍兴市柯桥区柯桥村级资产管理有限公司出资2000万元，占比40%。经</w:t>
                    </w:r>
                    <w:r w:rsidR="000F6571">
                      <w:rPr>
                        <w:sz w:val="15"/>
                        <w:szCs w:val="15"/>
                      </w:rPr>
                      <w:t>开发经营集团</w:t>
                    </w:r>
                    <w:r w:rsidRPr="002124D6">
                      <w:rPr>
                        <w:sz w:val="15"/>
                        <w:szCs w:val="15"/>
                      </w:rPr>
                      <w:t>努力，柯东仓储已经完成了政府代管职能的分离，实现了盈利。但是柯东</w:t>
                    </w:r>
                    <w:proofErr w:type="gramStart"/>
                    <w:r w:rsidRPr="002124D6">
                      <w:rPr>
                        <w:sz w:val="15"/>
                        <w:szCs w:val="15"/>
                      </w:rPr>
                      <w:t>仓储仍</w:t>
                    </w:r>
                    <w:proofErr w:type="gramEnd"/>
                    <w:r w:rsidRPr="002124D6">
                      <w:rPr>
                        <w:sz w:val="15"/>
                        <w:szCs w:val="15"/>
                      </w:rPr>
                      <w:t>存在资产权属瑕疵和利润分配程序不合</w:t>
                    </w:r>
                    <w:proofErr w:type="gramStart"/>
                    <w:r w:rsidRPr="002124D6">
                      <w:rPr>
                        <w:sz w:val="15"/>
                        <w:szCs w:val="15"/>
                      </w:rPr>
                      <w:t>规</w:t>
                    </w:r>
                    <w:proofErr w:type="gramEnd"/>
                    <w:r w:rsidRPr="002124D6">
                      <w:rPr>
                        <w:sz w:val="15"/>
                        <w:szCs w:val="15"/>
                      </w:rPr>
                      <w:t xml:space="preserve">等情况， </w:t>
                    </w:r>
                    <w:r w:rsidR="000F6571">
                      <w:rPr>
                        <w:sz w:val="15"/>
                        <w:szCs w:val="15"/>
                      </w:rPr>
                      <w:t>开发经营集团</w:t>
                    </w:r>
                    <w:r w:rsidRPr="002124D6">
                      <w:rPr>
                        <w:sz w:val="15"/>
                        <w:szCs w:val="15"/>
                      </w:rPr>
                      <w:t>为争取将柯东仓储注入上市公司，与村级资产管理公司进行了多次沟通和协调，但难度很大，截至目前上述问题仍无法达成一致意见。5、</w:t>
                    </w:r>
                    <w:r w:rsidR="00903C65">
                      <w:rPr>
                        <w:rFonts w:hint="eastAsia"/>
                        <w:sz w:val="15"/>
                        <w:szCs w:val="15"/>
                      </w:rPr>
                      <w:t>西市场情况说明：</w:t>
                    </w:r>
                    <w:r w:rsidRPr="002124D6">
                      <w:rPr>
                        <w:sz w:val="15"/>
                        <w:szCs w:val="15"/>
                      </w:rPr>
                      <w:t>西市场因政府部门批准对西市场进行改造升级，原西市场已经拆除，原西市场公司（浙江绍兴中国轻纺城西市场实业有限公司）现正处于清算注销阶段，不构成与上市公司的同业竞争。</w:t>
                    </w:r>
                    <w:r w:rsidR="000F6571">
                      <w:rPr>
                        <w:sz w:val="15"/>
                        <w:szCs w:val="15"/>
                      </w:rPr>
                      <w:t>开发经营集团</w:t>
                    </w:r>
                    <w:r w:rsidRPr="002124D6">
                      <w:rPr>
                        <w:sz w:val="15"/>
                        <w:szCs w:val="15"/>
                      </w:rPr>
                      <w:t>成立了全资子公司绍兴市柯桥区中国轻纺城西市场开发经营有限公司（以下简称“新西市场公司”）负责在原地重建（改造升级）西市场。鉴于</w:t>
                    </w:r>
                    <w:proofErr w:type="gramStart"/>
                    <w:r w:rsidRPr="002124D6">
                      <w:rPr>
                        <w:sz w:val="15"/>
                        <w:szCs w:val="15"/>
                      </w:rPr>
                      <w:t>目前新西市场</w:t>
                    </w:r>
                    <w:proofErr w:type="gramEnd"/>
                    <w:r w:rsidRPr="002124D6">
                      <w:rPr>
                        <w:sz w:val="15"/>
                        <w:szCs w:val="15"/>
                      </w:rPr>
                      <w:t>尚处于建设阶段，现阶段亦不构成与上市公司的同业竞争，此外该项目后期需要投入大量的建设资金，</w:t>
                    </w:r>
                    <w:proofErr w:type="gramStart"/>
                    <w:r w:rsidRPr="002124D6">
                      <w:rPr>
                        <w:sz w:val="15"/>
                        <w:szCs w:val="15"/>
                      </w:rPr>
                      <w:t>且建成</w:t>
                    </w:r>
                    <w:proofErr w:type="gramEnd"/>
                    <w:r w:rsidRPr="002124D6">
                      <w:rPr>
                        <w:sz w:val="15"/>
                        <w:szCs w:val="15"/>
                      </w:rPr>
                      <w:t>后涉及难度较大的原西市场经营户补偿安置工作，未来招商和盈利存在不确定性。</w:t>
                    </w:r>
                  </w:p>
                </w:tc>
                <w:tc>
                  <w:tcPr>
                    <w:tcW w:w="219" w:type="pct"/>
                    <w:shd w:val="clear" w:color="auto" w:fill="auto"/>
                  </w:tcPr>
                  <w:p w:rsidR="002124D6" w:rsidRPr="002124D6" w:rsidRDefault="00D144DB" w:rsidP="001A5A17">
                    <w:pPr>
                      <w:rPr>
                        <w:sz w:val="15"/>
                        <w:szCs w:val="15"/>
                      </w:rPr>
                    </w:pPr>
                    <w:r>
                      <w:rPr>
                        <w:sz w:val="15"/>
                        <w:szCs w:val="15"/>
                      </w:rPr>
                      <w:lastRenderedPageBreak/>
                      <w:t>详见与重大资产重</w:t>
                    </w:r>
                    <w:r>
                      <w:rPr>
                        <w:sz w:val="15"/>
                        <w:szCs w:val="15"/>
                      </w:rPr>
                      <w:lastRenderedPageBreak/>
                      <w:t>组相关承诺第三项</w:t>
                    </w:r>
                  </w:p>
                </w:tc>
              </w:tr>
            </w:sdtContent>
          </w:sdt>
          <w:sdt>
            <w:sdtPr>
              <w:rPr>
                <w:rFonts w:hint="eastAsia"/>
                <w:sz w:val="15"/>
                <w:szCs w:val="15"/>
              </w:rPr>
              <w:alias w:val="与重大资产重组相关的承诺"/>
              <w:tag w:val="_TUP_15c790317fea4a26bb8bce8d0cb38102"/>
              <w:id w:val="-10988731"/>
              <w:lock w:val="sdtLocked"/>
            </w:sdtPr>
            <w:sdtEndPr>
              <w:rPr>
                <w:rFonts w:hint="default"/>
              </w:rPr>
            </w:sdtEndPr>
            <w:sdtContent>
              <w:tr w:rsidR="002124D6" w:rsidRPr="002124D6" w:rsidTr="00C00CDD">
                <w:tc>
                  <w:tcPr>
                    <w:tcW w:w="199" w:type="pct"/>
                    <w:shd w:val="clear" w:color="auto" w:fill="auto"/>
                    <w:vAlign w:val="center"/>
                  </w:tcPr>
                  <w:sdt>
                    <w:sdtPr>
                      <w:rPr>
                        <w:rFonts w:hint="eastAsia"/>
                        <w:sz w:val="15"/>
                        <w:szCs w:val="15"/>
                      </w:rPr>
                      <w:tag w:val="_PLD_5860a927f4cd4a999674350df1b20611"/>
                      <w:id w:val="-1579821646"/>
                      <w:lock w:val="sdtLocked"/>
                    </w:sdtPr>
                    <w:sdtContent>
                      <w:p w:rsidR="002124D6" w:rsidRPr="002124D6" w:rsidRDefault="00610968" w:rsidP="001A5A17">
                        <w:pPr>
                          <w:rPr>
                            <w:sz w:val="15"/>
                            <w:szCs w:val="15"/>
                          </w:rPr>
                        </w:pPr>
                        <w:r>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211671378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解决同业竞争</w:t>
                        </w:r>
                      </w:p>
                    </w:tc>
                  </w:sdtContent>
                </w:sdt>
                <w:tc>
                  <w:tcPr>
                    <w:tcW w:w="154" w:type="pct"/>
                    <w:shd w:val="clear" w:color="auto" w:fill="auto"/>
                  </w:tcPr>
                  <w:p w:rsidR="002124D6" w:rsidRPr="002124D6" w:rsidRDefault="002124D6" w:rsidP="001A5A17">
                    <w:pPr>
                      <w:rPr>
                        <w:sz w:val="15"/>
                        <w:szCs w:val="15"/>
                      </w:rPr>
                    </w:pPr>
                    <w:r w:rsidRPr="002124D6">
                      <w:rPr>
                        <w:sz w:val="15"/>
                        <w:szCs w:val="15"/>
                      </w:rPr>
                      <w:t>开发经营集团</w:t>
                    </w:r>
                  </w:p>
                </w:tc>
                <w:tc>
                  <w:tcPr>
                    <w:tcW w:w="1833" w:type="pct"/>
                    <w:shd w:val="clear" w:color="auto" w:fill="auto"/>
                  </w:tcPr>
                  <w:p w:rsidR="002124D6" w:rsidRPr="002124D6" w:rsidRDefault="002124D6" w:rsidP="00903C65">
                    <w:pPr>
                      <w:ind w:firstLineChars="200" w:firstLine="300"/>
                      <w:rPr>
                        <w:sz w:val="15"/>
                        <w:szCs w:val="15"/>
                      </w:rPr>
                    </w:pPr>
                    <w:r w:rsidRPr="002124D6">
                      <w:rPr>
                        <w:sz w:val="15"/>
                        <w:szCs w:val="15"/>
                      </w:rPr>
                      <w:t>公司2017年第一次临时股东大会审议通过《关于公司控股股东变更解决同业竞争承诺的提案》，同意控股股东对2012年重组时</w:t>
                    </w:r>
                    <w:proofErr w:type="gramStart"/>
                    <w:r w:rsidRPr="002124D6">
                      <w:rPr>
                        <w:sz w:val="15"/>
                        <w:szCs w:val="15"/>
                      </w:rPr>
                      <w:t>作出</w:t>
                    </w:r>
                    <w:proofErr w:type="gramEnd"/>
                    <w:r w:rsidRPr="002124D6">
                      <w:rPr>
                        <w:sz w:val="15"/>
                        <w:szCs w:val="15"/>
                      </w:rPr>
                      <w:t>的承诺（承诺到期时间2017年7月15日）做如下变更：1、原承诺期限届满后的6个月内，满足以下条件时，</w:t>
                    </w:r>
                    <w:r w:rsidR="000F6571">
                      <w:rPr>
                        <w:sz w:val="15"/>
                        <w:szCs w:val="15"/>
                      </w:rPr>
                      <w:t>开发经营集团</w:t>
                    </w:r>
                    <w:r w:rsidRPr="002124D6">
                      <w:rPr>
                        <w:sz w:val="15"/>
                        <w:szCs w:val="15"/>
                      </w:rPr>
                      <w:t>将坯布市场和服装服饰市场注入上市公司：坯布市场其他股东放弃优先受让权；服装服饰市场完成可出租营业</w:t>
                    </w:r>
                    <w:proofErr w:type="gramStart"/>
                    <w:r w:rsidRPr="002124D6">
                      <w:rPr>
                        <w:sz w:val="15"/>
                        <w:szCs w:val="15"/>
                      </w:rPr>
                      <w:t>房资产</w:t>
                    </w:r>
                    <w:proofErr w:type="gramEnd"/>
                    <w:r w:rsidRPr="002124D6">
                      <w:rPr>
                        <w:sz w:val="15"/>
                        <w:szCs w:val="15"/>
                      </w:rPr>
                      <w:t>和非市场资产创意大厦的产权分割，经营情况趋好，</w:t>
                    </w:r>
                    <w:r w:rsidR="000F6571">
                      <w:rPr>
                        <w:sz w:val="15"/>
                        <w:szCs w:val="15"/>
                      </w:rPr>
                      <w:t>开发经营集团</w:t>
                    </w:r>
                    <w:r w:rsidRPr="002124D6">
                      <w:rPr>
                        <w:sz w:val="15"/>
                        <w:szCs w:val="15"/>
                      </w:rPr>
                      <w:t>对相关资产交割后三个会计年度的经营业绩出具明确的承诺及补偿措施。2、原承诺期限届满后的3年内，满足以下条件时，</w:t>
                    </w:r>
                    <w:r w:rsidR="000F6571">
                      <w:rPr>
                        <w:sz w:val="15"/>
                        <w:szCs w:val="15"/>
                      </w:rPr>
                      <w:t>开发经营集团</w:t>
                    </w:r>
                    <w:r w:rsidRPr="002124D6">
                      <w:rPr>
                        <w:sz w:val="15"/>
                        <w:szCs w:val="15"/>
                      </w:rPr>
                      <w:t>将柯东仓储和东门市场注入上市公司：东门市场完成土地、房产等资产的过户工作，并获得其他股东放弃优先受让权的同意；柯东仓储完成土地、房产等资产的过户工作，解决利润分配不合</w:t>
                    </w:r>
                    <w:proofErr w:type="gramStart"/>
                    <w:r w:rsidRPr="002124D6">
                      <w:rPr>
                        <w:sz w:val="15"/>
                        <w:szCs w:val="15"/>
                      </w:rPr>
                      <w:t>规</w:t>
                    </w:r>
                    <w:proofErr w:type="gramEnd"/>
                    <w:r w:rsidRPr="002124D6">
                      <w:rPr>
                        <w:sz w:val="15"/>
                        <w:szCs w:val="15"/>
                      </w:rPr>
                      <w:t>问题，并获得其他股东放弃优先受让权的同意。3、</w:t>
                    </w:r>
                    <w:proofErr w:type="gramStart"/>
                    <w:r w:rsidRPr="002124D6">
                      <w:rPr>
                        <w:sz w:val="15"/>
                        <w:szCs w:val="15"/>
                      </w:rPr>
                      <w:t>新西市场</w:t>
                    </w:r>
                    <w:proofErr w:type="gramEnd"/>
                    <w:r w:rsidRPr="002124D6">
                      <w:rPr>
                        <w:sz w:val="15"/>
                        <w:szCs w:val="15"/>
                      </w:rPr>
                      <w:t>建造竣工后3年内，完成原西市场经营户的安置工作、招商工作取得实效并具备良好盈利前景时，将其注入上市公司。上述资产将参照上市公司2012年重大资产重组采取的评估方法进行市场化定价，并由上市公司董事会及股东大会在关联方回避表决情况下审议。4、延长的承诺期间内，若上述资产仍不符合注入条件，</w:t>
                    </w:r>
                    <w:r w:rsidR="000F6571">
                      <w:rPr>
                        <w:sz w:val="15"/>
                        <w:szCs w:val="15"/>
                      </w:rPr>
                      <w:t>开发经营集团</w:t>
                    </w:r>
                    <w:r w:rsidRPr="002124D6">
                      <w:rPr>
                        <w:sz w:val="15"/>
                        <w:szCs w:val="15"/>
                      </w:rPr>
                      <w:t>将采取相应措施以彻底消除同业竞争。</w:t>
                    </w:r>
                  </w:p>
                </w:tc>
                <w:tc>
                  <w:tcPr>
                    <w:tcW w:w="255" w:type="pct"/>
                    <w:shd w:val="clear" w:color="auto" w:fill="auto"/>
                  </w:tcPr>
                  <w:p w:rsidR="002124D6" w:rsidRPr="002124D6" w:rsidRDefault="002124D6" w:rsidP="001A5A17">
                    <w:pPr>
                      <w:rPr>
                        <w:sz w:val="15"/>
                        <w:szCs w:val="15"/>
                      </w:rPr>
                    </w:pPr>
                    <w:r w:rsidRPr="002124D6">
                      <w:rPr>
                        <w:sz w:val="15"/>
                        <w:szCs w:val="15"/>
                      </w:rPr>
                      <w:t>承诺时间：2017年7月14日，承诺期限</w:t>
                    </w:r>
                    <w:proofErr w:type="gramStart"/>
                    <w:r w:rsidRPr="002124D6">
                      <w:rPr>
                        <w:sz w:val="15"/>
                        <w:szCs w:val="15"/>
                      </w:rPr>
                      <w:t>见承诺</w:t>
                    </w:r>
                    <w:proofErr w:type="gramEnd"/>
                    <w:r w:rsidRPr="002124D6">
                      <w:rPr>
                        <w:sz w:val="15"/>
                        <w:szCs w:val="15"/>
                      </w:rPr>
                      <w:t>内容。</w:t>
                    </w:r>
                  </w:p>
                </w:tc>
                <w:sdt>
                  <w:sdtPr>
                    <w:rPr>
                      <w:sz w:val="15"/>
                      <w:szCs w:val="15"/>
                    </w:rPr>
                    <w:alias w:val="与重大资产重组相关的承诺-是否有履行期限"/>
                    <w:tag w:val="_GBC_5b634ddcd7f24eb298fb3573998d3f89"/>
                    <w:id w:val="-1551682284"/>
                    <w:lock w:val="sdtLocked"/>
                    <w:comboBox>
                      <w:listItem w:displayText="是" w:value="true"/>
                      <w:listItem w:displayText="否" w:value="false"/>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是</w:t>
                        </w:r>
                      </w:p>
                    </w:tc>
                  </w:sdtContent>
                </w:sdt>
                <w:sdt>
                  <w:sdtPr>
                    <w:rPr>
                      <w:sz w:val="15"/>
                      <w:szCs w:val="15"/>
                    </w:rPr>
                    <w:alias w:val="与重大资产重组相关的承诺-是否及时严格履行"/>
                    <w:tag w:val="_GBC_258690e2d1934d0cb87574e307cdecdb"/>
                    <w:id w:val="-1898122074"/>
                    <w:lock w:val="sdtLocked"/>
                    <w:comboBox>
                      <w:listItem w:displayText="是" w:value="true"/>
                      <w:listItem w:displayText="否" w:value="false"/>
                    </w:comboBox>
                  </w:sdtPr>
                  <w:sdtContent>
                    <w:tc>
                      <w:tcPr>
                        <w:tcW w:w="153" w:type="pct"/>
                        <w:shd w:val="clear" w:color="auto" w:fill="auto"/>
                      </w:tcPr>
                      <w:p w:rsidR="002124D6" w:rsidRPr="002124D6" w:rsidRDefault="002124D6" w:rsidP="001A5A17">
                        <w:pPr>
                          <w:rPr>
                            <w:color w:val="FFC000"/>
                            <w:sz w:val="15"/>
                            <w:szCs w:val="15"/>
                          </w:rPr>
                        </w:pPr>
                        <w:r w:rsidRPr="002124D6">
                          <w:rPr>
                            <w:sz w:val="15"/>
                            <w:szCs w:val="15"/>
                          </w:rPr>
                          <w:t>是</w:t>
                        </w:r>
                      </w:p>
                    </w:tc>
                  </w:sdtContent>
                </w:sdt>
                <w:tc>
                  <w:tcPr>
                    <w:tcW w:w="1884" w:type="pct"/>
                    <w:shd w:val="clear" w:color="auto" w:fill="auto"/>
                  </w:tcPr>
                  <w:p w:rsidR="002124D6" w:rsidRPr="002124D6" w:rsidRDefault="002124D6" w:rsidP="001A5A17">
                    <w:pPr>
                      <w:rPr>
                        <w:sz w:val="15"/>
                        <w:szCs w:val="15"/>
                      </w:rPr>
                    </w:pPr>
                  </w:p>
                </w:tc>
                <w:tc>
                  <w:tcPr>
                    <w:tcW w:w="219" w:type="pct"/>
                    <w:shd w:val="clear" w:color="auto" w:fill="auto"/>
                  </w:tcPr>
                  <w:p w:rsidR="002124D6" w:rsidRPr="002124D6" w:rsidRDefault="002124D6" w:rsidP="001A5A17">
                    <w:pPr>
                      <w:rPr>
                        <w:sz w:val="15"/>
                        <w:szCs w:val="15"/>
                      </w:rPr>
                    </w:pPr>
                  </w:p>
                </w:tc>
              </w:tr>
            </w:sdtContent>
          </w:sdt>
          <w:sdt>
            <w:sdtPr>
              <w:rPr>
                <w:rFonts w:hint="eastAsia"/>
                <w:sz w:val="15"/>
                <w:szCs w:val="15"/>
              </w:rPr>
              <w:alias w:val="与重大资产重组相关的承诺"/>
              <w:tag w:val="_TUP_15c790317fea4a26bb8bce8d0cb38102"/>
              <w:id w:val="-1691055998"/>
              <w:lock w:val="sdtLocked"/>
            </w:sdtPr>
            <w:sdtEndPr>
              <w:rPr>
                <w:rFonts w:hint="default"/>
              </w:rPr>
            </w:sdtEndPr>
            <w:sdtContent>
              <w:tr w:rsidR="002124D6" w:rsidRPr="002124D6" w:rsidTr="00C00CDD">
                <w:tc>
                  <w:tcPr>
                    <w:tcW w:w="199" w:type="pct"/>
                    <w:shd w:val="clear" w:color="auto" w:fill="auto"/>
                    <w:vAlign w:val="center"/>
                  </w:tcPr>
                  <w:sdt>
                    <w:sdtPr>
                      <w:rPr>
                        <w:rFonts w:hint="eastAsia"/>
                        <w:sz w:val="15"/>
                        <w:szCs w:val="15"/>
                      </w:rPr>
                      <w:tag w:val="_PLD_5860a927f4cd4a999674350df1b20611"/>
                      <w:id w:val="-775403918"/>
                      <w:lock w:val="sdtLocked"/>
                    </w:sdtPr>
                    <w:sdtContent>
                      <w:p w:rsidR="002124D6" w:rsidRPr="002124D6" w:rsidRDefault="00610968" w:rsidP="001A5A17">
                        <w:pPr>
                          <w:rPr>
                            <w:sz w:val="15"/>
                            <w:szCs w:val="15"/>
                          </w:rPr>
                        </w:pPr>
                        <w:r>
                          <w:rPr>
                            <w:rFonts w:hint="eastAsia"/>
                            <w:sz w:val="15"/>
                            <w:szCs w:val="15"/>
                          </w:rPr>
                          <w:t>与重大资产重组相关的</w:t>
                        </w:r>
                        <w:r>
                          <w:rPr>
                            <w:rFonts w:hint="eastAsia"/>
                            <w:sz w:val="15"/>
                            <w:szCs w:val="15"/>
                          </w:rPr>
                          <w:lastRenderedPageBreak/>
                          <w:t>承诺</w:t>
                        </w:r>
                      </w:p>
                    </w:sdtContent>
                  </w:sdt>
                </w:tc>
                <w:sdt>
                  <w:sdtPr>
                    <w:rPr>
                      <w:sz w:val="15"/>
                      <w:szCs w:val="15"/>
                    </w:rPr>
                    <w:alias w:val="与重大资产重组相关的承诺-承诺类型"/>
                    <w:tag w:val="_GBC_aa9c1c9305e348ad982dd128c1675ee8"/>
                    <w:id w:val="-5166976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解决关联交</w:t>
                        </w:r>
                        <w:r w:rsidRPr="002124D6">
                          <w:rPr>
                            <w:sz w:val="15"/>
                            <w:szCs w:val="15"/>
                          </w:rPr>
                          <w:lastRenderedPageBreak/>
                          <w:t>易</w:t>
                        </w:r>
                      </w:p>
                    </w:tc>
                  </w:sdtContent>
                </w:sdt>
                <w:tc>
                  <w:tcPr>
                    <w:tcW w:w="154" w:type="pct"/>
                    <w:shd w:val="clear" w:color="auto" w:fill="auto"/>
                  </w:tcPr>
                  <w:p w:rsidR="002124D6" w:rsidRPr="002124D6" w:rsidRDefault="002124D6" w:rsidP="001A5A17">
                    <w:pPr>
                      <w:rPr>
                        <w:sz w:val="15"/>
                        <w:szCs w:val="15"/>
                      </w:rPr>
                    </w:pPr>
                    <w:r w:rsidRPr="002124D6">
                      <w:rPr>
                        <w:sz w:val="15"/>
                        <w:szCs w:val="15"/>
                      </w:rPr>
                      <w:lastRenderedPageBreak/>
                      <w:t>开发经营集</w:t>
                    </w:r>
                    <w:r w:rsidRPr="002124D6">
                      <w:rPr>
                        <w:sz w:val="15"/>
                        <w:szCs w:val="15"/>
                      </w:rPr>
                      <w:lastRenderedPageBreak/>
                      <w:t>团</w:t>
                    </w:r>
                  </w:p>
                </w:tc>
                <w:tc>
                  <w:tcPr>
                    <w:tcW w:w="1833" w:type="pct"/>
                    <w:shd w:val="clear" w:color="auto" w:fill="auto"/>
                  </w:tcPr>
                  <w:p w:rsidR="002124D6" w:rsidRPr="002124D6" w:rsidRDefault="002124D6" w:rsidP="00903C65">
                    <w:pPr>
                      <w:ind w:firstLineChars="200" w:firstLine="300"/>
                      <w:rPr>
                        <w:sz w:val="15"/>
                        <w:szCs w:val="15"/>
                      </w:rPr>
                    </w:pPr>
                    <w:r w:rsidRPr="002124D6">
                      <w:rPr>
                        <w:sz w:val="15"/>
                        <w:szCs w:val="15"/>
                      </w:rPr>
                      <w:lastRenderedPageBreak/>
                      <w:t>1、本次重大资产重组完成后，</w:t>
                    </w:r>
                    <w:r w:rsidR="000F6571">
                      <w:rPr>
                        <w:sz w:val="15"/>
                        <w:szCs w:val="15"/>
                      </w:rPr>
                      <w:t>开发经营集团</w:t>
                    </w:r>
                    <w:r w:rsidRPr="002124D6">
                      <w:rPr>
                        <w:sz w:val="15"/>
                        <w:szCs w:val="15"/>
                      </w:rPr>
                      <w:t>将继续严格按照《公司法》等法律、法规、规章等规范性文件的要求以及本公司《公司章程》的有关规定，行使股东权利或者敦促董事依法行使董事权利，在股东大会以及董事会对有关涉及</w:t>
                    </w:r>
                    <w:r w:rsidR="000F6571">
                      <w:rPr>
                        <w:sz w:val="15"/>
                        <w:szCs w:val="15"/>
                      </w:rPr>
                      <w:t>开发经营集团</w:t>
                    </w:r>
                    <w:r w:rsidRPr="002124D6">
                      <w:rPr>
                        <w:sz w:val="15"/>
                        <w:szCs w:val="15"/>
                      </w:rPr>
                      <w:t>事项的关联交易进行表决时，履行回避表决的义务。2、本次交易完成后，</w:t>
                    </w:r>
                    <w:r w:rsidR="000F6571">
                      <w:rPr>
                        <w:sz w:val="15"/>
                        <w:szCs w:val="15"/>
                      </w:rPr>
                      <w:t>开发经营集团</w:t>
                    </w:r>
                    <w:r w:rsidRPr="002124D6">
                      <w:rPr>
                        <w:sz w:val="15"/>
                        <w:szCs w:val="15"/>
                      </w:rPr>
                      <w:t>与本公司之间将尽量减少关联交易。</w:t>
                    </w:r>
                    <w:r w:rsidRPr="002124D6">
                      <w:rPr>
                        <w:sz w:val="15"/>
                        <w:szCs w:val="15"/>
                      </w:rPr>
                      <w:lastRenderedPageBreak/>
                      <w:t>在进行确有必要且无法规避的关联交易时，保证按市场化原则和公允价格进行公平操作，并按相关法律、法规、规章等规范性文件的规定履行交易程序及信息披露义务。保证不通过关联交易损害本公司及其他股东的合法权益。3、</w:t>
                    </w:r>
                    <w:r w:rsidR="000F6571">
                      <w:rPr>
                        <w:sz w:val="15"/>
                        <w:szCs w:val="15"/>
                      </w:rPr>
                      <w:t>开发经营集团</w:t>
                    </w:r>
                    <w:r w:rsidRPr="002124D6">
                      <w:rPr>
                        <w:sz w:val="15"/>
                        <w:szCs w:val="15"/>
                      </w:rPr>
                      <w:t>和本公司就相互间关联事务及交易所做出的任何约定及安排，均不妨碍对方为其自身利益、在市场同等竞争条件下与任何第三方进行业务往来或交易。</w:t>
                    </w:r>
                  </w:p>
                </w:tc>
                <w:tc>
                  <w:tcPr>
                    <w:tcW w:w="255" w:type="pct"/>
                    <w:shd w:val="clear" w:color="auto" w:fill="auto"/>
                  </w:tcPr>
                  <w:p w:rsidR="002124D6" w:rsidRPr="002124D6" w:rsidRDefault="002124D6" w:rsidP="001A5A17">
                    <w:pPr>
                      <w:rPr>
                        <w:sz w:val="15"/>
                        <w:szCs w:val="15"/>
                      </w:rPr>
                    </w:pPr>
                    <w:r w:rsidRPr="002124D6">
                      <w:rPr>
                        <w:sz w:val="15"/>
                        <w:szCs w:val="15"/>
                      </w:rPr>
                      <w:lastRenderedPageBreak/>
                      <w:t>承诺时间：2011年12月承诺期</w:t>
                    </w:r>
                    <w:r w:rsidRPr="002124D6">
                      <w:rPr>
                        <w:sz w:val="15"/>
                        <w:szCs w:val="15"/>
                      </w:rPr>
                      <w:lastRenderedPageBreak/>
                      <w:t>限：长期</w:t>
                    </w:r>
                  </w:p>
                </w:tc>
                <w:sdt>
                  <w:sdtPr>
                    <w:rPr>
                      <w:sz w:val="15"/>
                      <w:szCs w:val="15"/>
                    </w:rPr>
                    <w:alias w:val="与重大资产重组相关的承诺-是否有履行期限"/>
                    <w:tag w:val="_GBC_5b634ddcd7f24eb298fb3573998d3f89"/>
                    <w:id w:val="1701133627"/>
                    <w:lock w:val="sdtLocked"/>
                    <w:comboBox>
                      <w:listItem w:displayText="是" w:value="true"/>
                      <w:listItem w:displayText="否" w:value="false"/>
                    </w:comboBox>
                  </w:sdtPr>
                  <w:sdtContent>
                    <w:tc>
                      <w:tcPr>
                        <w:tcW w:w="152" w:type="pct"/>
                        <w:shd w:val="clear" w:color="auto" w:fill="auto"/>
                      </w:tcPr>
                      <w:p w:rsidR="002124D6" w:rsidRPr="002124D6" w:rsidRDefault="002124D6" w:rsidP="001A5A17">
                        <w:pPr>
                          <w:rPr>
                            <w:color w:val="FFC000"/>
                            <w:sz w:val="15"/>
                            <w:szCs w:val="15"/>
                          </w:rPr>
                        </w:pPr>
                        <w:r w:rsidRPr="002124D6">
                          <w:rPr>
                            <w:sz w:val="15"/>
                            <w:szCs w:val="15"/>
                          </w:rPr>
                          <w:t>否</w:t>
                        </w:r>
                      </w:p>
                    </w:tc>
                  </w:sdtContent>
                </w:sdt>
                <w:sdt>
                  <w:sdtPr>
                    <w:rPr>
                      <w:sz w:val="15"/>
                      <w:szCs w:val="15"/>
                    </w:rPr>
                    <w:alias w:val="与重大资产重组相关的承诺-是否及时严格履行"/>
                    <w:tag w:val="_GBC_258690e2d1934d0cb87574e307cdecdb"/>
                    <w:id w:val="1551969069"/>
                    <w:lock w:val="sdtLocked"/>
                    <w:comboBox>
                      <w:listItem w:displayText="是" w:value="true"/>
                      <w:listItem w:displayText="否" w:value="false"/>
                    </w:comboBox>
                  </w:sdtPr>
                  <w:sdtContent>
                    <w:tc>
                      <w:tcPr>
                        <w:tcW w:w="153" w:type="pct"/>
                        <w:shd w:val="clear" w:color="auto" w:fill="auto"/>
                      </w:tcPr>
                      <w:p w:rsidR="002124D6" w:rsidRPr="002124D6" w:rsidRDefault="002124D6" w:rsidP="001A5A17">
                        <w:pPr>
                          <w:rPr>
                            <w:color w:val="FFC000"/>
                            <w:sz w:val="15"/>
                            <w:szCs w:val="15"/>
                          </w:rPr>
                        </w:pPr>
                        <w:r w:rsidRPr="002124D6">
                          <w:rPr>
                            <w:sz w:val="15"/>
                            <w:szCs w:val="15"/>
                          </w:rPr>
                          <w:t>是</w:t>
                        </w:r>
                      </w:p>
                    </w:tc>
                  </w:sdtContent>
                </w:sdt>
                <w:tc>
                  <w:tcPr>
                    <w:tcW w:w="1884" w:type="pct"/>
                    <w:shd w:val="clear" w:color="auto" w:fill="auto"/>
                  </w:tcPr>
                  <w:p w:rsidR="002124D6" w:rsidRPr="002124D6" w:rsidRDefault="002124D6" w:rsidP="001A5A17">
                    <w:pPr>
                      <w:rPr>
                        <w:sz w:val="15"/>
                        <w:szCs w:val="15"/>
                      </w:rPr>
                    </w:pPr>
                  </w:p>
                </w:tc>
                <w:tc>
                  <w:tcPr>
                    <w:tcW w:w="219" w:type="pct"/>
                    <w:shd w:val="clear" w:color="auto" w:fill="auto"/>
                  </w:tcPr>
                  <w:p w:rsidR="002124D6" w:rsidRPr="002124D6" w:rsidRDefault="002124D6" w:rsidP="001A5A17">
                    <w:pPr>
                      <w:rPr>
                        <w:sz w:val="15"/>
                        <w:szCs w:val="15"/>
                      </w:rPr>
                    </w:pPr>
                  </w:p>
                </w:tc>
              </w:tr>
            </w:sdtContent>
          </w:sdt>
          <w:sdt>
            <w:sdtPr>
              <w:rPr>
                <w:rFonts w:hint="eastAsia"/>
                <w:sz w:val="15"/>
                <w:szCs w:val="15"/>
              </w:rPr>
              <w:alias w:val="其他承诺相关方的承诺事项"/>
              <w:tag w:val="_TUP_dd9dbe57720045e08a79be273862b7d0"/>
              <w:id w:val="-1614200121"/>
              <w:lock w:val="sdtLocked"/>
            </w:sdtPr>
            <w:sdtEndPr>
              <w:rPr>
                <w:rFonts w:hint="default"/>
              </w:rPr>
            </w:sdtEndPr>
            <w:sdtContent>
              <w:tr w:rsidR="002124D6" w:rsidRPr="002124D6" w:rsidTr="00C00CDD">
                <w:sdt>
                  <w:sdtPr>
                    <w:rPr>
                      <w:rFonts w:hint="eastAsia"/>
                      <w:sz w:val="15"/>
                      <w:szCs w:val="15"/>
                    </w:rPr>
                    <w:tag w:val="_PLD_e6245bcf214e4d8c8e2c7abfc952f744"/>
                    <w:id w:val="1121492533"/>
                    <w:lock w:val="sdtLocked"/>
                  </w:sdtPr>
                  <w:sdtContent>
                    <w:tc>
                      <w:tcPr>
                        <w:tcW w:w="199" w:type="pct"/>
                        <w:shd w:val="clear" w:color="auto" w:fill="auto"/>
                        <w:vAlign w:val="center"/>
                      </w:tcPr>
                      <w:p w:rsidR="002124D6" w:rsidRPr="002124D6" w:rsidRDefault="002124D6" w:rsidP="001A5A17">
                        <w:pPr>
                          <w:rPr>
                            <w:sz w:val="15"/>
                            <w:szCs w:val="15"/>
                          </w:rPr>
                        </w:pPr>
                        <w:r w:rsidRPr="002124D6">
                          <w:rPr>
                            <w:rFonts w:hint="eastAsia"/>
                            <w:sz w:val="15"/>
                            <w:szCs w:val="15"/>
                          </w:rPr>
                          <w:t>其他承诺</w:t>
                        </w:r>
                      </w:p>
                    </w:tc>
                  </w:sdtContent>
                </w:sdt>
                <w:sdt>
                  <w:sdtPr>
                    <w:rPr>
                      <w:sz w:val="15"/>
                      <w:szCs w:val="15"/>
                    </w:rPr>
                    <w:alias w:val="其他承诺相关方的承诺事项-承诺类型"/>
                    <w:tag w:val="_GBC_1e6cdc3ff68c4d3ba573b65b281d79f3"/>
                    <w:id w:val="-6300164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2" w:type="pct"/>
                        <w:shd w:val="clear" w:color="auto" w:fill="auto"/>
                      </w:tcPr>
                      <w:p w:rsidR="002124D6" w:rsidRPr="002124D6" w:rsidRDefault="002124D6" w:rsidP="001A5A17">
                        <w:pPr>
                          <w:rPr>
                            <w:sz w:val="15"/>
                            <w:szCs w:val="15"/>
                          </w:rPr>
                        </w:pPr>
                        <w:r w:rsidRPr="002124D6">
                          <w:rPr>
                            <w:sz w:val="15"/>
                            <w:szCs w:val="15"/>
                          </w:rPr>
                          <w:t>盈利预测及补偿</w:t>
                        </w:r>
                      </w:p>
                    </w:tc>
                  </w:sdtContent>
                </w:sdt>
                <w:tc>
                  <w:tcPr>
                    <w:tcW w:w="154" w:type="pct"/>
                    <w:shd w:val="clear" w:color="auto" w:fill="auto"/>
                  </w:tcPr>
                  <w:p w:rsidR="002124D6" w:rsidRPr="002124D6" w:rsidRDefault="002124D6" w:rsidP="001A5A17">
                    <w:pPr>
                      <w:rPr>
                        <w:sz w:val="15"/>
                        <w:szCs w:val="15"/>
                      </w:rPr>
                    </w:pPr>
                    <w:r w:rsidRPr="002124D6">
                      <w:rPr>
                        <w:sz w:val="15"/>
                        <w:szCs w:val="15"/>
                      </w:rPr>
                      <w:t>开发经营集团</w:t>
                    </w:r>
                  </w:p>
                </w:tc>
                <w:tc>
                  <w:tcPr>
                    <w:tcW w:w="1833" w:type="pct"/>
                    <w:shd w:val="clear" w:color="auto" w:fill="auto"/>
                  </w:tcPr>
                  <w:p w:rsidR="002124D6" w:rsidRPr="002124D6" w:rsidRDefault="002124D6" w:rsidP="00903C65">
                    <w:pPr>
                      <w:ind w:firstLineChars="200" w:firstLine="300"/>
                      <w:rPr>
                        <w:sz w:val="15"/>
                        <w:szCs w:val="15"/>
                      </w:rPr>
                    </w:pPr>
                    <w:r w:rsidRPr="002124D6">
                      <w:rPr>
                        <w:sz w:val="15"/>
                        <w:szCs w:val="15"/>
                      </w:rPr>
                      <w:t>公司与开发经营集团于 2017 年 11 月 23 日签订了《浙江中国轻纺城集团股份有限公司与绍兴市柯桥区中国轻纺城市场开发经营集团有限公司关于收购坯布市场公司股权以及服装市场资产的盈利补偿协议》，主要内容如下： 1、开发经营集团承诺： 2017 年度、2018 年度和 2019 年度（以下简称“盈利承诺期间”）坯布市场公司与服装服饰市场合计净利润（系扣除非经常性损益后的净利润）应分别不低 365.42 万元、804.71 万元、4,067.20 万元，且盈利承诺期间承诺净利润总额不低于 5,237.33 万元。 2、在盈利承诺期间，如坯布市场公司与服装市场合计当期</w:t>
                    </w:r>
                    <w:proofErr w:type="gramStart"/>
                    <w:r w:rsidRPr="002124D6">
                      <w:rPr>
                        <w:sz w:val="15"/>
                        <w:szCs w:val="15"/>
                      </w:rPr>
                      <w:t>实际净</w:t>
                    </w:r>
                    <w:proofErr w:type="gramEnd"/>
                    <w:r w:rsidRPr="002124D6">
                      <w:rPr>
                        <w:sz w:val="15"/>
                        <w:szCs w:val="15"/>
                      </w:rPr>
                      <w:t>利润额低于承诺净利润额的，开发经营集团应按年度以现金方式向轻纺城进行差额利润补偿。3、在盈利承诺期届满后，公司将聘请具有证券从业资格的会计师事务所对标的资产进行减值测试，并出具专项审核意见。如盈利承诺期间届满时，坯布市场公司与服装服饰市场合计期末减值额高于开发经营集团在盈利承诺期间累计应支付的现金补偿金额的，则开发经营集团还应在收到专项审核意见与减值补偿通知后15个交易日内向</w:t>
                    </w:r>
                    <w:r w:rsidR="00903C65">
                      <w:rPr>
                        <w:rFonts w:hint="eastAsia"/>
                        <w:sz w:val="15"/>
                        <w:szCs w:val="15"/>
                      </w:rPr>
                      <w:t>公司</w:t>
                    </w:r>
                    <w:r w:rsidRPr="002124D6">
                      <w:rPr>
                        <w:sz w:val="15"/>
                        <w:szCs w:val="15"/>
                      </w:rPr>
                      <w:t>进行期末减值补偿。</w:t>
                    </w:r>
                  </w:p>
                </w:tc>
                <w:tc>
                  <w:tcPr>
                    <w:tcW w:w="255" w:type="pct"/>
                    <w:shd w:val="clear" w:color="auto" w:fill="auto"/>
                  </w:tcPr>
                  <w:p w:rsidR="002124D6" w:rsidRPr="002124D6" w:rsidRDefault="002124D6" w:rsidP="001A5A17">
                    <w:pPr>
                      <w:rPr>
                        <w:sz w:val="15"/>
                        <w:szCs w:val="15"/>
                      </w:rPr>
                    </w:pPr>
                    <w:r w:rsidRPr="002124D6">
                      <w:rPr>
                        <w:sz w:val="15"/>
                        <w:szCs w:val="15"/>
                      </w:rPr>
                      <w:t>承诺时间：2017年11月23</w:t>
                    </w:r>
                    <w:r w:rsidR="00903C65">
                      <w:rPr>
                        <w:sz w:val="15"/>
                        <w:szCs w:val="15"/>
                      </w:rPr>
                      <w:t>日承诺期限：资产收购</w:t>
                    </w:r>
                    <w:r w:rsidR="00903C65">
                      <w:rPr>
                        <w:rFonts w:hint="eastAsia"/>
                        <w:sz w:val="15"/>
                        <w:szCs w:val="15"/>
                      </w:rPr>
                      <w:t>协议</w:t>
                    </w:r>
                    <w:r w:rsidRPr="002124D6">
                      <w:rPr>
                        <w:sz w:val="15"/>
                        <w:szCs w:val="15"/>
                      </w:rPr>
                      <w:t>生效至2019年12月31日。</w:t>
                    </w:r>
                  </w:p>
                </w:tc>
                <w:sdt>
                  <w:sdtPr>
                    <w:rPr>
                      <w:sz w:val="15"/>
                      <w:szCs w:val="15"/>
                    </w:rPr>
                    <w:alias w:val="其他承诺相关方的承诺事项-是否有履行期限"/>
                    <w:tag w:val="_GBC_095147d455544060ad66cedffc9a5f18"/>
                    <w:id w:val="-77675323"/>
                    <w:lock w:val="sdtLocked"/>
                    <w:comboBox>
                      <w:listItem w:displayText="是" w:value="是"/>
                      <w:listItem w:displayText="否" w:value="否"/>
                    </w:comboBox>
                  </w:sdtPr>
                  <w:sdtContent>
                    <w:tc>
                      <w:tcPr>
                        <w:tcW w:w="152" w:type="pct"/>
                        <w:shd w:val="clear" w:color="auto" w:fill="auto"/>
                      </w:tcPr>
                      <w:p w:rsidR="002124D6" w:rsidRPr="002124D6" w:rsidRDefault="002124D6" w:rsidP="001A5A17">
                        <w:pPr>
                          <w:rPr>
                            <w:sz w:val="15"/>
                            <w:szCs w:val="15"/>
                          </w:rPr>
                        </w:pPr>
                        <w:r w:rsidRPr="002124D6">
                          <w:rPr>
                            <w:sz w:val="15"/>
                            <w:szCs w:val="15"/>
                          </w:rPr>
                          <w:t>是</w:t>
                        </w:r>
                      </w:p>
                    </w:tc>
                  </w:sdtContent>
                </w:sdt>
                <w:sdt>
                  <w:sdtPr>
                    <w:rPr>
                      <w:sz w:val="15"/>
                      <w:szCs w:val="15"/>
                    </w:rPr>
                    <w:alias w:val="其他承诺相关方的承诺事项-是否及时严格履行"/>
                    <w:tag w:val="_GBC_45b74d8cfef3477a85932e170b84549a"/>
                    <w:id w:val="798270128"/>
                    <w:lock w:val="sdtLocked"/>
                    <w:comboBox>
                      <w:listItem w:displayText="是" w:value="是"/>
                      <w:listItem w:displayText="否" w:value="否"/>
                    </w:comboBox>
                  </w:sdtPr>
                  <w:sdtContent>
                    <w:tc>
                      <w:tcPr>
                        <w:tcW w:w="153" w:type="pct"/>
                        <w:shd w:val="clear" w:color="auto" w:fill="auto"/>
                      </w:tcPr>
                      <w:p w:rsidR="002124D6" w:rsidRPr="002124D6" w:rsidRDefault="002124D6" w:rsidP="001A5A17">
                        <w:pPr>
                          <w:rPr>
                            <w:sz w:val="15"/>
                            <w:szCs w:val="15"/>
                          </w:rPr>
                        </w:pPr>
                        <w:r w:rsidRPr="002124D6">
                          <w:rPr>
                            <w:sz w:val="15"/>
                            <w:szCs w:val="15"/>
                          </w:rPr>
                          <w:t>是</w:t>
                        </w:r>
                      </w:p>
                    </w:tc>
                  </w:sdtContent>
                </w:sdt>
                <w:tc>
                  <w:tcPr>
                    <w:tcW w:w="1884" w:type="pct"/>
                    <w:shd w:val="clear" w:color="auto" w:fill="auto"/>
                  </w:tcPr>
                  <w:p w:rsidR="002124D6" w:rsidRPr="002124D6" w:rsidRDefault="002124D6" w:rsidP="001A5A17">
                    <w:pPr>
                      <w:rPr>
                        <w:sz w:val="15"/>
                        <w:szCs w:val="15"/>
                      </w:rPr>
                    </w:pPr>
                  </w:p>
                </w:tc>
                <w:tc>
                  <w:tcPr>
                    <w:tcW w:w="219" w:type="pct"/>
                    <w:shd w:val="clear" w:color="auto" w:fill="auto"/>
                  </w:tcPr>
                  <w:p w:rsidR="002124D6" w:rsidRPr="002124D6" w:rsidRDefault="002124D6" w:rsidP="001A5A17">
                    <w:pPr>
                      <w:rPr>
                        <w:sz w:val="15"/>
                        <w:szCs w:val="15"/>
                      </w:rPr>
                    </w:pPr>
                  </w:p>
                </w:tc>
              </w:tr>
            </w:sdtContent>
          </w:sdt>
        </w:tbl>
        <w:p w:rsidR="002124D6" w:rsidRDefault="002124D6"/>
        <w:p w:rsidR="0006238F" w:rsidRDefault="004A63B8"/>
      </w:sdtContent>
    </w:sdt>
    <w:p w:rsidR="00FD05CC" w:rsidRDefault="00FD05CC">
      <w:pPr>
        <w:rPr>
          <w:szCs w:val="21"/>
        </w:rPr>
      </w:pPr>
    </w:p>
    <w:p w:rsidR="00B53BEA" w:rsidRDefault="00B53BEA">
      <w:pPr>
        <w:rPr>
          <w:szCs w:val="21"/>
        </w:rPr>
        <w:sectPr w:rsidR="00B53BEA" w:rsidSect="00FD05CC">
          <w:pgSz w:w="16838" w:h="11906" w:orient="landscape"/>
          <w:pgMar w:top="1276" w:right="1440" w:bottom="1797" w:left="1525" w:header="855" w:footer="992" w:gutter="0"/>
          <w:cols w:space="425"/>
          <w:docGrid w:linePitch="312"/>
        </w:sectPr>
      </w:pPr>
    </w:p>
    <w:p w:rsidR="00FD05CC" w:rsidRDefault="00FD05CC">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640811103"/>
        <w:lock w:val="sdtLocked"/>
        <w:placeholder>
          <w:docPart w:val="GBC22222222222222222222222222222"/>
        </w:placeholder>
      </w:sdtPr>
      <w:sdtEndPr>
        <w:rPr>
          <w:rFonts w:hint="eastAsia"/>
        </w:rPr>
      </w:sdtEndPr>
      <w:sdtContent>
        <w:p w:rsidR="0006238F" w:rsidRPr="00735408" w:rsidRDefault="00756F76" w:rsidP="009D1397">
          <w:pPr>
            <w:pStyle w:val="3"/>
            <w:numPr>
              <w:ilvl w:val="1"/>
              <w:numId w:val="10"/>
            </w:numPr>
            <w:rPr>
              <w:szCs w:val="21"/>
            </w:rPr>
          </w:pPr>
          <w:r w:rsidRPr="00735408">
            <w:rPr>
              <w:szCs w:val="21"/>
            </w:rPr>
            <w:t>公司资产或项目存在盈利预测，</w:t>
          </w:r>
          <w:proofErr w:type="gramStart"/>
          <w:r w:rsidRPr="00735408">
            <w:rPr>
              <w:szCs w:val="21"/>
            </w:rPr>
            <w:t>且报告</w:t>
          </w:r>
          <w:proofErr w:type="gramEnd"/>
          <w:r w:rsidRPr="00735408">
            <w:rPr>
              <w:szCs w:val="21"/>
            </w:rPr>
            <w:t>期仍处在盈利预测期间，公司就资产或项目</w:t>
          </w:r>
        </w:p>
        <w:p w:rsidR="0006238F" w:rsidRPr="00735408" w:rsidRDefault="00756F76">
          <w:pPr>
            <w:rPr>
              <w:b/>
              <w:szCs w:val="21"/>
            </w:rPr>
          </w:pPr>
          <w:r w:rsidRPr="00735408">
            <w:rPr>
              <w:rFonts w:hint="eastAsia"/>
              <w:b/>
              <w:szCs w:val="21"/>
            </w:rPr>
            <w:t>是否达到原盈利预测及其原因</w:t>
          </w:r>
          <w:proofErr w:type="gramStart"/>
          <w:r w:rsidRPr="00735408">
            <w:rPr>
              <w:rFonts w:hint="eastAsia"/>
              <w:b/>
              <w:szCs w:val="21"/>
            </w:rPr>
            <w:t>作出</w:t>
          </w:r>
          <w:proofErr w:type="gramEnd"/>
          <w:r w:rsidRPr="00735408">
            <w:rPr>
              <w:rFonts w:hint="eastAsia"/>
              <w:b/>
              <w:szCs w:val="21"/>
            </w:rPr>
            <w:t>说明</w:t>
          </w:r>
        </w:p>
        <w:sdt>
          <w:sdtPr>
            <w:rPr>
              <w:szCs w:val="21"/>
            </w:rPr>
            <w:alias w:val="是否适用：公司就资产或项目是否达到原盈利预测及其原因作出说明"/>
            <w:tag w:val="_GBC_f8fa889013a24cb79a6ed52423d2c5a8"/>
            <w:id w:val="-784734321"/>
            <w:lock w:val="sdtContentLocked"/>
            <w:placeholder>
              <w:docPart w:val="GBC22222222222222222222222222222"/>
            </w:placeholder>
          </w:sdtPr>
          <w:sdtContent>
            <w:p w:rsidR="0006238F" w:rsidRDefault="00756F76">
              <w:pPr>
                <w:rPr>
                  <w:szCs w:val="21"/>
                </w:rPr>
              </w:pPr>
              <w:r>
                <w:rPr>
                  <w:szCs w:val="21"/>
                </w:rPr>
                <w:fldChar w:fldCharType="begin"/>
              </w:r>
              <w:r w:rsidR="0072505F">
                <w:rPr>
                  <w:szCs w:val="21"/>
                </w:rPr>
                <w:instrText xml:space="preserve"> MACROBUTTON  SnrToggleCheckbox √已达到 </w:instrText>
              </w:r>
              <w:r>
                <w:rPr>
                  <w:szCs w:val="21"/>
                </w:rPr>
                <w:fldChar w:fldCharType="end"/>
              </w:r>
              <w:r>
                <w:rPr>
                  <w:szCs w:val="21"/>
                </w:rPr>
                <w:fldChar w:fldCharType="begin"/>
              </w:r>
              <w:r w:rsidR="0072505F">
                <w:rPr>
                  <w:szCs w:val="21"/>
                </w:rPr>
                <w:instrText xml:space="preserve"> MACROBUTTON  SnrToggleCheckbox □未达到 </w:instrText>
              </w:r>
              <w:r>
                <w:rPr>
                  <w:szCs w:val="21"/>
                </w:rPr>
                <w:fldChar w:fldCharType="end"/>
              </w:r>
              <w:r>
                <w:rPr>
                  <w:szCs w:val="21"/>
                </w:rPr>
                <w:fldChar w:fldCharType="begin"/>
              </w:r>
              <w:r w:rsidR="0072505F">
                <w:rPr>
                  <w:szCs w:val="21"/>
                </w:rPr>
                <w:instrText xml:space="preserve"> MACROBUTTON  SnrToggleCheckbox □不适用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967502419"/>
            <w:lock w:val="sdtLocked"/>
            <w:placeholder>
              <w:docPart w:val="GBC22222222222222222222222222222"/>
            </w:placeholder>
          </w:sdtPr>
          <w:sdtContent>
            <w:p w:rsidR="00990DE8" w:rsidRPr="00990DE8" w:rsidRDefault="00990DE8" w:rsidP="00990DE8">
              <w:pPr>
                <w:ind w:firstLineChars="200" w:firstLine="420"/>
                <w:rPr>
                  <w:szCs w:val="21"/>
                </w:rPr>
              </w:pPr>
              <w:r>
                <w:rPr>
                  <w:rFonts w:hint="eastAsia"/>
                  <w:szCs w:val="21"/>
                </w:rPr>
                <w:t>报告期内，</w:t>
              </w:r>
              <w:r w:rsidR="00302433">
                <w:rPr>
                  <w:rFonts w:hint="eastAsia"/>
                  <w:szCs w:val="21"/>
                </w:rPr>
                <w:t>公司与</w:t>
              </w:r>
              <w:r w:rsidR="00067BB4">
                <w:rPr>
                  <w:rFonts w:hint="eastAsia"/>
                  <w:szCs w:val="21"/>
                </w:rPr>
                <w:t>开发经营集团</w:t>
              </w:r>
              <w:r w:rsidRPr="00990DE8">
                <w:rPr>
                  <w:rFonts w:hint="eastAsia"/>
                  <w:szCs w:val="21"/>
                </w:rPr>
                <w:t>签订</w:t>
              </w:r>
              <w:r w:rsidR="009D6328">
                <w:rPr>
                  <w:rFonts w:hint="eastAsia"/>
                  <w:szCs w:val="21"/>
                </w:rPr>
                <w:t>了</w:t>
              </w:r>
              <w:r w:rsidRPr="00990DE8">
                <w:rPr>
                  <w:rFonts w:hint="eastAsia"/>
                  <w:szCs w:val="21"/>
                </w:rPr>
                <w:t>《关于收购坯布市</w:t>
              </w:r>
              <w:r w:rsidR="00302433">
                <w:rPr>
                  <w:rFonts w:hint="eastAsia"/>
                  <w:szCs w:val="21"/>
                </w:rPr>
                <w:t>场公司股权以及服装市场资产的盈利补偿协议》，</w:t>
              </w:r>
              <w:r w:rsidR="00067BB4">
                <w:rPr>
                  <w:rFonts w:hint="eastAsia"/>
                  <w:szCs w:val="21"/>
                </w:rPr>
                <w:t>开发经营集团</w:t>
              </w:r>
              <w:r w:rsidRPr="00990DE8">
                <w:rPr>
                  <w:rFonts w:hint="eastAsia"/>
                  <w:szCs w:val="21"/>
                </w:rPr>
                <w:t>承诺坯布市场公司及服装市场资产</w:t>
              </w:r>
              <w:r w:rsidR="006717B6">
                <w:rPr>
                  <w:szCs w:val="21"/>
                </w:rPr>
                <w:t>2017</w:t>
              </w:r>
              <w:r w:rsidRPr="00990DE8">
                <w:rPr>
                  <w:szCs w:val="21"/>
                </w:rPr>
                <w:t>年度、2018年度、2019 年度（以下简称盈利承诺期间）扣除非经常性损益后的净利润分别为365.42万元、804.71万元、4,067.20万元，且盈利承诺期间承诺净利润总额不低于5,237.33万元。若坯布市场公司与</w:t>
              </w:r>
              <w:r w:rsidR="00302433">
                <w:rPr>
                  <w:szCs w:val="21"/>
                </w:rPr>
                <w:t>服装市场资产合计实现净利润低于承诺净利润，则</w:t>
              </w:r>
              <w:r w:rsidR="00067BB4">
                <w:rPr>
                  <w:szCs w:val="21"/>
                </w:rPr>
                <w:t>开发经营集团</w:t>
              </w:r>
              <w:r w:rsidRPr="00990DE8">
                <w:rPr>
                  <w:szCs w:val="21"/>
                </w:rPr>
                <w:t>按照相关业绩承诺及补偿条款以现金方式进行补偿。</w:t>
              </w:r>
            </w:p>
            <w:p w:rsidR="0006238F" w:rsidRPr="00691E70" w:rsidRDefault="00990DE8" w:rsidP="00691E70">
              <w:pPr>
                <w:ind w:firstLineChars="200" w:firstLine="420"/>
                <w:rPr>
                  <w:szCs w:val="21"/>
                </w:rPr>
              </w:pPr>
              <w:r w:rsidRPr="00990DE8">
                <w:rPr>
                  <w:rFonts w:hint="eastAsia"/>
                  <w:szCs w:val="21"/>
                </w:rPr>
                <w:t>根据天健会计师事务所出具的</w:t>
              </w:r>
              <w:r w:rsidR="00691E70">
                <w:rPr>
                  <w:rFonts w:hint="eastAsia"/>
                  <w:szCs w:val="21"/>
                </w:rPr>
                <w:t>《</w:t>
              </w:r>
              <w:r w:rsidR="00691E70" w:rsidRPr="00691E70">
                <w:rPr>
                  <w:rFonts w:hint="eastAsia"/>
                  <w:szCs w:val="21"/>
                </w:rPr>
                <w:t>关于绍兴市柯桥区中国轻纺城市场开发经营集团有限公司业绩承诺完成情况的</w:t>
              </w:r>
              <w:proofErr w:type="gramStart"/>
              <w:r w:rsidR="00691E70" w:rsidRPr="00691E70">
                <w:rPr>
                  <w:rFonts w:hint="eastAsia"/>
                  <w:szCs w:val="21"/>
                </w:rPr>
                <w:t>鉴证</w:t>
              </w:r>
              <w:proofErr w:type="gramEnd"/>
              <w:r w:rsidR="00691E70" w:rsidRPr="000169E5">
                <w:rPr>
                  <w:rFonts w:hint="eastAsia"/>
                  <w:szCs w:val="21"/>
                </w:rPr>
                <w:t>报告》</w:t>
              </w:r>
              <w:proofErr w:type="gramStart"/>
              <w:r w:rsidR="00691E70" w:rsidRPr="000169E5">
                <w:rPr>
                  <w:rFonts w:hint="eastAsia"/>
                  <w:szCs w:val="21"/>
                </w:rPr>
                <w:t>天健审〔</w:t>
              </w:r>
              <w:r w:rsidR="00691E70" w:rsidRPr="000169E5">
                <w:rPr>
                  <w:szCs w:val="21"/>
                </w:rPr>
                <w:t>2018〕</w:t>
              </w:r>
              <w:proofErr w:type="gramEnd"/>
              <w:r w:rsidR="000169E5" w:rsidRPr="000169E5">
                <w:rPr>
                  <w:rFonts w:hint="eastAsia"/>
                  <w:szCs w:val="21"/>
                </w:rPr>
                <w:t>1306号</w:t>
              </w:r>
              <w:r w:rsidR="006717B6" w:rsidRPr="000169E5">
                <w:rPr>
                  <w:szCs w:val="21"/>
                </w:rPr>
                <w:t>,</w:t>
              </w:r>
              <w:r w:rsidRPr="000169E5">
                <w:rPr>
                  <w:szCs w:val="21"/>
                </w:rPr>
                <w:t>坯布市场公</w:t>
              </w:r>
              <w:r w:rsidRPr="00990DE8">
                <w:rPr>
                  <w:szCs w:val="21"/>
                </w:rPr>
                <w:t>司及服装市场资产2017年度经审计的扣除非经常性损益后的净利润813.71万</w:t>
              </w:r>
              <w:r w:rsidRPr="00886BE3">
                <w:rPr>
                  <w:szCs w:val="21"/>
                </w:rPr>
                <w:t>元，</w:t>
              </w:r>
              <w:proofErr w:type="gramStart"/>
              <w:r w:rsidR="0087405E" w:rsidRPr="00886BE3">
                <w:rPr>
                  <w:rFonts w:hint="eastAsia"/>
                  <w:szCs w:val="21"/>
                </w:rPr>
                <w:t>较</w:t>
              </w:r>
              <w:r w:rsidRPr="00886BE3">
                <w:rPr>
                  <w:szCs w:val="21"/>
                </w:rPr>
                <w:t>承诺</w:t>
              </w:r>
              <w:proofErr w:type="gramEnd"/>
              <w:r w:rsidRPr="00886BE3">
                <w:rPr>
                  <w:szCs w:val="21"/>
                </w:rPr>
                <w:t>数</w:t>
              </w:r>
              <w:r w:rsidR="0087405E" w:rsidRPr="00886BE3">
                <w:rPr>
                  <w:szCs w:val="21"/>
                </w:rPr>
                <w:t>超过</w:t>
              </w:r>
              <w:r w:rsidRPr="00886BE3">
                <w:rPr>
                  <w:szCs w:val="21"/>
                </w:rPr>
                <w:t>448.29万元，完</w:t>
              </w:r>
              <w:r w:rsidRPr="00990DE8">
                <w:rPr>
                  <w:szCs w:val="21"/>
                </w:rPr>
                <w:t>成本年盈利承诺的222.68%。</w:t>
              </w:r>
            </w:p>
          </w:sdtContent>
        </w:sdt>
      </w:sdtContent>
    </w:sdt>
    <w:p w:rsidR="0006238F" w:rsidRDefault="0006238F"/>
    <w:sdt>
      <w:sdtPr>
        <w:rPr>
          <w:rFonts w:ascii="宋体" w:hAnsi="宋体" w:cs="宋体" w:hint="eastAsia"/>
          <w:b w:val="0"/>
          <w:bCs w:val="0"/>
          <w:kern w:val="0"/>
          <w:szCs w:val="24"/>
        </w:rPr>
        <w:alias w:val="模块:报告期内资金被占用情况及清欠进展情况"/>
        <w:tag w:val="_SEC_57359124e2c349cf92ba4a9b923bce13"/>
        <w:id w:val="802044218"/>
        <w:lock w:val="sdtLocked"/>
        <w:placeholder>
          <w:docPart w:val="GBC22222222222222222222222222222"/>
        </w:placeholder>
      </w:sdtPr>
      <w:sdtContent>
        <w:p w:rsidR="0006238F" w:rsidRDefault="00756F76" w:rsidP="009D1397">
          <w:pPr>
            <w:pStyle w:val="2"/>
            <w:numPr>
              <w:ilvl w:val="0"/>
              <w:numId w:val="7"/>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893782817"/>
            <w:lock w:val="sdtContentLocked"/>
            <w:placeholder>
              <w:docPart w:val="GBC22222222222222222222222222222"/>
            </w:placeholder>
          </w:sdtPr>
          <w:sdtContent>
            <w:p w:rsidR="0006238F" w:rsidRDefault="00756F76" w:rsidP="00F22FE9">
              <w:r>
                <w:rPr>
                  <w:szCs w:val="21"/>
                </w:rPr>
                <w:fldChar w:fldCharType="begin"/>
              </w:r>
              <w:r w:rsidR="00F22FE9">
                <w:rPr>
                  <w:szCs w:val="21"/>
                </w:rPr>
                <w:instrText xml:space="preserve">MACROBUTTON  SnrToggleCheckbox □适用 </w:instrText>
              </w:r>
              <w:r>
                <w:rPr>
                  <w:szCs w:val="21"/>
                </w:rPr>
                <w:fldChar w:fldCharType="end"/>
              </w:r>
              <w:r>
                <w:rPr>
                  <w:szCs w:val="21"/>
                </w:rPr>
                <w:fldChar w:fldCharType="begin"/>
              </w:r>
              <w:r w:rsidR="00F22FE9">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1279680752"/>
        <w:lock w:val="sdtLocked"/>
        <w:placeholder>
          <w:docPart w:val="GBC22222222222222222222222222222"/>
        </w:placeholder>
      </w:sdtPr>
      <w:sdtContent>
        <w:p w:rsidR="0006238F" w:rsidRDefault="00756F76" w:rsidP="009D1397">
          <w:pPr>
            <w:pStyle w:val="2"/>
            <w:numPr>
              <w:ilvl w:val="0"/>
              <w:numId w:val="7"/>
            </w:numPr>
          </w:pPr>
          <w:r>
            <w:rPr>
              <w:rFonts w:hint="eastAsia"/>
            </w:rPr>
            <w:t>公司对会计师事务所“非标准意见审计报告”的说明</w:t>
          </w:r>
        </w:p>
        <w:p w:rsidR="0006238F" w:rsidRDefault="004A63B8" w:rsidP="00F22FE9">
          <w:pPr>
            <w:rPr>
              <w:szCs w:val="21"/>
            </w:rPr>
          </w:pPr>
          <w:sdt>
            <w:sdtPr>
              <w:alias w:val="是否适用：董事会对会计师事务所非标准审计报告的说明[双击切换]"/>
              <w:tag w:val="_GBC_81f7a662b6a641d8aadb05b1cb176ecf"/>
              <w:id w:val="-1351566305"/>
              <w:lock w:val="sdtContentLocked"/>
              <w:placeholder>
                <w:docPart w:val="GBC22222222222222222222222222222"/>
              </w:placeholder>
            </w:sdtPr>
            <w:sdtContent>
              <w:r w:rsidR="00756F76">
                <w:fldChar w:fldCharType="begin"/>
              </w:r>
              <w:r w:rsidR="00F22FE9">
                <w:instrText xml:space="preserve">MACROBUTTON  SnrToggleCheckbox □适用 </w:instrText>
              </w:r>
              <w:r w:rsidR="00756F76">
                <w:fldChar w:fldCharType="end"/>
              </w:r>
              <w:r w:rsidR="00756F76">
                <w:fldChar w:fldCharType="begin"/>
              </w:r>
              <w:r w:rsidR="00F22FE9">
                <w:instrText xml:space="preserve"> MACROBUTTON  SnrToggleCheckbox √不适用 </w:instrText>
              </w:r>
              <w:r w:rsidR="00756F76">
                <w:fldChar w:fldCharType="end"/>
              </w:r>
            </w:sdtContent>
          </w:sdt>
        </w:p>
      </w:sdtContent>
    </w:sdt>
    <w:p w:rsidR="0006238F" w:rsidRDefault="0006238F"/>
    <w:p w:rsidR="0006238F" w:rsidRDefault="00756F76" w:rsidP="009D1397">
      <w:pPr>
        <w:pStyle w:val="2"/>
        <w:numPr>
          <w:ilvl w:val="0"/>
          <w:numId w:val="7"/>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885261721"/>
        <w:lock w:val="sdtLocked"/>
        <w:placeholder>
          <w:docPart w:val="GBC22222222222222222222222222222"/>
        </w:placeholder>
      </w:sdtPr>
      <w:sdtContent>
        <w:p w:rsidR="0006238F" w:rsidRDefault="00756F76" w:rsidP="009D1397">
          <w:pPr>
            <w:pStyle w:val="3"/>
            <w:numPr>
              <w:ilvl w:val="0"/>
              <w:numId w:val="31"/>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035625846"/>
            <w:lock w:val="sdtContentLocked"/>
            <w:placeholder>
              <w:docPart w:val="GBC22222222222222222222222222222"/>
            </w:placeholder>
          </w:sdtPr>
          <w:sdtContent>
            <w:p w:rsidR="0006238F" w:rsidRDefault="00756F76" w:rsidP="00F22FE9">
              <w:pPr>
                <w:rPr>
                  <w:szCs w:val="21"/>
                </w:rPr>
              </w:pPr>
              <w:r>
                <w:rPr>
                  <w:szCs w:val="21"/>
                </w:rPr>
                <w:fldChar w:fldCharType="begin"/>
              </w:r>
              <w:r w:rsidR="00F22FE9">
                <w:rPr>
                  <w:szCs w:val="21"/>
                </w:rPr>
                <w:instrText xml:space="preserve"> MACROBUTTON  SnrToggleCheckbox □适用  </w:instrText>
              </w:r>
              <w:r>
                <w:rPr>
                  <w:szCs w:val="21"/>
                </w:rPr>
                <w:fldChar w:fldCharType="end"/>
              </w:r>
              <w:r>
                <w:rPr>
                  <w:szCs w:val="21"/>
                </w:rPr>
                <w:fldChar w:fldCharType="begin"/>
              </w:r>
              <w:r w:rsidR="00F22FE9">
                <w:rPr>
                  <w:szCs w:val="21"/>
                </w:rPr>
                <w:instrText xml:space="preserve"> MACROBUTTON  SnrToggleCheckbox √不适用 </w:instrText>
              </w:r>
              <w:r>
                <w:rPr>
                  <w:szCs w:val="21"/>
                </w:rPr>
                <w:fldChar w:fldCharType="end"/>
              </w:r>
            </w:p>
          </w:sdtContent>
        </w:sdt>
      </w:sdtContent>
    </w:sdt>
    <w:p w:rsidR="0006238F" w:rsidRDefault="0006238F"/>
    <w:sdt>
      <w:sdtPr>
        <w:rPr>
          <w:rFonts w:ascii="宋体" w:hAnsi="宋体" w:cs="宋体" w:hint="eastAsia"/>
          <w:b w:val="0"/>
          <w:bCs w:val="0"/>
          <w:kern w:val="0"/>
          <w:szCs w:val="24"/>
        </w:rPr>
        <w:alias w:val="模块:董事会对重要前期差错更正的原因及影响的分析说明"/>
        <w:tag w:val="_SEC_a2664cc90b224463a6b390e3c02032b0"/>
        <w:id w:val="-302392733"/>
        <w:lock w:val="sdtLocked"/>
        <w:placeholder>
          <w:docPart w:val="GBC22222222222222222222222222222"/>
        </w:placeholder>
      </w:sdtPr>
      <w:sdtContent>
        <w:p w:rsidR="0006238F" w:rsidRDefault="00756F76" w:rsidP="009D1397">
          <w:pPr>
            <w:pStyle w:val="3"/>
            <w:numPr>
              <w:ilvl w:val="0"/>
              <w:numId w:val="31"/>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024630252"/>
            <w:lock w:val="sdtContentLocked"/>
            <w:placeholder>
              <w:docPart w:val="GBC22222222222222222222222222222"/>
            </w:placeholder>
          </w:sdtPr>
          <w:sdtContent>
            <w:p w:rsidR="0006238F" w:rsidRDefault="00756F76" w:rsidP="00F22FE9">
              <w:pPr>
                <w:rPr>
                  <w:szCs w:val="21"/>
                </w:rPr>
              </w:pPr>
              <w:r>
                <w:rPr>
                  <w:szCs w:val="21"/>
                </w:rPr>
                <w:fldChar w:fldCharType="begin"/>
              </w:r>
              <w:r w:rsidR="00F22FE9">
                <w:rPr>
                  <w:szCs w:val="21"/>
                </w:rPr>
                <w:instrText xml:space="preserve"> MACROBUTTON  SnrToggleCheckbox □适用  </w:instrText>
              </w:r>
              <w:r>
                <w:rPr>
                  <w:szCs w:val="21"/>
                </w:rPr>
                <w:fldChar w:fldCharType="end"/>
              </w:r>
              <w:r>
                <w:rPr>
                  <w:szCs w:val="21"/>
                </w:rPr>
                <w:fldChar w:fldCharType="begin"/>
              </w:r>
              <w:r w:rsidR="00F22FE9">
                <w:rPr>
                  <w:szCs w:val="21"/>
                </w:rPr>
                <w:instrText xml:space="preserve"> MACROBUTTON  SnrToggleCheckbox √不适用 </w:instrText>
              </w:r>
              <w:r>
                <w:rPr>
                  <w:szCs w:val="21"/>
                </w:rPr>
                <w:fldChar w:fldCharType="end"/>
              </w:r>
            </w:p>
          </w:sdtContent>
        </w:sdt>
      </w:sdtContent>
    </w:sdt>
    <w:p w:rsidR="0006238F" w:rsidRDefault="0006238F"/>
    <w:sdt>
      <w:sdtPr>
        <w:rPr>
          <w:rFonts w:ascii="宋体" w:hAnsi="宋体" w:cs="宋体"/>
          <w:b w:val="0"/>
          <w:bCs w:val="0"/>
          <w:kern w:val="0"/>
          <w:szCs w:val="24"/>
        </w:rPr>
        <w:alias w:val="模块:与前任会计师事务所进行的沟通情况"/>
        <w:tag w:val="_SEC_31d0510af7aa48b5949b42c21c05d191"/>
        <w:id w:val="2079707498"/>
        <w:lock w:val="sdtLocked"/>
        <w:placeholder>
          <w:docPart w:val="GBC22222222222222222222222222222"/>
        </w:placeholder>
      </w:sdtPr>
      <w:sdtEndPr>
        <w:rPr>
          <w:rFonts w:hint="eastAsia"/>
        </w:rPr>
      </w:sdtEndPr>
      <w:sdtContent>
        <w:p w:rsidR="0006238F" w:rsidRDefault="00756F76" w:rsidP="009D1397">
          <w:pPr>
            <w:pStyle w:val="3"/>
            <w:numPr>
              <w:ilvl w:val="0"/>
              <w:numId w:val="31"/>
            </w:numPr>
          </w:pPr>
          <w:r>
            <w:t>与前任会计师事务所进行的沟通情况</w:t>
          </w:r>
        </w:p>
        <w:sdt>
          <w:sdtPr>
            <w:rPr>
              <w:rFonts w:hint="eastAsia"/>
            </w:rPr>
            <w:alias w:val="是否适用：与前任会计师事务所进行的沟通情况[双击切换]"/>
            <w:tag w:val="_GBC_eac5a093c5584c5699f0b1b4b2cc9124"/>
            <w:id w:val="1785067333"/>
            <w:lock w:val="sdtContentLocked"/>
            <w:placeholder>
              <w:docPart w:val="GBC22222222222222222222222222222"/>
            </w:placeholder>
          </w:sdtPr>
          <w:sdtContent>
            <w:p w:rsidR="0006238F" w:rsidRDefault="00756F76" w:rsidP="00F22FE9">
              <w:r>
                <w:fldChar w:fldCharType="begin"/>
              </w:r>
              <w:r w:rsidR="00F22FE9">
                <w:instrText xml:space="preserve"> MACROBUTTON  SnrToggleCheckbox □适用  </w:instrText>
              </w:r>
              <w:r>
                <w:fldChar w:fldCharType="end"/>
              </w:r>
              <w:r>
                <w:fldChar w:fldCharType="begin"/>
              </w:r>
              <w:r w:rsidR="00F22FE9">
                <w:instrText xml:space="preserve"> MACROBUTTON  SnrToggleCheckbox √不适用 </w:instrText>
              </w:r>
              <w:r>
                <w:fldChar w:fldCharType="end"/>
              </w:r>
            </w:p>
          </w:sdtContent>
        </w:sdt>
      </w:sdtContent>
    </w:sdt>
    <w:p w:rsidR="0006238F" w:rsidRDefault="0006238F"/>
    <w:sdt>
      <w:sdtPr>
        <w:rPr>
          <w:rFonts w:ascii="宋体" w:hAnsi="宋体" w:cs="宋体"/>
          <w:b w:val="0"/>
          <w:bCs w:val="0"/>
          <w:kern w:val="0"/>
          <w:szCs w:val="24"/>
        </w:rPr>
        <w:alias w:val="模块:其他说明"/>
        <w:tag w:val="_SEC_350b62c37aba49baa8dbca093e97c5c0"/>
        <w:id w:val="23220849"/>
        <w:lock w:val="sdtLocked"/>
        <w:placeholder>
          <w:docPart w:val="GBC22222222222222222222222222222"/>
        </w:placeholder>
      </w:sdtPr>
      <w:sdtEndPr>
        <w:rPr>
          <w:rFonts w:hint="eastAsia"/>
        </w:rPr>
      </w:sdtEndPr>
      <w:sdtContent>
        <w:p w:rsidR="0006238F" w:rsidRDefault="00756F76" w:rsidP="009D1397">
          <w:pPr>
            <w:pStyle w:val="3"/>
            <w:numPr>
              <w:ilvl w:val="0"/>
              <w:numId w:val="31"/>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629206495"/>
            <w:lock w:val="sdtContentLocked"/>
            <w:placeholder>
              <w:docPart w:val="GBC22222222222222222222222222222"/>
            </w:placeholder>
          </w:sdtPr>
          <w:sdtContent>
            <w:p w:rsidR="0006238F" w:rsidRDefault="00756F76" w:rsidP="00F22FE9">
              <w:r>
                <w:fldChar w:fldCharType="begin"/>
              </w:r>
              <w:r w:rsidR="00F22FE9">
                <w:instrText xml:space="preserve"> MACROBUTTON  SnrToggleCheckbox □适用  </w:instrText>
              </w:r>
              <w:r>
                <w:fldChar w:fldCharType="end"/>
              </w:r>
              <w:r>
                <w:fldChar w:fldCharType="begin"/>
              </w:r>
              <w:r w:rsidR="00F22FE9">
                <w:instrText xml:space="preserve"> MACROBUTTON  SnrToggleCheckbox √不适用 </w:instrText>
              </w:r>
              <w:r>
                <w:fldChar w:fldCharType="end"/>
              </w:r>
            </w:p>
          </w:sdtContent>
        </w:sdt>
      </w:sdtContent>
    </w:sdt>
    <w:p w:rsidR="0006238F" w:rsidRDefault="0006238F"/>
    <w:p w:rsidR="0006238F" w:rsidRDefault="00756F76" w:rsidP="009D1397">
      <w:pPr>
        <w:pStyle w:val="2"/>
        <w:numPr>
          <w:ilvl w:val="0"/>
          <w:numId w:val="7"/>
        </w:numPr>
      </w:pPr>
      <w:r>
        <w:t>聘任、解聘会计师事务所情况</w:t>
      </w:r>
    </w:p>
    <w:sdt>
      <w:sdtPr>
        <w:alias w:val="选项模块:聘任、解聘会计师事务所情况"/>
        <w:tag w:val="_SEC_4317320322b74f4fbace375f2fdcd88e"/>
        <w:id w:val="-1769993064"/>
        <w:lock w:val="sdtLocked"/>
        <w:placeholder>
          <w:docPart w:val="GBC22222222222222222222222222222"/>
        </w:placeholder>
      </w:sdtPr>
      <w:sdtContent>
        <w:p w:rsidR="0006238F" w:rsidRDefault="00756F76">
          <w:pPr>
            <w:jc w:val="right"/>
          </w:pPr>
          <w:r>
            <w:rPr>
              <w:rFonts w:hint="eastAsia"/>
            </w:rPr>
            <w:t>单位：</w:t>
          </w:r>
          <w:sdt>
            <w:sdtPr>
              <w:rPr>
                <w:rFonts w:hint="eastAsia"/>
              </w:rPr>
              <w:alias w:val="单位：聘任、解聘会计师事务所情况"/>
              <w:tag w:val="_GBC_26e166c9302c4cd6aef51526fb663693"/>
              <w:id w:val="3500011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2026671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firstRow="1" w:lastRow="0" w:firstColumn="1" w:lastColumn="0" w:noHBand="0" w:noVBand="1"/>
          </w:tblPr>
          <w:tblGrid>
            <w:gridCol w:w="4524"/>
            <w:gridCol w:w="4525"/>
          </w:tblGrid>
          <w:tr w:rsidR="00520DE1" w:rsidRPr="00520DE1" w:rsidTr="00440691">
            <w:tc>
              <w:tcPr>
                <w:tcW w:w="4524" w:type="dxa"/>
              </w:tcPr>
              <w:p w:rsidR="00150473" w:rsidRPr="00520DE1" w:rsidRDefault="00150473" w:rsidP="00440691">
                <w:pPr>
                  <w:rPr>
                    <w:szCs w:val="21"/>
                  </w:rPr>
                </w:pPr>
              </w:p>
            </w:tc>
            <w:sdt>
              <w:sdtPr>
                <w:tag w:val="_PLD_364aa8d2f946450c8e3aa85ae050a07e"/>
                <w:id w:val="-1673946139"/>
                <w:lock w:val="sdtLocked"/>
              </w:sdtPr>
              <w:sdtContent>
                <w:tc>
                  <w:tcPr>
                    <w:tcW w:w="4525" w:type="dxa"/>
                  </w:tcPr>
                  <w:p w:rsidR="00150473" w:rsidRPr="00520DE1" w:rsidRDefault="00150473" w:rsidP="00440691">
                    <w:pPr>
                      <w:jc w:val="center"/>
                      <w:rPr>
                        <w:szCs w:val="21"/>
                      </w:rPr>
                    </w:pPr>
                    <w:r w:rsidRPr="00520DE1">
                      <w:rPr>
                        <w:rFonts w:hint="eastAsia"/>
                        <w:szCs w:val="21"/>
                      </w:rPr>
                      <w:t>现聘任</w:t>
                    </w:r>
                  </w:p>
                </w:tc>
              </w:sdtContent>
            </w:sdt>
          </w:tr>
          <w:tr w:rsidR="00520DE1" w:rsidRPr="00520DE1" w:rsidTr="00440691">
            <w:sdt>
              <w:sdtPr>
                <w:tag w:val="_PLD_0acb50119840415b8495bc32adcd0b31"/>
                <w:id w:val="-254291128"/>
                <w:lock w:val="sdtLocked"/>
              </w:sdtPr>
              <w:sdtContent>
                <w:tc>
                  <w:tcPr>
                    <w:tcW w:w="4524" w:type="dxa"/>
                  </w:tcPr>
                  <w:p w:rsidR="00150473" w:rsidRPr="00520DE1" w:rsidRDefault="00150473" w:rsidP="00440691">
                    <w:r w:rsidRPr="00520DE1">
                      <w:rPr>
                        <w:rFonts w:hint="eastAsia"/>
                        <w:szCs w:val="21"/>
                      </w:rPr>
                      <w:t>境内会计师事务所名称</w:t>
                    </w:r>
                  </w:p>
                </w:tc>
              </w:sdtContent>
            </w:sdt>
            <w:tc>
              <w:tcPr>
                <w:tcW w:w="4525" w:type="dxa"/>
              </w:tcPr>
              <w:p w:rsidR="00150473" w:rsidRPr="00520DE1" w:rsidRDefault="00150473" w:rsidP="00440691">
                <w:r w:rsidRPr="00520DE1">
                  <w:t>天健会计师事务所（特殊普通合伙）</w:t>
                </w:r>
              </w:p>
            </w:tc>
          </w:tr>
          <w:tr w:rsidR="00520DE1" w:rsidRPr="00520DE1" w:rsidTr="00440691">
            <w:sdt>
              <w:sdtPr>
                <w:tag w:val="_PLD_499884016c404b70b56b51dca806a7f6"/>
                <w:id w:val="-379632677"/>
                <w:lock w:val="sdtLocked"/>
              </w:sdtPr>
              <w:sdtContent>
                <w:tc>
                  <w:tcPr>
                    <w:tcW w:w="4524" w:type="dxa"/>
                  </w:tcPr>
                  <w:p w:rsidR="00150473" w:rsidRPr="00520DE1" w:rsidRDefault="00150473" w:rsidP="00440691">
                    <w:r w:rsidRPr="00520DE1">
                      <w:rPr>
                        <w:rFonts w:hint="eastAsia"/>
                        <w:szCs w:val="21"/>
                      </w:rPr>
                      <w:t>境内会计师事务所报酬</w:t>
                    </w:r>
                  </w:p>
                </w:tc>
              </w:sdtContent>
            </w:sdt>
            <w:tc>
              <w:tcPr>
                <w:tcW w:w="4525" w:type="dxa"/>
              </w:tcPr>
              <w:p w:rsidR="00150473" w:rsidRPr="00520DE1" w:rsidRDefault="00150473" w:rsidP="00440691">
                <w:pPr>
                  <w:jc w:val="right"/>
                </w:pPr>
                <w:r w:rsidRPr="00520DE1">
                  <w:t>750,000.00</w:t>
                </w:r>
              </w:p>
            </w:tc>
          </w:tr>
          <w:tr w:rsidR="00520DE1" w:rsidRPr="00520DE1" w:rsidTr="00440691">
            <w:sdt>
              <w:sdtPr>
                <w:tag w:val="_PLD_b34d0f60a14d41b3a048248da4532c21"/>
                <w:id w:val="2080161052"/>
                <w:lock w:val="sdtLocked"/>
              </w:sdtPr>
              <w:sdtContent>
                <w:tc>
                  <w:tcPr>
                    <w:tcW w:w="4524" w:type="dxa"/>
                  </w:tcPr>
                  <w:p w:rsidR="00150473" w:rsidRPr="00520DE1" w:rsidRDefault="00150473" w:rsidP="00440691">
                    <w:r w:rsidRPr="00520DE1">
                      <w:rPr>
                        <w:rFonts w:hint="eastAsia"/>
                        <w:szCs w:val="21"/>
                      </w:rPr>
                      <w:t>境内会计师事务所审计年限</w:t>
                    </w:r>
                  </w:p>
                </w:tc>
              </w:sdtContent>
            </w:sdt>
            <w:tc>
              <w:tcPr>
                <w:tcW w:w="4525" w:type="dxa"/>
              </w:tcPr>
              <w:p w:rsidR="00150473" w:rsidRPr="00520DE1" w:rsidRDefault="00150473" w:rsidP="00440691">
                <w:pPr>
                  <w:jc w:val="left"/>
                </w:pPr>
                <w:r w:rsidRPr="00520DE1">
                  <w:rPr>
                    <w:rFonts w:hint="eastAsia"/>
                  </w:rPr>
                  <w:t>20</w:t>
                </w:r>
                <w:r w:rsidRPr="00520DE1">
                  <w:t>年</w:t>
                </w:r>
              </w:p>
            </w:tc>
          </w:tr>
        </w:tbl>
        <w:p w:rsidR="00150473" w:rsidRDefault="00150473"/>
        <w:tbl>
          <w:tblPr>
            <w:tblStyle w:val="a6"/>
            <w:tblW w:w="0" w:type="auto"/>
            <w:tblLook w:val="04A0" w:firstRow="1" w:lastRow="0" w:firstColumn="1" w:lastColumn="0" w:noHBand="0" w:noVBand="1"/>
          </w:tblPr>
          <w:tblGrid>
            <w:gridCol w:w="3016"/>
            <w:gridCol w:w="3016"/>
            <w:gridCol w:w="3017"/>
          </w:tblGrid>
          <w:tr w:rsidR="00520DE1" w:rsidRPr="00520DE1" w:rsidTr="00693DD4">
            <w:tc>
              <w:tcPr>
                <w:tcW w:w="3016" w:type="dxa"/>
              </w:tcPr>
              <w:p w:rsidR="0006238F" w:rsidRPr="00520DE1" w:rsidRDefault="0006238F"/>
            </w:tc>
            <w:sdt>
              <w:sdtPr>
                <w:tag w:val="_PLD_c9ec27d8a8454f91bb769203a75df4b3"/>
                <w:id w:val="777836591"/>
                <w:lock w:val="sdtLocked"/>
              </w:sdtPr>
              <w:sdtContent>
                <w:tc>
                  <w:tcPr>
                    <w:tcW w:w="3016" w:type="dxa"/>
                    <w:vAlign w:val="center"/>
                  </w:tcPr>
                  <w:p w:rsidR="0006238F" w:rsidRPr="00520DE1" w:rsidRDefault="00756F76">
                    <w:pPr>
                      <w:jc w:val="center"/>
                    </w:pPr>
                    <w:r w:rsidRPr="00520DE1">
                      <w:rPr>
                        <w:rFonts w:hint="eastAsia"/>
                        <w:szCs w:val="21"/>
                      </w:rPr>
                      <w:t>名称</w:t>
                    </w:r>
                  </w:p>
                </w:tc>
              </w:sdtContent>
            </w:sdt>
            <w:sdt>
              <w:sdtPr>
                <w:tag w:val="_PLD_ae4e80c7f64046dcb42116bfa53b53af"/>
                <w:id w:val="-605732178"/>
                <w:lock w:val="sdtLocked"/>
              </w:sdtPr>
              <w:sdtContent>
                <w:tc>
                  <w:tcPr>
                    <w:tcW w:w="3017" w:type="dxa"/>
                    <w:vAlign w:val="center"/>
                  </w:tcPr>
                  <w:p w:rsidR="0006238F" w:rsidRPr="00520DE1" w:rsidRDefault="00756F76">
                    <w:pPr>
                      <w:jc w:val="center"/>
                    </w:pPr>
                    <w:r w:rsidRPr="00520DE1">
                      <w:rPr>
                        <w:rFonts w:hint="eastAsia"/>
                        <w:szCs w:val="21"/>
                      </w:rPr>
                      <w:t>报酬</w:t>
                    </w:r>
                  </w:p>
                </w:tc>
              </w:sdtContent>
            </w:sdt>
          </w:tr>
          <w:tr w:rsidR="00520DE1" w:rsidRPr="00520DE1" w:rsidTr="00693DD4">
            <w:sdt>
              <w:sdtPr>
                <w:tag w:val="_PLD_7b9b36bf86614c808ea65de10637144b"/>
                <w:id w:val="1826171799"/>
                <w:lock w:val="sdtLocked"/>
              </w:sdtPr>
              <w:sdtContent>
                <w:tc>
                  <w:tcPr>
                    <w:tcW w:w="3016" w:type="dxa"/>
                  </w:tcPr>
                  <w:p w:rsidR="0006238F" w:rsidRPr="00520DE1" w:rsidRDefault="00756F76">
                    <w:r w:rsidRPr="00520DE1">
                      <w:rPr>
                        <w:rFonts w:hint="eastAsia"/>
                      </w:rPr>
                      <w:t>内部控制审计会计师事务所</w:t>
                    </w:r>
                  </w:p>
                </w:tc>
              </w:sdtContent>
            </w:sdt>
            <w:tc>
              <w:tcPr>
                <w:tcW w:w="3016" w:type="dxa"/>
              </w:tcPr>
              <w:p w:rsidR="0006238F" w:rsidRPr="00520DE1" w:rsidRDefault="00150473">
                <w:r w:rsidRPr="00520DE1">
                  <w:t>天健会计师事务所（特殊普通合伙）</w:t>
                </w:r>
              </w:p>
            </w:tc>
            <w:tc>
              <w:tcPr>
                <w:tcW w:w="3017" w:type="dxa"/>
              </w:tcPr>
              <w:p w:rsidR="0006238F" w:rsidRPr="00520DE1" w:rsidRDefault="00150473">
                <w:pPr>
                  <w:jc w:val="right"/>
                </w:pPr>
                <w:r w:rsidRPr="00520DE1">
                  <w:t>200,000.00</w:t>
                </w:r>
              </w:p>
            </w:tc>
          </w:tr>
        </w:tbl>
        <w:p w:rsidR="0006238F" w:rsidRDefault="004A63B8"/>
      </w:sdtContent>
    </w:sdt>
    <w:sdt>
      <w:sdtPr>
        <w:alias w:val="模块:聘任、解聘会计师事务所的情况说明"/>
        <w:tag w:val="_SEC_322c3d9669f246aa87ccb7f9dc50a714"/>
        <w:id w:val="416671686"/>
        <w:lock w:val="sdtLocked"/>
        <w:placeholder>
          <w:docPart w:val="GBC22222222222222222222222222222"/>
        </w:placeholder>
      </w:sdtPr>
      <w:sdtEndPr>
        <w:rPr>
          <w:rFonts w:hint="eastAsia"/>
        </w:rPr>
      </w:sdtEndPr>
      <w:sdtContent>
        <w:p w:rsidR="0006238F" w:rsidRDefault="00756F76">
          <w:r>
            <w:t>聘任、解聘会计师事务所的情况说明</w:t>
          </w:r>
        </w:p>
        <w:sdt>
          <w:sdtPr>
            <w:alias w:val="是否适用：聘任、解聘会计师事务所情况[双击切换]"/>
            <w:tag w:val="_GBC_376f0811302240c0a118add2061458b6"/>
            <w:id w:val="1543252840"/>
            <w:lock w:val="sdtContentLocked"/>
            <w:placeholder>
              <w:docPart w:val="GBC22222222222222222222222222222"/>
            </w:placeholder>
          </w:sdtPr>
          <w:sdtContent>
            <w:p w:rsidR="0006238F" w:rsidRDefault="00756F76">
              <w:r>
                <w:fldChar w:fldCharType="begin"/>
              </w:r>
              <w:r w:rsidR="00150473">
                <w:instrText xml:space="preserve">MACROBUTTON  SnrToggleCheckbox √适用 </w:instrText>
              </w:r>
              <w:r>
                <w:fldChar w:fldCharType="end"/>
              </w:r>
              <w:r>
                <w:fldChar w:fldCharType="begin"/>
              </w:r>
              <w:r w:rsidR="00150473">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836913491"/>
            <w:lock w:val="sdtLocked"/>
            <w:placeholder>
              <w:docPart w:val="GBC22222222222222222222222222222"/>
            </w:placeholder>
          </w:sdtPr>
          <w:sdtContent>
            <w:p w:rsidR="0006238F" w:rsidRDefault="00150473" w:rsidP="00150473">
              <w:pPr>
                <w:ind w:firstLineChars="200" w:firstLine="420"/>
                <w:rPr>
                  <w:szCs w:val="21"/>
                </w:rPr>
              </w:pPr>
              <w:r w:rsidRPr="00150473">
                <w:rPr>
                  <w:rFonts w:hint="eastAsia"/>
                  <w:szCs w:val="21"/>
                </w:rPr>
                <w:t>经公司</w:t>
              </w:r>
              <w:r>
                <w:rPr>
                  <w:szCs w:val="21"/>
                </w:rPr>
                <w:t>201</w:t>
              </w:r>
              <w:r>
                <w:rPr>
                  <w:rFonts w:hint="eastAsia"/>
                  <w:szCs w:val="21"/>
                </w:rPr>
                <w:t>6</w:t>
              </w:r>
              <w:r w:rsidRPr="00150473">
                <w:rPr>
                  <w:szCs w:val="21"/>
                </w:rPr>
                <w:t>年度股东大会审议通过，</w:t>
              </w:r>
              <w:proofErr w:type="gramStart"/>
              <w:r w:rsidRPr="00150473">
                <w:rPr>
                  <w:szCs w:val="21"/>
                </w:rPr>
                <w:t>续聘天</w:t>
              </w:r>
              <w:proofErr w:type="gramEnd"/>
              <w:r w:rsidRPr="00150473">
                <w:rPr>
                  <w:szCs w:val="21"/>
                </w:rPr>
                <w:t>健会计师事务所（特殊普通合伙）担任公司201</w:t>
              </w:r>
              <w:r>
                <w:rPr>
                  <w:rFonts w:hint="eastAsia"/>
                  <w:szCs w:val="21"/>
                </w:rPr>
                <w:t>7</w:t>
              </w:r>
              <w:r w:rsidRPr="00150473">
                <w:rPr>
                  <w:szCs w:val="21"/>
                </w:rPr>
                <w:t>年度财务审计和内部控制审计工作，聘期一年。</w:t>
              </w:r>
            </w:p>
          </w:sdtContent>
        </w:sdt>
      </w:sdtContent>
    </w:sdt>
    <w:p w:rsidR="0006238F" w:rsidRDefault="0006238F"/>
    <w:sdt>
      <w:sdtPr>
        <w:alias w:val="模块:审计期间改聘会计师事务所的情况说明"/>
        <w:tag w:val="_SEC_9e5ff31b39074841b1732f4693c6a461"/>
        <w:id w:val="-216970509"/>
        <w:lock w:val="sdtLocked"/>
        <w:placeholder>
          <w:docPart w:val="GBC22222222222222222222222222222"/>
        </w:placeholder>
      </w:sdtPr>
      <w:sdtEndPr>
        <w:rPr>
          <w:rFonts w:hint="eastAsia"/>
        </w:rPr>
      </w:sdtEndPr>
      <w:sdtContent>
        <w:p w:rsidR="0006238F" w:rsidRDefault="00756F76">
          <w:r>
            <w:t>审计期间改聘会计师事务所的情况说明</w:t>
          </w:r>
        </w:p>
        <w:sdt>
          <w:sdtPr>
            <w:rPr>
              <w:rFonts w:hint="eastAsia"/>
            </w:rPr>
            <w:alias w:val="是否适用：审计期间改聘会计师事务所的情况说明[双击切换]"/>
            <w:tag w:val="_GBC_34c57619e2904c83a8840614e4e5d5d0"/>
            <w:id w:val="-28420525"/>
            <w:lock w:val="sdtContentLocked"/>
            <w:placeholder>
              <w:docPart w:val="GBC22222222222222222222222222222"/>
            </w:placeholder>
          </w:sdtPr>
          <w:sdtContent>
            <w:p w:rsidR="0006238F" w:rsidRDefault="00756F76" w:rsidP="00F22FE9">
              <w:r>
                <w:fldChar w:fldCharType="begin"/>
              </w:r>
              <w:r w:rsidR="00F22FE9">
                <w:instrText xml:space="preserve"> MACROBUTTON  SnrToggleCheckbox □适用  </w:instrText>
              </w:r>
              <w:r>
                <w:fldChar w:fldCharType="end"/>
              </w:r>
              <w:r>
                <w:fldChar w:fldCharType="begin"/>
              </w:r>
              <w:r w:rsidR="00F22FE9">
                <w:instrText xml:space="preserve"> MACROBUTTON  SnrToggleCheckbox √不适用 </w:instrText>
              </w:r>
              <w:r>
                <w:fldChar w:fldCharType="end"/>
              </w:r>
            </w:p>
          </w:sdtContent>
        </w:sdt>
      </w:sdtContent>
    </w:sdt>
    <w:p w:rsidR="0006238F" w:rsidRDefault="0006238F"/>
    <w:p w:rsidR="0006238F" w:rsidRDefault="00756F76" w:rsidP="009D1397">
      <w:pPr>
        <w:pStyle w:val="2"/>
        <w:numPr>
          <w:ilvl w:val="0"/>
          <w:numId w:val="7"/>
        </w:numPr>
      </w:pPr>
      <w:r>
        <w:t>面临暂停上市风险的情况</w:t>
      </w:r>
    </w:p>
    <w:p w:rsidR="0006238F" w:rsidRDefault="00756F76" w:rsidP="009D1397">
      <w:pPr>
        <w:pStyle w:val="3"/>
        <w:numPr>
          <w:ilvl w:val="0"/>
          <w:numId w:val="23"/>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131250476"/>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1916542301"/>
            <w:lock w:val="sdtContentLocked"/>
            <w:placeholder>
              <w:docPart w:val="GBC22222222222222222222222222222"/>
            </w:placeholder>
          </w:sdtPr>
          <w:sdtContent>
            <w:p w:rsidR="0006238F" w:rsidRDefault="00756F76" w:rsidP="00F22FE9">
              <w:pPr>
                <w:rPr>
                  <w:szCs w:val="21"/>
                </w:rPr>
              </w:pPr>
              <w:r>
                <w:rPr>
                  <w:szCs w:val="21"/>
                </w:rPr>
                <w:fldChar w:fldCharType="begin"/>
              </w:r>
              <w:r w:rsidR="00F22FE9">
                <w:rPr>
                  <w:szCs w:val="21"/>
                </w:rPr>
                <w:instrText xml:space="preserve"> MACROBUTTON  SnrToggleCheckbox □适用  </w:instrText>
              </w:r>
              <w:r>
                <w:rPr>
                  <w:szCs w:val="21"/>
                </w:rPr>
                <w:fldChar w:fldCharType="end"/>
              </w:r>
              <w:r>
                <w:rPr>
                  <w:szCs w:val="21"/>
                </w:rPr>
                <w:fldChar w:fldCharType="begin"/>
              </w:r>
              <w:r w:rsidR="00F22FE9">
                <w:rPr>
                  <w:szCs w:val="21"/>
                </w:rPr>
                <w:instrText xml:space="preserve"> MACROBUTTON  SnrToggleCheckbox √不适用 </w:instrText>
              </w:r>
              <w:r>
                <w:rPr>
                  <w:szCs w:val="21"/>
                </w:rPr>
                <w:fldChar w:fldCharType="end"/>
              </w:r>
            </w:p>
          </w:sdtContent>
        </w:sdt>
      </w:sdtContent>
    </w:sdt>
    <w:p w:rsidR="0006238F" w:rsidRDefault="0006238F">
      <w:pPr>
        <w:rPr>
          <w:szCs w:val="21"/>
        </w:rPr>
      </w:pPr>
    </w:p>
    <w:sdt>
      <w:sdtPr>
        <w:rPr>
          <w:rFonts w:ascii="宋体" w:hAnsi="宋体" w:cs="宋体"/>
          <w:b w:val="0"/>
          <w:bCs w:val="0"/>
          <w:kern w:val="0"/>
          <w:szCs w:val="21"/>
        </w:rPr>
        <w:alias w:val="模块:公司拟采取的应对措施"/>
        <w:tag w:val="_SEC_9dd9fc587be540dab1fcdb757f5036d7"/>
        <w:id w:val="1102775353"/>
        <w:lock w:val="sdtLocked"/>
        <w:placeholder>
          <w:docPart w:val="GBC22222222222222222222222222222"/>
        </w:placeholder>
      </w:sdtPr>
      <w:sdtContent>
        <w:p w:rsidR="0006238F" w:rsidRDefault="00756F76" w:rsidP="009D1397">
          <w:pPr>
            <w:pStyle w:val="3"/>
            <w:numPr>
              <w:ilvl w:val="0"/>
              <w:numId w:val="23"/>
            </w:numPr>
            <w:rPr>
              <w:szCs w:val="21"/>
            </w:rPr>
          </w:pPr>
          <w:r>
            <w:rPr>
              <w:rFonts w:hint="eastAsia"/>
              <w:szCs w:val="21"/>
            </w:rPr>
            <w:t>公司拟采取的应对措施</w:t>
          </w:r>
        </w:p>
        <w:sdt>
          <w:sdtPr>
            <w:rPr>
              <w:szCs w:val="21"/>
            </w:rPr>
            <w:alias w:val="是否适用：公司拟采取的措施[双击切换]"/>
            <w:tag w:val="_GBC_8656f473b4d943fe8fa1477037f607c5"/>
            <w:id w:val="1958207898"/>
            <w:lock w:val="sdtContentLocked"/>
            <w:placeholder>
              <w:docPart w:val="GBC22222222222222222222222222222"/>
            </w:placeholder>
          </w:sdtPr>
          <w:sdtContent>
            <w:p w:rsidR="0006238F" w:rsidRDefault="00756F76" w:rsidP="00F22FE9">
              <w:pPr>
                <w:rPr>
                  <w:szCs w:val="21"/>
                </w:rPr>
              </w:pPr>
              <w:r>
                <w:rPr>
                  <w:szCs w:val="21"/>
                </w:rPr>
                <w:fldChar w:fldCharType="begin"/>
              </w:r>
              <w:r w:rsidR="00F22FE9">
                <w:rPr>
                  <w:szCs w:val="21"/>
                </w:rPr>
                <w:instrText xml:space="preserve">MACROBUTTON  SnrToggleCheckbox □适用 </w:instrText>
              </w:r>
              <w:r>
                <w:rPr>
                  <w:szCs w:val="21"/>
                </w:rPr>
                <w:fldChar w:fldCharType="end"/>
              </w:r>
              <w:r>
                <w:rPr>
                  <w:szCs w:val="21"/>
                </w:rPr>
                <w:fldChar w:fldCharType="begin"/>
              </w:r>
              <w:r w:rsidR="00F22FE9">
                <w:rPr>
                  <w:szCs w:val="21"/>
                </w:rPr>
                <w:instrText xml:space="preserve"> MACROBUTTON  SnrToggleCheckbox √不适用 </w:instrText>
              </w:r>
              <w:r>
                <w:rPr>
                  <w:szCs w:val="21"/>
                </w:rPr>
                <w:fldChar w:fldCharType="end"/>
              </w:r>
            </w:p>
          </w:sdtContent>
        </w:sdt>
      </w:sdtContent>
    </w:sdt>
    <w:p w:rsidR="0006238F" w:rsidRDefault="0006238F">
      <w:pPr>
        <w:rPr>
          <w:szCs w:val="21"/>
        </w:rPr>
      </w:pPr>
    </w:p>
    <w:p w:rsidR="0006238F" w:rsidRDefault="00756F76" w:rsidP="009D1397">
      <w:pPr>
        <w:pStyle w:val="2"/>
        <w:numPr>
          <w:ilvl w:val="0"/>
          <w:numId w:val="7"/>
        </w:numPr>
      </w:pPr>
      <w:r>
        <w:rPr>
          <w:rFonts w:hint="eastAsia"/>
        </w:rPr>
        <w:t>面临终止上市的情况和原因</w:t>
      </w:r>
    </w:p>
    <w:sdt>
      <w:sdtPr>
        <w:rPr>
          <w:b/>
          <w:bCs/>
        </w:rPr>
        <w:alias w:val="模块:面临终止上市的情况和原因"/>
        <w:tag w:val="_SEC_51ab085506b64e5e89440b52989dee71"/>
        <w:id w:val="78100131"/>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986135324"/>
            <w:lock w:val="sdtContentLocked"/>
            <w:placeholder>
              <w:docPart w:val="GBC22222222222222222222222222222"/>
            </w:placeholder>
          </w:sdtPr>
          <w:sdtContent>
            <w:p w:rsidR="0006238F" w:rsidRDefault="00756F76" w:rsidP="00F22FE9">
              <w:pPr>
                <w:rPr>
                  <w:szCs w:val="21"/>
                </w:rPr>
              </w:pPr>
              <w:r>
                <w:rPr>
                  <w:szCs w:val="21"/>
                </w:rPr>
                <w:fldChar w:fldCharType="begin"/>
              </w:r>
              <w:r w:rsidR="00F22FE9">
                <w:rPr>
                  <w:szCs w:val="21"/>
                </w:rPr>
                <w:instrText xml:space="preserve"> MACROBUTTON  SnrToggleCheckbox □适用  </w:instrText>
              </w:r>
              <w:r>
                <w:rPr>
                  <w:szCs w:val="21"/>
                </w:rPr>
                <w:fldChar w:fldCharType="end"/>
              </w:r>
              <w:r>
                <w:rPr>
                  <w:szCs w:val="21"/>
                </w:rPr>
                <w:fldChar w:fldCharType="begin"/>
              </w:r>
              <w:r w:rsidR="00F22FE9">
                <w:rPr>
                  <w:szCs w:val="21"/>
                </w:rPr>
                <w:instrText xml:space="preserve"> MACROBUTTON  SnrToggleCheckbox √不适用 </w:instrText>
              </w:r>
              <w:r>
                <w:rPr>
                  <w:szCs w:val="21"/>
                </w:rPr>
                <w:fldChar w:fldCharType="end"/>
              </w:r>
            </w:p>
          </w:sdtContent>
        </w:sdt>
        <w:p w:rsidR="0006238F" w:rsidRDefault="004A63B8">
          <w:pPr>
            <w:rPr>
              <w:szCs w:val="21"/>
            </w:rPr>
          </w:pPr>
        </w:p>
      </w:sdtContent>
    </w:sdt>
    <w:sdt>
      <w:sdtPr>
        <w:rPr>
          <w:rFonts w:ascii="宋体" w:hAnsi="宋体" w:cs="宋体"/>
          <w:b w:val="0"/>
          <w:bCs w:val="0"/>
          <w:kern w:val="0"/>
          <w:szCs w:val="24"/>
        </w:rPr>
        <w:alias w:val="模块:破产重整相关事项"/>
        <w:tag w:val="_SEC_40f00e43fb5a4ec79cf5293b027262f4"/>
        <w:id w:val="-1606421575"/>
        <w:lock w:val="sdtLocked"/>
        <w:placeholder>
          <w:docPart w:val="GBC22222222222222222222222222222"/>
        </w:placeholder>
      </w:sdtPr>
      <w:sdtEndPr>
        <w:rPr>
          <w:rFonts w:hint="eastAsia"/>
        </w:rPr>
      </w:sdtEndPr>
      <w:sdtContent>
        <w:p w:rsidR="0006238F" w:rsidRDefault="00756F76" w:rsidP="009D1397">
          <w:pPr>
            <w:pStyle w:val="2"/>
            <w:numPr>
              <w:ilvl w:val="0"/>
              <w:numId w:val="7"/>
            </w:numPr>
          </w:pPr>
          <w:r>
            <w:t>破产重整相关事项</w:t>
          </w:r>
        </w:p>
        <w:sdt>
          <w:sdtPr>
            <w:alias w:val="是否适用：破产重整相关事项[双击切换]"/>
            <w:tag w:val="_GBC_5840a694c2a04f98893394e6da3bc9cc"/>
            <w:id w:val="-38671617"/>
            <w:lock w:val="sdtContentLocked"/>
            <w:placeholder>
              <w:docPart w:val="GBC22222222222222222222222222222"/>
            </w:placeholder>
          </w:sdtPr>
          <w:sdtContent>
            <w:p w:rsidR="0006238F" w:rsidRDefault="00756F76" w:rsidP="00F22FE9">
              <w:r>
                <w:fldChar w:fldCharType="begin"/>
              </w:r>
              <w:r w:rsidR="00F22FE9">
                <w:instrText xml:space="preserve">MACROBUTTON  SnrToggleCheckbox □适用 </w:instrText>
              </w:r>
              <w:r>
                <w:fldChar w:fldCharType="end"/>
              </w:r>
              <w:r>
                <w:fldChar w:fldCharType="begin"/>
              </w:r>
              <w:r w:rsidR="00F22FE9">
                <w:instrText xml:space="preserve"> MACROBUTTON  SnrToggleCheckbox √不适用 </w:instrText>
              </w:r>
              <w:r>
                <w:fldChar w:fldCharType="end"/>
              </w:r>
            </w:p>
          </w:sdtContent>
        </w:sdt>
      </w:sdtContent>
    </w:sdt>
    <w:p w:rsidR="0006238F" w:rsidRDefault="0006238F"/>
    <w:p w:rsidR="0006238F" w:rsidRDefault="00756F76" w:rsidP="009D1397">
      <w:pPr>
        <w:pStyle w:val="2"/>
        <w:numPr>
          <w:ilvl w:val="0"/>
          <w:numId w:val="7"/>
        </w:numPr>
      </w:pPr>
      <w:r>
        <w:t>重大诉讼、仲裁事项</w:t>
      </w:r>
    </w:p>
    <w:sdt>
      <w:sdtPr>
        <w:alias w:val="本年度公司有无重大诉讼、仲裁事项"/>
        <w:tag w:val="_GBC_b7d97a978491465ca563fa610688ebef"/>
        <w:id w:val="1843658441"/>
        <w:lock w:val="sdtContentLocked"/>
        <w:placeholder>
          <w:docPart w:val="GBC22222222222222222222222222222"/>
        </w:placeholder>
      </w:sdtPr>
      <w:sdtContent>
        <w:p w:rsidR="0087291F" w:rsidRDefault="00756F76" w:rsidP="0087291F">
          <w:pPr>
            <w:rPr>
              <w:szCs w:val="21"/>
            </w:rPr>
          </w:pPr>
          <w:r>
            <w:fldChar w:fldCharType="begin"/>
          </w:r>
          <w:r w:rsidR="0087291F">
            <w:instrText xml:space="preserve"> MACROBUTTON  SnrToggleCheckbox □本年度公司有重大诉讼、仲裁事项 </w:instrText>
          </w:r>
          <w:r>
            <w:fldChar w:fldCharType="end"/>
          </w:r>
          <w:r>
            <w:fldChar w:fldCharType="begin"/>
          </w:r>
          <w:r w:rsidR="0087291F">
            <w:instrText xml:space="preserve"> MACROBUTTON  SnrToggleCheckbox √本年度公司无重大诉讼、仲裁事项 </w:instrText>
          </w:r>
          <w:r>
            <w:fldChar w:fldCharType="end"/>
          </w:r>
        </w:p>
      </w:sdtContent>
    </w:sdt>
    <w:p w:rsidR="0006238F" w:rsidRDefault="0006238F">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990477569"/>
        <w:lock w:val="sdtLocked"/>
        <w:placeholder>
          <w:docPart w:val="GBC22222222222222222222222222222"/>
        </w:placeholder>
      </w:sdtPr>
      <w:sdtContent>
        <w:p w:rsidR="0006238F" w:rsidRDefault="00756F76" w:rsidP="009D1397">
          <w:pPr>
            <w:pStyle w:val="2"/>
            <w:numPr>
              <w:ilvl w:val="0"/>
              <w:numId w:val="7"/>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682205516"/>
            <w:lock w:val="sdtContentLocked"/>
            <w:placeholder>
              <w:docPart w:val="GBC22222222222222222222222222222"/>
            </w:placeholder>
          </w:sdtPr>
          <w:sdtContent>
            <w:p w:rsidR="0006238F" w:rsidRDefault="00756F76" w:rsidP="004A0E4D">
              <w:pPr>
                <w:rPr>
                  <w:szCs w:val="21"/>
                </w:rPr>
              </w:pPr>
              <w:r>
                <w:fldChar w:fldCharType="begin"/>
              </w:r>
              <w:r w:rsidR="004A0E4D">
                <w:instrText xml:space="preserve">MACROBUTTON  SnrToggleCheckbox □适用 </w:instrText>
              </w:r>
              <w:r>
                <w:fldChar w:fldCharType="end"/>
              </w:r>
              <w:r>
                <w:fldChar w:fldCharType="begin"/>
              </w:r>
              <w:r w:rsidR="004A0E4D">
                <w:instrText xml:space="preserve"> MACROBUTTON  SnrToggleCheckbox √不适用 </w:instrText>
              </w:r>
              <w:r>
                <w:fldChar w:fldCharType="end"/>
              </w:r>
            </w:p>
          </w:sdtContent>
        </w:sdt>
      </w:sdtContent>
    </w:sdt>
    <w:p w:rsidR="0006238F" w:rsidRDefault="0006238F"/>
    <w:sdt>
      <w:sdtPr>
        <w:rPr>
          <w:rFonts w:ascii="宋体" w:hAnsi="宋体" w:cs="宋体" w:hint="eastAsia"/>
          <w:b w:val="0"/>
          <w:bCs w:val="0"/>
          <w:kern w:val="0"/>
          <w:szCs w:val="24"/>
        </w:rPr>
        <w:alias w:val="模块:报告期内公司及其控股股东、实际控制人诚信状况的说明"/>
        <w:tag w:val="_SEC_a173054d21f9405fa83bf7d1309bfdc4"/>
        <w:id w:val="-893277674"/>
        <w:lock w:val="sdtLocked"/>
        <w:placeholder>
          <w:docPart w:val="GBC22222222222222222222222222222"/>
        </w:placeholder>
      </w:sdtPr>
      <w:sdtContent>
        <w:p w:rsidR="0006238F" w:rsidRDefault="00756F76" w:rsidP="009D1397">
          <w:pPr>
            <w:pStyle w:val="2"/>
            <w:numPr>
              <w:ilvl w:val="0"/>
              <w:numId w:val="7"/>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104752885"/>
            <w:lock w:val="sdtContentLocked"/>
            <w:placeholder>
              <w:docPart w:val="GBC22222222222222222222222222222"/>
            </w:placeholder>
          </w:sdtPr>
          <w:sdtContent>
            <w:p w:rsidR="0006238F" w:rsidRDefault="00756F76">
              <w:pPr>
                <w:rPr>
                  <w:szCs w:val="21"/>
                </w:rPr>
              </w:pPr>
              <w:r>
                <w:rPr>
                  <w:szCs w:val="21"/>
                </w:rPr>
                <w:fldChar w:fldCharType="begin"/>
              </w:r>
              <w:r w:rsidR="00DD2CB0">
                <w:rPr>
                  <w:szCs w:val="21"/>
                </w:rPr>
                <w:instrText xml:space="preserve"> MACROBUTTON  SnrToggleCheckbox √适用  </w:instrText>
              </w:r>
              <w:r>
                <w:rPr>
                  <w:szCs w:val="21"/>
                </w:rPr>
                <w:fldChar w:fldCharType="end"/>
              </w:r>
              <w:r>
                <w:rPr>
                  <w:szCs w:val="21"/>
                </w:rPr>
                <w:fldChar w:fldCharType="begin"/>
              </w:r>
              <w:r w:rsidR="00DD2CB0">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58370458"/>
            <w:lock w:val="sdtLocked"/>
            <w:placeholder>
              <w:docPart w:val="GBC22222222222222222222222222222"/>
            </w:placeholder>
          </w:sdtPr>
          <w:sdtContent>
            <w:p w:rsidR="0006238F" w:rsidRDefault="00DD2CB0" w:rsidP="00DD2CB0">
              <w:pPr>
                <w:ind w:firstLineChars="200" w:firstLine="420"/>
                <w:rPr>
                  <w:szCs w:val="21"/>
                </w:rPr>
              </w:pPr>
              <w:r w:rsidRPr="00DD2CB0">
                <w:rPr>
                  <w:rFonts w:hint="eastAsia"/>
                  <w:szCs w:val="21"/>
                </w:rPr>
                <w:t>报告期内，公司及控股股东、实际控制人不存在未履行法院生效判决、所负数额较大的债务到期未清偿等情况。</w:t>
              </w:r>
            </w:p>
          </w:sdtContent>
        </w:sdt>
      </w:sdtContent>
    </w:sdt>
    <w:p w:rsidR="0006238F" w:rsidRDefault="0006238F">
      <w:pPr>
        <w:rPr>
          <w:szCs w:val="21"/>
        </w:rPr>
      </w:pPr>
    </w:p>
    <w:p w:rsidR="0006238F" w:rsidRDefault="00756F76" w:rsidP="009D1397">
      <w:pPr>
        <w:pStyle w:val="2"/>
        <w:numPr>
          <w:ilvl w:val="0"/>
          <w:numId w:val="7"/>
        </w:numPr>
        <w:rPr>
          <w:color w:val="FF0000"/>
        </w:rPr>
      </w:pPr>
      <w:bookmarkStart w:id="28" w:name="_Toc342491956"/>
      <w:bookmarkStart w:id="29" w:name="_Toc342565948"/>
      <w:r>
        <w:rPr>
          <w:rFonts w:hint="eastAsia"/>
        </w:rPr>
        <w:t>公司股权激励计划、员工持股计划或其他员工激励措施的情况及其影响</w:t>
      </w:r>
      <w:bookmarkEnd w:id="28"/>
      <w:bookmarkEnd w:id="29"/>
    </w:p>
    <w:bookmarkStart w:id="30" w:name="_Toc342565949" w:displacedByCustomXml="next"/>
    <w:bookmarkStart w:id="31"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927155334"/>
        <w:lock w:val="sdtLocked"/>
        <w:placeholder>
          <w:docPart w:val="GBC22222222222222222222222222222"/>
        </w:placeholder>
      </w:sdtPr>
      <w:sdtEndPr>
        <w:rPr>
          <w:rFonts w:hint="default"/>
          <w:sz w:val="21"/>
        </w:rPr>
      </w:sdtEndPr>
      <w:sdtContent>
        <w:p w:rsidR="0006238F" w:rsidRDefault="00756F76" w:rsidP="009D1397">
          <w:pPr>
            <w:pStyle w:val="3"/>
            <w:numPr>
              <w:ilvl w:val="1"/>
              <w:numId w:val="8"/>
            </w:numPr>
            <w:rPr>
              <w:kern w:val="44"/>
              <w:szCs w:val="21"/>
            </w:rPr>
          </w:pPr>
          <w:r>
            <w:rPr>
              <w:rFonts w:hint="eastAsia"/>
              <w:kern w:val="44"/>
              <w:szCs w:val="21"/>
            </w:rPr>
            <w:t>相关激励事项已在临时公告披露且后续实施无进展或变化的</w:t>
          </w:r>
          <w:bookmarkEnd w:id="31"/>
          <w:bookmarkEnd w:id="30"/>
        </w:p>
        <w:p w:rsidR="0006238F" w:rsidRDefault="004A63B8" w:rsidP="004A0E4D">
          <w:sdt>
            <w:sdtPr>
              <w:alias w:val="是否适用：相关激励事项已在临时公告披露且后续实施无进展或变化的[双击切换]"/>
              <w:tag w:val="_GBC_0af9dca2858d42619c57d7878f3a7792"/>
              <w:id w:val="1764575911"/>
              <w:lock w:val="sdtContentLocked"/>
              <w:placeholder>
                <w:docPart w:val="GBC22222222222222222222222222222"/>
              </w:placeholder>
            </w:sdtPr>
            <w:sdtContent>
              <w:r w:rsidR="00756F76">
                <w:fldChar w:fldCharType="begin"/>
              </w:r>
              <w:r w:rsidR="004A0E4D">
                <w:instrText xml:space="preserve">MACROBUTTON  SnrToggleCheckbox □适用 </w:instrText>
              </w:r>
              <w:r w:rsidR="00756F76">
                <w:fldChar w:fldCharType="end"/>
              </w:r>
              <w:r w:rsidR="00756F76">
                <w:fldChar w:fldCharType="begin"/>
              </w:r>
              <w:r w:rsidR="004A0E4D">
                <w:instrText xml:space="preserve"> MACROBUTTON  SnrToggleCheckbox √不适用 </w:instrText>
              </w:r>
              <w:r w:rsidR="00756F76">
                <w:fldChar w:fldCharType="end"/>
              </w:r>
            </w:sdtContent>
          </w:sdt>
        </w:p>
        <w:bookmarkStart w:id="32" w:name="_Toc342565950" w:displacedByCustomXml="next"/>
        <w:bookmarkStart w:id="33" w:name="_Toc342491958" w:displacedByCustomXml="next"/>
      </w:sdtContent>
    </w:sdt>
    <w:p w:rsidR="0006238F" w:rsidRDefault="00756F76" w:rsidP="009D1397">
      <w:pPr>
        <w:pStyle w:val="3"/>
        <w:numPr>
          <w:ilvl w:val="1"/>
          <w:numId w:val="8"/>
        </w:numPr>
        <w:rPr>
          <w:kern w:val="44"/>
          <w:szCs w:val="21"/>
        </w:rPr>
      </w:pPr>
      <w:r>
        <w:rPr>
          <w:rFonts w:hint="eastAsia"/>
          <w:kern w:val="44"/>
          <w:szCs w:val="21"/>
        </w:rPr>
        <w:t>临时公告未披露或有后续进展的激励情况</w:t>
      </w:r>
    </w:p>
    <w:p w:rsidR="0006238F" w:rsidRDefault="00756F76">
      <w:r>
        <w:rPr>
          <w:rFonts w:hint="eastAsia"/>
        </w:rPr>
        <w:t>股权激励情况</w:t>
      </w:r>
    </w:p>
    <w:p w:rsidR="004A0E4D" w:rsidRDefault="004A63B8" w:rsidP="004A0E4D">
      <w:pPr>
        <w:rPr>
          <w:szCs w:val="21"/>
        </w:rPr>
      </w:pPr>
      <w:sdt>
        <w:sdtPr>
          <w:alias w:val="是否适用：股权激励情况[双击切换]"/>
          <w:tag w:val="_GBC_002ad948ce1449c2a805bfbb132b2202"/>
          <w:id w:val="511423840"/>
          <w:lock w:val="sdtContentLocked"/>
          <w:placeholder>
            <w:docPart w:val="GBC22222222222222222222222222222"/>
          </w:placeholder>
        </w:sdtPr>
        <w:sdtContent>
          <w:r w:rsidR="00756F76">
            <w:fldChar w:fldCharType="begin"/>
          </w:r>
          <w:r w:rsidR="004A0E4D">
            <w:instrText xml:space="preserve">MACROBUTTON  SnrToggleCheckbox □适用 </w:instrText>
          </w:r>
          <w:r w:rsidR="00756F76">
            <w:fldChar w:fldCharType="end"/>
          </w:r>
          <w:r w:rsidR="00756F76">
            <w:fldChar w:fldCharType="begin"/>
          </w:r>
          <w:r w:rsidR="004A0E4D">
            <w:instrText xml:space="preserve"> MACROBUTTON  SnrToggleCheckbox √不适用 </w:instrText>
          </w:r>
          <w:r w:rsidR="00756F76">
            <w:fldChar w:fldCharType="end"/>
          </w:r>
        </w:sdtContent>
      </w:sdt>
      <w:bookmarkEnd w:id="33"/>
      <w:bookmarkEnd w:id="32"/>
    </w:p>
    <w:p w:rsidR="0006238F" w:rsidRDefault="0006238F">
      <w:pPr>
        <w:rPr>
          <w:szCs w:val="21"/>
        </w:rPr>
      </w:pPr>
    </w:p>
    <w:sdt>
      <w:sdtPr>
        <w:rPr>
          <w:rFonts w:hint="eastAsia"/>
          <w:szCs w:val="21"/>
        </w:rPr>
        <w:alias w:val="模块:其他说明  "/>
        <w:tag w:val="_SEC_12c50bf247d34661bdbc91376a5f0abc"/>
        <w:id w:val="-751126817"/>
        <w:lock w:val="sdtLocked"/>
        <w:placeholder>
          <w:docPart w:val="GBC22222222222222222222222222222"/>
        </w:placeholder>
      </w:sdtPr>
      <w:sdtEndPr>
        <w:rPr>
          <w:rFonts w:hint="default"/>
        </w:rPr>
      </w:sdtEndPr>
      <w:sdtContent>
        <w:p w:rsidR="0006238F" w:rsidRDefault="00756F76">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1911766301"/>
            <w:lock w:val="sdtContentLocked"/>
            <w:placeholder>
              <w:docPart w:val="GBC22222222222222222222222222222"/>
            </w:placeholder>
          </w:sdtPr>
          <w:sdtContent>
            <w:p w:rsidR="0006238F" w:rsidRDefault="00756F76" w:rsidP="004A0E4D">
              <w:pPr>
                <w:rPr>
                  <w:szCs w:val="21"/>
                </w:rPr>
              </w:pPr>
              <w:r>
                <w:rPr>
                  <w:szCs w:val="21"/>
                </w:rPr>
                <w:fldChar w:fldCharType="begin"/>
              </w:r>
              <w:r w:rsidR="004A0E4D">
                <w:rPr>
                  <w:szCs w:val="21"/>
                </w:rPr>
                <w:instrText xml:space="preserve"> MACROBUTTON  SnrToggleCheckbox □适用  </w:instrText>
              </w:r>
              <w:r>
                <w:rPr>
                  <w:szCs w:val="21"/>
                </w:rPr>
                <w:fldChar w:fldCharType="end"/>
              </w:r>
              <w:r>
                <w:rPr>
                  <w:szCs w:val="21"/>
                </w:rPr>
                <w:fldChar w:fldCharType="begin"/>
              </w:r>
              <w:r w:rsidR="004A0E4D">
                <w:rPr>
                  <w:szCs w:val="21"/>
                </w:rPr>
                <w:instrText xml:space="preserve"> MACROBUTTON  SnrToggleCheckbox √不适用 </w:instrText>
              </w:r>
              <w:r>
                <w:rPr>
                  <w:szCs w:val="21"/>
                </w:rPr>
                <w:fldChar w:fldCharType="end"/>
              </w:r>
            </w:p>
          </w:sdtContent>
        </w:sdt>
      </w:sdtContent>
    </w:sdt>
    <w:p w:rsidR="0006238F" w:rsidRDefault="0006238F">
      <w:pPr>
        <w:rPr>
          <w:szCs w:val="21"/>
        </w:rPr>
      </w:pPr>
    </w:p>
    <w:sdt>
      <w:sdtPr>
        <w:rPr>
          <w:rFonts w:hint="eastAsia"/>
          <w:bCs/>
          <w:szCs w:val="21"/>
        </w:rPr>
        <w:alias w:val="模块:员工持股计划情况"/>
        <w:tag w:val="_SEC_e76ced04f0774d5494f667355c3809ba"/>
        <w:id w:val="-316112729"/>
        <w:lock w:val="sdtLocked"/>
        <w:placeholder>
          <w:docPart w:val="GBC22222222222222222222222222222"/>
        </w:placeholder>
      </w:sdtPr>
      <w:sdtContent>
        <w:p w:rsidR="0006238F" w:rsidRDefault="00756F76">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6394682"/>
            <w:lock w:val="sdtContentLocked"/>
            <w:placeholder>
              <w:docPart w:val="GBC22222222222222222222222222222"/>
            </w:placeholder>
          </w:sdtPr>
          <w:sdtContent>
            <w:p w:rsidR="0006238F" w:rsidRDefault="00756F76" w:rsidP="004A0E4D">
              <w:pPr>
                <w:rPr>
                  <w:bCs/>
                  <w:szCs w:val="21"/>
                </w:rPr>
              </w:pPr>
              <w:r>
                <w:rPr>
                  <w:bCs/>
                  <w:szCs w:val="21"/>
                </w:rPr>
                <w:fldChar w:fldCharType="begin"/>
              </w:r>
              <w:r w:rsidR="004A0E4D">
                <w:rPr>
                  <w:bCs/>
                  <w:szCs w:val="21"/>
                </w:rPr>
                <w:instrText xml:space="preserve"> MACROBUTTON  SnrToggleCheckbox □适用  </w:instrText>
              </w:r>
              <w:r>
                <w:rPr>
                  <w:bCs/>
                  <w:szCs w:val="21"/>
                </w:rPr>
                <w:fldChar w:fldCharType="end"/>
              </w:r>
              <w:r>
                <w:rPr>
                  <w:bCs/>
                  <w:szCs w:val="21"/>
                </w:rPr>
                <w:fldChar w:fldCharType="begin"/>
              </w:r>
              <w:r w:rsidR="004A0E4D">
                <w:rPr>
                  <w:bCs/>
                  <w:szCs w:val="21"/>
                </w:rPr>
                <w:instrText xml:space="preserve"> MACROBUTTON  SnrToggleCheckbox √不适用 </w:instrText>
              </w:r>
              <w:r>
                <w:rPr>
                  <w:bCs/>
                  <w:szCs w:val="21"/>
                </w:rPr>
                <w:fldChar w:fldCharType="end"/>
              </w:r>
            </w:p>
          </w:sdtContent>
        </w:sdt>
        <w:p w:rsidR="0006238F" w:rsidRDefault="004A63B8">
          <w:pPr>
            <w:rPr>
              <w:bCs/>
              <w:szCs w:val="21"/>
            </w:rPr>
          </w:pPr>
        </w:p>
      </w:sdtContent>
    </w:sdt>
    <w:sdt>
      <w:sdtPr>
        <w:rPr>
          <w:rFonts w:hint="eastAsia"/>
          <w:bCs/>
          <w:szCs w:val="21"/>
        </w:rPr>
        <w:alias w:val="模块:其他激励措施"/>
        <w:tag w:val="_SEC_614d59c9502f4f76b99b0f6a5227009b"/>
        <w:id w:val="455530577"/>
        <w:lock w:val="sdtLocked"/>
        <w:placeholder>
          <w:docPart w:val="GBC22222222222222222222222222222"/>
        </w:placeholder>
      </w:sdtPr>
      <w:sdtContent>
        <w:p w:rsidR="0006238F" w:rsidRDefault="00756F76">
          <w:pPr>
            <w:rPr>
              <w:bCs/>
              <w:szCs w:val="21"/>
            </w:rPr>
          </w:pPr>
          <w:r>
            <w:rPr>
              <w:rFonts w:hint="eastAsia"/>
              <w:bCs/>
              <w:szCs w:val="21"/>
            </w:rPr>
            <w:t>其他激励措施</w:t>
          </w:r>
        </w:p>
        <w:sdt>
          <w:sdtPr>
            <w:rPr>
              <w:szCs w:val="21"/>
            </w:rPr>
            <w:alias w:val="是否适用：其他激励措施[双击切换]"/>
            <w:tag w:val="_GBC_1273f753309d4658962c7982b10fa010"/>
            <w:id w:val="-739551734"/>
            <w:lock w:val="sdtContentLocked"/>
            <w:placeholder>
              <w:docPart w:val="GBC22222222222222222222222222222"/>
            </w:placeholder>
          </w:sdtPr>
          <w:sdtContent>
            <w:p w:rsidR="0006238F" w:rsidRDefault="00756F76" w:rsidP="004A0E4D">
              <w:pPr>
                <w:rPr>
                  <w:bCs/>
                  <w:szCs w:val="21"/>
                </w:rPr>
              </w:pPr>
              <w:r>
                <w:rPr>
                  <w:szCs w:val="21"/>
                </w:rPr>
                <w:fldChar w:fldCharType="begin"/>
              </w:r>
              <w:r w:rsidR="004A0E4D">
                <w:rPr>
                  <w:szCs w:val="21"/>
                </w:rPr>
                <w:instrText xml:space="preserve">MACROBUTTON  SnrToggleCheckbox □适用 </w:instrText>
              </w:r>
              <w:r>
                <w:rPr>
                  <w:szCs w:val="21"/>
                </w:rPr>
                <w:fldChar w:fldCharType="end"/>
              </w:r>
              <w:r>
                <w:rPr>
                  <w:szCs w:val="21"/>
                </w:rPr>
                <w:fldChar w:fldCharType="begin"/>
              </w:r>
              <w:r w:rsidR="004A0E4D">
                <w:rPr>
                  <w:szCs w:val="21"/>
                </w:rPr>
                <w:instrText xml:space="preserve"> MACROBUTTON  SnrToggleCheckbox √不适用 </w:instrText>
              </w:r>
              <w:r>
                <w:rPr>
                  <w:szCs w:val="21"/>
                </w:rPr>
                <w:fldChar w:fldCharType="end"/>
              </w:r>
            </w:p>
          </w:sdtContent>
        </w:sdt>
      </w:sdtContent>
    </w:sdt>
    <w:p w:rsidR="0006238F" w:rsidRDefault="0006238F">
      <w:pPr>
        <w:rPr>
          <w:bCs/>
          <w:szCs w:val="21"/>
        </w:rPr>
      </w:pPr>
    </w:p>
    <w:p w:rsidR="0006238F" w:rsidRDefault="00756F76" w:rsidP="009D1397">
      <w:pPr>
        <w:pStyle w:val="2"/>
        <w:numPr>
          <w:ilvl w:val="0"/>
          <w:numId w:val="7"/>
        </w:numPr>
      </w:pPr>
      <w:r>
        <w:rPr>
          <w:rFonts w:hint="eastAsia"/>
        </w:rPr>
        <w:t>重大关联交易</w:t>
      </w:r>
    </w:p>
    <w:p w:rsidR="0006238F" w:rsidRDefault="00756F76" w:rsidP="00A073FA">
      <w:pPr>
        <w:pStyle w:val="3"/>
        <w:numPr>
          <w:ilvl w:val="2"/>
          <w:numId w:val="1"/>
        </w:numPr>
        <w:rPr>
          <w:szCs w:val="21"/>
        </w:rPr>
      </w:pPr>
      <w:bookmarkStart w:id="34" w:name="_Toc342565953"/>
      <w:bookmarkStart w:id="35" w:name="_Toc342491961"/>
      <w:r>
        <w:rPr>
          <w:rFonts w:hint="eastAsia"/>
          <w:szCs w:val="21"/>
        </w:rPr>
        <w:t>与日常经营相关的关联交易</w:t>
      </w:r>
      <w:bookmarkEnd w:id="34"/>
      <w:bookmarkEnd w:id="35"/>
    </w:p>
    <w:sdt>
      <w:sdtPr>
        <w:rPr>
          <w:rFonts w:ascii="Calibri" w:hAnsi="Calibri" w:cs="宋体"/>
          <w:b w:val="0"/>
          <w:bCs w:val="0"/>
          <w:kern w:val="0"/>
          <w:sz w:val="24"/>
          <w:szCs w:val="21"/>
        </w:rPr>
        <w:alias w:val="模块:已在临时公告披露且后续实施无进展或变化的事项"/>
        <w:tag w:val="_SEC_9b2b3d5bc53a45ad87e57bafa9cc658c"/>
        <w:id w:val="-1110497675"/>
        <w:lock w:val="sdtLocked"/>
        <w:placeholder>
          <w:docPart w:val="GBC22222222222222222222222222222"/>
        </w:placeholder>
      </w:sdtPr>
      <w:sdtEndPr>
        <w:rPr>
          <w:rFonts w:ascii="宋体" w:hAnsi="宋体" w:hint="eastAsia"/>
          <w:sz w:val="21"/>
        </w:rPr>
      </w:sdtEndPr>
      <w:sdtContent>
        <w:p w:rsidR="0006238F" w:rsidRDefault="00756F76" w:rsidP="009D1397">
          <w:pPr>
            <w:pStyle w:val="4"/>
            <w:numPr>
              <w:ilvl w:val="2"/>
              <w:numId w:val="9"/>
            </w:numPr>
            <w:rPr>
              <w:szCs w:val="21"/>
            </w:rPr>
          </w:pPr>
          <w:r>
            <w:rPr>
              <w:szCs w:val="21"/>
            </w:rPr>
            <w:t>已在临时公告披露且后续实施无进展或变化的事项</w:t>
          </w:r>
        </w:p>
        <w:p w:rsidR="004A0E4D" w:rsidRDefault="004A63B8" w:rsidP="00A964E0">
          <w:sdt>
            <w:sdtPr>
              <w:alias w:val="是否适用：已在临时公告披露且后续实施无进展或变化的事项_与日常经营相关的关联交易[双击切换]"/>
              <w:tag w:val="_GBC_6194ac6d54054fcc9f40dc3e35772780"/>
              <w:id w:val="-181357902"/>
              <w:lock w:val="sdtContentLocked"/>
              <w:placeholder>
                <w:docPart w:val="GBC22222222222222222222222222222"/>
              </w:placeholder>
            </w:sdtPr>
            <w:sdtContent>
              <w:r w:rsidR="00756F76">
                <w:fldChar w:fldCharType="begin"/>
              </w:r>
              <w:r w:rsidR="00A964E0">
                <w:instrText xml:space="preserve">MACROBUTTON  SnrToggleCheckbox □适用 </w:instrText>
              </w:r>
              <w:r w:rsidR="00756F76">
                <w:fldChar w:fldCharType="end"/>
              </w:r>
              <w:r w:rsidR="00756F76">
                <w:fldChar w:fldCharType="begin"/>
              </w:r>
              <w:r w:rsidR="00A964E0">
                <w:instrText xml:space="preserve"> MACROBUTTON  SnrToggleCheckbox √不适用 </w:instrText>
              </w:r>
              <w:r w:rsidR="00756F76">
                <w:fldChar w:fldCharType="end"/>
              </w:r>
            </w:sdtContent>
          </w:sdt>
        </w:p>
        <w:p w:rsidR="0006238F" w:rsidRDefault="004A63B8" w:rsidP="004A0E4D">
          <w:pPr>
            <w:rPr>
              <w:szCs w:val="21"/>
            </w:rPr>
          </w:pPr>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1776553500"/>
        <w:lock w:val="sdtLocked"/>
        <w:placeholder>
          <w:docPart w:val="GBC22222222222222222222222222222"/>
        </w:placeholder>
      </w:sdtPr>
      <w:sdtEndPr>
        <w:rPr>
          <w:rFonts w:ascii="宋体" w:hAnsi="宋体" w:hint="eastAsia"/>
          <w:sz w:val="21"/>
        </w:rPr>
      </w:sdtEndPr>
      <w:sdtContent>
        <w:p w:rsidR="0006238F" w:rsidRDefault="00756F76" w:rsidP="009D1397">
          <w:pPr>
            <w:pStyle w:val="4"/>
            <w:numPr>
              <w:ilvl w:val="2"/>
              <w:numId w:val="9"/>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692678828"/>
            <w:lock w:val="sdtContentLocked"/>
            <w:placeholder>
              <w:docPart w:val="GBC22222222222222222222222222222"/>
            </w:placeholder>
          </w:sdtPr>
          <w:sdtContent>
            <w:p w:rsidR="0006238F" w:rsidRDefault="00756F76" w:rsidP="00DD2CB0">
              <w:pPr>
                <w:rPr>
                  <w:szCs w:val="21"/>
                </w:rPr>
              </w:pPr>
              <w:r>
                <w:rPr>
                  <w:szCs w:val="21"/>
                </w:rPr>
                <w:fldChar w:fldCharType="begin"/>
              </w:r>
              <w:r w:rsidR="00DD2CB0">
                <w:rPr>
                  <w:szCs w:val="21"/>
                </w:rPr>
                <w:instrText xml:space="preserve"> MACROBUTTON  SnrToggleCheckbox □适用  </w:instrText>
              </w:r>
              <w:r>
                <w:rPr>
                  <w:szCs w:val="21"/>
                </w:rPr>
                <w:fldChar w:fldCharType="end"/>
              </w:r>
              <w:r>
                <w:rPr>
                  <w:szCs w:val="21"/>
                </w:rPr>
                <w:fldChar w:fldCharType="begin"/>
              </w:r>
              <w:r w:rsidR="00DD2CB0">
                <w:rPr>
                  <w:szCs w:val="21"/>
                </w:rPr>
                <w:instrText xml:space="preserve"> MACROBUTTON  SnrToggleCheckbox √不适用 </w:instrText>
              </w:r>
              <w:r>
                <w:rPr>
                  <w:szCs w:val="21"/>
                </w:rPr>
                <w:fldChar w:fldCharType="end"/>
              </w:r>
            </w:p>
          </w:sdtContent>
        </w:sdt>
      </w:sdtContent>
    </w:sdt>
    <w:p w:rsidR="0006238F" w:rsidRDefault="0006238F">
      <w:pPr>
        <w:rPr>
          <w:szCs w:val="21"/>
        </w:rPr>
      </w:pPr>
    </w:p>
    <w:bookmarkStart w:id="36" w:name="_Toc342491964" w:displacedByCustomXml="next"/>
    <w:bookmarkStart w:id="37" w:name="_Toc342565956" w:displacedByCustomXml="next"/>
    <w:sdt>
      <w:sdtPr>
        <w:rPr>
          <w:rFonts w:ascii="Calibri" w:hAnsi="Calibri" w:cs="宋体" w:hint="eastAsia"/>
          <w:b w:val="0"/>
          <w:bCs w:val="0"/>
          <w:kern w:val="0"/>
          <w:sz w:val="24"/>
          <w:szCs w:val="21"/>
        </w:rPr>
        <w:alias w:val="模块:临时公告未披露的事项"/>
        <w:tag w:val="_SEC_18ede113eb9d4e58b96677300bb03f7d"/>
        <w:id w:val="-1766684110"/>
        <w:lock w:val="sdtLocked"/>
        <w:placeholder>
          <w:docPart w:val="GBC22222222222222222222222222222"/>
        </w:placeholder>
      </w:sdtPr>
      <w:sdtEndPr>
        <w:rPr>
          <w:rFonts w:ascii="宋体" w:hAnsi="宋体" w:hint="default"/>
          <w:sz w:val="21"/>
        </w:rPr>
      </w:sdtEndPr>
      <w:sdtContent>
        <w:p w:rsidR="0006238F" w:rsidRDefault="00756F76" w:rsidP="009D1397">
          <w:pPr>
            <w:pStyle w:val="4"/>
            <w:numPr>
              <w:ilvl w:val="2"/>
              <w:numId w:val="9"/>
            </w:numPr>
            <w:rPr>
              <w:szCs w:val="21"/>
            </w:rPr>
          </w:pPr>
          <w:r>
            <w:rPr>
              <w:rFonts w:hint="eastAsia"/>
              <w:szCs w:val="21"/>
            </w:rPr>
            <w:t>临时公告未披露的事</w:t>
          </w:r>
          <w:bookmarkEnd w:id="37"/>
          <w:bookmarkEnd w:id="36"/>
          <w:r>
            <w:rPr>
              <w:rFonts w:hint="eastAsia"/>
              <w:szCs w:val="21"/>
            </w:rPr>
            <w:t>项</w:t>
          </w:r>
        </w:p>
        <w:p w:rsidR="0006238F" w:rsidRDefault="004A63B8" w:rsidP="004A0E4D">
          <w:pPr>
            <w:rPr>
              <w:szCs w:val="21"/>
            </w:rPr>
          </w:pPr>
          <w:sdt>
            <w:sdtPr>
              <w:alias w:val="是否适用：与日常经营相关的关联交易_临时公告未披露的事项[双击切换]"/>
              <w:tag w:val="_GBC_3f1135e0d6d440e6a4af283441bd65d2"/>
              <w:id w:val="571245470"/>
              <w:lock w:val="sdtContentLocked"/>
              <w:placeholder>
                <w:docPart w:val="GBC22222222222222222222222222222"/>
              </w:placeholder>
            </w:sdtPr>
            <w:sdtContent>
              <w:r w:rsidR="00756F76">
                <w:fldChar w:fldCharType="begin"/>
              </w:r>
              <w:r w:rsidR="004A0E4D">
                <w:instrText xml:space="preserve">MACROBUTTON  SnrToggleCheckbox □适用 </w:instrText>
              </w:r>
              <w:r w:rsidR="00756F76">
                <w:fldChar w:fldCharType="end"/>
              </w:r>
              <w:r w:rsidR="00756F76">
                <w:fldChar w:fldCharType="begin"/>
              </w:r>
              <w:r w:rsidR="004A0E4D">
                <w:instrText xml:space="preserve"> MACROBUTTON  SnrToggleCheckbox √不适用 </w:instrText>
              </w:r>
              <w:r w:rsidR="00756F76">
                <w:fldChar w:fldCharType="end"/>
              </w:r>
            </w:sdtContent>
          </w:sdt>
        </w:p>
      </w:sdtContent>
    </w:sdt>
    <w:p w:rsidR="0006238F" w:rsidRDefault="00756F76" w:rsidP="00A073FA">
      <w:pPr>
        <w:pStyle w:val="3"/>
        <w:numPr>
          <w:ilvl w:val="2"/>
          <w:numId w:val="1"/>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7720575"/>
        <w:lock w:val="sdtLocked"/>
        <w:placeholder>
          <w:docPart w:val="GBC22222222222222222222222222222"/>
        </w:placeholder>
      </w:sdtPr>
      <w:sdtEndPr>
        <w:rPr>
          <w:rFonts w:ascii="宋体" w:hAnsi="宋体" w:hint="eastAsia"/>
          <w:sz w:val="21"/>
        </w:rPr>
      </w:sdtEndPr>
      <w:sdtContent>
        <w:p w:rsidR="0006238F" w:rsidRDefault="00756F76" w:rsidP="009D1397">
          <w:pPr>
            <w:pStyle w:val="4"/>
            <w:numPr>
              <w:ilvl w:val="0"/>
              <w:numId w:val="15"/>
            </w:numPr>
            <w:rPr>
              <w:szCs w:val="21"/>
            </w:rPr>
          </w:pPr>
          <w:r>
            <w:rPr>
              <w:szCs w:val="21"/>
            </w:rPr>
            <w:t>已在临时公告披露且后续实施无进展或变化的事项</w:t>
          </w:r>
        </w:p>
        <w:p w:rsidR="0006238F" w:rsidRDefault="004A63B8" w:rsidP="004A0E4D">
          <w:pPr>
            <w:rPr>
              <w:szCs w:val="21"/>
            </w:rPr>
          </w:pPr>
          <w:sdt>
            <w:sdtPr>
              <w:alias w:val="是否适用：已在临时公告披露且后续实施无进展或变化的事项_资产或股权收购、出售发生的关联交易[双击切换]"/>
              <w:tag w:val="_GBC_543ebf3bec89495c98a461a0509a331d"/>
              <w:id w:val="-135490541"/>
              <w:lock w:val="sdtContentLocked"/>
              <w:placeholder>
                <w:docPart w:val="GBC22222222222222222222222222222"/>
              </w:placeholder>
            </w:sdtPr>
            <w:sdtContent>
              <w:r w:rsidR="00756F76">
                <w:fldChar w:fldCharType="begin"/>
              </w:r>
              <w:r w:rsidR="004A0E4D">
                <w:instrText xml:space="preserve">MACROBUTTON  SnrToggleCheckbox □适用 </w:instrText>
              </w:r>
              <w:r w:rsidR="00756F76">
                <w:fldChar w:fldCharType="end"/>
              </w:r>
              <w:r w:rsidR="00756F76">
                <w:fldChar w:fldCharType="begin"/>
              </w:r>
              <w:r w:rsidR="004A0E4D">
                <w:instrText xml:space="preserve"> MACROBUTTON  SnrToggleCheckbox √不适用 </w:instrText>
              </w:r>
              <w:r w:rsidR="00756F76">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506283507"/>
        <w:lock w:val="sdtLocked"/>
        <w:placeholder>
          <w:docPart w:val="GBC22222222222222222222222222222"/>
        </w:placeholder>
      </w:sdtPr>
      <w:sdtEndPr>
        <w:rPr>
          <w:rFonts w:ascii="宋体" w:hAnsi="宋体" w:hint="eastAsia"/>
          <w:sz w:val="21"/>
        </w:rPr>
      </w:sdtEndPr>
      <w:sdtContent>
        <w:p w:rsidR="0006238F" w:rsidRDefault="00756F76" w:rsidP="009D1397">
          <w:pPr>
            <w:pStyle w:val="4"/>
            <w:numPr>
              <w:ilvl w:val="0"/>
              <w:numId w:val="15"/>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195032303"/>
            <w:lock w:val="sdtContentLocked"/>
            <w:placeholder>
              <w:docPart w:val="GBC22222222222222222222222222222"/>
            </w:placeholder>
          </w:sdtPr>
          <w:sdtContent>
            <w:p w:rsidR="0006238F" w:rsidRDefault="00756F76">
              <w:pPr>
                <w:rPr>
                  <w:szCs w:val="21"/>
                </w:rPr>
              </w:pPr>
              <w:r>
                <w:rPr>
                  <w:szCs w:val="21"/>
                </w:rPr>
                <w:fldChar w:fldCharType="begin"/>
              </w:r>
              <w:r w:rsidR="00DD2CB0">
                <w:rPr>
                  <w:szCs w:val="21"/>
                </w:rPr>
                <w:instrText xml:space="preserve"> MACROBUTTON  SnrToggleCheckbox √适用  </w:instrText>
              </w:r>
              <w:r>
                <w:rPr>
                  <w:szCs w:val="21"/>
                </w:rPr>
                <w:fldChar w:fldCharType="end"/>
              </w:r>
              <w:r>
                <w:rPr>
                  <w:szCs w:val="21"/>
                </w:rPr>
                <w:fldChar w:fldCharType="begin"/>
              </w:r>
              <w:r w:rsidR="00DD2CB0">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083797535"/>
            <w:lock w:val="sdtLocked"/>
            <w:placeholder>
              <w:docPart w:val="GBC22222222222222222222222222222"/>
            </w:placeholder>
          </w:sdtPr>
          <w:sdtContent>
            <w:p w:rsidR="009B5485" w:rsidRDefault="00886C3E" w:rsidP="00886C3E">
              <w:pPr>
                <w:ind w:firstLineChars="200" w:firstLine="420"/>
              </w:pPr>
              <w:r>
                <w:t>2017年11月23日，公司与开发经营集团签订</w:t>
              </w:r>
              <w:r w:rsidR="00691E70">
                <w:rPr>
                  <w:rFonts w:hint="eastAsia"/>
                </w:rPr>
                <w:t>资产</w:t>
              </w:r>
              <w:r>
                <w:t>转让协议，拟以现金</w:t>
              </w:r>
              <w:r>
                <w:rPr>
                  <w:rFonts w:hint="eastAsia"/>
                </w:rPr>
                <w:t>方式按照</w:t>
              </w:r>
              <w:r w:rsidR="009B5485">
                <w:rPr>
                  <w:rFonts w:hint="eastAsia"/>
                </w:rPr>
                <w:t>收益法评估价分别以</w:t>
              </w:r>
              <w:r>
                <w:t>259,712,208.00元的价格收购开发经营集团所持有的坯布市场公司50.50%股权和</w:t>
              </w:r>
              <w:r w:rsidR="00691E70">
                <w:rPr>
                  <w:rFonts w:hint="eastAsia"/>
                </w:rPr>
                <w:t>以</w:t>
              </w:r>
              <w:r>
                <w:t xml:space="preserve"> 437,541,900.00 元</w:t>
              </w:r>
              <w:r w:rsidR="00691E70">
                <w:rPr>
                  <w:rFonts w:hint="eastAsia"/>
                </w:rPr>
                <w:t>的价格</w:t>
              </w:r>
              <w:r>
                <w:t>收购开发经营集团</w:t>
              </w:r>
              <w:r w:rsidR="00691E70">
                <w:rPr>
                  <w:rFonts w:hint="eastAsia"/>
                </w:rPr>
                <w:t>所属</w:t>
              </w:r>
              <w:r>
                <w:t>服装市场资产及相应预收租金、保证金等款项。</w:t>
              </w:r>
            </w:p>
            <w:p w:rsidR="009B5485" w:rsidRDefault="009B5485" w:rsidP="00886C3E">
              <w:pPr>
                <w:ind w:firstLineChars="200" w:firstLine="420"/>
                <w:rPr>
                  <w:szCs w:val="21"/>
                </w:rPr>
              </w:pPr>
              <w:r>
                <w:rPr>
                  <w:rFonts w:hint="eastAsia"/>
                  <w:szCs w:val="21"/>
                </w:rPr>
                <w:t>上述资产购买事项</w:t>
              </w:r>
              <w:r w:rsidR="006B6DCB">
                <w:rPr>
                  <w:rFonts w:hint="eastAsia"/>
                  <w:szCs w:val="21"/>
                </w:rPr>
                <w:t>已获国资管理部门批准，并</w:t>
              </w:r>
              <w:r>
                <w:rPr>
                  <w:rFonts w:hint="eastAsia"/>
                  <w:szCs w:val="21"/>
                </w:rPr>
                <w:t>经公司第八届董事会第</w:t>
              </w:r>
              <w:r w:rsidR="00BB0EB5">
                <w:rPr>
                  <w:rFonts w:hint="eastAsia"/>
                  <w:szCs w:val="21"/>
                </w:rPr>
                <w:t>二十五</w:t>
              </w:r>
              <w:r>
                <w:rPr>
                  <w:rFonts w:hint="eastAsia"/>
                  <w:szCs w:val="21"/>
                </w:rPr>
                <w:t>次会议</w:t>
              </w:r>
              <w:r w:rsidR="00BB0EB5">
                <w:rPr>
                  <w:rFonts w:hint="eastAsia"/>
                  <w:szCs w:val="21"/>
                </w:rPr>
                <w:t>、第八届监事会第十五次会议</w:t>
              </w:r>
              <w:r>
                <w:rPr>
                  <w:rFonts w:hint="eastAsia"/>
                  <w:szCs w:val="21"/>
                </w:rPr>
                <w:t>审议通过，并</w:t>
              </w:r>
              <w:r w:rsidR="006B6DCB">
                <w:rPr>
                  <w:rFonts w:hint="eastAsia"/>
                  <w:szCs w:val="21"/>
                </w:rPr>
                <w:t>提交</w:t>
              </w:r>
              <w:r>
                <w:rPr>
                  <w:rFonts w:hint="eastAsia"/>
                  <w:szCs w:val="21"/>
                </w:rPr>
                <w:t>公司2017年第二次临时股东大会批准</w:t>
              </w:r>
              <w:r w:rsidR="006B6DCB">
                <w:rPr>
                  <w:rFonts w:hint="eastAsia"/>
                  <w:szCs w:val="21"/>
                </w:rPr>
                <w:t>同意</w:t>
              </w:r>
              <w:r>
                <w:rPr>
                  <w:rFonts w:hint="eastAsia"/>
                  <w:szCs w:val="21"/>
                </w:rPr>
                <w:t>。</w:t>
              </w:r>
              <w:r w:rsidR="004A4754">
                <w:rPr>
                  <w:rFonts w:hint="eastAsia"/>
                  <w:szCs w:val="21"/>
                </w:rPr>
                <w:t>截至</w:t>
              </w:r>
              <w:r w:rsidR="006B6DCB">
                <w:rPr>
                  <w:rFonts w:hint="eastAsia"/>
                  <w:szCs w:val="21"/>
                </w:rPr>
                <w:t>报本报告披露日，</w:t>
              </w:r>
              <w:r w:rsidR="00691E70">
                <w:rPr>
                  <w:rFonts w:hint="eastAsia"/>
                  <w:szCs w:val="21"/>
                </w:rPr>
                <w:t>上述资产转让工作已全部完成</w:t>
              </w:r>
              <w:r w:rsidR="006B6DCB">
                <w:rPr>
                  <w:rFonts w:hint="eastAsia"/>
                  <w:szCs w:val="21"/>
                </w:rPr>
                <w:t>。</w:t>
              </w:r>
            </w:p>
            <w:p w:rsidR="00BB0EB5" w:rsidRDefault="006B6DCB" w:rsidP="00C44E3A">
              <w:pPr>
                <w:ind w:firstLineChars="200" w:firstLine="420"/>
                <w:rPr>
                  <w:szCs w:val="21"/>
                </w:rPr>
              </w:pPr>
              <w:r>
                <w:rPr>
                  <w:rFonts w:hint="eastAsia"/>
                  <w:szCs w:val="21"/>
                </w:rPr>
                <w:t>该事项具体内容详见公司于2017年</w:t>
              </w:r>
              <w:r w:rsidR="00C44E3A">
                <w:rPr>
                  <w:rFonts w:hint="eastAsia"/>
                  <w:szCs w:val="21"/>
                </w:rPr>
                <w:t>11</w:t>
              </w:r>
              <w:r>
                <w:rPr>
                  <w:rFonts w:hint="eastAsia"/>
                  <w:szCs w:val="21"/>
                </w:rPr>
                <w:t>月</w:t>
              </w:r>
              <w:r w:rsidR="00C44E3A">
                <w:rPr>
                  <w:rFonts w:hint="eastAsia"/>
                  <w:szCs w:val="21"/>
                </w:rPr>
                <w:t>25</w:t>
              </w:r>
              <w:r>
                <w:rPr>
                  <w:rFonts w:hint="eastAsia"/>
                  <w:szCs w:val="21"/>
                </w:rPr>
                <w:t>日</w:t>
              </w:r>
              <w:r w:rsidR="00C44E3A">
                <w:rPr>
                  <w:rFonts w:hint="eastAsia"/>
                  <w:szCs w:val="21"/>
                </w:rPr>
                <w:t>在上海证券交易所网站、中国证券报和上海证券报</w:t>
              </w:r>
              <w:r>
                <w:rPr>
                  <w:rFonts w:hint="eastAsia"/>
                  <w:szCs w:val="21"/>
                </w:rPr>
                <w:t>披露的《</w:t>
              </w:r>
              <w:r w:rsidR="00C44E3A">
                <w:t>关于公司收购坯布市场股权及服装市场资产组合暨关联交易的公告</w:t>
              </w:r>
              <w:r>
                <w:rPr>
                  <w:rFonts w:hint="eastAsia"/>
                  <w:szCs w:val="21"/>
                </w:rPr>
                <w:t>》</w:t>
              </w:r>
              <w:r w:rsidR="00691E70">
                <w:rPr>
                  <w:rFonts w:hint="eastAsia"/>
                  <w:szCs w:val="21"/>
                </w:rPr>
                <w:t>和相关附件（临2017-019号公告）。后续进展详见公司</w:t>
              </w:r>
              <w:r w:rsidR="00C44E3A">
                <w:rPr>
                  <w:rFonts w:hint="eastAsia"/>
                  <w:szCs w:val="21"/>
                </w:rPr>
                <w:t>临2017-023号、临2017-024号、临2018-001号、临2018-002号、临2018</w:t>
              </w:r>
              <w:r w:rsidR="00C44E3A" w:rsidRPr="00AC628B">
                <w:rPr>
                  <w:rFonts w:hint="eastAsia"/>
                  <w:szCs w:val="21"/>
                </w:rPr>
                <w:t>-</w:t>
              </w:r>
              <w:r w:rsidR="00AC628B" w:rsidRPr="00AC628B">
                <w:rPr>
                  <w:rFonts w:hint="eastAsia"/>
                  <w:szCs w:val="21"/>
                </w:rPr>
                <w:t>004</w:t>
              </w:r>
              <w:r w:rsidR="00C44E3A">
                <w:rPr>
                  <w:rFonts w:hint="eastAsia"/>
                  <w:szCs w:val="21"/>
                </w:rPr>
                <w:t>号</w:t>
              </w:r>
              <w:r w:rsidR="00691E70">
                <w:rPr>
                  <w:rFonts w:hint="eastAsia"/>
                  <w:szCs w:val="21"/>
                </w:rPr>
                <w:t>公告。</w:t>
              </w:r>
            </w:p>
            <w:p w:rsidR="0006238F" w:rsidRDefault="006B6DCB" w:rsidP="00C44E3A">
              <w:pPr>
                <w:ind w:firstLineChars="200" w:firstLine="420"/>
                <w:rPr>
                  <w:szCs w:val="21"/>
                </w:rPr>
              </w:pPr>
              <w:r>
                <w:rPr>
                  <w:rFonts w:hint="eastAsia"/>
                </w:rPr>
                <w:t xml:space="preserve"> </w:t>
              </w:r>
            </w:p>
          </w:sdtContent>
        </w:sdt>
      </w:sdtContent>
    </w:sdt>
    <w:p w:rsidR="0006238F" w:rsidRDefault="0006238F">
      <w:pPr>
        <w:rPr>
          <w:szCs w:val="21"/>
        </w:rPr>
      </w:pPr>
    </w:p>
    <w:sdt>
      <w:sdtPr>
        <w:rPr>
          <w:rFonts w:ascii="Calibri" w:hAnsi="Calibri" w:cs="宋体"/>
          <w:b w:val="0"/>
          <w:bCs w:val="0"/>
          <w:kern w:val="0"/>
          <w:sz w:val="24"/>
          <w:szCs w:val="21"/>
        </w:rPr>
        <w:alias w:val="模块:临时公告未披露的事项"/>
        <w:tag w:val="_SEC_0cf43ef9267042f5910eeb382017750a"/>
        <w:id w:val="1385756041"/>
        <w:lock w:val="sdtLocked"/>
        <w:placeholder>
          <w:docPart w:val="GBC22222222222222222222222222222"/>
        </w:placeholder>
      </w:sdtPr>
      <w:sdtEndPr>
        <w:rPr>
          <w:rFonts w:ascii="宋体" w:hAnsi="宋体" w:hint="eastAsia"/>
          <w:sz w:val="21"/>
        </w:rPr>
      </w:sdtEndPr>
      <w:sdtContent>
        <w:p w:rsidR="0006238F" w:rsidRDefault="00756F76" w:rsidP="009D1397">
          <w:pPr>
            <w:pStyle w:val="4"/>
            <w:numPr>
              <w:ilvl w:val="0"/>
              <w:numId w:val="15"/>
            </w:numPr>
            <w:rPr>
              <w:szCs w:val="21"/>
            </w:rPr>
          </w:pPr>
          <w:r>
            <w:rPr>
              <w:szCs w:val="21"/>
            </w:rPr>
            <w:t>临时公告未披露的事项</w:t>
          </w:r>
        </w:p>
        <w:sdt>
          <w:sdtPr>
            <w:alias w:val="是否适用：资产收购、出售发生的关联交易_临时公告未披露的事项[双击切换]"/>
            <w:tag w:val="_GBC_c2403e21caad4498842c2f1cf3384c0d"/>
            <w:id w:val="-1732836268"/>
            <w:lock w:val="sdtContentLocked"/>
            <w:placeholder>
              <w:docPart w:val="GBC22222222222222222222222222222"/>
            </w:placeholder>
          </w:sdtPr>
          <w:sdtContent>
            <w:p w:rsidR="004A0E4D" w:rsidRDefault="00756F76" w:rsidP="004A0E4D">
              <w:r>
                <w:fldChar w:fldCharType="begin"/>
              </w:r>
              <w:r w:rsidR="004A0E4D">
                <w:instrText xml:space="preserve">MACROBUTTON  SnrToggleCheckbox □适用 </w:instrText>
              </w:r>
              <w:r>
                <w:fldChar w:fldCharType="end"/>
              </w:r>
              <w:r>
                <w:fldChar w:fldCharType="begin"/>
              </w:r>
              <w:r w:rsidR="004A0E4D">
                <w:instrText xml:space="preserve"> MACROBUTTON  SnrToggleCheckbox √不适用 </w:instrText>
              </w:r>
              <w:r>
                <w:fldChar w:fldCharType="end"/>
              </w:r>
            </w:p>
          </w:sdtContent>
        </w:sdt>
        <w:p w:rsidR="0006238F" w:rsidRDefault="004A63B8">
          <w:pPr>
            <w:rPr>
              <w:szCs w:val="21"/>
            </w:rPr>
          </w:pPr>
        </w:p>
      </w:sdtContent>
    </w:sdt>
    <w:p w:rsidR="0006238F" w:rsidRPr="00735408" w:rsidRDefault="0006238F"/>
    <w:sdt>
      <w:sdtPr>
        <w:rPr>
          <w:rFonts w:ascii="宋体" w:hAnsi="宋体" w:cs="宋体" w:hint="eastAsia"/>
          <w:b w:val="0"/>
          <w:bCs w:val="0"/>
          <w:kern w:val="0"/>
          <w:szCs w:val="24"/>
        </w:rPr>
        <w:alias w:val="模块:涉及业绩约定的，应当披露报告期内的业绩实现情况"/>
        <w:tag w:val="_SEC_2377f3c46fe8488f9d7f53b4f8ba80b1"/>
        <w:id w:val="-677197766"/>
        <w:lock w:val="sdtLocked"/>
        <w:placeholder>
          <w:docPart w:val="GBC22222222222222222222222222222"/>
        </w:placeholder>
      </w:sdtPr>
      <w:sdtContent>
        <w:p w:rsidR="0006238F" w:rsidRPr="00735408" w:rsidRDefault="00756F76" w:rsidP="009D1397">
          <w:pPr>
            <w:pStyle w:val="4"/>
            <w:numPr>
              <w:ilvl w:val="0"/>
              <w:numId w:val="15"/>
            </w:numPr>
            <w:rPr>
              <w:szCs w:val="21"/>
            </w:rPr>
          </w:pPr>
          <w:r w:rsidRPr="00735408">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08174686"/>
            <w:lock w:val="sdtContentLocked"/>
            <w:placeholder>
              <w:docPart w:val="GBC22222222222222222222222222222"/>
            </w:placeholder>
          </w:sdtPr>
          <w:sdtContent>
            <w:p w:rsidR="0006238F" w:rsidRDefault="00756F76">
              <w:r>
                <w:fldChar w:fldCharType="begin"/>
              </w:r>
              <w:r w:rsidR="00886C3E">
                <w:instrText xml:space="preserve"> MACROBUTTON  SnrToggleCheckbox √适用  </w:instrText>
              </w:r>
              <w:r>
                <w:fldChar w:fldCharType="end"/>
              </w:r>
              <w:r>
                <w:fldChar w:fldCharType="begin"/>
              </w:r>
              <w:r w:rsidR="00886C3E">
                <w:instrText xml:space="preserve"> MACROBUTTON  SnrToggleCheckbox □不适用 </w:instrText>
              </w:r>
              <w:r>
                <w:fldChar w:fldCharType="end"/>
              </w:r>
            </w:p>
          </w:sdtContent>
        </w:sdt>
        <w:sdt>
          <w:sdtPr>
            <w:rPr>
              <w:rFonts w:hint="eastAsia"/>
            </w:rPr>
            <w:alias w:val="涉及业绩约定的，应当披露报告期内的业绩实现情况"/>
            <w:tag w:val="_GBC_6ad3515e12aa4214a70876b92c3a3508"/>
            <w:id w:val="1881439802"/>
            <w:lock w:val="sdtLocked"/>
            <w:placeholder>
              <w:docPart w:val="GBC22222222222222222222222222222"/>
            </w:placeholder>
          </w:sdtPr>
          <w:sdtContent>
            <w:p w:rsidR="00691E70" w:rsidRDefault="00302433" w:rsidP="00691E70">
              <w:pPr>
                <w:ind w:firstLineChars="200" w:firstLine="420"/>
              </w:pPr>
              <w:r>
                <w:rPr>
                  <w:rFonts w:hint="eastAsia"/>
                </w:rPr>
                <w:t>报告期内，公司与</w:t>
              </w:r>
              <w:r w:rsidR="00067BB4">
                <w:rPr>
                  <w:rFonts w:hint="eastAsia"/>
                </w:rPr>
                <w:t>开发经营集团</w:t>
              </w:r>
              <w:r w:rsidR="00691E70">
                <w:rPr>
                  <w:rFonts w:hint="eastAsia"/>
                </w:rPr>
                <w:t>签订了《关于收购坯布市</w:t>
              </w:r>
              <w:r>
                <w:rPr>
                  <w:rFonts w:hint="eastAsia"/>
                </w:rPr>
                <w:t>场公司股权以及服装市场资产的盈利补偿协议》，</w:t>
              </w:r>
              <w:r w:rsidR="00067BB4">
                <w:rPr>
                  <w:rFonts w:hint="eastAsia"/>
                </w:rPr>
                <w:t>开发经营集团</w:t>
              </w:r>
              <w:r w:rsidR="00691E70">
                <w:rPr>
                  <w:rFonts w:hint="eastAsia"/>
                </w:rPr>
                <w:t>承诺坯布市场公司及服装市场资产</w:t>
              </w:r>
              <w:r w:rsidR="00691E70">
                <w:t>2017 年度、2018年度、2019 年度（以下简称盈利承诺期间）扣除非经常性损益后的净利润分别为365.42万元、804.71万元、4,067.20万元，且盈利承诺期间承诺净利润总额不低于5,237.33万元。若坯布市场公司与</w:t>
              </w:r>
              <w:r>
                <w:t>服装市场资产合计实现净利润低于承诺净利润，则</w:t>
              </w:r>
              <w:r w:rsidR="00067BB4">
                <w:t>开发经营集团</w:t>
              </w:r>
              <w:r w:rsidR="00691E70">
                <w:t>按照相关业绩承诺及补偿条款以现金方式进行补偿。</w:t>
              </w:r>
            </w:p>
            <w:p w:rsidR="00990DE8" w:rsidRPr="00990DE8" w:rsidRDefault="00691E70" w:rsidP="00691E70">
              <w:pPr>
                <w:ind w:firstLineChars="200" w:firstLine="420"/>
              </w:pPr>
              <w:r>
                <w:rPr>
                  <w:rFonts w:hint="eastAsia"/>
                </w:rPr>
                <w:t>根据天健会计师事务所出具的《关于绍兴市柯桥区中国轻纺城市场开发经营集团有限公司业</w:t>
              </w:r>
              <w:r w:rsidRPr="005D153D">
                <w:rPr>
                  <w:rFonts w:hint="eastAsia"/>
                </w:rPr>
                <w:t>绩承诺完成情况的</w:t>
              </w:r>
              <w:proofErr w:type="gramStart"/>
              <w:r w:rsidRPr="005D153D">
                <w:rPr>
                  <w:rFonts w:hint="eastAsia"/>
                </w:rPr>
                <w:t>鉴证</w:t>
              </w:r>
              <w:proofErr w:type="gramEnd"/>
              <w:r w:rsidRPr="005D153D">
                <w:rPr>
                  <w:rFonts w:hint="eastAsia"/>
                </w:rPr>
                <w:t>报告》</w:t>
              </w:r>
              <w:proofErr w:type="gramStart"/>
              <w:r w:rsidRPr="005D153D">
                <w:rPr>
                  <w:rFonts w:hint="eastAsia"/>
                </w:rPr>
                <w:t>天健审〔</w:t>
              </w:r>
              <w:r w:rsidRPr="005D153D">
                <w:t>2018〕</w:t>
              </w:r>
              <w:proofErr w:type="gramEnd"/>
              <w:r w:rsidR="005D153D" w:rsidRPr="005D153D">
                <w:rPr>
                  <w:rFonts w:hint="eastAsia"/>
                </w:rPr>
                <w:t>1306</w:t>
              </w:r>
              <w:r w:rsidRPr="005D153D">
                <w:t>号审计报告, 坯布市场公司及服装市</w:t>
              </w:r>
              <w:r>
                <w:t>场资产2017年度经审计的扣除非经常性损益后的净利润813.71万元，</w:t>
              </w:r>
              <w:proofErr w:type="gramStart"/>
              <w:r w:rsidR="00704D9B">
                <w:rPr>
                  <w:rFonts w:hint="eastAsia"/>
                </w:rPr>
                <w:t>较</w:t>
              </w:r>
              <w:r>
                <w:t>承诺</w:t>
              </w:r>
              <w:proofErr w:type="gramEnd"/>
              <w:r>
                <w:t>数</w:t>
              </w:r>
              <w:r w:rsidR="00704D9B">
                <w:t>超过</w:t>
              </w:r>
              <w:r>
                <w:t>448.29万元，完成本年盈利承诺的222.68%。</w:t>
              </w:r>
            </w:p>
          </w:sdtContent>
        </w:sdt>
      </w:sdtContent>
    </w:sdt>
    <w:p w:rsidR="0006238F" w:rsidRPr="00990DE8" w:rsidRDefault="0006238F"/>
    <w:p w:rsidR="0006238F" w:rsidRDefault="0006238F"/>
    <w:p w:rsidR="0006238F" w:rsidRDefault="00756F76" w:rsidP="00A073FA">
      <w:pPr>
        <w:pStyle w:val="3"/>
        <w:numPr>
          <w:ilvl w:val="2"/>
          <w:numId w:val="1"/>
        </w:numPr>
        <w:rPr>
          <w:szCs w:val="21"/>
        </w:rPr>
      </w:pPr>
      <w:r>
        <w:rPr>
          <w:szCs w:val="21"/>
        </w:rPr>
        <w:lastRenderedPageBreak/>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605263527"/>
        <w:lock w:val="sdtLocked"/>
        <w:placeholder>
          <w:docPart w:val="GBC22222222222222222222222222222"/>
        </w:placeholder>
      </w:sdtPr>
      <w:sdtEndPr>
        <w:rPr>
          <w:rFonts w:ascii="宋体" w:hAnsi="宋体" w:hint="eastAsia"/>
          <w:b/>
          <w:bCs/>
          <w:sz w:val="21"/>
        </w:rPr>
      </w:sdtEndPr>
      <w:sdtContent>
        <w:p w:rsidR="0006238F" w:rsidRDefault="00756F76" w:rsidP="009D1397">
          <w:pPr>
            <w:pStyle w:val="4"/>
            <w:numPr>
              <w:ilvl w:val="0"/>
              <w:numId w:val="16"/>
            </w:numPr>
            <w:rPr>
              <w:szCs w:val="21"/>
            </w:rPr>
          </w:pPr>
          <w:r>
            <w:rPr>
              <w:szCs w:val="21"/>
            </w:rPr>
            <w:t>已在临时公告披露且后续实施无进展或变化的事项</w:t>
          </w:r>
        </w:p>
        <w:p w:rsidR="004A0E4D" w:rsidRDefault="004A63B8" w:rsidP="004A0E4D">
          <w:sdt>
            <w:sdtPr>
              <w:alias w:val="是否适用：已在临时公告披露且后续实施无进展或变化的事项_共同对外投资的重大关联交易[双击切换]"/>
              <w:tag w:val="_GBC_7eea3c6d3d6245c4a1388637f61fccce"/>
              <w:id w:val="-1259213220"/>
              <w:lock w:val="sdtContentLocked"/>
              <w:placeholder>
                <w:docPart w:val="GBC22222222222222222222222222222"/>
              </w:placeholder>
            </w:sdtPr>
            <w:sdtContent>
              <w:r w:rsidR="00756F76">
                <w:fldChar w:fldCharType="begin"/>
              </w:r>
              <w:r w:rsidR="004A0E4D">
                <w:instrText xml:space="preserve">MACROBUTTON  SnrToggleCheckbox □适用 </w:instrText>
              </w:r>
              <w:r w:rsidR="00756F76">
                <w:fldChar w:fldCharType="end"/>
              </w:r>
              <w:r w:rsidR="00756F76">
                <w:fldChar w:fldCharType="begin"/>
              </w:r>
              <w:r w:rsidR="004A0E4D">
                <w:instrText xml:space="preserve"> MACROBUTTON  SnrToggleCheckbox √不适用 </w:instrText>
              </w:r>
              <w:r w:rsidR="00756F76">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833749723"/>
        <w:lock w:val="sdtLocked"/>
        <w:placeholder>
          <w:docPart w:val="GBC22222222222222222222222222222"/>
        </w:placeholder>
      </w:sdtPr>
      <w:sdtEndPr>
        <w:rPr>
          <w:rFonts w:ascii="宋体" w:hAnsi="宋体" w:hint="eastAsia"/>
          <w:sz w:val="21"/>
        </w:rPr>
      </w:sdtEndPr>
      <w:sdtContent>
        <w:p w:rsidR="0006238F" w:rsidRDefault="00756F76" w:rsidP="009D1397">
          <w:pPr>
            <w:pStyle w:val="4"/>
            <w:numPr>
              <w:ilvl w:val="0"/>
              <w:numId w:val="1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812755023"/>
            <w:lock w:val="sdtContentLocked"/>
            <w:placeholder>
              <w:docPart w:val="GBC22222222222222222222222222222"/>
            </w:placeholder>
          </w:sdtPr>
          <w:sdtContent>
            <w:p w:rsidR="0006238F" w:rsidRDefault="00756F76" w:rsidP="004A0E4D">
              <w:pPr>
                <w:rPr>
                  <w:szCs w:val="21"/>
                </w:rPr>
              </w:pPr>
              <w:r>
                <w:rPr>
                  <w:szCs w:val="21"/>
                </w:rPr>
                <w:fldChar w:fldCharType="begin"/>
              </w:r>
              <w:r w:rsidR="004A0E4D">
                <w:rPr>
                  <w:szCs w:val="21"/>
                </w:rPr>
                <w:instrText xml:space="preserve"> MACROBUTTON  SnrToggleCheckbox □适用  </w:instrText>
              </w:r>
              <w:r>
                <w:rPr>
                  <w:szCs w:val="21"/>
                </w:rPr>
                <w:fldChar w:fldCharType="end"/>
              </w:r>
              <w:r>
                <w:rPr>
                  <w:szCs w:val="21"/>
                </w:rPr>
                <w:fldChar w:fldCharType="begin"/>
              </w:r>
              <w:r w:rsidR="004A0E4D">
                <w:rPr>
                  <w:szCs w:val="21"/>
                </w:rPr>
                <w:instrText xml:space="preserve"> MACROBUTTON  SnrToggleCheckbox √不适用 </w:instrText>
              </w:r>
              <w:r>
                <w:rPr>
                  <w:szCs w:val="21"/>
                </w:rPr>
                <w:fldChar w:fldCharType="end"/>
              </w:r>
            </w:p>
          </w:sdtContent>
        </w:sdt>
      </w:sdtContent>
    </w:sdt>
    <w:p w:rsidR="0006238F" w:rsidRDefault="0006238F"/>
    <w:sdt>
      <w:sdtPr>
        <w:rPr>
          <w:rFonts w:ascii="Calibri" w:hAnsi="Calibri" w:cs="宋体"/>
          <w:b w:val="0"/>
          <w:bCs w:val="0"/>
          <w:kern w:val="0"/>
          <w:sz w:val="24"/>
          <w:szCs w:val="21"/>
        </w:rPr>
        <w:alias w:val="模块:临时公告未披露的事项"/>
        <w:tag w:val="_SEC_c27b95cb91e04e0cb1142e21dcff5adc"/>
        <w:id w:val="700437208"/>
        <w:lock w:val="sdtLocked"/>
        <w:placeholder>
          <w:docPart w:val="GBC22222222222222222222222222222"/>
        </w:placeholder>
      </w:sdtPr>
      <w:sdtEndPr>
        <w:rPr>
          <w:rFonts w:ascii="宋体" w:hAnsi="宋体" w:hint="eastAsia"/>
          <w:sz w:val="21"/>
        </w:rPr>
      </w:sdtEndPr>
      <w:sdtContent>
        <w:p w:rsidR="0006238F" w:rsidRDefault="00756F76" w:rsidP="009D1397">
          <w:pPr>
            <w:pStyle w:val="4"/>
            <w:numPr>
              <w:ilvl w:val="0"/>
              <w:numId w:val="16"/>
            </w:numPr>
            <w:rPr>
              <w:szCs w:val="21"/>
            </w:rPr>
          </w:pPr>
          <w:r>
            <w:rPr>
              <w:szCs w:val="21"/>
            </w:rPr>
            <w:t>临时公告未披露的事项</w:t>
          </w:r>
        </w:p>
        <w:sdt>
          <w:sdtPr>
            <w:alias w:val="是否适用：共同对外投资的重大关联交易_临时公告未披露的事项[双击切换]"/>
            <w:tag w:val="_GBC_0a8e93fe81464e209d3619d1be6a3349"/>
            <w:id w:val="1845663448"/>
            <w:lock w:val="sdtContentLocked"/>
            <w:placeholder>
              <w:docPart w:val="GBC22222222222222222222222222222"/>
            </w:placeholder>
          </w:sdtPr>
          <w:sdtContent>
            <w:p w:rsidR="004A0E4D" w:rsidRDefault="00756F76" w:rsidP="004A0E4D">
              <w:r>
                <w:fldChar w:fldCharType="begin"/>
              </w:r>
              <w:r w:rsidR="004A0E4D">
                <w:instrText xml:space="preserve">MACROBUTTON  SnrToggleCheckbox □适用 </w:instrText>
              </w:r>
              <w:r>
                <w:fldChar w:fldCharType="end"/>
              </w:r>
              <w:r>
                <w:fldChar w:fldCharType="begin"/>
              </w:r>
              <w:r w:rsidR="004A0E4D">
                <w:instrText xml:space="preserve"> MACROBUTTON  SnrToggleCheckbox √不适用 </w:instrText>
              </w:r>
              <w:r>
                <w:fldChar w:fldCharType="end"/>
              </w:r>
            </w:p>
          </w:sdtContent>
        </w:sdt>
        <w:p w:rsidR="0006238F" w:rsidRDefault="004A63B8">
          <w:pPr>
            <w:rPr>
              <w:szCs w:val="21"/>
            </w:rPr>
          </w:pPr>
        </w:p>
      </w:sdtContent>
    </w:sdt>
    <w:p w:rsidR="0006238F" w:rsidRDefault="0006238F">
      <w:pPr>
        <w:rPr>
          <w:szCs w:val="21"/>
        </w:rPr>
      </w:pPr>
    </w:p>
    <w:p w:rsidR="0006238F" w:rsidRDefault="00756F76" w:rsidP="00A073FA">
      <w:pPr>
        <w:pStyle w:val="3"/>
        <w:numPr>
          <w:ilvl w:val="2"/>
          <w:numId w:val="1"/>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328122645"/>
        <w:lock w:val="sdtLocked"/>
        <w:placeholder>
          <w:docPart w:val="GBC22222222222222222222222222222"/>
        </w:placeholder>
      </w:sdtPr>
      <w:sdtEndPr>
        <w:rPr>
          <w:rFonts w:ascii="宋体" w:hAnsi="宋体" w:hint="eastAsia"/>
          <w:b/>
          <w:bCs/>
          <w:sz w:val="21"/>
        </w:rPr>
      </w:sdtEndPr>
      <w:sdtContent>
        <w:p w:rsidR="0006238F" w:rsidRDefault="00756F76" w:rsidP="009D1397">
          <w:pPr>
            <w:pStyle w:val="4"/>
            <w:numPr>
              <w:ilvl w:val="0"/>
              <w:numId w:val="17"/>
            </w:numPr>
            <w:rPr>
              <w:szCs w:val="21"/>
            </w:rPr>
          </w:pPr>
          <w:r>
            <w:rPr>
              <w:szCs w:val="21"/>
            </w:rPr>
            <w:t>已在临时公告披露且后续实施无进展或变化的事项</w:t>
          </w:r>
        </w:p>
        <w:p w:rsidR="004A0E4D" w:rsidRDefault="004A63B8" w:rsidP="004A0E4D">
          <w:sdt>
            <w:sdtPr>
              <w:alias w:val="是否适用：已在临时公告披露且后续实施无进展或变化的事项_关联债权债务往来[双击切换]"/>
              <w:tag w:val="_GBC_7465d4a4508a455591694c4e59f1f59b"/>
              <w:id w:val="114721441"/>
              <w:lock w:val="sdtContentLocked"/>
              <w:placeholder>
                <w:docPart w:val="GBC22222222222222222222222222222"/>
              </w:placeholder>
            </w:sdtPr>
            <w:sdtContent>
              <w:r w:rsidR="00756F76">
                <w:fldChar w:fldCharType="begin"/>
              </w:r>
              <w:r w:rsidR="004A0E4D">
                <w:instrText xml:space="preserve">MACROBUTTON  SnrToggleCheckbox □适用 </w:instrText>
              </w:r>
              <w:r w:rsidR="00756F76">
                <w:fldChar w:fldCharType="end"/>
              </w:r>
              <w:r w:rsidR="00756F76">
                <w:fldChar w:fldCharType="begin"/>
              </w:r>
              <w:r w:rsidR="004A0E4D">
                <w:instrText xml:space="preserve"> MACROBUTTON  SnrToggleCheckbox √不适用 </w:instrText>
              </w:r>
              <w:r w:rsidR="00756F76">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758017425"/>
        <w:lock w:val="sdtLocked"/>
        <w:placeholder>
          <w:docPart w:val="GBC22222222222222222222222222222"/>
        </w:placeholder>
      </w:sdtPr>
      <w:sdtEndPr>
        <w:rPr>
          <w:rFonts w:ascii="宋体" w:hAnsi="宋体" w:hint="eastAsia"/>
          <w:sz w:val="21"/>
        </w:rPr>
      </w:sdtEndPr>
      <w:sdtContent>
        <w:p w:rsidR="0006238F" w:rsidRDefault="00756F76" w:rsidP="009D1397">
          <w:pPr>
            <w:pStyle w:val="4"/>
            <w:numPr>
              <w:ilvl w:val="0"/>
              <w:numId w:val="1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444618136"/>
            <w:lock w:val="sdtContentLocked"/>
            <w:placeholder>
              <w:docPart w:val="GBC22222222222222222222222222222"/>
            </w:placeholder>
          </w:sdtPr>
          <w:sdtContent>
            <w:p w:rsidR="0006238F" w:rsidRDefault="00756F76" w:rsidP="004A0E4D">
              <w:pPr>
                <w:rPr>
                  <w:szCs w:val="21"/>
                </w:rPr>
              </w:pPr>
              <w:r>
                <w:rPr>
                  <w:szCs w:val="21"/>
                </w:rPr>
                <w:fldChar w:fldCharType="begin"/>
              </w:r>
              <w:r w:rsidR="004A0E4D">
                <w:rPr>
                  <w:szCs w:val="21"/>
                </w:rPr>
                <w:instrText xml:space="preserve"> MACROBUTTON  SnrToggleCheckbox □适用  </w:instrText>
              </w:r>
              <w:r>
                <w:rPr>
                  <w:szCs w:val="21"/>
                </w:rPr>
                <w:fldChar w:fldCharType="end"/>
              </w:r>
              <w:r>
                <w:rPr>
                  <w:szCs w:val="21"/>
                </w:rPr>
                <w:fldChar w:fldCharType="begin"/>
              </w:r>
              <w:r w:rsidR="004A0E4D">
                <w:rPr>
                  <w:szCs w:val="21"/>
                </w:rPr>
                <w:instrText xml:space="preserve"> MACROBUTTON  SnrToggleCheckbox √不适用 </w:instrText>
              </w:r>
              <w:r>
                <w:rPr>
                  <w:szCs w:val="21"/>
                </w:rPr>
                <w:fldChar w:fldCharType="end"/>
              </w:r>
            </w:p>
          </w:sdtContent>
        </w:sdt>
      </w:sdtContent>
    </w:sdt>
    <w:p w:rsidR="0006238F" w:rsidRDefault="0006238F"/>
    <w:sdt>
      <w:sdtPr>
        <w:rPr>
          <w:rFonts w:ascii="Calibri" w:hAnsi="Calibri" w:cs="宋体" w:hint="eastAsia"/>
          <w:b w:val="0"/>
          <w:bCs w:val="0"/>
          <w:kern w:val="0"/>
          <w:sz w:val="24"/>
          <w:szCs w:val="21"/>
        </w:rPr>
        <w:alias w:val="模块:临时公告未披露的事项"/>
        <w:tag w:val="_SEC_5a41258e75f8445f9f091dbefa9eab6b"/>
        <w:id w:val="-729071203"/>
        <w:lock w:val="sdtLocked"/>
        <w:placeholder>
          <w:docPart w:val="GBC22222222222222222222222222222"/>
        </w:placeholder>
      </w:sdtPr>
      <w:sdtEndPr>
        <w:rPr>
          <w:rFonts w:asciiTheme="minorEastAsia" w:eastAsiaTheme="minorEastAsia" w:hAnsiTheme="minorEastAsia"/>
          <w:sz w:val="21"/>
        </w:rPr>
      </w:sdtEndPr>
      <w:sdtContent>
        <w:p w:rsidR="0006238F" w:rsidRDefault="00756F76" w:rsidP="009D1397">
          <w:pPr>
            <w:pStyle w:val="4"/>
            <w:numPr>
              <w:ilvl w:val="0"/>
              <w:numId w:val="17"/>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150760590"/>
            <w:lock w:val="sdtContentLocked"/>
            <w:placeholder>
              <w:docPart w:val="GBC22222222222222222222222222222"/>
            </w:placeholder>
          </w:sdtPr>
          <w:sdtContent>
            <w:p w:rsidR="0006238F" w:rsidRDefault="00756F76" w:rsidP="004A0E4D">
              <w:pPr>
                <w:rPr>
                  <w:rFonts w:asciiTheme="minorEastAsia" w:eastAsiaTheme="minorEastAsia" w:hAnsiTheme="minorEastAsia"/>
                  <w:szCs w:val="21"/>
                </w:rPr>
              </w:pPr>
              <w:r>
                <w:fldChar w:fldCharType="begin"/>
              </w:r>
              <w:r w:rsidR="004A0E4D">
                <w:instrText xml:space="preserve">MACROBUTTON  SnrToggleCheckbox □适用 </w:instrText>
              </w:r>
              <w:r>
                <w:fldChar w:fldCharType="end"/>
              </w:r>
              <w:r>
                <w:fldChar w:fldCharType="begin"/>
              </w:r>
              <w:r w:rsidR="004A0E4D">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其他"/>
        <w:tag w:val="_SEC_fdaa9d4446c44111831efafcc3898613"/>
        <w:id w:val="-763535800"/>
        <w:lock w:val="sdtLocked"/>
        <w:placeholder>
          <w:docPart w:val="GBC22222222222222222222222222222"/>
        </w:placeholder>
      </w:sdtPr>
      <w:sdtEndPr>
        <w:rPr>
          <w:rFonts w:hint="default"/>
        </w:rPr>
      </w:sdtEndPr>
      <w:sdtContent>
        <w:p w:rsidR="0006238F" w:rsidRDefault="00756F76" w:rsidP="00A073FA">
          <w:pPr>
            <w:pStyle w:val="3"/>
            <w:numPr>
              <w:ilvl w:val="2"/>
              <w:numId w:val="1"/>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2017642988"/>
            <w:lock w:val="sdtContentLocked"/>
            <w:placeholder>
              <w:docPart w:val="GBC22222222222222222222222222222"/>
            </w:placeholder>
          </w:sdtPr>
          <w:sdtContent>
            <w:p w:rsidR="0006238F" w:rsidRDefault="00756F76" w:rsidP="004A0E4D">
              <w:pPr>
                <w:rPr>
                  <w:szCs w:val="21"/>
                </w:rPr>
              </w:pPr>
              <w:r>
                <w:rPr>
                  <w:szCs w:val="21"/>
                </w:rPr>
                <w:fldChar w:fldCharType="begin"/>
              </w:r>
              <w:r w:rsidR="004A0E4D">
                <w:rPr>
                  <w:szCs w:val="21"/>
                </w:rPr>
                <w:instrText xml:space="preserve"> MACROBUTTON  SnrToggleCheckbox □适用  </w:instrText>
              </w:r>
              <w:r>
                <w:rPr>
                  <w:szCs w:val="21"/>
                </w:rPr>
                <w:fldChar w:fldCharType="end"/>
              </w:r>
              <w:r>
                <w:rPr>
                  <w:szCs w:val="21"/>
                </w:rPr>
                <w:fldChar w:fldCharType="begin"/>
              </w:r>
              <w:r w:rsidR="004A0E4D">
                <w:rPr>
                  <w:szCs w:val="21"/>
                </w:rPr>
                <w:instrText xml:space="preserve"> MACROBUTTON  SnrToggleCheckbox √不适用 </w:instrText>
              </w:r>
              <w:r>
                <w:rPr>
                  <w:szCs w:val="21"/>
                </w:rPr>
                <w:fldChar w:fldCharType="end"/>
              </w:r>
            </w:p>
          </w:sdtContent>
        </w:sdt>
      </w:sdtContent>
    </w:sdt>
    <w:p w:rsidR="0006238F" w:rsidRDefault="0006238F">
      <w:pPr>
        <w:rPr>
          <w:szCs w:val="21"/>
        </w:rPr>
      </w:pPr>
    </w:p>
    <w:p w:rsidR="0006238F" w:rsidRDefault="00756F76" w:rsidP="009D1397">
      <w:pPr>
        <w:pStyle w:val="2"/>
        <w:numPr>
          <w:ilvl w:val="0"/>
          <w:numId w:val="7"/>
        </w:numPr>
      </w:pPr>
      <w:r>
        <w:rPr>
          <w:rFonts w:hint="eastAsia"/>
        </w:rPr>
        <w:t>重大合同及其履行情况</w:t>
      </w:r>
    </w:p>
    <w:p w:rsidR="0006238F" w:rsidRDefault="00756F76" w:rsidP="009D1397">
      <w:pPr>
        <w:pStyle w:val="3"/>
        <w:numPr>
          <w:ilvl w:val="0"/>
          <w:numId w:val="18"/>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69667173"/>
        <w:lock w:val="sdtLocked"/>
        <w:placeholder>
          <w:docPart w:val="GBC22222222222222222222222222222"/>
        </w:placeholder>
      </w:sdtPr>
      <w:sdtEndPr>
        <w:rPr>
          <w:rFonts w:ascii="宋体" w:hAnsi="宋体"/>
          <w:sz w:val="21"/>
          <w:shd w:val="pct15" w:color="auto" w:fill="FFFFFF"/>
        </w:rPr>
      </w:sdtEndPr>
      <w:sdtContent>
        <w:p w:rsidR="0006238F" w:rsidRDefault="00756F76" w:rsidP="009D1397">
          <w:pPr>
            <w:pStyle w:val="4"/>
            <w:numPr>
              <w:ilvl w:val="0"/>
              <w:numId w:val="19"/>
            </w:numPr>
            <w:rPr>
              <w:szCs w:val="21"/>
            </w:rPr>
          </w:pPr>
          <w:r>
            <w:rPr>
              <w:rFonts w:hint="eastAsia"/>
              <w:szCs w:val="21"/>
            </w:rPr>
            <w:t>托管情况</w:t>
          </w:r>
        </w:p>
        <w:sdt>
          <w:sdtPr>
            <w:alias w:val="是否适用：托管情况[双击切换]"/>
            <w:tag w:val="_GBC_f528f5eedb9346f6b0fbdbe3967882e7"/>
            <w:id w:val="1090122798"/>
            <w:lock w:val="sdtContentLocked"/>
            <w:placeholder>
              <w:docPart w:val="GBC22222222222222222222222222222"/>
            </w:placeholder>
          </w:sdtPr>
          <w:sdtContent>
            <w:p w:rsidR="004A0E4D" w:rsidRDefault="00756F76" w:rsidP="004A0E4D">
              <w:r>
                <w:fldChar w:fldCharType="begin"/>
              </w:r>
              <w:r w:rsidR="004A0E4D">
                <w:instrText xml:space="preserve">MACROBUTTON  SnrToggleCheckbox □适用 </w:instrText>
              </w:r>
              <w:r>
                <w:fldChar w:fldCharType="end"/>
              </w:r>
              <w:r>
                <w:fldChar w:fldCharType="begin"/>
              </w:r>
              <w:r w:rsidR="004A0E4D">
                <w:instrText xml:space="preserve"> MACROBUTTON  SnrToggleCheckbox √不适用 </w:instrText>
              </w:r>
              <w:r>
                <w:fldChar w:fldCharType="end"/>
              </w:r>
            </w:p>
          </w:sdtContent>
        </w:sdt>
        <w:p w:rsidR="0006238F" w:rsidRDefault="004A63B8">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1610393933"/>
        <w:lock w:val="sdtLocked"/>
        <w:placeholder>
          <w:docPart w:val="GBC22222222222222222222222222222"/>
        </w:placeholder>
      </w:sdtPr>
      <w:sdtEndPr>
        <w:rPr>
          <w:rFonts w:ascii="宋体" w:hAnsi="宋体" w:hint="eastAsia"/>
          <w:sz w:val="21"/>
          <w:shd w:val="pct15" w:color="auto" w:fill="FFFFFF"/>
        </w:rPr>
      </w:sdtEndPr>
      <w:sdtContent>
        <w:p w:rsidR="0006238F" w:rsidRDefault="00756F76" w:rsidP="009D1397">
          <w:pPr>
            <w:pStyle w:val="4"/>
            <w:numPr>
              <w:ilvl w:val="0"/>
              <w:numId w:val="19"/>
            </w:numPr>
            <w:rPr>
              <w:szCs w:val="21"/>
            </w:rPr>
          </w:pPr>
          <w:r>
            <w:rPr>
              <w:szCs w:val="21"/>
            </w:rPr>
            <w:t>承包情况</w:t>
          </w:r>
        </w:p>
        <w:sdt>
          <w:sdtPr>
            <w:alias w:val="是否适用：承包情况[双击切换]"/>
            <w:tag w:val="_GBC_ef45025eb2d84c78907511abec2bd222"/>
            <w:id w:val="-201784436"/>
            <w:lock w:val="sdtContentLocked"/>
            <w:placeholder>
              <w:docPart w:val="GBC22222222222222222222222222222"/>
            </w:placeholder>
          </w:sdtPr>
          <w:sdtContent>
            <w:p w:rsidR="004A0E4D" w:rsidRDefault="00756F76" w:rsidP="004A0E4D">
              <w:pPr>
                <w:rPr>
                  <w:szCs w:val="21"/>
                </w:rPr>
              </w:pPr>
              <w:r>
                <w:fldChar w:fldCharType="begin"/>
              </w:r>
              <w:r w:rsidR="004A0E4D">
                <w:instrText xml:space="preserve">MACROBUTTON  SnrToggleCheckbox □适用 </w:instrText>
              </w:r>
              <w:r>
                <w:fldChar w:fldCharType="end"/>
              </w:r>
              <w:r>
                <w:fldChar w:fldCharType="begin"/>
              </w:r>
              <w:r w:rsidR="004A0E4D">
                <w:instrText xml:space="preserve"> MACROBUTTON  SnrToggleCheckbox √不适用 </w:instrText>
              </w:r>
              <w:r>
                <w:fldChar w:fldCharType="end"/>
              </w:r>
            </w:p>
          </w:sdtContent>
        </w:sdt>
        <w:p w:rsidR="0006238F" w:rsidRDefault="0006238F">
          <w:pPr>
            <w:rPr>
              <w:szCs w:val="21"/>
            </w:rPr>
          </w:pPr>
        </w:p>
        <w:p w:rsidR="0006238F" w:rsidRDefault="004A63B8">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6891139"/>
        <w:lock w:val="sdtLocked"/>
        <w:placeholder>
          <w:docPart w:val="GBC22222222222222222222222222222"/>
        </w:placeholder>
      </w:sdtPr>
      <w:sdtEndPr>
        <w:rPr>
          <w:rFonts w:ascii="宋体" w:hAnsi="宋体" w:hint="eastAsia"/>
          <w:sz w:val="21"/>
          <w:shd w:val="pct15" w:color="auto" w:fill="FFFFFF"/>
        </w:rPr>
      </w:sdtEndPr>
      <w:sdtContent>
        <w:p w:rsidR="0006238F" w:rsidRDefault="00756F76" w:rsidP="009D1397">
          <w:pPr>
            <w:pStyle w:val="4"/>
            <w:numPr>
              <w:ilvl w:val="0"/>
              <w:numId w:val="19"/>
            </w:numPr>
            <w:rPr>
              <w:szCs w:val="21"/>
            </w:rPr>
          </w:pPr>
          <w:r>
            <w:rPr>
              <w:szCs w:val="21"/>
            </w:rPr>
            <w:t>租赁情况</w:t>
          </w:r>
        </w:p>
        <w:sdt>
          <w:sdtPr>
            <w:alias w:val="是否适用：租赁情况[双击切换]"/>
            <w:tag w:val="_GBC_c1d0d78a63af4d48a7427277c2db3ac5"/>
            <w:id w:val="1487970427"/>
            <w:lock w:val="sdtContentLocked"/>
            <w:placeholder>
              <w:docPart w:val="GBC22222222222222222222222222222"/>
            </w:placeholder>
          </w:sdtPr>
          <w:sdtContent>
            <w:p w:rsidR="004A0E4D" w:rsidRDefault="00756F76" w:rsidP="004A0E4D">
              <w:r>
                <w:fldChar w:fldCharType="begin"/>
              </w:r>
              <w:r w:rsidR="004A0E4D">
                <w:instrText xml:space="preserve">MACROBUTTON  SnrToggleCheckbox □适用 </w:instrText>
              </w:r>
              <w:r>
                <w:fldChar w:fldCharType="end"/>
              </w:r>
              <w:r>
                <w:fldChar w:fldCharType="begin"/>
              </w:r>
              <w:r w:rsidR="004A0E4D">
                <w:instrText xml:space="preserve"> MACROBUTTON  SnrToggleCheckbox √不适用 </w:instrText>
              </w:r>
              <w:r>
                <w:fldChar w:fldCharType="end"/>
              </w:r>
            </w:p>
          </w:sdtContent>
        </w:sdt>
        <w:p w:rsidR="0006238F" w:rsidRDefault="004A63B8">
          <w:pPr>
            <w:rPr>
              <w:szCs w:val="21"/>
              <w:shd w:val="pct15" w:color="auto" w:fill="FFFFFF"/>
            </w:rPr>
          </w:pPr>
        </w:p>
      </w:sdtContent>
    </w:sdt>
    <w:p w:rsidR="0006238F" w:rsidRDefault="0006238F">
      <w:pPr>
        <w:rPr>
          <w:szCs w:val="21"/>
          <w:shd w:val="pct15" w:color="auto" w:fill="FFFFFF"/>
        </w:rPr>
      </w:pPr>
    </w:p>
    <w:p w:rsidR="0006238F" w:rsidRDefault="00756F76" w:rsidP="009D1397">
      <w:pPr>
        <w:pStyle w:val="3"/>
        <w:numPr>
          <w:ilvl w:val="0"/>
          <w:numId w:val="18"/>
        </w:numPr>
        <w:rPr>
          <w:szCs w:val="21"/>
        </w:rPr>
      </w:pPr>
      <w:bookmarkStart w:id="38" w:name="_Toc342565974"/>
      <w:bookmarkStart w:id="39" w:name="_Toc342491982"/>
      <w:bookmarkStart w:id="40" w:name="OLE_LINK2"/>
      <w:bookmarkStart w:id="41" w:name="OLE_LINK3"/>
      <w:r>
        <w:rPr>
          <w:rFonts w:hint="eastAsia"/>
          <w:szCs w:val="21"/>
        </w:rPr>
        <w:t>担保情况</w:t>
      </w:r>
      <w:bookmarkEnd w:id="38"/>
      <w:bookmarkEnd w:id="39"/>
    </w:p>
    <w:bookmarkEnd w:id="41" w:displacedByCustomXml="next"/>
    <w:bookmarkEnd w:id="40" w:displacedByCustomXml="next"/>
    <w:sdt>
      <w:sdtPr>
        <w:rPr>
          <w:szCs w:val="21"/>
        </w:rPr>
        <w:alias w:val="是否适用：担保情况[双击切换]"/>
        <w:tag w:val="_GBC_b799a3ac65f846e088fcfb2dd2591ede"/>
        <w:id w:val="-2032872097"/>
        <w:lock w:val="sdtContentLocked"/>
        <w:placeholder>
          <w:docPart w:val="GBC22222222222222222222222222222"/>
        </w:placeholder>
      </w:sdtPr>
      <w:sdtContent>
        <w:p w:rsidR="004A0E4D" w:rsidRDefault="00756F76" w:rsidP="004A0E4D">
          <w:pPr>
            <w:rPr>
              <w:rFonts w:asciiTheme="minorEastAsia" w:eastAsiaTheme="minorEastAsia" w:hAnsiTheme="minorEastAsia"/>
              <w:szCs w:val="21"/>
            </w:rPr>
          </w:pPr>
          <w:r>
            <w:rPr>
              <w:szCs w:val="21"/>
            </w:rPr>
            <w:fldChar w:fldCharType="begin"/>
          </w:r>
          <w:r w:rsidR="004A0E4D">
            <w:rPr>
              <w:szCs w:val="21"/>
            </w:rPr>
            <w:instrText xml:space="preserve">MACROBUTTON  SnrToggleCheckbox □适用 </w:instrText>
          </w:r>
          <w:r>
            <w:rPr>
              <w:szCs w:val="21"/>
            </w:rPr>
            <w:fldChar w:fldCharType="end"/>
          </w:r>
          <w:r>
            <w:rPr>
              <w:szCs w:val="21"/>
            </w:rPr>
            <w:fldChar w:fldCharType="begin"/>
          </w:r>
          <w:r w:rsidR="004A0E4D">
            <w:rPr>
              <w:szCs w:val="21"/>
            </w:rPr>
            <w:instrText xml:space="preserve"> MACROBUTTON  SnrToggleCheckbox √不适用 </w:instrText>
          </w:r>
          <w:r>
            <w:rPr>
              <w:szCs w:val="21"/>
            </w:rPr>
            <w:fldChar w:fldCharType="end"/>
          </w:r>
        </w:p>
      </w:sdtContent>
    </w:sdt>
    <w:p w:rsidR="0006238F" w:rsidRDefault="0006238F">
      <w:pPr>
        <w:rPr>
          <w:rFonts w:asciiTheme="minorEastAsia" w:eastAsiaTheme="minorEastAsia" w:hAnsiTheme="minorEastAsia"/>
          <w:szCs w:val="21"/>
        </w:rPr>
      </w:pPr>
    </w:p>
    <w:p w:rsidR="0006238F" w:rsidRDefault="00756F76" w:rsidP="009D1397">
      <w:pPr>
        <w:pStyle w:val="3"/>
        <w:numPr>
          <w:ilvl w:val="0"/>
          <w:numId w:val="18"/>
        </w:numPr>
        <w:rPr>
          <w:szCs w:val="21"/>
        </w:rPr>
      </w:pPr>
      <w:r>
        <w:rPr>
          <w:rFonts w:hint="eastAsia"/>
          <w:szCs w:val="21"/>
        </w:rPr>
        <w:t>委托他人进行现金资产管理的情况</w:t>
      </w:r>
    </w:p>
    <w:p w:rsidR="0006238F" w:rsidRDefault="00756F76" w:rsidP="009D1397">
      <w:pPr>
        <w:pStyle w:val="5"/>
        <w:numPr>
          <w:ilvl w:val="0"/>
          <w:numId w:val="28"/>
        </w:numPr>
        <w:ind w:left="422" w:hangingChars="200" w:hanging="422"/>
        <w:rPr>
          <w:kern w:val="0"/>
        </w:rPr>
      </w:pPr>
      <w:r>
        <w:rPr>
          <w:rFonts w:hint="eastAsia"/>
          <w:kern w:val="0"/>
        </w:rPr>
        <w:t>委托理财情况</w:t>
      </w:r>
    </w:p>
    <w:sdt>
      <w:sdtPr>
        <w:rPr>
          <w:rFonts w:ascii="宋体" w:hAnsi="宋体" w:cs="宋体"/>
          <w:kern w:val="0"/>
          <w:szCs w:val="24"/>
        </w:rPr>
        <w:alias w:val="模块:委托理财总体情况"/>
        <w:tag w:val="_SEC_1e15b8524c82495dad9c5426489ba6b9"/>
        <w:id w:val="-903222051"/>
        <w:lock w:val="sdtLocked"/>
        <w:placeholder>
          <w:docPart w:val="GBC22222222222222222222222222222"/>
        </w:placeholder>
      </w:sdtPr>
      <w:sdtEndPr>
        <w:rPr>
          <w:rFonts w:hint="eastAsia"/>
        </w:rPr>
      </w:sdtEndPr>
      <w:sdtContent>
        <w:p w:rsidR="0006238F" w:rsidRPr="00725A1A" w:rsidRDefault="00756F76" w:rsidP="009D1397">
          <w:pPr>
            <w:pStyle w:val="a9"/>
            <w:numPr>
              <w:ilvl w:val="0"/>
              <w:numId w:val="32"/>
            </w:numPr>
            <w:ind w:firstLineChars="0"/>
            <w:outlineLvl w:val="5"/>
            <w:rPr>
              <w:b/>
            </w:rPr>
          </w:pPr>
          <w:r w:rsidRPr="00725A1A">
            <w:rPr>
              <w:b/>
            </w:rPr>
            <w:t>委托理财总体情况</w:t>
          </w:r>
        </w:p>
        <w:sdt>
          <w:sdtPr>
            <w:rPr>
              <w:rFonts w:hint="eastAsia"/>
            </w:rPr>
            <w:alias w:val="是否适用：委托理财总体情况[双击切换]"/>
            <w:tag w:val="_GBC_939edce711f74cc3bede852019388a3e"/>
            <w:id w:val="83812079"/>
            <w:lock w:val="sdtContentLocked"/>
            <w:placeholder>
              <w:docPart w:val="GBC22222222222222222222222222222"/>
            </w:placeholder>
          </w:sdtPr>
          <w:sdtContent>
            <w:p w:rsidR="0006238F" w:rsidRDefault="00756F76">
              <w:r>
                <w:fldChar w:fldCharType="begin"/>
              </w:r>
              <w:r w:rsidR="00725A1A">
                <w:instrText xml:space="preserve"> MACROBUTTON  SnrToggleCheckbox √适用  </w:instrText>
              </w:r>
              <w:r>
                <w:fldChar w:fldCharType="end"/>
              </w:r>
              <w:r>
                <w:fldChar w:fldCharType="begin"/>
              </w:r>
              <w:r w:rsidR="00725A1A">
                <w:instrText xml:space="preserve"> MACROBUTTON  SnrToggleCheckbox □不适用 </w:instrText>
              </w:r>
              <w:r>
                <w:fldChar w:fldCharType="end"/>
              </w:r>
            </w:p>
          </w:sdtContent>
        </w:sdt>
        <w:p w:rsidR="0006238F" w:rsidRDefault="00756F76">
          <w:pPr>
            <w:jc w:val="right"/>
          </w:pPr>
          <w:r>
            <w:rPr>
              <w:rFonts w:hint="eastAsia"/>
            </w:rPr>
            <w:t>单位：</w:t>
          </w:r>
          <w:sdt>
            <w:sdtPr>
              <w:rPr>
                <w:rFonts w:hint="eastAsia"/>
              </w:rPr>
              <w:alias w:val="单位：委托理财总体情况"/>
              <w:tag w:val="_GBC_995d6d32b0f247b897c1e3683394b78e"/>
              <w:id w:val="-5738876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委托理财总体情况"/>
              <w:tag w:val="_GBC_4eea93464f564ac386eb7f3f2731c982"/>
              <w:id w:val="9915271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701"/>
            <w:gridCol w:w="1701"/>
            <w:gridCol w:w="1701"/>
            <w:gridCol w:w="2277"/>
          </w:tblGrid>
          <w:tr w:rsidR="00725A1A" w:rsidTr="00F7379F">
            <w:sdt>
              <w:sdtPr>
                <w:rPr>
                  <w:rFonts w:hint="eastAsia"/>
                  <w:szCs w:val="21"/>
                </w:rPr>
                <w:tag w:val="_PLD_adc56e4902a44336b31583f6d92ae8fe"/>
                <w:id w:val="-33880793"/>
                <w:lock w:val="sdtLocked"/>
              </w:sdtPr>
              <w:sdtContent>
                <w:tc>
                  <w:tcPr>
                    <w:tcW w:w="922" w:type="pct"/>
                    <w:shd w:val="clear" w:color="auto" w:fill="auto"/>
                    <w:vAlign w:val="center"/>
                  </w:tcPr>
                  <w:p w:rsidR="00725A1A" w:rsidRDefault="00725A1A" w:rsidP="00725A1A">
                    <w:pPr>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203954085"/>
                <w:lock w:val="sdtLocked"/>
              </w:sdtPr>
              <w:sdtContent>
                <w:tc>
                  <w:tcPr>
                    <w:tcW w:w="940" w:type="pct"/>
                    <w:shd w:val="clear" w:color="auto" w:fill="auto"/>
                    <w:vAlign w:val="center"/>
                  </w:tcPr>
                  <w:p w:rsidR="00725A1A" w:rsidRDefault="00725A1A" w:rsidP="00F7379F">
                    <w:pPr>
                      <w:jc w:val="center"/>
                      <w:rPr>
                        <w:szCs w:val="21"/>
                      </w:rPr>
                    </w:pPr>
                    <w:r>
                      <w:rPr>
                        <w:rFonts w:hint="eastAsia"/>
                        <w:szCs w:val="21"/>
                      </w:rPr>
                      <w:t>资金来源</w:t>
                    </w:r>
                  </w:p>
                </w:tc>
              </w:sdtContent>
            </w:sdt>
            <w:sdt>
              <w:sdtPr>
                <w:rPr>
                  <w:rFonts w:hint="eastAsia"/>
                  <w:szCs w:val="21"/>
                </w:rPr>
                <w:tag w:val="_PLD_7b0c91758b05423d8c85e6e2043dcc9e"/>
                <w:id w:val="-1277788205"/>
                <w:lock w:val="sdtLocked"/>
              </w:sdtPr>
              <w:sdtContent>
                <w:tc>
                  <w:tcPr>
                    <w:tcW w:w="940" w:type="pct"/>
                    <w:shd w:val="clear" w:color="auto" w:fill="auto"/>
                    <w:vAlign w:val="center"/>
                  </w:tcPr>
                  <w:p w:rsidR="00725A1A" w:rsidRDefault="00725A1A" w:rsidP="00F7379F">
                    <w:pPr>
                      <w:jc w:val="center"/>
                      <w:rPr>
                        <w:szCs w:val="21"/>
                      </w:rPr>
                    </w:pPr>
                    <w:r>
                      <w:rPr>
                        <w:rFonts w:hint="eastAsia"/>
                        <w:szCs w:val="21"/>
                      </w:rPr>
                      <w:t>发生额</w:t>
                    </w:r>
                  </w:p>
                </w:tc>
              </w:sdtContent>
            </w:sdt>
            <w:sdt>
              <w:sdtPr>
                <w:rPr>
                  <w:rFonts w:hint="eastAsia"/>
                  <w:szCs w:val="21"/>
                </w:rPr>
                <w:tag w:val="_PLD_c5c1ba65289743f390012a22166fda71"/>
                <w:id w:val="658426780"/>
                <w:lock w:val="sdtLocked"/>
              </w:sdtPr>
              <w:sdtContent>
                <w:tc>
                  <w:tcPr>
                    <w:tcW w:w="940" w:type="pct"/>
                    <w:shd w:val="clear" w:color="auto" w:fill="auto"/>
                    <w:vAlign w:val="center"/>
                  </w:tcPr>
                  <w:p w:rsidR="00725A1A" w:rsidRDefault="00725A1A" w:rsidP="00F7379F">
                    <w:pPr>
                      <w:jc w:val="center"/>
                      <w:rPr>
                        <w:szCs w:val="21"/>
                      </w:rPr>
                    </w:pPr>
                    <w:r>
                      <w:rPr>
                        <w:rFonts w:hint="eastAsia"/>
                        <w:szCs w:val="21"/>
                      </w:rPr>
                      <w:t>未到期余额</w:t>
                    </w:r>
                  </w:p>
                </w:tc>
              </w:sdtContent>
            </w:sdt>
            <w:sdt>
              <w:sdtPr>
                <w:rPr>
                  <w:rFonts w:hint="eastAsia"/>
                  <w:szCs w:val="21"/>
                </w:rPr>
                <w:tag w:val="_PLD_ac496413cc194196b7b6f3a280315c67"/>
                <w:id w:val="-2140559789"/>
                <w:lock w:val="sdtLocked"/>
              </w:sdtPr>
              <w:sdtContent>
                <w:tc>
                  <w:tcPr>
                    <w:tcW w:w="1258" w:type="pct"/>
                    <w:shd w:val="clear" w:color="auto" w:fill="auto"/>
                    <w:vAlign w:val="center"/>
                  </w:tcPr>
                  <w:p w:rsidR="00725A1A" w:rsidRDefault="00725A1A" w:rsidP="00F7379F">
                    <w:pPr>
                      <w:jc w:val="center"/>
                      <w:rPr>
                        <w:szCs w:val="21"/>
                      </w:rPr>
                    </w:pPr>
                    <w:r>
                      <w:rPr>
                        <w:rFonts w:hint="eastAsia"/>
                        <w:szCs w:val="21"/>
                      </w:rPr>
                      <w:t>逾期未收回金额</w:t>
                    </w:r>
                  </w:p>
                </w:tc>
              </w:sdtContent>
            </w:sdt>
          </w:tr>
          <w:sdt>
            <w:sdtPr>
              <w:rPr>
                <w:rFonts w:asciiTheme="minorHAnsi" w:eastAsiaTheme="minorEastAsia" w:hAnsiTheme="minorHAnsi" w:cstheme="minorBidi" w:hint="eastAsia"/>
                <w:kern w:val="2"/>
                <w:szCs w:val="22"/>
              </w:rPr>
              <w:alias w:val="委托理财总体情况"/>
              <w:tag w:val="_TUP_6e0fe7a0f5b84cf79e45a3ba6528bf07"/>
              <w:id w:val="699902008"/>
              <w:lock w:val="sdtLocked"/>
            </w:sdtPr>
            <w:sdtContent>
              <w:tr w:rsidR="00725A1A" w:rsidTr="00F7379F">
                <w:tc>
                  <w:tcPr>
                    <w:tcW w:w="922" w:type="pct"/>
                    <w:shd w:val="clear" w:color="auto" w:fill="auto"/>
                  </w:tcPr>
                  <w:p w:rsidR="00725A1A" w:rsidRDefault="00725A1A" w:rsidP="00F7379F">
                    <w:r>
                      <w:t>银行理财产品</w:t>
                    </w:r>
                  </w:p>
                </w:tc>
                <w:tc>
                  <w:tcPr>
                    <w:tcW w:w="940" w:type="pct"/>
                    <w:shd w:val="clear" w:color="auto" w:fill="auto"/>
                  </w:tcPr>
                  <w:p w:rsidR="00725A1A" w:rsidRDefault="00725A1A" w:rsidP="00F7379F">
                    <w:r>
                      <w:t>自有闲置资金</w:t>
                    </w:r>
                  </w:p>
                </w:tc>
                <w:tc>
                  <w:tcPr>
                    <w:tcW w:w="940" w:type="pct"/>
                    <w:shd w:val="clear" w:color="auto" w:fill="auto"/>
                  </w:tcPr>
                  <w:p w:rsidR="00725A1A" w:rsidRDefault="00725A1A" w:rsidP="00F7379F">
                    <w:pPr>
                      <w:jc w:val="right"/>
                    </w:pPr>
                    <w:r>
                      <w:t>650,000,000</w:t>
                    </w:r>
                  </w:p>
                </w:tc>
                <w:tc>
                  <w:tcPr>
                    <w:tcW w:w="940" w:type="pct"/>
                    <w:shd w:val="clear" w:color="auto" w:fill="auto"/>
                  </w:tcPr>
                  <w:p w:rsidR="00725A1A" w:rsidRDefault="00725A1A" w:rsidP="00F7379F">
                    <w:pPr>
                      <w:jc w:val="right"/>
                    </w:pPr>
                    <w:r>
                      <w:t>0</w:t>
                    </w:r>
                  </w:p>
                </w:tc>
                <w:tc>
                  <w:tcPr>
                    <w:tcW w:w="1258" w:type="pct"/>
                    <w:shd w:val="clear" w:color="auto" w:fill="auto"/>
                  </w:tcPr>
                  <w:p w:rsidR="00725A1A" w:rsidRDefault="006D56C9" w:rsidP="00F7379F">
                    <w:pPr>
                      <w:jc w:val="right"/>
                    </w:pPr>
                    <w:r>
                      <w:rPr>
                        <w:rFonts w:hint="eastAsia"/>
                      </w:rPr>
                      <w:t>0</w:t>
                    </w:r>
                  </w:p>
                </w:tc>
              </w:tr>
            </w:sdtContent>
          </w:sdt>
        </w:tbl>
        <w:p w:rsidR="00725A1A" w:rsidRDefault="00441B98">
          <w:r>
            <w:rPr>
              <w:rFonts w:hint="eastAsia"/>
            </w:rPr>
            <w:lastRenderedPageBreak/>
            <w:t>注：1、未到期余额指截至本报告披露日，公司未到期余额为0元。</w:t>
          </w:r>
        </w:p>
        <w:p w:rsidR="00441B98" w:rsidRDefault="00441B98">
          <w:r>
            <w:rPr>
              <w:rFonts w:hint="eastAsia"/>
            </w:rPr>
            <w:t xml:space="preserve">    2、发生额指报告期内该类委托理财单日最高余额。</w:t>
          </w:r>
        </w:p>
        <w:p w:rsidR="0006238F" w:rsidRDefault="004A63B8"/>
      </w:sdtContent>
    </w:sdt>
    <w:sdt>
      <w:sdtPr>
        <w:rPr>
          <w:rFonts w:hint="eastAsia"/>
        </w:rPr>
        <w:alias w:val="模块:委托理财总体其他情况"/>
        <w:tag w:val="_SEC_c74546ff2eb54c40a95f3d7a5ec247ac"/>
        <w:id w:val="-160078296"/>
        <w:lock w:val="sdtLocked"/>
        <w:placeholder>
          <w:docPart w:val="GBC22222222222222222222222222222"/>
        </w:placeholder>
      </w:sdtPr>
      <w:sdtContent>
        <w:p w:rsidR="0006238F" w:rsidRDefault="00756F76">
          <w:pPr>
            <w:rPr>
              <w:b/>
            </w:rPr>
          </w:pPr>
          <w:r>
            <w:rPr>
              <w:rFonts w:hint="eastAsia"/>
              <w:b/>
            </w:rPr>
            <w:t>其他情况</w:t>
          </w:r>
        </w:p>
        <w:sdt>
          <w:sdtPr>
            <w:rPr>
              <w:rFonts w:hint="eastAsia"/>
            </w:rPr>
            <w:alias w:val="是否适用：委托理财总体其他情况[双击切换]"/>
            <w:tag w:val="_GBC_4fb72032e5bd4642bf5eb2d83d5ca874"/>
            <w:id w:val="1322397040"/>
            <w:lock w:val="sdtContentLocked"/>
            <w:placeholder>
              <w:docPart w:val="GBC22222222222222222222222222222"/>
            </w:placeholder>
          </w:sdtPr>
          <w:sdtContent>
            <w:p w:rsidR="0006238F" w:rsidRDefault="00756F76">
              <w:r>
                <w:fldChar w:fldCharType="begin"/>
              </w:r>
              <w:r w:rsidR="00725A1A">
                <w:instrText xml:space="preserve"> MACROBUTTON  SnrToggleCheckbox √适用  </w:instrText>
              </w:r>
              <w:r>
                <w:fldChar w:fldCharType="end"/>
              </w:r>
              <w:r>
                <w:fldChar w:fldCharType="begin"/>
              </w:r>
              <w:r w:rsidR="00725A1A">
                <w:instrText xml:space="preserve"> MACROBUTTON  SnrToggleCheckbox □不适用 </w:instrText>
              </w:r>
              <w:r>
                <w:fldChar w:fldCharType="end"/>
              </w:r>
            </w:p>
          </w:sdtContent>
        </w:sdt>
        <w:sdt>
          <w:sdtPr>
            <w:rPr>
              <w:rFonts w:hint="eastAsia"/>
            </w:rPr>
            <w:alias w:val="委托理财总体其他情况"/>
            <w:tag w:val="_GBC_33416e1386744f6184a20c455de802e5"/>
            <w:id w:val="2145854361"/>
            <w:lock w:val="sdtLocked"/>
            <w:placeholder>
              <w:docPart w:val="GBC22222222222222222222222222222"/>
            </w:placeholder>
          </w:sdtPr>
          <w:sdtContent>
            <w:p w:rsidR="00725A1A" w:rsidRDefault="00725A1A"/>
            <w:tbl>
              <w:tblPr>
                <w:tblStyle w:val="g5"/>
                <w:tblW w:w="9272" w:type="dxa"/>
                <w:jc w:val="center"/>
                <w:tblLook w:val="04A0" w:firstRow="1" w:lastRow="0" w:firstColumn="1" w:lastColumn="0" w:noHBand="0" w:noVBand="1"/>
              </w:tblPr>
              <w:tblGrid>
                <w:gridCol w:w="887"/>
                <w:gridCol w:w="886"/>
                <w:gridCol w:w="1760"/>
                <w:gridCol w:w="2316"/>
                <w:gridCol w:w="1069"/>
                <w:gridCol w:w="1739"/>
                <w:gridCol w:w="615"/>
              </w:tblGrid>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vAlign w:val="center"/>
                    <w:hideMark/>
                  </w:tcPr>
                  <w:p w:rsidR="00725A1A" w:rsidRPr="00105511" w:rsidRDefault="00725A1A" w:rsidP="00F7379F">
                    <w:r w:rsidRPr="00105511">
                      <w:rPr>
                        <w:rFonts w:hint="eastAsia"/>
                      </w:rPr>
                      <w:t>投资类型</w:t>
                    </w:r>
                  </w:p>
                </w:tc>
                <w:tc>
                  <w:tcPr>
                    <w:tcW w:w="886" w:type="dxa"/>
                    <w:tcBorders>
                      <w:top w:val="single" w:sz="4" w:space="0" w:color="auto"/>
                      <w:left w:val="single" w:sz="4" w:space="0" w:color="auto"/>
                      <w:bottom w:val="single" w:sz="4" w:space="0" w:color="auto"/>
                      <w:right w:val="single" w:sz="4" w:space="0" w:color="auto"/>
                    </w:tcBorders>
                    <w:vAlign w:val="center"/>
                    <w:hideMark/>
                  </w:tcPr>
                  <w:p w:rsidR="00725A1A" w:rsidRPr="00105511" w:rsidRDefault="00725A1A" w:rsidP="00F7379F">
                    <w:r w:rsidRPr="00105511">
                      <w:rPr>
                        <w:rFonts w:hint="eastAsia"/>
                      </w:rPr>
                      <w:t>签约方</w:t>
                    </w:r>
                  </w:p>
                </w:tc>
                <w:tc>
                  <w:tcPr>
                    <w:tcW w:w="1760" w:type="dxa"/>
                    <w:tcBorders>
                      <w:top w:val="single" w:sz="4" w:space="0" w:color="auto"/>
                      <w:left w:val="single" w:sz="4" w:space="0" w:color="auto"/>
                      <w:bottom w:val="single" w:sz="4" w:space="0" w:color="auto"/>
                      <w:right w:val="single" w:sz="4" w:space="0" w:color="auto"/>
                    </w:tcBorders>
                    <w:vAlign w:val="center"/>
                    <w:hideMark/>
                  </w:tcPr>
                  <w:p w:rsidR="00725A1A" w:rsidRPr="00105511" w:rsidRDefault="00725A1A" w:rsidP="00F7379F">
                    <w:r w:rsidRPr="00105511">
                      <w:rPr>
                        <w:rFonts w:hint="eastAsia"/>
                      </w:rPr>
                      <w:t>投资份额</w:t>
                    </w:r>
                    <w:r w:rsidR="00735408">
                      <w:rPr>
                        <w:rFonts w:hint="eastAsia"/>
                      </w:rPr>
                      <w:t>（元）</w:t>
                    </w:r>
                  </w:p>
                </w:tc>
                <w:tc>
                  <w:tcPr>
                    <w:tcW w:w="2316" w:type="dxa"/>
                    <w:tcBorders>
                      <w:top w:val="single" w:sz="4" w:space="0" w:color="auto"/>
                      <w:left w:val="single" w:sz="4" w:space="0" w:color="auto"/>
                      <w:bottom w:val="single" w:sz="4" w:space="0" w:color="auto"/>
                      <w:right w:val="single" w:sz="4" w:space="0" w:color="auto"/>
                    </w:tcBorders>
                    <w:vAlign w:val="center"/>
                    <w:hideMark/>
                  </w:tcPr>
                  <w:p w:rsidR="00725A1A" w:rsidRPr="00105511" w:rsidRDefault="00725A1A" w:rsidP="00F7379F">
                    <w:r w:rsidRPr="00105511">
                      <w:rPr>
                        <w:rFonts w:hint="eastAsia"/>
                      </w:rPr>
                      <w:t>投资期限</w:t>
                    </w:r>
                  </w:p>
                </w:tc>
                <w:tc>
                  <w:tcPr>
                    <w:tcW w:w="1069" w:type="dxa"/>
                    <w:tcBorders>
                      <w:top w:val="single" w:sz="4" w:space="0" w:color="auto"/>
                      <w:left w:val="single" w:sz="4" w:space="0" w:color="auto"/>
                      <w:bottom w:val="single" w:sz="4" w:space="0" w:color="auto"/>
                      <w:right w:val="single" w:sz="4" w:space="0" w:color="auto"/>
                    </w:tcBorders>
                    <w:vAlign w:val="center"/>
                    <w:hideMark/>
                  </w:tcPr>
                  <w:p w:rsidR="00725A1A" w:rsidRPr="00105511" w:rsidRDefault="00725A1A" w:rsidP="00F7379F">
                    <w:r w:rsidRPr="00105511">
                      <w:rPr>
                        <w:rFonts w:hint="eastAsia"/>
                      </w:rPr>
                      <w:t>产品类型</w:t>
                    </w:r>
                  </w:p>
                </w:tc>
                <w:tc>
                  <w:tcPr>
                    <w:tcW w:w="1739" w:type="dxa"/>
                    <w:tcBorders>
                      <w:top w:val="single" w:sz="4" w:space="0" w:color="auto"/>
                      <w:left w:val="single" w:sz="4" w:space="0" w:color="auto"/>
                      <w:bottom w:val="single" w:sz="4" w:space="0" w:color="auto"/>
                      <w:right w:val="single" w:sz="4" w:space="0" w:color="auto"/>
                    </w:tcBorders>
                    <w:vAlign w:val="center"/>
                    <w:hideMark/>
                  </w:tcPr>
                  <w:p w:rsidR="00725A1A" w:rsidRPr="00105511" w:rsidRDefault="00725A1A" w:rsidP="00F7379F">
                    <w:r w:rsidRPr="00105511">
                      <w:rPr>
                        <w:rFonts w:hint="eastAsia"/>
                      </w:rPr>
                      <w:t>投资盈亏</w:t>
                    </w:r>
                    <w:r w:rsidR="00735408">
                      <w:rPr>
                        <w:rFonts w:hint="eastAsia"/>
                      </w:rPr>
                      <w:t>（元）</w:t>
                    </w:r>
                  </w:p>
                </w:tc>
                <w:tc>
                  <w:tcPr>
                    <w:tcW w:w="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5A1A" w:rsidRPr="00105511" w:rsidRDefault="00725A1A" w:rsidP="00F7379F">
                    <w:r w:rsidRPr="00105511">
                      <w:rPr>
                        <w:rFonts w:hint="eastAsia"/>
                      </w:rPr>
                      <w:t>是否涉诉</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2016.10.24-2017.1.20</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409,863.01</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农业银行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2016.10.27-2017.1.24</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非保本浮动收益型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445,000.00</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中国银行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2016.10.26-2017.1.25</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非保本浮动收益型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423,835.61</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交通银行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100,000,000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2016.12.01-2017.2.28</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保证收益型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794,904.11</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中国银行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2016.12.1-2017.3.1</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非保本浮动收益型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1,390,684.93</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proofErr w:type="gramStart"/>
                    <w:r w:rsidRPr="00105511">
                      <w:rPr>
                        <w:rFonts w:hint="eastAsia"/>
                      </w:rPr>
                      <w:t>浙商银行</w:t>
                    </w:r>
                    <w:proofErr w:type="gramEnd"/>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100,000,000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2016.12.2-2017.3.6</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非保本浮动收益型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914,246.58</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100,000,000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2016.12.8-2017.6.9</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1,960,356.16</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30,000,000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2016.12.22-2017.6.23</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633,230.14</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2016.12.22-2017.6.23</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422,153.42</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2017.2.21-2017.5.19</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470,753.42</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交通银行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2017.2.23-2017.5.25</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保证收益型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511,095.89</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2017.3.21-2017.6.23</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1,622,465.75</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交通银行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2017.3.21-2017.4.21</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保证收益型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171,986.30</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民生银行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Pr>
                        <w:rFonts w:hint="eastAsia"/>
                      </w:rPr>
                      <w:t>10</w:t>
                    </w:r>
                    <w:r w:rsidRPr="00105511">
                      <w:rPr>
                        <w:rFonts w:hint="eastAsia"/>
                      </w:rPr>
                      <w:t>0</w:t>
                    </w:r>
                    <w:r>
                      <w:rPr>
                        <w:rFonts w:hint="eastAsia"/>
                      </w:rPr>
                      <w:t>,</w:t>
                    </w:r>
                    <w:r w:rsidRPr="00105511">
                      <w:rPr>
                        <w:rFonts w:hint="eastAsia"/>
                      </w:rPr>
                      <w:t>00</w:t>
                    </w:r>
                    <w:r>
                      <w:rPr>
                        <w:rFonts w:hint="eastAsia"/>
                      </w:rPr>
                      <w:t>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2017.5.27-2017.9.16</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保证收益型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1,368,500.00</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Pr>
                        <w:rFonts w:hint="eastAsia"/>
                      </w:rPr>
                      <w:t>20</w:t>
                    </w:r>
                    <w:r w:rsidRPr="00105511">
                      <w:rPr>
                        <w:rFonts w:hint="eastAsia"/>
                      </w:rPr>
                      <w:t>0</w:t>
                    </w:r>
                    <w:r>
                      <w:rPr>
                        <w:rFonts w:hint="eastAsia"/>
                      </w:rPr>
                      <w:t>,</w:t>
                    </w:r>
                    <w:r w:rsidRPr="00105511">
                      <w:rPr>
                        <w:rFonts w:hint="eastAsia"/>
                      </w:rPr>
                      <w:t>00</w:t>
                    </w:r>
                    <w:r>
                      <w:rPr>
                        <w:rFonts w:hint="eastAsia"/>
                      </w:rPr>
                      <w:t>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2017.6.29-2017.10.10</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2,906,575.34</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2017.8.22-2017.11.21</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572,178.08</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50,000,000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2017.9.15-2017.12.19</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625,958.90</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绍兴银行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Pr>
                        <w:rFonts w:hint="eastAsia"/>
                      </w:rPr>
                      <w:t>10</w:t>
                    </w:r>
                    <w:r w:rsidRPr="00105511">
                      <w:rPr>
                        <w:rFonts w:hint="eastAsia"/>
                      </w:rPr>
                      <w:t>0</w:t>
                    </w:r>
                    <w:r>
                      <w:rPr>
                        <w:rFonts w:hint="eastAsia"/>
                      </w:rPr>
                      <w:t>,</w:t>
                    </w:r>
                    <w:r w:rsidRPr="00105511">
                      <w:rPr>
                        <w:rFonts w:hint="eastAsia"/>
                      </w:rPr>
                      <w:t>00</w:t>
                    </w:r>
                    <w:r>
                      <w:rPr>
                        <w:rFonts w:hint="eastAsia"/>
                      </w:rPr>
                      <w:t>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2017.9.21-2017.12.25</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1,262,328.77</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r w:rsidR="00725A1A" w:rsidRPr="00105511" w:rsidTr="00F7379F">
                <w:trPr>
                  <w:jc w:val="center"/>
                </w:trPr>
                <w:tc>
                  <w:tcPr>
                    <w:tcW w:w="887"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银行理财产品</w:t>
                    </w:r>
                  </w:p>
                </w:tc>
                <w:tc>
                  <w:tcPr>
                    <w:tcW w:w="88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瑞丰银行</w:t>
                    </w:r>
                  </w:p>
                </w:tc>
                <w:tc>
                  <w:tcPr>
                    <w:tcW w:w="1760"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Pr>
                        <w:rFonts w:hint="eastAsia"/>
                      </w:rPr>
                      <w:t>20</w:t>
                    </w:r>
                    <w:r w:rsidRPr="00105511">
                      <w:rPr>
                        <w:rFonts w:hint="eastAsia"/>
                      </w:rPr>
                      <w:t>0</w:t>
                    </w:r>
                    <w:r>
                      <w:rPr>
                        <w:rFonts w:hint="eastAsia"/>
                      </w:rPr>
                      <w:t>,</w:t>
                    </w:r>
                    <w:r w:rsidRPr="00105511">
                      <w:rPr>
                        <w:rFonts w:hint="eastAsia"/>
                      </w:rPr>
                      <w:t>00</w:t>
                    </w:r>
                    <w:r>
                      <w:rPr>
                        <w:rFonts w:hint="eastAsia"/>
                      </w:rPr>
                      <w:t>0,000</w:t>
                    </w:r>
                  </w:p>
                </w:tc>
                <w:tc>
                  <w:tcPr>
                    <w:tcW w:w="2316"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2017.10.24-2018.1.26</w:t>
                    </w:r>
                  </w:p>
                </w:tc>
                <w:tc>
                  <w:tcPr>
                    <w:tcW w:w="106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保本浮动收益型</w:t>
                    </w:r>
                  </w:p>
                </w:tc>
                <w:tc>
                  <w:tcPr>
                    <w:tcW w:w="1739"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2,528,986.30</w:t>
                    </w:r>
                  </w:p>
                </w:tc>
                <w:tc>
                  <w:tcPr>
                    <w:tcW w:w="615" w:type="dxa"/>
                    <w:tcBorders>
                      <w:top w:val="single" w:sz="4" w:space="0" w:color="auto"/>
                      <w:left w:val="single" w:sz="4" w:space="0" w:color="auto"/>
                      <w:bottom w:val="single" w:sz="4" w:space="0" w:color="auto"/>
                      <w:right w:val="single" w:sz="4" w:space="0" w:color="auto"/>
                    </w:tcBorders>
                    <w:hideMark/>
                  </w:tcPr>
                  <w:p w:rsidR="00725A1A" w:rsidRPr="00105511" w:rsidRDefault="00725A1A" w:rsidP="00F7379F">
                    <w:r w:rsidRPr="00105511">
                      <w:rPr>
                        <w:rFonts w:hint="eastAsia"/>
                      </w:rPr>
                      <w:t>否</w:t>
                    </w:r>
                  </w:p>
                </w:tc>
              </w:tr>
            </w:tbl>
            <w:p w:rsidR="0006238F" w:rsidRDefault="004A63B8"/>
          </w:sdtContent>
        </w:sdt>
      </w:sdtContent>
    </w:sdt>
    <w:p w:rsidR="0006238F" w:rsidRDefault="0006238F"/>
    <w:sdt>
      <w:sdtPr>
        <w:rPr>
          <w:rFonts w:ascii="宋体" w:hAnsi="宋体" w:cs="宋体"/>
          <w:kern w:val="0"/>
          <w:szCs w:val="24"/>
        </w:rPr>
        <w:alias w:val="模块:单项委托理财情况"/>
        <w:tag w:val="_SEC_b54bd17bb0da4771a60d17a9a56131e4"/>
        <w:id w:val="-2136246765"/>
        <w:lock w:val="sdtLocked"/>
        <w:placeholder>
          <w:docPart w:val="GBC22222222222222222222222222222"/>
        </w:placeholder>
      </w:sdtPr>
      <w:sdtEndPr>
        <w:rPr>
          <w:rFonts w:hint="eastAsia"/>
        </w:rPr>
      </w:sdtEndPr>
      <w:sdtContent>
        <w:p w:rsidR="0006238F" w:rsidRDefault="00756F76" w:rsidP="009D1397">
          <w:pPr>
            <w:pStyle w:val="a9"/>
            <w:numPr>
              <w:ilvl w:val="0"/>
              <w:numId w:val="32"/>
            </w:numPr>
            <w:ind w:firstLineChars="0"/>
            <w:outlineLvl w:val="5"/>
            <w:rPr>
              <w:b/>
            </w:rPr>
          </w:pPr>
          <w:r>
            <w:rPr>
              <w:b/>
            </w:rPr>
            <w:t>单项委托理财情况</w:t>
          </w:r>
        </w:p>
        <w:sdt>
          <w:sdtPr>
            <w:rPr>
              <w:rFonts w:hint="eastAsia"/>
            </w:rPr>
            <w:alias w:val="是否适用：单项委托理财情况[双击切换]"/>
            <w:tag w:val="_GBC_049960b74e79480d8781c2d7d6a997dc"/>
            <w:id w:val="1980184962"/>
            <w:lock w:val="sdtContentLocked"/>
            <w:placeholder>
              <w:docPart w:val="GBC22222222222222222222222222222"/>
            </w:placeholder>
          </w:sdtPr>
          <w:sdtContent>
            <w:p w:rsidR="0006238F" w:rsidRDefault="00756F76" w:rsidP="00CE15E6">
              <w:r>
                <w:fldChar w:fldCharType="begin"/>
              </w:r>
              <w:r w:rsidR="00CE15E6">
                <w:instrText xml:space="preserve"> MACROBUTTON  SnrToggleCheckbox □适用  </w:instrText>
              </w:r>
              <w:r>
                <w:fldChar w:fldCharType="end"/>
              </w:r>
              <w:r>
                <w:fldChar w:fldCharType="begin"/>
              </w:r>
              <w:r w:rsidR="00CE15E6">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1816058352"/>
        <w:lock w:val="sdtLocked"/>
        <w:placeholder>
          <w:docPart w:val="GBC22222222222222222222222222222"/>
        </w:placeholder>
      </w:sdtPr>
      <w:sdtContent>
        <w:p w:rsidR="0006238F" w:rsidRDefault="00756F76">
          <w:pPr>
            <w:rPr>
              <w:b/>
            </w:rPr>
          </w:pPr>
          <w:r>
            <w:rPr>
              <w:rFonts w:hint="eastAsia"/>
              <w:b/>
            </w:rPr>
            <w:t>其他情况</w:t>
          </w:r>
        </w:p>
        <w:sdt>
          <w:sdtPr>
            <w:rPr>
              <w:rFonts w:hint="eastAsia"/>
            </w:rPr>
            <w:alias w:val="是否适用：单项委托理财其他情况[双击切换]"/>
            <w:tag w:val="_GBC_627c77e5ab674442a3b768741f653602"/>
            <w:id w:val="586342111"/>
            <w:lock w:val="sdtContentLocked"/>
            <w:placeholder>
              <w:docPart w:val="GBC22222222222222222222222222222"/>
            </w:placeholder>
          </w:sdtPr>
          <w:sdtContent>
            <w:p w:rsidR="0006238F" w:rsidRDefault="00756F76" w:rsidP="00CE15E6">
              <w:r>
                <w:fldChar w:fldCharType="begin"/>
              </w:r>
              <w:r w:rsidR="00CE15E6">
                <w:instrText xml:space="preserve"> MACROBUTTON  SnrToggleCheckbox □适用  </w:instrText>
              </w:r>
              <w:r>
                <w:fldChar w:fldCharType="end"/>
              </w:r>
              <w:r>
                <w:fldChar w:fldCharType="begin"/>
              </w:r>
              <w:r w:rsidR="00CE15E6">
                <w:instrText xml:space="preserve"> MACROBUTTON  SnrToggleCheckbox √不适用 </w:instrText>
              </w:r>
              <w:r>
                <w:fldChar w:fldCharType="end"/>
              </w:r>
            </w:p>
          </w:sdtContent>
        </w:sdt>
      </w:sdtContent>
    </w:sdt>
    <w:p w:rsidR="0006238F" w:rsidRDefault="0006238F"/>
    <w:sdt>
      <w:sdtPr>
        <w:rPr>
          <w:rFonts w:ascii="宋体" w:hAnsi="宋体" w:cs="宋体"/>
          <w:kern w:val="0"/>
          <w:szCs w:val="24"/>
        </w:rPr>
        <w:alias w:val="模块:委托理财减值准备"/>
        <w:tag w:val="_SEC_7452a82862434316834423d06c71379a"/>
        <w:id w:val="1301499960"/>
        <w:lock w:val="sdtLocked"/>
        <w:placeholder>
          <w:docPart w:val="GBC22222222222222222222222222222"/>
        </w:placeholder>
      </w:sdtPr>
      <w:sdtEndPr>
        <w:rPr>
          <w:rFonts w:hint="eastAsia"/>
        </w:rPr>
      </w:sdtEndPr>
      <w:sdtContent>
        <w:p w:rsidR="0006238F" w:rsidRDefault="00756F76" w:rsidP="009D1397">
          <w:pPr>
            <w:pStyle w:val="a9"/>
            <w:numPr>
              <w:ilvl w:val="0"/>
              <w:numId w:val="32"/>
            </w:numPr>
            <w:ind w:firstLineChars="0"/>
            <w:outlineLvl w:val="5"/>
            <w:rPr>
              <w:b/>
            </w:rPr>
          </w:pPr>
          <w:r>
            <w:rPr>
              <w:b/>
            </w:rPr>
            <w:t>委托理财减值准备</w:t>
          </w:r>
        </w:p>
        <w:sdt>
          <w:sdtPr>
            <w:rPr>
              <w:rFonts w:hint="eastAsia"/>
            </w:rPr>
            <w:alias w:val="是否适用：委托理财减值准备[双击切换]"/>
            <w:tag w:val="_GBC_8db4f6600a6746739610ffaaa34abeac"/>
            <w:id w:val="889158141"/>
            <w:lock w:val="sdtContentLocked"/>
            <w:placeholder>
              <w:docPart w:val="GBC22222222222222222222222222222"/>
            </w:placeholder>
          </w:sdtPr>
          <w:sdtContent>
            <w:p w:rsidR="0006238F" w:rsidRDefault="00756F76" w:rsidP="008E4B2A">
              <w:r>
                <w:fldChar w:fldCharType="begin"/>
              </w:r>
              <w:r w:rsidR="008E4B2A">
                <w:instrText xml:space="preserve"> MACROBUTTON  SnrToggleCheckbox □适用  </w:instrText>
              </w:r>
              <w:r>
                <w:fldChar w:fldCharType="end"/>
              </w:r>
              <w:r>
                <w:fldChar w:fldCharType="begin"/>
              </w:r>
              <w:r w:rsidR="008E4B2A">
                <w:instrText xml:space="preserve"> MACROBUTTON  SnrToggleCheckbox √不适用 </w:instrText>
              </w:r>
              <w:r>
                <w:fldChar w:fldCharType="end"/>
              </w:r>
            </w:p>
          </w:sdtContent>
        </w:sdt>
      </w:sdtContent>
    </w:sdt>
    <w:p w:rsidR="0006238F" w:rsidRDefault="0006238F"/>
    <w:p w:rsidR="0006238F" w:rsidRDefault="00756F76" w:rsidP="009D1397">
      <w:pPr>
        <w:pStyle w:val="5"/>
        <w:numPr>
          <w:ilvl w:val="0"/>
          <w:numId w:val="28"/>
        </w:numPr>
      </w:pPr>
      <w:r>
        <w:t>委托贷款情况</w:t>
      </w:r>
    </w:p>
    <w:sdt>
      <w:sdtPr>
        <w:rPr>
          <w:rFonts w:ascii="宋体" w:hAnsi="宋体" w:cs="宋体"/>
          <w:kern w:val="0"/>
          <w:szCs w:val="24"/>
        </w:rPr>
        <w:alias w:val="模块:委托贷款总体情况"/>
        <w:tag w:val="_SEC_9a8143f870bc4e57b202f414052a0b80"/>
        <w:id w:val="-1030021693"/>
        <w:lock w:val="sdtLocked"/>
        <w:placeholder>
          <w:docPart w:val="GBC22222222222222222222222222222"/>
        </w:placeholder>
      </w:sdtPr>
      <w:sdtEndPr>
        <w:rPr>
          <w:rFonts w:hint="eastAsia"/>
        </w:rPr>
      </w:sdtEndPr>
      <w:sdtContent>
        <w:p w:rsidR="0006238F" w:rsidRDefault="00756F76" w:rsidP="009D1397">
          <w:pPr>
            <w:pStyle w:val="a9"/>
            <w:numPr>
              <w:ilvl w:val="0"/>
              <w:numId w:val="33"/>
            </w:numPr>
            <w:ind w:firstLineChars="0"/>
            <w:outlineLvl w:val="5"/>
          </w:pPr>
          <w:r>
            <w:rPr>
              <w:b/>
            </w:rPr>
            <w:t>委托贷款总体情况</w:t>
          </w:r>
        </w:p>
        <w:sdt>
          <w:sdtPr>
            <w:rPr>
              <w:rFonts w:hint="eastAsia"/>
            </w:rPr>
            <w:alias w:val="是否适用：委托贷款总体情况[双击切换]"/>
            <w:tag w:val="_GBC_6f663504a9e74d5c978e23554b4b84e4"/>
            <w:id w:val="-1173718661"/>
            <w:lock w:val="sdtContentLocked"/>
            <w:placeholder>
              <w:docPart w:val="GBC22222222222222222222222222222"/>
            </w:placeholder>
          </w:sdtPr>
          <w:sdtContent>
            <w:p w:rsidR="0006238F" w:rsidRDefault="00756F76" w:rsidP="004A0E4D">
              <w:r>
                <w:fldChar w:fldCharType="begin"/>
              </w:r>
              <w:r w:rsidR="004A0E4D">
                <w:instrText xml:space="preserve"> MACROBUTTON  SnrToggleCheckbox □适用  </w:instrText>
              </w:r>
              <w:r>
                <w:fldChar w:fldCharType="end"/>
              </w:r>
              <w:r>
                <w:fldChar w:fldCharType="begin"/>
              </w:r>
              <w:r w:rsidR="004A0E4D">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577796739"/>
        <w:lock w:val="sdtLocked"/>
        <w:placeholder>
          <w:docPart w:val="GBC22222222222222222222222222222"/>
        </w:placeholder>
      </w:sdtPr>
      <w:sdtContent>
        <w:p w:rsidR="0006238F" w:rsidRDefault="00756F76">
          <w:pPr>
            <w:rPr>
              <w:b/>
            </w:rPr>
          </w:pPr>
          <w:r>
            <w:rPr>
              <w:rFonts w:hint="eastAsia"/>
              <w:b/>
            </w:rPr>
            <w:t>其他情况</w:t>
          </w:r>
        </w:p>
        <w:sdt>
          <w:sdtPr>
            <w:rPr>
              <w:rFonts w:hint="eastAsia"/>
            </w:rPr>
            <w:alias w:val="是否适用：委托贷款总体其他情况[双击切换]"/>
            <w:tag w:val="_GBC_a071e3ce40374c6bb1b2f2dc2158413e"/>
            <w:id w:val="517584301"/>
            <w:lock w:val="sdtContentLocked"/>
            <w:placeholder>
              <w:docPart w:val="GBC22222222222222222222222222222"/>
            </w:placeholder>
          </w:sdtPr>
          <w:sdtContent>
            <w:p w:rsidR="0006238F" w:rsidRDefault="00756F76" w:rsidP="004A0E4D">
              <w:r>
                <w:fldChar w:fldCharType="begin"/>
              </w:r>
              <w:r w:rsidR="004A0E4D">
                <w:instrText xml:space="preserve"> MACROBUTTON  SnrToggleCheckbox □适用  </w:instrText>
              </w:r>
              <w:r>
                <w:fldChar w:fldCharType="end"/>
              </w:r>
              <w:r>
                <w:fldChar w:fldCharType="begin"/>
              </w:r>
              <w:r w:rsidR="004A0E4D">
                <w:instrText xml:space="preserve"> MACROBUTTON  SnrToggleCheckbox √不适用 </w:instrText>
              </w:r>
              <w:r>
                <w:fldChar w:fldCharType="end"/>
              </w:r>
            </w:p>
          </w:sdtContent>
        </w:sdt>
      </w:sdtContent>
    </w:sdt>
    <w:p w:rsidR="0006238F" w:rsidRDefault="0006238F"/>
    <w:sdt>
      <w:sdtPr>
        <w:rPr>
          <w:rFonts w:ascii="宋体" w:hAnsi="宋体" w:cs="宋体"/>
          <w:b/>
          <w:kern w:val="0"/>
          <w:szCs w:val="24"/>
        </w:rPr>
        <w:alias w:val="模块:单项委托贷款情况"/>
        <w:tag w:val="_SEC_b6646f10bd22442798f985fd4ebdd061"/>
        <w:id w:val="831652075"/>
        <w:lock w:val="sdtLocked"/>
        <w:placeholder>
          <w:docPart w:val="GBC22222222222222222222222222222"/>
        </w:placeholder>
      </w:sdtPr>
      <w:sdtEndPr>
        <w:rPr>
          <w:rFonts w:hint="eastAsia"/>
          <w:b w:val="0"/>
        </w:rPr>
      </w:sdtEndPr>
      <w:sdtContent>
        <w:p w:rsidR="0006238F" w:rsidRDefault="00756F76" w:rsidP="009D1397">
          <w:pPr>
            <w:pStyle w:val="a9"/>
            <w:numPr>
              <w:ilvl w:val="0"/>
              <w:numId w:val="33"/>
            </w:numPr>
            <w:ind w:firstLineChars="0"/>
            <w:outlineLvl w:val="5"/>
            <w:rPr>
              <w:b/>
            </w:rPr>
          </w:pPr>
          <w:r>
            <w:rPr>
              <w:b/>
            </w:rPr>
            <w:t>单项委托贷款情况</w:t>
          </w:r>
        </w:p>
        <w:sdt>
          <w:sdtPr>
            <w:rPr>
              <w:rFonts w:hint="eastAsia"/>
            </w:rPr>
            <w:alias w:val="是否适用：单项委托贷款情况[双击切换]"/>
            <w:tag w:val="_GBC_30b7c4837f704dff80c05190f23d6f3e"/>
            <w:id w:val="1157339574"/>
            <w:lock w:val="sdtContentLocked"/>
            <w:placeholder>
              <w:docPart w:val="GBC22222222222222222222222222222"/>
            </w:placeholder>
          </w:sdtPr>
          <w:sdtContent>
            <w:p w:rsidR="0006238F" w:rsidRDefault="00756F76" w:rsidP="004A0E4D">
              <w:r>
                <w:fldChar w:fldCharType="begin"/>
              </w:r>
              <w:r w:rsidR="004A0E4D">
                <w:instrText xml:space="preserve"> MACROBUTTON  SnrToggleCheckbox □适用  </w:instrText>
              </w:r>
              <w:r>
                <w:fldChar w:fldCharType="end"/>
              </w:r>
              <w:r>
                <w:fldChar w:fldCharType="begin"/>
              </w:r>
              <w:r w:rsidR="004A0E4D">
                <w:instrText xml:space="preserve"> MACROBUTTON  SnrToggleCheckbox √不适用 </w:instrText>
              </w:r>
              <w:r>
                <w:fldChar w:fldCharType="end"/>
              </w:r>
            </w:p>
          </w:sdtContent>
        </w:sdt>
      </w:sdtContent>
    </w:sdt>
    <w:sdt>
      <w:sdtPr>
        <w:rPr>
          <w:rFonts w:hint="eastAsia"/>
        </w:rPr>
        <w:alias w:val="模块:单项委托贷款其他情况 "/>
        <w:tag w:val="_SEC_5b2e19ddb1654e038c545d348ccbd530"/>
        <w:id w:val="846061682"/>
        <w:lock w:val="sdtLocked"/>
        <w:placeholder>
          <w:docPart w:val="GBC22222222222222222222222222222"/>
        </w:placeholder>
      </w:sdtPr>
      <w:sdtContent>
        <w:p w:rsidR="0006238F" w:rsidRDefault="00756F76">
          <w:pPr>
            <w:rPr>
              <w:b/>
            </w:rPr>
          </w:pPr>
          <w:r>
            <w:rPr>
              <w:rFonts w:hint="eastAsia"/>
              <w:b/>
            </w:rPr>
            <w:t>其他情况</w:t>
          </w:r>
        </w:p>
        <w:sdt>
          <w:sdtPr>
            <w:rPr>
              <w:rFonts w:hint="eastAsia"/>
            </w:rPr>
            <w:alias w:val="是否适用：单项委托贷款其他情况[双击切换]"/>
            <w:tag w:val="_GBC_7fbd63dcaf8a4899bcd830951796a261"/>
            <w:id w:val="-1822650051"/>
            <w:lock w:val="sdtContentLocked"/>
            <w:placeholder>
              <w:docPart w:val="GBC22222222222222222222222222222"/>
            </w:placeholder>
          </w:sdtPr>
          <w:sdtContent>
            <w:p w:rsidR="0006238F" w:rsidRDefault="00756F76" w:rsidP="004A0E4D">
              <w:r>
                <w:fldChar w:fldCharType="begin"/>
              </w:r>
              <w:r w:rsidR="004A0E4D">
                <w:instrText xml:space="preserve"> MACROBUTTON  SnrToggleCheckbox □适用  </w:instrText>
              </w:r>
              <w:r>
                <w:fldChar w:fldCharType="end"/>
              </w:r>
              <w:r>
                <w:fldChar w:fldCharType="begin"/>
              </w:r>
              <w:r w:rsidR="004A0E4D">
                <w:instrText xml:space="preserve"> MACROBUTTON  SnrToggleCheckbox √不适用 </w:instrText>
              </w:r>
              <w:r>
                <w:fldChar w:fldCharType="end"/>
              </w:r>
            </w:p>
          </w:sdtContent>
        </w:sdt>
      </w:sdtContent>
    </w:sdt>
    <w:p w:rsidR="0006238F" w:rsidRDefault="0006238F"/>
    <w:sdt>
      <w:sdtPr>
        <w:rPr>
          <w:rFonts w:ascii="宋体" w:hAnsi="宋体" w:cs="宋体"/>
          <w:kern w:val="0"/>
          <w:szCs w:val="24"/>
        </w:rPr>
        <w:alias w:val="模块:委托贷款减值准"/>
        <w:tag w:val="_SEC_0b6195f8785f4def8fa24b4658c28dab"/>
        <w:id w:val="-846946097"/>
        <w:lock w:val="sdtLocked"/>
        <w:placeholder>
          <w:docPart w:val="GBC22222222222222222222222222222"/>
        </w:placeholder>
      </w:sdtPr>
      <w:sdtContent>
        <w:p w:rsidR="0006238F" w:rsidRDefault="00756F76" w:rsidP="009D1397">
          <w:pPr>
            <w:pStyle w:val="a9"/>
            <w:numPr>
              <w:ilvl w:val="0"/>
              <w:numId w:val="33"/>
            </w:numPr>
            <w:ind w:firstLineChars="0"/>
            <w:outlineLvl w:val="5"/>
            <w:rPr>
              <w:b/>
            </w:rPr>
          </w:pPr>
          <w:r>
            <w:rPr>
              <w:b/>
            </w:rPr>
            <w:t>委托贷款减值</w:t>
          </w:r>
          <w:r>
            <w:rPr>
              <w:rFonts w:hint="eastAsia"/>
              <w:b/>
            </w:rPr>
            <w:t>准备</w:t>
          </w:r>
        </w:p>
        <w:sdt>
          <w:sdtPr>
            <w:rPr>
              <w:rFonts w:hint="eastAsia"/>
            </w:rPr>
            <w:alias w:val="是否适用：委托贷款减值准备[双击切换]"/>
            <w:tag w:val="_GBC_72dc10eff44f4851bd80447a1199a033"/>
            <w:id w:val="-417245868"/>
            <w:lock w:val="sdtContentLocked"/>
            <w:placeholder>
              <w:docPart w:val="GBC22222222222222222222222222222"/>
            </w:placeholder>
          </w:sdtPr>
          <w:sdtContent>
            <w:p w:rsidR="0006238F" w:rsidRDefault="00756F76" w:rsidP="004A0E4D">
              <w:r>
                <w:fldChar w:fldCharType="begin"/>
              </w:r>
              <w:r w:rsidR="004A0E4D">
                <w:instrText xml:space="preserve"> MACROBUTTON  SnrToggleCheckbox □适用  </w:instrText>
              </w:r>
              <w:r>
                <w:fldChar w:fldCharType="end"/>
              </w:r>
              <w:r>
                <w:fldChar w:fldCharType="begin"/>
              </w:r>
              <w:r w:rsidR="004A0E4D">
                <w:instrText xml:space="preserve"> MACROBUTTON  SnrToggleCheckbox √不适用 </w:instrText>
              </w:r>
              <w:r>
                <w:fldChar w:fldCharType="end"/>
              </w:r>
            </w:p>
          </w:sdtContent>
        </w:sdt>
        <w:p w:rsidR="0006238F" w:rsidRDefault="004A63B8"/>
      </w:sdtContent>
    </w:sdt>
    <w:sdt>
      <w:sdtPr>
        <w:rPr>
          <w:rFonts w:ascii="宋体" w:hAnsi="宋体" w:cs="宋体"/>
          <w:b w:val="0"/>
          <w:bCs w:val="0"/>
          <w:kern w:val="0"/>
          <w:szCs w:val="24"/>
        </w:rPr>
        <w:alias w:val="模块:其他情况"/>
        <w:tag w:val="_SEC_3420a5610d744b6da7aed50323c980c9"/>
        <w:id w:val="1204904310"/>
        <w:lock w:val="sdtLocked"/>
        <w:placeholder>
          <w:docPart w:val="GBC22222222222222222222222222222"/>
        </w:placeholder>
      </w:sdtPr>
      <w:sdtEndPr>
        <w:rPr>
          <w:rFonts w:hint="eastAsia"/>
        </w:rPr>
      </w:sdtEndPr>
      <w:sdtContent>
        <w:p w:rsidR="0006238F" w:rsidRDefault="00756F76" w:rsidP="009D1397">
          <w:pPr>
            <w:pStyle w:val="5"/>
            <w:numPr>
              <w:ilvl w:val="0"/>
              <w:numId w:val="28"/>
            </w:numPr>
          </w:pPr>
          <w:r>
            <w:t>其他</w:t>
          </w:r>
          <w:r>
            <w:rPr>
              <w:rFonts w:hint="eastAsia"/>
            </w:rPr>
            <w:t>情况</w:t>
          </w:r>
        </w:p>
        <w:sdt>
          <w:sdtPr>
            <w:rPr>
              <w:rFonts w:hint="eastAsia"/>
            </w:rPr>
            <w:alias w:val="是否适用：委托他人进行现金资产管理的其他情况[双击切换]"/>
            <w:tag w:val="_GBC_c408f1ecbaff4ed08e4dcfbbac8e0ccd"/>
            <w:id w:val="2091270536"/>
            <w:lock w:val="sdtContentLocked"/>
            <w:placeholder>
              <w:docPart w:val="GBC22222222222222222222222222222"/>
            </w:placeholder>
          </w:sdtPr>
          <w:sdtContent>
            <w:p w:rsidR="0006238F" w:rsidRDefault="00756F76" w:rsidP="004A0E4D">
              <w:r>
                <w:fldChar w:fldCharType="begin"/>
              </w:r>
              <w:r w:rsidR="004A0E4D">
                <w:instrText xml:space="preserve"> MACROBUTTON  SnrToggleCheckbox □适用  </w:instrText>
              </w:r>
              <w:r>
                <w:fldChar w:fldCharType="end"/>
              </w:r>
              <w:r>
                <w:fldChar w:fldCharType="begin"/>
              </w:r>
              <w:r w:rsidR="004A0E4D">
                <w:instrText xml:space="preserve"> MACROBUTTON  SnrToggleCheckbox √不适用 </w:instrText>
              </w:r>
              <w:r>
                <w:fldChar w:fldCharType="end"/>
              </w:r>
            </w:p>
          </w:sdtContent>
        </w:sdt>
      </w:sdtContent>
    </w:sdt>
    <w:p w:rsidR="0006238F" w:rsidRDefault="0006238F"/>
    <w:sdt>
      <w:sdtPr>
        <w:rPr>
          <w:rFonts w:asciiTheme="minorEastAsia" w:eastAsiaTheme="minorEastAsia" w:hAnsiTheme="minorEastAsia" w:cs="宋体"/>
          <w:b w:val="0"/>
          <w:bCs w:val="0"/>
          <w:vanish/>
          <w:kern w:val="0"/>
          <w:szCs w:val="21"/>
        </w:rPr>
        <w:alias w:val="模块:其他重大合同或交易"/>
        <w:tag w:val="_SEC_9d125c8ad0cb430d9249029482fa1530"/>
        <w:id w:val="-175658683"/>
        <w:lock w:val="sdtLocked"/>
        <w:placeholder>
          <w:docPart w:val="GBC22222222222222222222222222222"/>
        </w:placeholder>
      </w:sdtPr>
      <w:sdtEndPr>
        <w:rPr>
          <w:rFonts w:ascii="宋体" w:eastAsia="宋体" w:hAnsi="宋体" w:hint="eastAsia"/>
          <w:vanish w:val="0"/>
        </w:rPr>
      </w:sdtEndPr>
      <w:sdtContent>
        <w:p w:rsidR="0006238F" w:rsidRDefault="00756F76" w:rsidP="009D1397">
          <w:pPr>
            <w:pStyle w:val="3"/>
            <w:numPr>
              <w:ilvl w:val="0"/>
              <w:numId w:val="18"/>
            </w:numPr>
            <w:rPr>
              <w:szCs w:val="21"/>
            </w:rPr>
          </w:pPr>
          <w:r>
            <w:rPr>
              <w:szCs w:val="21"/>
            </w:rPr>
            <w:t>其他重大合同</w:t>
          </w:r>
        </w:p>
        <w:sdt>
          <w:sdtPr>
            <w:rPr>
              <w:rFonts w:hint="eastAsia"/>
              <w:szCs w:val="21"/>
            </w:rPr>
            <w:alias w:val="是否适用：其他重大合同[双击切换]"/>
            <w:tag w:val="_GBC_541dd80939ae4bafb641675f942c4c14"/>
            <w:id w:val="1201518410"/>
            <w:lock w:val="sdtContentLocked"/>
            <w:placeholder>
              <w:docPart w:val="GBC22222222222222222222222222222"/>
            </w:placeholder>
          </w:sdtPr>
          <w:sdtContent>
            <w:p w:rsidR="0006238F" w:rsidRDefault="00756F76" w:rsidP="008E4B2A">
              <w:pPr>
                <w:rPr>
                  <w:szCs w:val="21"/>
                </w:rPr>
              </w:pPr>
              <w:r>
                <w:rPr>
                  <w:szCs w:val="21"/>
                </w:rPr>
                <w:fldChar w:fldCharType="begin"/>
              </w:r>
              <w:r w:rsidR="008E4B2A">
                <w:rPr>
                  <w:szCs w:val="21"/>
                </w:rPr>
                <w:instrText xml:space="preserve"> MACROBUTTON  SnrToggleCheckbox □适用  </w:instrText>
              </w:r>
              <w:r>
                <w:rPr>
                  <w:szCs w:val="21"/>
                </w:rPr>
                <w:fldChar w:fldCharType="end"/>
              </w:r>
              <w:r>
                <w:rPr>
                  <w:szCs w:val="21"/>
                </w:rPr>
                <w:fldChar w:fldCharType="begin"/>
              </w:r>
              <w:r w:rsidR="008E4B2A">
                <w:rPr>
                  <w:szCs w:val="21"/>
                </w:rPr>
                <w:instrText xml:space="preserve"> MACROBUTTON  SnrToggleCheckbox √不适用 </w:instrText>
              </w:r>
              <w:r>
                <w:rPr>
                  <w:szCs w:val="21"/>
                </w:rPr>
                <w:fldChar w:fldCharType="end"/>
              </w:r>
            </w:p>
          </w:sdtContent>
        </w:sdt>
        <w:p w:rsidR="0006238F" w:rsidRDefault="004A63B8">
          <w:pPr>
            <w:rPr>
              <w:szCs w:val="21"/>
            </w:rPr>
          </w:pPr>
        </w:p>
      </w:sdtContent>
    </w:sdt>
    <w:sdt>
      <w:sdtPr>
        <w:rPr>
          <w:rFonts w:ascii="宋体" w:hAnsi="宋体" w:cs="宋体" w:hint="eastAsia"/>
          <w:b w:val="0"/>
          <w:bCs w:val="0"/>
          <w:kern w:val="0"/>
          <w:szCs w:val="24"/>
        </w:rPr>
        <w:alias w:val="模块:"/>
        <w:tag w:val="_SEC_5c3258d364b244e3bd64f661e4156e0c"/>
        <w:id w:val="-2129008389"/>
        <w:lock w:val="sdtLocked"/>
        <w:placeholder>
          <w:docPart w:val="GBC22222222222222222222222222222"/>
        </w:placeholder>
      </w:sdtPr>
      <w:sdtContent>
        <w:p w:rsidR="0006238F" w:rsidRDefault="00756F76" w:rsidP="009D1397">
          <w:pPr>
            <w:pStyle w:val="2"/>
            <w:numPr>
              <w:ilvl w:val="0"/>
              <w:numId w:val="7"/>
            </w:numPr>
          </w:pPr>
          <w:r>
            <w:rPr>
              <w:rFonts w:hint="eastAsia"/>
            </w:rPr>
            <w:t>其</w:t>
          </w:r>
          <w:r>
            <w:t>他重大事项的说明</w:t>
          </w:r>
        </w:p>
        <w:sdt>
          <w:sdtPr>
            <w:rPr>
              <w:szCs w:val="21"/>
            </w:rPr>
            <w:alias w:val="是否适用：其他重大事项的说明[双击切换]"/>
            <w:tag w:val="_GBC_a560f17fa4c7429db7d87dca59f4df08"/>
            <w:id w:val="647104152"/>
            <w:lock w:val="sdtContentLocked"/>
            <w:placeholder>
              <w:docPart w:val="GBC22222222222222222222222222222"/>
            </w:placeholder>
          </w:sdtPr>
          <w:sdtContent>
            <w:p w:rsidR="0006238F" w:rsidRDefault="00756F76">
              <w:pPr>
                <w:rPr>
                  <w:szCs w:val="21"/>
                </w:rPr>
              </w:pPr>
              <w:r>
                <w:rPr>
                  <w:szCs w:val="21"/>
                </w:rPr>
                <w:fldChar w:fldCharType="begin"/>
              </w:r>
              <w:r w:rsidR="00FE1416">
                <w:rPr>
                  <w:szCs w:val="21"/>
                </w:rPr>
                <w:instrText xml:space="preserve">MACROBUTTON  SnrToggleCheckbox √适用 </w:instrText>
              </w:r>
              <w:r>
                <w:rPr>
                  <w:szCs w:val="21"/>
                </w:rPr>
                <w:fldChar w:fldCharType="end"/>
              </w:r>
              <w:r>
                <w:rPr>
                  <w:szCs w:val="21"/>
                </w:rPr>
                <w:fldChar w:fldCharType="begin"/>
              </w:r>
              <w:r w:rsidR="00FE1416">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366104274"/>
            <w:lock w:val="sdtLocked"/>
            <w:placeholder>
              <w:docPart w:val="GBC22222222222222222222222222222"/>
            </w:placeholder>
          </w:sdtPr>
          <w:sdtEndPr>
            <w:rPr>
              <w:szCs w:val="24"/>
            </w:rPr>
          </w:sdtEndPr>
          <w:sdtContent>
            <w:p w:rsidR="00FE1416" w:rsidRPr="005C4F90" w:rsidRDefault="00FE1416" w:rsidP="00FE1416">
              <w:pPr>
                <w:ind w:firstLineChars="200" w:firstLine="420"/>
                <w:rPr>
                  <w:szCs w:val="21"/>
                </w:rPr>
              </w:pPr>
              <w:r w:rsidRPr="005C4F90">
                <w:rPr>
                  <w:rFonts w:hint="eastAsia"/>
                  <w:szCs w:val="21"/>
                </w:rPr>
                <w:t>1、2017年4月，公司</w:t>
              </w:r>
              <w:r>
                <w:rPr>
                  <w:rFonts w:hint="eastAsia"/>
                  <w:szCs w:val="21"/>
                </w:rPr>
                <w:t>2017年</w:t>
              </w:r>
              <w:r w:rsidRPr="005C4F90">
                <w:rPr>
                  <w:rFonts w:hint="eastAsia"/>
                  <w:szCs w:val="21"/>
                </w:rPr>
                <w:t>第</w:t>
              </w:r>
              <w:r>
                <w:rPr>
                  <w:rFonts w:hint="eastAsia"/>
                  <w:szCs w:val="21"/>
                </w:rPr>
                <w:t>五</w:t>
              </w:r>
              <w:r w:rsidRPr="005C4F90">
                <w:rPr>
                  <w:rFonts w:hint="eastAsia"/>
                  <w:szCs w:val="21"/>
                </w:rPr>
                <w:t>次总经理办公会议</w:t>
              </w:r>
              <w:r>
                <w:rPr>
                  <w:rFonts w:hint="eastAsia"/>
                  <w:szCs w:val="21"/>
                </w:rPr>
                <w:t>提议</w:t>
              </w:r>
              <w:r w:rsidR="00067BB4">
                <w:rPr>
                  <w:rFonts w:hint="eastAsia"/>
                  <w:szCs w:val="21"/>
                </w:rPr>
                <w:t>，</w:t>
              </w:r>
              <w:r>
                <w:rPr>
                  <w:rFonts w:hint="eastAsia"/>
                  <w:szCs w:val="21"/>
                </w:rPr>
                <w:t>经董事长签批</w:t>
              </w:r>
              <w:r w:rsidRPr="005C4F90">
                <w:rPr>
                  <w:rFonts w:hint="eastAsia"/>
                  <w:szCs w:val="21"/>
                </w:rPr>
                <w:t>：为优化物流开发公司资产结构，对其增资5</w:t>
              </w:r>
              <w:r>
                <w:rPr>
                  <w:rFonts w:hint="eastAsia"/>
                  <w:szCs w:val="21"/>
                </w:rPr>
                <w:t>,</w:t>
              </w:r>
              <w:r w:rsidRPr="005C4F90">
                <w:rPr>
                  <w:rFonts w:hint="eastAsia"/>
                  <w:szCs w:val="21"/>
                </w:rPr>
                <w:t>000万元，增资后，物流开发公司注册资本由1.5亿元增至2.0亿元。截至本报告披露日，</w:t>
              </w:r>
              <w:r>
                <w:rPr>
                  <w:rFonts w:hint="eastAsia"/>
                  <w:szCs w:val="21"/>
                </w:rPr>
                <w:t>已</w:t>
              </w:r>
              <w:r w:rsidRPr="005C4F90">
                <w:rPr>
                  <w:rFonts w:hint="eastAsia"/>
                  <w:szCs w:val="21"/>
                </w:rPr>
                <w:t>完成增资</w:t>
              </w:r>
              <w:r>
                <w:rPr>
                  <w:rFonts w:hint="eastAsia"/>
                  <w:szCs w:val="21"/>
                </w:rPr>
                <w:t>相关</w:t>
              </w:r>
              <w:r w:rsidRPr="005C4F90">
                <w:rPr>
                  <w:rFonts w:hint="eastAsia"/>
                  <w:szCs w:val="21"/>
                </w:rPr>
                <w:t>工商变更登记手续。</w:t>
              </w:r>
            </w:p>
            <w:p w:rsidR="00FE1416" w:rsidRDefault="00FE1416" w:rsidP="00FE1416">
              <w:pPr>
                <w:ind w:firstLineChars="200" w:firstLine="420"/>
                <w:rPr>
                  <w:szCs w:val="21"/>
                </w:rPr>
              </w:pPr>
              <w:r w:rsidRPr="005C4F90">
                <w:rPr>
                  <w:rFonts w:hint="eastAsia"/>
                  <w:szCs w:val="21"/>
                </w:rPr>
                <w:t>2、2017年4月，公司</w:t>
              </w:r>
              <w:r>
                <w:rPr>
                  <w:rFonts w:hint="eastAsia"/>
                  <w:szCs w:val="21"/>
                </w:rPr>
                <w:t>2017年第五次</w:t>
              </w:r>
              <w:r w:rsidRPr="005C4F90">
                <w:rPr>
                  <w:rFonts w:hint="eastAsia"/>
                  <w:szCs w:val="21"/>
                </w:rPr>
                <w:t>总经理办公会议</w:t>
              </w:r>
              <w:r w:rsidRPr="005E4682">
                <w:rPr>
                  <w:rFonts w:hint="eastAsia"/>
                  <w:szCs w:val="21"/>
                </w:rPr>
                <w:t>提议</w:t>
              </w:r>
              <w:r w:rsidR="00067BB4">
                <w:rPr>
                  <w:rFonts w:hint="eastAsia"/>
                  <w:szCs w:val="21"/>
                </w:rPr>
                <w:t>，</w:t>
              </w:r>
              <w:r w:rsidRPr="005E4682">
                <w:rPr>
                  <w:rFonts w:hint="eastAsia"/>
                  <w:szCs w:val="21"/>
                </w:rPr>
                <w:t>经董事长签批</w:t>
              </w:r>
              <w:r w:rsidRPr="005C4F90">
                <w:rPr>
                  <w:rFonts w:hint="eastAsia"/>
                  <w:szCs w:val="21"/>
                </w:rPr>
                <w:t>：为减少全资子公司绍兴中国轻纺城电子商务有限公司（以下简称：电子商务公司）资金沉淀，提高资金使用效率</w:t>
              </w:r>
              <w:r>
                <w:rPr>
                  <w:rFonts w:hint="eastAsia"/>
                  <w:szCs w:val="21"/>
                </w:rPr>
                <w:t>，对其减资450万元，</w:t>
              </w:r>
              <w:r w:rsidRPr="005C4F90">
                <w:rPr>
                  <w:rFonts w:hint="eastAsia"/>
                  <w:szCs w:val="21"/>
                </w:rPr>
                <w:t>减资后，电子商务公司注册资本由500万元减至50万元。截至本报告披露日，</w:t>
              </w:r>
              <w:r>
                <w:rPr>
                  <w:rFonts w:hint="eastAsia"/>
                  <w:szCs w:val="21"/>
                </w:rPr>
                <w:t>已</w:t>
              </w:r>
              <w:r w:rsidRPr="005C4F90">
                <w:rPr>
                  <w:rFonts w:hint="eastAsia"/>
                  <w:szCs w:val="21"/>
                </w:rPr>
                <w:t>完成减资</w:t>
              </w:r>
              <w:r>
                <w:rPr>
                  <w:rFonts w:hint="eastAsia"/>
                  <w:szCs w:val="21"/>
                </w:rPr>
                <w:t>相关</w:t>
              </w:r>
              <w:r w:rsidRPr="005C4F90">
                <w:rPr>
                  <w:rFonts w:hint="eastAsia"/>
                  <w:szCs w:val="21"/>
                </w:rPr>
                <w:t>工商变更登记手续。</w:t>
              </w:r>
            </w:p>
            <w:p w:rsidR="00CA18D4" w:rsidRPr="00420898" w:rsidRDefault="00313B09" w:rsidP="009954D5">
              <w:pPr>
                <w:ind w:firstLineChars="200" w:firstLine="420"/>
                <w:rPr>
                  <w:color w:val="FF0000"/>
                  <w:szCs w:val="21"/>
                </w:rPr>
              </w:pPr>
              <w:r w:rsidRPr="009954D5">
                <w:rPr>
                  <w:rFonts w:hint="eastAsia"/>
                  <w:szCs w:val="21"/>
                </w:rPr>
                <w:t>3、</w:t>
              </w:r>
              <w:bookmarkStart w:id="42" w:name="_GoBack"/>
              <w:r w:rsidR="00CA18D4" w:rsidRPr="009954D5">
                <w:rPr>
                  <w:rFonts w:hint="eastAsia"/>
                  <w:szCs w:val="21"/>
                </w:rPr>
                <w:t>为彻底消除云集路</w:t>
              </w:r>
              <w:proofErr w:type="gramStart"/>
              <w:r w:rsidR="00CA18D4" w:rsidRPr="009954D5">
                <w:rPr>
                  <w:rFonts w:hint="eastAsia"/>
                  <w:szCs w:val="21"/>
                </w:rPr>
                <w:t>老服装</w:t>
              </w:r>
              <w:proofErr w:type="gramEnd"/>
              <w:r w:rsidR="00CA18D4" w:rsidRPr="009954D5">
                <w:rPr>
                  <w:rFonts w:hint="eastAsia"/>
                  <w:szCs w:val="21"/>
                </w:rPr>
                <w:t>市场安全隐患，根据消防部门的建议要求，公司于2017年12月</w:t>
              </w:r>
              <w:r w:rsidR="00CA18D4" w:rsidRPr="000F6571">
                <w:rPr>
                  <w:rFonts w:hint="eastAsia"/>
                  <w:szCs w:val="21"/>
                </w:rPr>
                <w:t>29日，对</w:t>
              </w:r>
              <w:proofErr w:type="gramStart"/>
              <w:r w:rsidR="00CA18D4" w:rsidRPr="000F6571">
                <w:rPr>
                  <w:rFonts w:hint="eastAsia"/>
                  <w:szCs w:val="21"/>
                </w:rPr>
                <w:t>老服装</w:t>
              </w:r>
              <w:proofErr w:type="gramEnd"/>
              <w:r w:rsidR="00CA18D4" w:rsidRPr="000F6571">
                <w:rPr>
                  <w:rFonts w:hint="eastAsia"/>
                  <w:szCs w:val="21"/>
                </w:rPr>
                <w:t>市场的临时建筑区进行了关停，包括小商品交易区、服装交易区和部分家</w:t>
              </w:r>
              <w:proofErr w:type="gramStart"/>
              <w:r w:rsidR="00CA18D4" w:rsidRPr="000F6571">
                <w:rPr>
                  <w:rFonts w:hint="eastAsia"/>
                  <w:szCs w:val="21"/>
                </w:rPr>
                <w:t>纺交易</w:t>
              </w:r>
              <w:proofErr w:type="gramEnd"/>
              <w:r w:rsidR="00CA18D4" w:rsidRPr="000F6571">
                <w:rPr>
                  <w:rFonts w:hint="eastAsia"/>
                  <w:szCs w:val="21"/>
                </w:rPr>
                <w:t>区，占地面积约为1.3万平方米，共有营业房、摊位、柜台和配套设施1054间（</w:t>
              </w:r>
              <w:proofErr w:type="gramStart"/>
              <w:r w:rsidR="00CA18D4" w:rsidRPr="000F6571">
                <w:rPr>
                  <w:rFonts w:hint="eastAsia"/>
                  <w:szCs w:val="21"/>
                </w:rPr>
                <w:t>个</w:t>
              </w:r>
              <w:proofErr w:type="gramEnd"/>
              <w:r w:rsidR="00CA18D4" w:rsidRPr="000F6571">
                <w:rPr>
                  <w:rFonts w:hint="eastAsia"/>
                  <w:szCs w:val="21"/>
                </w:rPr>
                <w:t>），目前</w:t>
              </w:r>
              <w:proofErr w:type="gramStart"/>
              <w:r w:rsidR="00CA18D4" w:rsidRPr="000F6571">
                <w:rPr>
                  <w:rFonts w:hint="eastAsia"/>
                  <w:szCs w:val="21"/>
                </w:rPr>
                <w:t>老服装</w:t>
              </w:r>
              <w:proofErr w:type="gramEnd"/>
              <w:r w:rsidR="00CA18D4" w:rsidRPr="000F6571">
                <w:rPr>
                  <w:rFonts w:hint="eastAsia"/>
                  <w:szCs w:val="21"/>
                </w:rPr>
                <w:t>市场仍有鞋革城、华能商城仍正常营业</w:t>
              </w:r>
              <w:r w:rsidR="00E16153">
                <w:rPr>
                  <w:rFonts w:hint="eastAsia"/>
                  <w:szCs w:val="21"/>
                </w:rPr>
                <w:t>。本次关停使公司本年度利润减少</w:t>
              </w:r>
              <w:r w:rsidR="000F6571" w:rsidRPr="000F6571">
                <w:rPr>
                  <w:rFonts w:hint="eastAsia"/>
                  <w:szCs w:val="21"/>
                </w:rPr>
                <w:t>约1,800万元，对以后年度利润不造成重大影响。</w:t>
              </w:r>
            </w:p>
            <w:bookmarkEnd w:id="42"/>
            <w:p w:rsidR="00FE1416" w:rsidRPr="00F219B5" w:rsidRDefault="00B64C2F" w:rsidP="00FE1416">
              <w:pPr>
                <w:ind w:firstLineChars="200" w:firstLine="420"/>
                <w:rPr>
                  <w:szCs w:val="21"/>
                </w:rPr>
              </w:pPr>
              <w:r>
                <w:rPr>
                  <w:rFonts w:hint="eastAsia"/>
                  <w:szCs w:val="21"/>
                </w:rPr>
                <w:t>4</w:t>
              </w:r>
              <w:r w:rsidR="00FE1416" w:rsidRPr="00F219B5">
                <w:rPr>
                  <w:rFonts w:hint="eastAsia"/>
                  <w:szCs w:val="21"/>
                </w:rPr>
                <w:t>、</w:t>
              </w:r>
              <w:r w:rsidR="00FE1416" w:rsidRPr="00F219B5">
                <w:rPr>
                  <w:szCs w:val="21"/>
                </w:rPr>
                <w:t>2015年8月17日召开的公司第八届董事会第六次会议审议通过了《关于公司拟收购浙江中国轻纺城网络有限公司 75%股权并向其增资暨关联交易的议案》，董事会同意公司以20,351,032.05元的价格收购绍兴市柯桥区中国轻纺</w:t>
              </w:r>
              <w:proofErr w:type="gramStart"/>
              <w:r w:rsidR="00FE1416" w:rsidRPr="00F219B5">
                <w:rPr>
                  <w:szCs w:val="21"/>
                </w:rPr>
                <w:t>城网络</w:t>
              </w:r>
              <w:proofErr w:type="gramEnd"/>
              <w:r w:rsidR="00FE1416" w:rsidRPr="00F219B5">
                <w:rPr>
                  <w:szCs w:val="21"/>
                </w:rPr>
                <w:t>投资有限公司持有的浙江中国轻纺城 网络有限公司（以下简称：网上轻纺城）75%的股权（对应出资额为3,450</w:t>
              </w:r>
              <w:r w:rsidR="00FE1416" w:rsidRPr="00F219B5">
                <w:rPr>
                  <w:rFonts w:hint="eastAsia"/>
                  <w:szCs w:val="21"/>
                </w:rPr>
                <w:t>.00</w:t>
              </w:r>
              <w:r w:rsidR="00FE1416" w:rsidRPr="00F219B5">
                <w:rPr>
                  <w:szCs w:val="21"/>
                </w:rPr>
                <w:t>万元）；同意公司在上述股权收购完成后以货币方式对网上轻纺城增资10,000</w:t>
              </w:r>
              <w:r w:rsidR="00FE1416" w:rsidRPr="00F219B5">
                <w:rPr>
                  <w:rFonts w:hint="eastAsia"/>
                  <w:szCs w:val="21"/>
                </w:rPr>
                <w:t>.00</w:t>
              </w:r>
              <w:r w:rsidR="00FE1416" w:rsidRPr="00F219B5">
                <w:rPr>
                  <w:szCs w:val="21"/>
                </w:rPr>
                <w:t>万元（新增注册资本认购价格为每元注册资本1</w:t>
              </w:r>
              <w:r w:rsidR="00FE1416" w:rsidRPr="00F219B5">
                <w:rPr>
                  <w:rFonts w:hint="eastAsia"/>
                  <w:szCs w:val="21"/>
                </w:rPr>
                <w:t>.00</w:t>
              </w:r>
              <w:r w:rsidR="00FE1416" w:rsidRPr="00F219B5">
                <w:rPr>
                  <w:szCs w:val="21"/>
                </w:rPr>
                <w:t>元）；为激励经营管理团队</w:t>
              </w:r>
              <w:r w:rsidR="00FE1416" w:rsidRPr="00F219B5">
                <w:rPr>
                  <w:rFonts w:hint="eastAsia"/>
                  <w:szCs w:val="21"/>
                </w:rPr>
                <w:t>,</w:t>
              </w:r>
              <w:r w:rsidR="00FE1416" w:rsidRPr="00F219B5">
                <w:rPr>
                  <w:szCs w:val="21"/>
                </w:rPr>
                <w:t>调动积极性，同意在上述增资完成后将公司持有的网上轻纺城270</w:t>
              </w:r>
              <w:r w:rsidR="00FE1416" w:rsidRPr="00F219B5">
                <w:rPr>
                  <w:rFonts w:hint="eastAsia"/>
                  <w:szCs w:val="21"/>
                </w:rPr>
                <w:t>.00</w:t>
              </w:r>
              <w:r w:rsidR="00FE1416" w:rsidRPr="00F219B5">
                <w:rPr>
                  <w:szCs w:val="21"/>
                </w:rPr>
                <w:t>万元出资额（占增资完成后网上轻纺</w:t>
              </w:r>
              <w:proofErr w:type="gramStart"/>
              <w:r w:rsidR="00FE1416" w:rsidRPr="00F219B5">
                <w:rPr>
                  <w:szCs w:val="21"/>
                </w:rPr>
                <w:t>城注册</w:t>
              </w:r>
              <w:proofErr w:type="gramEnd"/>
              <w:r w:rsidR="00FE1416" w:rsidRPr="00F219B5">
                <w:rPr>
                  <w:szCs w:val="21"/>
                </w:rPr>
                <w:t>资本的1.85%）的股权作为激励无偿转让给网上轻纺城</w:t>
              </w:r>
              <w:proofErr w:type="gramStart"/>
              <w:r w:rsidR="00FE1416" w:rsidRPr="00F219B5">
                <w:rPr>
                  <w:szCs w:val="21"/>
                </w:rPr>
                <w:t>经营层丁建军</w:t>
              </w:r>
              <w:proofErr w:type="gramEnd"/>
              <w:r w:rsidR="00FE1416" w:rsidRPr="00F219B5">
                <w:rPr>
                  <w:szCs w:val="21"/>
                </w:rPr>
                <w:t>、韩冲（转让给丁建军162</w:t>
              </w:r>
              <w:r w:rsidR="00FE1416" w:rsidRPr="00F219B5">
                <w:rPr>
                  <w:rFonts w:hint="eastAsia"/>
                  <w:szCs w:val="21"/>
                </w:rPr>
                <w:t>.00</w:t>
              </w:r>
              <w:r w:rsidR="00FE1416" w:rsidRPr="00F219B5">
                <w:rPr>
                  <w:szCs w:val="21"/>
                </w:rPr>
                <w:t>万元出资额、韩冲108</w:t>
              </w:r>
              <w:r w:rsidR="00FE1416" w:rsidRPr="00F219B5">
                <w:rPr>
                  <w:rFonts w:hint="eastAsia"/>
                  <w:szCs w:val="21"/>
                </w:rPr>
                <w:t>.00</w:t>
              </w:r>
              <w:r w:rsidR="00FE1416" w:rsidRPr="00F219B5">
                <w:rPr>
                  <w:szCs w:val="21"/>
                </w:rPr>
                <w:t>万元出资额）。2015年8月24日，公司已向绍兴市柯桥区中国轻纺</w:t>
              </w:r>
              <w:proofErr w:type="gramStart"/>
              <w:r w:rsidR="00FE1416" w:rsidRPr="00F219B5">
                <w:rPr>
                  <w:szCs w:val="21"/>
                </w:rPr>
                <w:t>城网络</w:t>
              </w:r>
              <w:proofErr w:type="gramEnd"/>
              <w:r w:rsidR="00FE1416" w:rsidRPr="00F219B5">
                <w:rPr>
                  <w:szCs w:val="21"/>
                </w:rPr>
                <w:t>投资有限公司支付了本</w:t>
              </w:r>
              <w:r w:rsidR="00FE1416" w:rsidRPr="00F219B5">
                <w:rPr>
                  <w:szCs w:val="21"/>
                </w:rPr>
                <w:lastRenderedPageBreak/>
                <w:t>次收购其持有的浙江中国轻纺</w:t>
              </w:r>
              <w:proofErr w:type="gramStart"/>
              <w:r w:rsidR="00FE1416" w:rsidRPr="00F219B5">
                <w:rPr>
                  <w:szCs w:val="21"/>
                </w:rPr>
                <w:t>城网络</w:t>
              </w:r>
              <w:proofErr w:type="gramEnd"/>
              <w:r w:rsidR="00FE1416" w:rsidRPr="00F219B5">
                <w:rPr>
                  <w:szCs w:val="21"/>
                </w:rPr>
                <w:t>有限公司75%股权的股权转让款20,351,032.05元。2015年10月，公司将首期增资款2,000</w:t>
              </w:r>
              <w:r w:rsidR="00FE1416" w:rsidRPr="00F219B5">
                <w:rPr>
                  <w:rFonts w:hint="eastAsia"/>
                  <w:szCs w:val="21"/>
                </w:rPr>
                <w:t>.00</w:t>
              </w:r>
              <w:r w:rsidR="00FE1416" w:rsidRPr="00F219B5">
                <w:rPr>
                  <w:szCs w:val="21"/>
                </w:rPr>
                <w:t>万元汇入网上轻纺城账户</w:t>
              </w:r>
              <w:r w:rsidR="00FE1416" w:rsidRPr="00F219B5">
                <w:rPr>
                  <w:rFonts w:hint="eastAsia"/>
                  <w:szCs w:val="21"/>
                </w:rPr>
                <w:t>，并于2016年12月，再次将增资款</w:t>
              </w:r>
              <w:r w:rsidR="00FE1416" w:rsidRPr="00F219B5">
                <w:rPr>
                  <w:szCs w:val="21"/>
                </w:rPr>
                <w:t>2,000</w:t>
              </w:r>
              <w:r w:rsidR="00FE1416" w:rsidRPr="00F219B5">
                <w:rPr>
                  <w:rFonts w:hint="eastAsia"/>
                  <w:szCs w:val="21"/>
                </w:rPr>
                <w:t>.00</w:t>
              </w:r>
              <w:r w:rsidR="00FE1416" w:rsidRPr="00F219B5">
                <w:rPr>
                  <w:szCs w:val="21"/>
                </w:rPr>
                <w:t>万元</w:t>
              </w:r>
              <w:r w:rsidR="00FE1416" w:rsidRPr="00F219B5">
                <w:rPr>
                  <w:rFonts w:hint="eastAsia"/>
                  <w:szCs w:val="21"/>
                </w:rPr>
                <w:t>。</w:t>
              </w:r>
            </w:p>
            <w:p w:rsidR="00FE1416" w:rsidRPr="00F219B5" w:rsidRDefault="004A4754" w:rsidP="00FE1416">
              <w:pPr>
                <w:ind w:firstLineChars="200" w:firstLine="420"/>
                <w:rPr>
                  <w:szCs w:val="21"/>
                </w:rPr>
              </w:pPr>
              <w:r>
                <w:rPr>
                  <w:szCs w:val="21"/>
                </w:rPr>
                <w:t>截至</w:t>
              </w:r>
              <w:r w:rsidR="00FE1416" w:rsidRPr="00F219B5">
                <w:rPr>
                  <w:szCs w:val="21"/>
                </w:rPr>
                <w:t>本报告披露日，网上轻纺城已完成上述股权转让相关工商变更登记手续，正在办理经营管理团队激励相关事项。（详见公司临 2015-041、临 2015-042、临 2015-046、临 2015-049、 临 2015-056 公告）</w:t>
              </w:r>
            </w:p>
            <w:p w:rsidR="00FE1416" w:rsidRPr="00F219B5" w:rsidRDefault="00B64C2F" w:rsidP="00FE1416">
              <w:pPr>
                <w:rPr>
                  <w:szCs w:val="21"/>
                </w:rPr>
              </w:pPr>
              <w:r>
                <w:rPr>
                  <w:rFonts w:hint="eastAsia"/>
                  <w:szCs w:val="21"/>
                </w:rPr>
                <w:t xml:space="preserve">    5</w:t>
              </w:r>
              <w:r w:rsidR="00FE1416" w:rsidRPr="00F219B5">
                <w:rPr>
                  <w:rFonts w:hint="eastAsia"/>
                  <w:szCs w:val="21"/>
                </w:rPr>
                <w:t>、</w:t>
              </w:r>
              <w:r w:rsidR="00FE1416" w:rsidRPr="00F219B5">
                <w:rPr>
                  <w:szCs w:val="21"/>
                </w:rPr>
                <w:t>2015年8月17日召开的公司第八届董事会第六次会议审议通过了《关于拟投资设立金融服务类公司的议案》，董事会同意公司独资设立绍兴中国轻纺城金融投资有限公司（暂定名，以工商登记核准为准，以下简称：金融投资公司），注册资本为5,000</w:t>
              </w:r>
              <w:r w:rsidR="00FE1416" w:rsidRPr="00F219B5">
                <w:rPr>
                  <w:rFonts w:hint="eastAsia"/>
                  <w:szCs w:val="21"/>
                </w:rPr>
                <w:t>.00</w:t>
              </w:r>
              <w:r w:rsidR="00FE1416" w:rsidRPr="00F219B5">
                <w:rPr>
                  <w:szCs w:val="21"/>
                </w:rPr>
                <w:t>万元，经营范围为：从事资本管理、项目投资、资本投资咨询服务等业务（暂定，以工商登记核准为准）。在金融投资公司设立后，董事会同意由金融投资公司牵头组建互联网金融服务公司，注册资本初步拟定为2,000</w:t>
              </w:r>
              <w:r w:rsidR="00FE1416" w:rsidRPr="00F219B5">
                <w:rPr>
                  <w:rFonts w:hint="eastAsia"/>
                  <w:szCs w:val="21"/>
                </w:rPr>
                <w:t>.00</w:t>
              </w:r>
              <w:r w:rsidR="00FE1416" w:rsidRPr="00F219B5">
                <w:rPr>
                  <w:szCs w:val="21"/>
                </w:rPr>
                <w:t>万元，原则上金融投资公司认缴出资额为1,200</w:t>
              </w:r>
              <w:r w:rsidR="00FE1416" w:rsidRPr="00F219B5">
                <w:rPr>
                  <w:rFonts w:hint="eastAsia"/>
                  <w:szCs w:val="21"/>
                </w:rPr>
                <w:t>.00</w:t>
              </w:r>
              <w:r w:rsidR="00FE1416" w:rsidRPr="00F219B5">
                <w:rPr>
                  <w:szCs w:val="21"/>
                </w:rPr>
                <w:t>万元，占互联网金融服务公司注册资本的60%，主要从事P2P网络借贷业务等。</w:t>
              </w:r>
              <w:r w:rsidR="004A4754">
                <w:rPr>
                  <w:szCs w:val="21"/>
                </w:rPr>
                <w:t>截至</w:t>
              </w:r>
              <w:r w:rsidR="00FE1416" w:rsidRPr="00F219B5">
                <w:rPr>
                  <w:szCs w:val="21"/>
                </w:rPr>
                <w:t>本报告披露日，公司已完成独资设立金融投资公司工商注册登记手续（工商核准注册名称为绍兴中国轻纺城金融控股有限公司），注册资本金尚未缴付，组建互联网金融服务公司事项</w:t>
              </w:r>
              <w:r w:rsidR="00FE1416" w:rsidRPr="00F219B5">
                <w:rPr>
                  <w:rFonts w:hint="eastAsia"/>
                  <w:szCs w:val="21"/>
                </w:rPr>
                <w:t>尚处于调研之中</w:t>
              </w:r>
              <w:r w:rsidR="00FE1416" w:rsidRPr="00F219B5">
                <w:rPr>
                  <w:szCs w:val="21"/>
                </w:rPr>
                <w:t>。（详见公司临 2015-041、临 2015-043、临 2015-051公告）</w:t>
              </w:r>
            </w:p>
            <w:p w:rsidR="00FE1416" w:rsidRPr="00F219B5" w:rsidRDefault="00B64C2F" w:rsidP="00FE1416">
              <w:pPr>
                <w:ind w:firstLine="420"/>
                <w:rPr>
                  <w:szCs w:val="21"/>
                </w:rPr>
              </w:pPr>
              <w:r>
                <w:rPr>
                  <w:rFonts w:hint="eastAsia"/>
                  <w:szCs w:val="21"/>
                </w:rPr>
                <w:t>6</w:t>
              </w:r>
              <w:r w:rsidR="00FE1416" w:rsidRPr="00F219B5">
                <w:rPr>
                  <w:rFonts w:hint="eastAsia"/>
                  <w:szCs w:val="21"/>
                </w:rPr>
                <w:t>、</w:t>
              </w:r>
              <w:r w:rsidR="00FE1416" w:rsidRPr="00F219B5">
                <w:rPr>
                  <w:szCs w:val="21"/>
                </w:rPr>
                <w:t>2015年10月13日召开的公司 2015年第三次临时股东大会审议通过了《关于拟发行短期融资券的提案》，股东大会同意公司在注册有效期内分期择机向中国银行间市场交易商协会申请注册发行总额不超过人民币13</w:t>
              </w:r>
              <w:r w:rsidR="00FE1416" w:rsidRPr="00F219B5">
                <w:rPr>
                  <w:rFonts w:hint="eastAsia"/>
                  <w:szCs w:val="21"/>
                </w:rPr>
                <w:t>.00</w:t>
              </w:r>
              <w:r w:rsidR="00FE1416" w:rsidRPr="00F219B5">
                <w:rPr>
                  <w:szCs w:val="21"/>
                </w:rPr>
                <w:t>亿元（含13</w:t>
              </w:r>
              <w:r w:rsidR="00FE1416" w:rsidRPr="00F219B5">
                <w:rPr>
                  <w:rFonts w:hint="eastAsia"/>
                  <w:szCs w:val="21"/>
                </w:rPr>
                <w:t>.00</w:t>
              </w:r>
              <w:r w:rsidR="00FE1416" w:rsidRPr="00F219B5">
                <w:rPr>
                  <w:szCs w:val="21"/>
                </w:rPr>
                <w:t>亿元）的短期融资</w:t>
              </w:r>
              <w:proofErr w:type="gramStart"/>
              <w:r w:rsidR="00FE1416" w:rsidRPr="00F219B5">
                <w:rPr>
                  <w:szCs w:val="21"/>
                </w:rPr>
                <w:t>券</w:t>
              </w:r>
              <w:proofErr w:type="gramEnd"/>
              <w:r w:rsidR="00FE1416" w:rsidRPr="00F219B5">
                <w:rPr>
                  <w:szCs w:val="21"/>
                </w:rPr>
                <w:t>，募集资金主要用于补充公司的流动资金、偿还金融机构借款或交易商协会认可的其他用途。公司已收到交易商协会下发的《接受注册通知书》（中</w:t>
              </w:r>
              <w:proofErr w:type="gramStart"/>
              <w:r w:rsidR="00FE1416" w:rsidRPr="00F219B5">
                <w:rPr>
                  <w:szCs w:val="21"/>
                </w:rPr>
                <w:t>市协注</w:t>
              </w:r>
              <w:proofErr w:type="gramEnd"/>
              <w:r w:rsidR="00FE1416" w:rsidRPr="00F219B5">
                <w:rPr>
                  <w:szCs w:val="21"/>
                </w:rPr>
                <w:t>[2016]CP56号），交易商协会接受公司短期融资</w:t>
              </w:r>
              <w:proofErr w:type="gramStart"/>
              <w:r w:rsidR="00FE1416" w:rsidRPr="00F219B5">
                <w:rPr>
                  <w:szCs w:val="21"/>
                </w:rPr>
                <w:t>券</w:t>
              </w:r>
              <w:proofErr w:type="gramEnd"/>
              <w:r w:rsidR="00FE1416" w:rsidRPr="00F219B5">
                <w:rPr>
                  <w:szCs w:val="21"/>
                </w:rPr>
                <w:t>注册，并对相关事项明确如下：公司短期融资</w:t>
              </w:r>
              <w:proofErr w:type="gramStart"/>
              <w:r w:rsidR="00FE1416" w:rsidRPr="00F219B5">
                <w:rPr>
                  <w:szCs w:val="21"/>
                </w:rPr>
                <w:t>券</w:t>
              </w:r>
              <w:proofErr w:type="gramEnd"/>
              <w:r w:rsidR="00FE1416" w:rsidRPr="00F219B5">
                <w:rPr>
                  <w:szCs w:val="21"/>
                </w:rPr>
                <w:t>注册金额为13</w:t>
              </w:r>
              <w:r w:rsidR="00FE1416" w:rsidRPr="00F219B5">
                <w:rPr>
                  <w:rFonts w:hint="eastAsia"/>
                  <w:szCs w:val="21"/>
                </w:rPr>
                <w:t>.00</w:t>
              </w:r>
              <w:r w:rsidR="00FE1416" w:rsidRPr="00F219B5">
                <w:rPr>
                  <w:szCs w:val="21"/>
                </w:rPr>
                <w:t>亿元，注册额度自通知书落款之日起2年内有效，由招商银行股份有限公司主承销，公司在注册有效期内可分期发行短期融资</w:t>
              </w:r>
              <w:proofErr w:type="gramStart"/>
              <w:r w:rsidR="00FE1416" w:rsidRPr="00F219B5">
                <w:rPr>
                  <w:szCs w:val="21"/>
                </w:rPr>
                <w:t>券</w:t>
              </w:r>
              <w:proofErr w:type="gramEnd"/>
              <w:r w:rsidR="00FE1416" w:rsidRPr="00F219B5">
                <w:rPr>
                  <w:szCs w:val="21"/>
                </w:rPr>
                <w:t>（详见公司临 2015-052、临 2015-053、临 2015-055、临 2016-002 公告）</w:t>
              </w:r>
              <w:r w:rsidR="00FE1416" w:rsidRPr="00F219B5">
                <w:rPr>
                  <w:rFonts w:hint="eastAsia"/>
                  <w:szCs w:val="21"/>
                </w:rPr>
                <w:t>。</w:t>
              </w:r>
              <w:r w:rsidR="004A4754">
                <w:rPr>
                  <w:rFonts w:hint="eastAsia"/>
                  <w:szCs w:val="21"/>
                </w:rPr>
                <w:t>截至</w:t>
              </w:r>
              <w:r w:rsidR="00FE1416" w:rsidRPr="00F219B5">
                <w:rPr>
                  <w:rFonts w:hint="eastAsia"/>
                  <w:szCs w:val="21"/>
                </w:rPr>
                <w:t>本报告披露日，短期融资</w:t>
              </w:r>
              <w:proofErr w:type="gramStart"/>
              <w:r w:rsidR="00FE1416" w:rsidRPr="00F219B5">
                <w:rPr>
                  <w:rFonts w:hint="eastAsia"/>
                  <w:szCs w:val="21"/>
                </w:rPr>
                <w:t>券</w:t>
              </w:r>
              <w:proofErr w:type="gramEnd"/>
              <w:r w:rsidR="00FE1416" w:rsidRPr="00F219B5">
                <w:rPr>
                  <w:rFonts w:hint="eastAsia"/>
                  <w:szCs w:val="21"/>
                </w:rPr>
                <w:t>尚未发行。</w:t>
              </w:r>
            </w:p>
            <w:p w:rsidR="00FE1416" w:rsidRPr="00F219B5" w:rsidRDefault="00404F1F" w:rsidP="00FE1416">
              <w:pPr>
                <w:pStyle w:val="Default"/>
                <w:ind w:firstLineChars="200" w:firstLine="420"/>
                <w:rPr>
                  <w:color w:val="auto"/>
                  <w:sz w:val="21"/>
                  <w:szCs w:val="21"/>
                </w:rPr>
              </w:pPr>
              <w:r>
                <w:rPr>
                  <w:rFonts w:asciiTheme="minorEastAsia" w:eastAsiaTheme="minorEastAsia" w:hAnsiTheme="minorEastAsia" w:hint="eastAsia"/>
                  <w:color w:val="auto"/>
                  <w:sz w:val="21"/>
                  <w:szCs w:val="21"/>
                </w:rPr>
                <w:t>7</w:t>
              </w:r>
              <w:r w:rsidR="00FE1416" w:rsidRPr="00F219B5">
                <w:rPr>
                  <w:rFonts w:asciiTheme="minorEastAsia" w:eastAsiaTheme="minorEastAsia" w:hAnsiTheme="minorEastAsia" w:hint="eastAsia"/>
                  <w:color w:val="auto"/>
                  <w:sz w:val="21"/>
                  <w:szCs w:val="21"/>
                </w:rPr>
                <w:t>、</w:t>
              </w:r>
              <w:r w:rsidR="007350D4">
                <w:rPr>
                  <w:rFonts w:asciiTheme="minorEastAsia" w:eastAsiaTheme="minorEastAsia" w:hAnsiTheme="minorEastAsia" w:hint="eastAsia"/>
                  <w:color w:val="auto"/>
                  <w:sz w:val="21"/>
                  <w:szCs w:val="21"/>
                </w:rPr>
                <w:t>公司持有瑞丰银行3</w:t>
              </w:r>
              <w:r w:rsidR="007350D4" w:rsidRPr="00F219B5">
                <w:rPr>
                  <w:szCs w:val="21"/>
                </w:rPr>
                <w:t>,</w:t>
              </w:r>
              <w:r w:rsidR="007350D4">
                <w:rPr>
                  <w:rFonts w:asciiTheme="minorEastAsia" w:eastAsiaTheme="minorEastAsia" w:hAnsiTheme="minorEastAsia" w:hint="eastAsia"/>
                  <w:color w:val="auto"/>
                  <w:sz w:val="21"/>
                  <w:szCs w:val="21"/>
                </w:rPr>
                <w:t>396</w:t>
              </w:r>
              <w:r w:rsidR="007350D4" w:rsidRPr="00F219B5">
                <w:rPr>
                  <w:szCs w:val="21"/>
                </w:rPr>
                <w:t>,</w:t>
              </w:r>
              <w:r w:rsidR="007350D4">
                <w:rPr>
                  <w:rFonts w:asciiTheme="minorEastAsia" w:eastAsiaTheme="minorEastAsia" w:hAnsiTheme="minorEastAsia" w:hint="eastAsia"/>
                  <w:color w:val="auto"/>
                  <w:sz w:val="21"/>
                  <w:szCs w:val="21"/>
                </w:rPr>
                <w:t>047股股权，</w:t>
              </w:r>
              <w:r w:rsidR="00FE1416" w:rsidRPr="00F219B5">
                <w:rPr>
                  <w:rFonts w:asciiTheme="minorEastAsia" w:eastAsiaTheme="minorEastAsia" w:hAnsiTheme="minorEastAsia" w:hint="eastAsia"/>
                  <w:color w:val="auto"/>
                  <w:sz w:val="21"/>
                  <w:szCs w:val="21"/>
                </w:rPr>
                <w:t>根据瑞丰银行网站公告，该公司</w:t>
              </w:r>
              <w:proofErr w:type="gramStart"/>
              <w:r w:rsidR="00FE1416" w:rsidRPr="00F219B5">
                <w:rPr>
                  <w:rFonts w:asciiTheme="minorEastAsia" w:eastAsiaTheme="minorEastAsia" w:hAnsiTheme="minorEastAsia" w:hint="eastAsia"/>
                  <w:color w:val="auto"/>
                  <w:sz w:val="21"/>
                  <w:szCs w:val="21"/>
                </w:rPr>
                <w:t>拟首次</w:t>
              </w:r>
              <w:proofErr w:type="gramEnd"/>
              <w:r w:rsidR="00FE1416" w:rsidRPr="00F219B5">
                <w:rPr>
                  <w:rFonts w:asciiTheme="minorEastAsia" w:eastAsiaTheme="minorEastAsia" w:hAnsiTheme="minorEastAsia" w:hint="eastAsia"/>
                  <w:color w:val="auto"/>
                  <w:sz w:val="21"/>
                  <w:szCs w:val="21"/>
                </w:rPr>
                <w:t>公开发行A股，该计划已获瑞丰银行股东大会审议通过，仍须获得中国银监会、中国证监会及相关监管机构批准后方可实施。</w:t>
              </w:r>
            </w:p>
            <w:p w:rsidR="00FE1416" w:rsidRPr="00F219B5" w:rsidRDefault="00404F1F" w:rsidP="00FE1416">
              <w:pPr>
                <w:ind w:firstLine="420"/>
                <w:rPr>
                  <w:color w:val="FF0000"/>
                  <w:szCs w:val="21"/>
                </w:rPr>
              </w:pPr>
              <w:r>
                <w:rPr>
                  <w:rFonts w:hint="eastAsia"/>
                  <w:szCs w:val="21"/>
                </w:rPr>
                <w:t>8</w:t>
              </w:r>
              <w:r w:rsidR="00FE1416" w:rsidRPr="00F219B5">
                <w:rPr>
                  <w:rFonts w:hint="eastAsia"/>
                  <w:szCs w:val="21"/>
                </w:rPr>
                <w:t>、</w:t>
              </w:r>
              <w:r w:rsidR="00FE1416" w:rsidRPr="00F219B5">
                <w:rPr>
                  <w:szCs w:val="21"/>
                </w:rPr>
                <w:t>2010年6月，公司全资子公司浙江中轻担保有限公司（以下简称：中轻担保）与杭州东皇投资有限公司（以下简称：东皇投资）签订《股权转让协议》，中轻担保将持有的杭州</w:t>
              </w:r>
              <w:proofErr w:type="gramStart"/>
              <w:r w:rsidR="00FE1416" w:rsidRPr="00F219B5">
                <w:rPr>
                  <w:szCs w:val="21"/>
                </w:rPr>
                <w:t>瑞纺联合</w:t>
              </w:r>
              <w:proofErr w:type="gramEnd"/>
              <w:r w:rsidR="00FE1416" w:rsidRPr="00F219B5">
                <w:rPr>
                  <w:szCs w:val="21"/>
                </w:rPr>
                <w:t>投资有限公司（以下简称：杭州瑞纺）20%的股权（对应出资额为1,000</w:t>
              </w:r>
              <w:r w:rsidR="00FE1416" w:rsidRPr="00F219B5">
                <w:rPr>
                  <w:rFonts w:hint="eastAsia"/>
                  <w:szCs w:val="21"/>
                </w:rPr>
                <w:t>.00</w:t>
              </w:r>
              <w:r w:rsidR="00FE1416" w:rsidRPr="00F219B5">
                <w:rPr>
                  <w:szCs w:val="21"/>
                </w:rPr>
                <w:t>万元）以1,500</w:t>
              </w:r>
              <w:r w:rsidR="00FE1416" w:rsidRPr="00F219B5">
                <w:rPr>
                  <w:rFonts w:hint="eastAsia"/>
                  <w:szCs w:val="21"/>
                </w:rPr>
                <w:t>.00</w:t>
              </w:r>
              <w:r w:rsidR="00FE1416" w:rsidRPr="00F219B5">
                <w:rPr>
                  <w:szCs w:val="21"/>
                </w:rPr>
                <w:t>万元转让给东皇投资，该部分股权转让事宜已于2010年实施完毕。同时双方约定在2012年12月31日前，中轻担保向东皇投资转让其所持有的剩余</w:t>
              </w:r>
              <w:proofErr w:type="gramStart"/>
              <w:r w:rsidR="00FE1416" w:rsidRPr="00F219B5">
                <w:rPr>
                  <w:szCs w:val="21"/>
                </w:rPr>
                <w:t>杭州瑞纺</w:t>
              </w:r>
              <w:proofErr w:type="gramEnd"/>
              <w:r w:rsidR="00FE1416" w:rsidRPr="00F219B5">
                <w:rPr>
                  <w:szCs w:val="21"/>
                </w:rPr>
                <w:t>10%股权（对应出资额为500</w:t>
              </w:r>
              <w:r w:rsidR="00FE1416" w:rsidRPr="00F219B5">
                <w:rPr>
                  <w:rFonts w:hint="eastAsia"/>
                  <w:szCs w:val="21"/>
                </w:rPr>
                <w:t>.00</w:t>
              </w:r>
              <w:r w:rsidR="00FE1416" w:rsidRPr="00F219B5">
                <w:rPr>
                  <w:szCs w:val="21"/>
                </w:rPr>
                <w:t>万元），转让价格为750</w:t>
              </w:r>
              <w:r w:rsidR="00FE1416" w:rsidRPr="00F219B5">
                <w:rPr>
                  <w:rFonts w:hint="eastAsia"/>
                  <w:szCs w:val="21"/>
                </w:rPr>
                <w:t>.00</w:t>
              </w:r>
              <w:r w:rsidR="00FE1416" w:rsidRPr="00F219B5">
                <w:rPr>
                  <w:szCs w:val="21"/>
                </w:rPr>
                <w:t>万元。2014年2月12日，中轻担保、东皇投资及杭州</w:t>
              </w:r>
              <w:proofErr w:type="gramStart"/>
              <w:r w:rsidR="00FE1416" w:rsidRPr="00F219B5">
                <w:rPr>
                  <w:szCs w:val="21"/>
                </w:rPr>
                <w:t>瑞纺签订</w:t>
              </w:r>
              <w:proofErr w:type="gramEnd"/>
              <w:r w:rsidR="00FE1416" w:rsidRPr="00F219B5">
                <w:rPr>
                  <w:szCs w:val="21"/>
                </w:rPr>
                <w:t>《杭州瑞纺联合投资有限公司股权转让补充协议》，东皇投资同意以750</w:t>
              </w:r>
              <w:r w:rsidR="00FE1416" w:rsidRPr="00F219B5">
                <w:rPr>
                  <w:rFonts w:hint="eastAsia"/>
                  <w:szCs w:val="21"/>
                </w:rPr>
                <w:t>.00</w:t>
              </w:r>
              <w:r w:rsidR="00FE1416" w:rsidRPr="00F219B5">
                <w:rPr>
                  <w:szCs w:val="21"/>
                </w:rPr>
                <w:t>万元的价格受让中轻担保所持</w:t>
              </w:r>
              <w:proofErr w:type="gramStart"/>
              <w:r w:rsidR="00FE1416" w:rsidRPr="00F219B5">
                <w:rPr>
                  <w:szCs w:val="21"/>
                </w:rPr>
                <w:t>杭州瑞纺</w:t>
              </w:r>
              <w:proofErr w:type="gramEnd"/>
              <w:r w:rsidR="00FE1416" w:rsidRPr="00F219B5">
                <w:rPr>
                  <w:szCs w:val="21"/>
                </w:rPr>
                <w:t>10%股权，并约定分期支付上述股权转让款，即分别在 2014年3月底前、2014年6月底前及2014年9月底前各支付250</w:t>
              </w:r>
              <w:r w:rsidR="00FE1416" w:rsidRPr="00F219B5">
                <w:rPr>
                  <w:rFonts w:hint="eastAsia"/>
                  <w:szCs w:val="21"/>
                </w:rPr>
                <w:t>.00</w:t>
              </w:r>
              <w:r w:rsidR="00FE1416" w:rsidRPr="00F219B5">
                <w:rPr>
                  <w:szCs w:val="21"/>
                </w:rPr>
                <w:t>万元，杭州</w:t>
              </w:r>
              <w:proofErr w:type="gramStart"/>
              <w:r w:rsidR="00FE1416" w:rsidRPr="00F219B5">
                <w:rPr>
                  <w:szCs w:val="21"/>
                </w:rPr>
                <w:t>瑞纺同意</w:t>
              </w:r>
              <w:proofErr w:type="gramEnd"/>
              <w:r w:rsidR="00FE1416" w:rsidRPr="00F219B5">
                <w:rPr>
                  <w:szCs w:val="21"/>
                </w:rPr>
                <w:t>对上述股权转让款的支付提供连带责任保证担保。因东皇投资及杭州</w:t>
              </w:r>
              <w:proofErr w:type="gramStart"/>
              <w:r w:rsidR="00FE1416" w:rsidRPr="00F219B5">
                <w:rPr>
                  <w:szCs w:val="21"/>
                </w:rPr>
                <w:t>瑞纺未</w:t>
              </w:r>
              <w:proofErr w:type="gramEnd"/>
              <w:r w:rsidR="00FE1416" w:rsidRPr="00F219B5">
                <w:rPr>
                  <w:szCs w:val="21"/>
                </w:rPr>
                <w:t>按照《杭州瑞纺联合投资有限公司股权转让补充协议》约定按期支付股权转让款，中轻担保就此向绍兴市柯桥区人民法院提起诉讼。经法院主持调解，中轻担保、东皇投资及</w:t>
              </w:r>
              <w:proofErr w:type="gramStart"/>
              <w:r w:rsidR="00FE1416" w:rsidRPr="00F219B5">
                <w:rPr>
                  <w:szCs w:val="21"/>
                </w:rPr>
                <w:t>杭州瑞纺自愿</w:t>
              </w:r>
              <w:proofErr w:type="gramEnd"/>
              <w:r w:rsidR="00FE1416" w:rsidRPr="00F219B5">
                <w:rPr>
                  <w:szCs w:val="21"/>
                </w:rPr>
                <w:t>达成协议如下：东皇投资应支付中轻担保股权转让款750</w:t>
              </w:r>
              <w:r w:rsidR="00FE1416" w:rsidRPr="00F219B5">
                <w:rPr>
                  <w:rFonts w:hint="eastAsia"/>
                  <w:szCs w:val="21"/>
                </w:rPr>
                <w:t>.00</w:t>
              </w:r>
              <w:r w:rsidR="00FE1416" w:rsidRPr="00F219B5">
                <w:rPr>
                  <w:szCs w:val="21"/>
                </w:rPr>
                <w:t>万元及相应违约金，于2014年8 月30日前支付50万元及相应违约金，2014年9月30日前支付50</w:t>
              </w:r>
              <w:r w:rsidR="00FE1416" w:rsidRPr="00F219B5">
                <w:rPr>
                  <w:rFonts w:hint="eastAsia"/>
                  <w:szCs w:val="21"/>
                </w:rPr>
                <w:t>.00</w:t>
              </w:r>
              <w:r w:rsidR="00FE1416" w:rsidRPr="00F219B5">
                <w:rPr>
                  <w:szCs w:val="21"/>
                </w:rPr>
                <w:t>万元及相应违约金，余款650</w:t>
              </w:r>
              <w:r w:rsidR="00FE1416" w:rsidRPr="00F219B5">
                <w:rPr>
                  <w:rFonts w:hint="eastAsia"/>
                  <w:szCs w:val="21"/>
                </w:rPr>
                <w:t>.00</w:t>
              </w:r>
              <w:r w:rsidR="00FE1416" w:rsidRPr="00F219B5">
                <w:rPr>
                  <w:szCs w:val="21"/>
                </w:rPr>
                <w:t>万元及相应违约金于2014年10月30日前付清。杭州</w:t>
              </w:r>
              <w:proofErr w:type="gramStart"/>
              <w:r w:rsidR="00FE1416" w:rsidRPr="00F219B5">
                <w:rPr>
                  <w:szCs w:val="21"/>
                </w:rPr>
                <w:t>瑞纺对</w:t>
              </w:r>
              <w:proofErr w:type="gramEnd"/>
              <w:r w:rsidR="00FE1416" w:rsidRPr="00F219B5">
                <w:rPr>
                  <w:szCs w:val="21"/>
                </w:rPr>
                <w:t>该债务承担连带清偿责任。</w:t>
              </w:r>
            </w:p>
            <w:p w:rsidR="0006238F" w:rsidRDefault="00FE1416" w:rsidP="006717B6">
              <w:pPr>
                <w:ind w:firstLineChars="200" w:firstLine="420"/>
              </w:pPr>
              <w:r w:rsidRPr="00F219B5">
                <w:rPr>
                  <w:szCs w:val="21"/>
                </w:rPr>
                <w:t>中轻担保已合计收到股权转让款 100</w:t>
              </w:r>
              <w:r w:rsidRPr="00F219B5">
                <w:rPr>
                  <w:rFonts w:hint="eastAsia"/>
                  <w:szCs w:val="21"/>
                </w:rPr>
                <w:t>.00</w:t>
              </w:r>
              <w:r w:rsidRPr="00F219B5">
                <w:rPr>
                  <w:szCs w:val="21"/>
                </w:rPr>
                <w:t>万元，余款650</w:t>
              </w:r>
              <w:r w:rsidRPr="00F219B5">
                <w:rPr>
                  <w:rFonts w:hint="eastAsia"/>
                  <w:szCs w:val="21"/>
                </w:rPr>
                <w:t>.00</w:t>
              </w:r>
              <w:r w:rsidRPr="00F219B5">
                <w:rPr>
                  <w:szCs w:val="21"/>
                </w:rPr>
                <w:t>万元及相应违约金仍未收到。中轻担保已就剩余部分</w:t>
              </w:r>
              <w:proofErr w:type="gramStart"/>
              <w:r w:rsidRPr="00F219B5">
                <w:rPr>
                  <w:szCs w:val="21"/>
                </w:rPr>
                <w:t>杭州瑞纺股权</w:t>
              </w:r>
              <w:proofErr w:type="gramEnd"/>
              <w:r w:rsidRPr="00F219B5">
                <w:rPr>
                  <w:szCs w:val="21"/>
                </w:rPr>
                <w:t>转让款及相应违约金向绍兴市柯桥区人民法院申请强制执行，</w:t>
              </w:r>
              <w:r w:rsidR="004A4754">
                <w:rPr>
                  <w:szCs w:val="21"/>
                </w:rPr>
                <w:t>截至</w:t>
              </w:r>
              <w:r w:rsidRPr="00F219B5">
                <w:rPr>
                  <w:szCs w:val="21"/>
                </w:rPr>
                <w:t>本报告披露日，该案正在办理之中</w:t>
              </w:r>
              <w:r w:rsidRPr="00F219B5">
                <w:rPr>
                  <w:rFonts w:hint="eastAsia"/>
                  <w:szCs w:val="21"/>
                </w:rPr>
                <w:t>。</w:t>
              </w:r>
            </w:p>
          </w:sdtContent>
        </w:sdt>
      </w:sdtContent>
    </w:sdt>
    <w:p w:rsidR="0006238F" w:rsidRDefault="0006238F">
      <w:pPr>
        <w:rPr>
          <w:szCs w:val="21"/>
        </w:rPr>
      </w:pPr>
    </w:p>
    <w:p w:rsidR="0006238F" w:rsidRDefault="00756F76" w:rsidP="009D1397">
      <w:pPr>
        <w:pStyle w:val="2"/>
        <w:numPr>
          <w:ilvl w:val="0"/>
          <w:numId w:val="7"/>
        </w:numPr>
      </w:pPr>
      <w:r>
        <w:rPr>
          <w:rFonts w:hint="eastAsia"/>
        </w:rPr>
        <w:t>积极履行社会责任的工作情况</w:t>
      </w:r>
    </w:p>
    <w:p w:rsidR="0006238F" w:rsidRDefault="00756F76" w:rsidP="009D1397">
      <w:pPr>
        <w:pStyle w:val="3"/>
        <w:numPr>
          <w:ilvl w:val="0"/>
          <w:numId w:val="25"/>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1307283027"/>
        <w:lock w:val="sdtContentLocked"/>
        <w:placeholder>
          <w:docPart w:val="GBC22222222222222222222222222222"/>
        </w:placeholder>
      </w:sdtPr>
      <w:sdtContent>
        <w:p w:rsidR="008B7BF7" w:rsidRDefault="00756F76" w:rsidP="008B7BF7">
          <w:r>
            <w:fldChar w:fldCharType="begin"/>
          </w:r>
          <w:r w:rsidR="008B7BF7">
            <w:instrText xml:space="preserve">MACROBUTTON  SnrToggleCheckbox □适用 </w:instrText>
          </w:r>
          <w:r>
            <w:fldChar w:fldCharType="end"/>
          </w:r>
          <w:r>
            <w:fldChar w:fldCharType="begin"/>
          </w:r>
          <w:r w:rsidR="008B7BF7">
            <w:instrText xml:space="preserve"> MACROBUTTON  SnrToggleCheckbox √不适用 </w:instrText>
          </w:r>
          <w:r>
            <w:fldChar w:fldCharType="end"/>
          </w:r>
        </w:p>
      </w:sdtContent>
    </w:sdt>
    <w:p w:rsidR="0006238F" w:rsidRDefault="0006238F"/>
    <w:sdt>
      <w:sdtPr>
        <w:rPr>
          <w:rFonts w:ascii="宋体" w:hAnsi="宋体" w:cs="宋体" w:hint="eastAsia"/>
          <w:b w:val="0"/>
          <w:bCs w:val="0"/>
          <w:kern w:val="0"/>
          <w:szCs w:val="24"/>
        </w:rPr>
        <w:alias w:val="模块:社会责任工作情况"/>
        <w:tag w:val="_SEC_ee27b1a72aa5419087caf130b9eefdde"/>
        <w:id w:val="462396705"/>
        <w:lock w:val="sdtLocked"/>
        <w:placeholder>
          <w:docPart w:val="GBC22222222222222222222222222222"/>
        </w:placeholder>
      </w:sdtPr>
      <w:sdtEndPr>
        <w:rPr>
          <w:rFonts w:hint="default"/>
        </w:rPr>
      </w:sdtEndPr>
      <w:sdtContent>
        <w:p w:rsidR="0006238F" w:rsidRDefault="00756F76" w:rsidP="009D1397">
          <w:pPr>
            <w:pStyle w:val="3"/>
            <w:numPr>
              <w:ilvl w:val="0"/>
              <w:numId w:val="25"/>
            </w:numPr>
            <w:tabs>
              <w:tab w:val="left" w:pos="644"/>
            </w:tabs>
          </w:pPr>
          <w:r>
            <w:rPr>
              <w:rFonts w:hint="eastAsia"/>
            </w:rPr>
            <w:t>社会责任工作情况</w:t>
          </w:r>
        </w:p>
        <w:sdt>
          <w:sdtPr>
            <w:rPr>
              <w:rFonts w:hint="eastAsia"/>
            </w:rPr>
            <w:alias w:val="是否适用：社会责任工作情况[双击切换]"/>
            <w:tag w:val="_GBC_193e5fab56724eddabaa8d0d74a4b129"/>
            <w:id w:val="1867716826"/>
            <w:lock w:val="sdtContentLocked"/>
            <w:placeholder>
              <w:docPart w:val="GBC22222222222222222222222222222"/>
            </w:placeholder>
          </w:sdtPr>
          <w:sdtContent>
            <w:p w:rsidR="0006238F" w:rsidRDefault="00756F76">
              <w:r>
                <w:fldChar w:fldCharType="begin"/>
              </w:r>
              <w:r w:rsidR="001D75BF">
                <w:instrText xml:space="preserve"> MACROBUTTON  SnrToggleCheckbox √适用  </w:instrText>
              </w:r>
              <w:r>
                <w:fldChar w:fldCharType="end"/>
              </w:r>
              <w:r>
                <w:fldChar w:fldCharType="begin"/>
              </w:r>
              <w:r w:rsidR="001D75BF">
                <w:instrText xml:space="preserve"> MACROBUTTON  SnrToggleCheckbox □不适用 </w:instrText>
              </w:r>
              <w:r>
                <w:fldChar w:fldCharType="end"/>
              </w:r>
            </w:p>
          </w:sdtContent>
        </w:sdt>
        <w:sdt>
          <w:sdtPr>
            <w:alias w:val="社会责任工作情况"/>
            <w:tag w:val="_GBC_a9b541509de44900b46d09bc29c43131"/>
            <w:id w:val="-1149442873"/>
            <w:lock w:val="sdtLocked"/>
            <w:placeholder>
              <w:docPart w:val="GBC22222222222222222222222222222"/>
            </w:placeholder>
          </w:sdtPr>
          <w:sdtContent>
            <w:p w:rsidR="0006238F" w:rsidRDefault="001D75BF" w:rsidP="001D75BF">
              <w:pPr>
                <w:ind w:firstLineChars="150" w:firstLine="315"/>
              </w:pPr>
              <w:r>
                <w:rPr>
                  <w:rFonts w:hint="eastAsia"/>
                </w:rPr>
                <w:t>公司所属市场大部分位于中国轻纺城</w:t>
              </w:r>
              <w:r w:rsidR="002A2F4C">
                <w:rPr>
                  <w:rFonts w:hint="eastAsia"/>
                </w:rPr>
                <w:t>纺织品</w:t>
              </w:r>
              <w:r>
                <w:rPr>
                  <w:rFonts w:hint="eastAsia"/>
                </w:rPr>
                <w:t>交易区，作为中国轻纺城最大的业主单位，积极响应政府号召，加强消防、卫生、秩序、安全等方面的投入，努力为市场内的经营户和采购商提供舒适、安全、便捷的营商环境。同时，主动帮助协调经营户之间，经营户与采购商之间的矛盾，充分保护经营户和采购商的合法权益，保证了下属各市场的和谐、稳定、繁荣发展。</w:t>
              </w:r>
            </w:p>
          </w:sdtContent>
        </w:sdt>
        <w:p w:rsidR="0006238F" w:rsidRDefault="004A63B8"/>
      </w:sdtContent>
    </w:sdt>
    <w:p w:rsidR="0006238F" w:rsidRDefault="00756F76" w:rsidP="009D1397">
      <w:pPr>
        <w:pStyle w:val="3"/>
        <w:numPr>
          <w:ilvl w:val="0"/>
          <w:numId w:val="25"/>
        </w:numPr>
        <w:tabs>
          <w:tab w:val="left" w:pos="644"/>
        </w:tabs>
      </w:pPr>
      <w:r>
        <w:t>环境信息情况</w:t>
      </w:r>
    </w:p>
    <w:sdt>
      <w:sdtPr>
        <w:rPr>
          <w:rFonts w:ascii="宋体" w:hAnsi="宋体" w:cs="宋体" w:hint="eastAsia"/>
          <w:b w:val="0"/>
          <w:bCs w:val="0"/>
          <w:kern w:val="0"/>
          <w:szCs w:val="24"/>
        </w:rPr>
        <w:alias w:val="模块:属于环境保护部门公布的重点排污单位的公司及其重要子公司的环保情况说明"/>
        <w:tag w:val="_SEC_f5ea8236428a4a3bbf43a582c5c136e8"/>
        <w:id w:val="176320598"/>
        <w:lock w:val="sdtLocked"/>
        <w:placeholder>
          <w:docPart w:val="GBC22222222222222222222222222222"/>
        </w:placeholder>
      </w:sdtPr>
      <w:sdtEndPr>
        <w:rPr>
          <w:rFonts w:hint="default"/>
          <w:szCs w:val="21"/>
        </w:rPr>
      </w:sdtEndPr>
      <w:sdtContent>
        <w:p w:rsidR="0006238F" w:rsidRDefault="00756F76" w:rsidP="009D1397">
          <w:pPr>
            <w:pStyle w:val="4"/>
            <w:numPr>
              <w:ilvl w:val="0"/>
              <w:numId w:val="34"/>
            </w:numPr>
          </w:pPr>
          <w:r>
            <w:rPr>
              <w:rFonts w:hint="eastAsia"/>
            </w:rPr>
            <w:t>属于环境保护部门公布的重点排污单位的公司及其重要子公司的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1298792339"/>
            <w:lock w:val="sdtContentLocked"/>
            <w:placeholder>
              <w:docPart w:val="GBC22222222222222222222222222222"/>
            </w:placeholder>
          </w:sdtPr>
          <w:sdtContent>
            <w:p w:rsidR="0006238F" w:rsidRDefault="00756F76" w:rsidP="008B7BF7">
              <w:r>
                <w:fldChar w:fldCharType="begin"/>
              </w:r>
              <w:r w:rsidR="008B7BF7">
                <w:instrText xml:space="preserve"> MACROBUTTON  SnrToggleCheckbox □适用  </w:instrText>
              </w:r>
              <w:r>
                <w:fldChar w:fldCharType="end"/>
              </w:r>
              <w:r>
                <w:fldChar w:fldCharType="begin"/>
              </w:r>
              <w:r w:rsidR="008B7BF7">
                <w:instrText xml:space="preserve"> MACROBUTTON  SnrToggleCheckbox √不适用 </w:instrText>
              </w:r>
              <w:r>
                <w:fldChar w:fldCharType="end"/>
              </w:r>
            </w:p>
          </w:sdtContent>
        </w:sdt>
        <w:p w:rsidR="0006238F" w:rsidRDefault="004A63B8">
          <w:pPr>
            <w:rPr>
              <w:szCs w:val="21"/>
            </w:rPr>
          </w:pPr>
        </w:p>
      </w:sdtContent>
    </w:sdt>
    <w:sdt>
      <w:sdtPr>
        <w:rPr>
          <w:rFonts w:ascii="宋体" w:hAnsi="宋体" w:cs="宋体"/>
          <w:b w:val="0"/>
          <w:bCs w:val="0"/>
          <w:kern w:val="0"/>
          <w:szCs w:val="21"/>
        </w:rPr>
        <w:alias w:val="模块:重点排污单位之外的公司"/>
        <w:tag w:val="_SEC_98430ad438564e709056edc9928c7e06"/>
        <w:id w:val="1227494218"/>
        <w:lock w:val="sdtLocked"/>
        <w:placeholder>
          <w:docPart w:val="GBC22222222222222222222222222222"/>
        </w:placeholder>
      </w:sdtPr>
      <w:sdtEndPr>
        <w:rPr>
          <w:rFonts w:hint="eastAsia"/>
        </w:rPr>
      </w:sdtEndPr>
      <w:sdtContent>
        <w:p w:rsidR="0006238F" w:rsidRDefault="00756F76" w:rsidP="009D1397">
          <w:pPr>
            <w:pStyle w:val="4"/>
            <w:numPr>
              <w:ilvl w:val="0"/>
              <w:numId w:val="34"/>
            </w:numPr>
            <w:rPr>
              <w:szCs w:val="21"/>
            </w:rPr>
          </w:pPr>
          <w:r>
            <w:rPr>
              <w:szCs w:val="21"/>
            </w:rPr>
            <w:t>重点排污单位之外的公司</w:t>
          </w:r>
        </w:p>
        <w:sdt>
          <w:sdtPr>
            <w:rPr>
              <w:rFonts w:hint="eastAsia"/>
              <w:szCs w:val="21"/>
            </w:rPr>
            <w:alias w:val="是否适用：重点排污单位之外的公司[双击切换]"/>
            <w:tag w:val="_GBC_224a70e24edf4325a605e3e0407dfac4"/>
            <w:id w:val="-245807392"/>
            <w:lock w:val="sdtContentLocked"/>
            <w:placeholder>
              <w:docPart w:val="GBC22222222222222222222222222222"/>
            </w:placeholder>
          </w:sdtPr>
          <w:sdtContent>
            <w:p w:rsidR="0006238F" w:rsidRDefault="00756F76" w:rsidP="008B7BF7">
              <w:pPr>
                <w:rPr>
                  <w:szCs w:val="21"/>
                </w:rPr>
              </w:pPr>
              <w:r>
                <w:rPr>
                  <w:szCs w:val="21"/>
                </w:rPr>
                <w:fldChar w:fldCharType="begin"/>
              </w:r>
              <w:r w:rsidR="008B7BF7">
                <w:rPr>
                  <w:szCs w:val="21"/>
                </w:rPr>
                <w:instrText xml:space="preserve"> MACROBUTTON  SnrToggleCheckbox □适用  </w:instrText>
              </w:r>
              <w:r>
                <w:rPr>
                  <w:szCs w:val="21"/>
                </w:rPr>
                <w:fldChar w:fldCharType="end"/>
              </w:r>
              <w:r>
                <w:rPr>
                  <w:szCs w:val="21"/>
                </w:rPr>
                <w:fldChar w:fldCharType="begin"/>
              </w:r>
              <w:r w:rsidR="008B7BF7">
                <w:rPr>
                  <w:szCs w:val="21"/>
                </w:rPr>
                <w:instrText xml:space="preserve"> MACROBUTTON  SnrToggleCheckbox √不适用 </w:instrText>
              </w:r>
              <w:r>
                <w:rPr>
                  <w:szCs w:val="21"/>
                </w:rPr>
                <w:fldChar w:fldCharType="end"/>
              </w:r>
            </w:p>
          </w:sdtContent>
        </w:sdt>
        <w:p w:rsidR="0006238F" w:rsidRDefault="004A63B8">
          <w:pPr>
            <w:rPr>
              <w:szCs w:val="21"/>
            </w:rPr>
          </w:pPr>
        </w:p>
      </w:sdtContent>
    </w:sdt>
    <w:sdt>
      <w:sdtPr>
        <w:rPr>
          <w:rFonts w:ascii="宋体" w:hAnsi="宋体" w:cs="宋体" w:hint="eastAsia"/>
          <w:b w:val="0"/>
          <w:bCs w:val="0"/>
          <w:kern w:val="0"/>
          <w:szCs w:val="21"/>
        </w:rPr>
        <w:alias w:val="模块:其他说明"/>
        <w:tag w:val="_SEC_c6b1823e9dcb4731bcd29fc7e85d7bc5"/>
        <w:id w:val="-668337703"/>
        <w:lock w:val="sdtLocked"/>
        <w:placeholder>
          <w:docPart w:val="GBC22222222222222222222222222222"/>
        </w:placeholder>
      </w:sdtPr>
      <w:sdtEndPr>
        <w:rPr>
          <w:rFonts w:hint="default"/>
        </w:rPr>
      </w:sdtEndPr>
      <w:sdtContent>
        <w:p w:rsidR="0006238F" w:rsidRDefault="00756F76" w:rsidP="009D1397">
          <w:pPr>
            <w:pStyle w:val="4"/>
            <w:numPr>
              <w:ilvl w:val="0"/>
              <w:numId w:val="34"/>
            </w:numPr>
            <w:rPr>
              <w:szCs w:val="21"/>
            </w:rPr>
          </w:pPr>
          <w:r>
            <w:rPr>
              <w:rFonts w:hint="eastAsia"/>
              <w:szCs w:val="21"/>
            </w:rPr>
            <w:t>其他说明</w:t>
          </w:r>
        </w:p>
        <w:sdt>
          <w:sdtPr>
            <w:rPr>
              <w:rFonts w:hint="eastAsia"/>
              <w:szCs w:val="21"/>
            </w:rPr>
            <w:alias w:val="是否适用：环境信息情况其他说明[双击切换]"/>
            <w:tag w:val="_GBC_7ba718f8793643c3968a05b7925333de"/>
            <w:id w:val="954294556"/>
            <w:lock w:val="sdtContentLocked"/>
            <w:placeholder>
              <w:docPart w:val="GBC22222222222222222222222222222"/>
            </w:placeholder>
          </w:sdtPr>
          <w:sdtContent>
            <w:p w:rsidR="0006238F" w:rsidRDefault="00756F76" w:rsidP="008B7BF7">
              <w:pPr>
                <w:rPr>
                  <w:szCs w:val="21"/>
                </w:rPr>
              </w:pPr>
              <w:r>
                <w:rPr>
                  <w:szCs w:val="21"/>
                </w:rPr>
                <w:fldChar w:fldCharType="begin"/>
              </w:r>
              <w:r w:rsidR="008B7BF7">
                <w:rPr>
                  <w:szCs w:val="21"/>
                </w:rPr>
                <w:instrText xml:space="preserve"> MACROBUTTON  SnrToggleCheckbox □适用  </w:instrText>
              </w:r>
              <w:r>
                <w:rPr>
                  <w:szCs w:val="21"/>
                </w:rPr>
                <w:fldChar w:fldCharType="end"/>
              </w:r>
              <w:r>
                <w:rPr>
                  <w:szCs w:val="21"/>
                </w:rPr>
                <w:fldChar w:fldCharType="begin"/>
              </w:r>
              <w:r w:rsidR="008B7BF7">
                <w:rPr>
                  <w:szCs w:val="21"/>
                </w:rPr>
                <w:instrText xml:space="preserve"> MACROBUTTON  SnrToggleCheckbox √不适用 </w:instrText>
              </w:r>
              <w:r>
                <w:rPr>
                  <w:szCs w:val="21"/>
                </w:rPr>
                <w:fldChar w:fldCharType="end"/>
              </w:r>
            </w:p>
          </w:sdtContent>
        </w:sdt>
        <w:p w:rsidR="0006238F" w:rsidRDefault="004A63B8">
          <w:pPr>
            <w:rPr>
              <w:szCs w:val="21"/>
            </w:rPr>
          </w:pPr>
        </w:p>
      </w:sdtContent>
    </w:sdt>
    <w:sdt>
      <w:sdtPr>
        <w:rPr>
          <w:rFonts w:ascii="宋体" w:hAnsi="宋体" w:cs="宋体"/>
          <w:b w:val="0"/>
          <w:bCs w:val="0"/>
          <w:kern w:val="0"/>
          <w:szCs w:val="21"/>
        </w:rPr>
        <w:alias w:val="模块:其他说明"/>
        <w:tag w:val="_SEC_01bd5ddfe98a4c02a9143838f2532419"/>
        <w:id w:val="-481075117"/>
        <w:lock w:val="sdtLocked"/>
        <w:placeholder>
          <w:docPart w:val="GBC22222222222222222222222222222"/>
        </w:placeholder>
      </w:sdtPr>
      <w:sdtContent>
        <w:p w:rsidR="0006238F" w:rsidRDefault="00756F76" w:rsidP="009D1397">
          <w:pPr>
            <w:pStyle w:val="3"/>
            <w:numPr>
              <w:ilvl w:val="0"/>
              <w:numId w:val="25"/>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728799679"/>
            <w:lock w:val="sdtContentLocked"/>
            <w:placeholder>
              <w:docPart w:val="GBC22222222222222222222222222222"/>
            </w:placeholder>
          </w:sdtPr>
          <w:sdtContent>
            <w:p w:rsidR="0006238F" w:rsidRDefault="00756F76" w:rsidP="008B7BF7">
              <w:pPr>
                <w:rPr>
                  <w:szCs w:val="21"/>
                </w:rPr>
              </w:pPr>
              <w:r>
                <w:rPr>
                  <w:szCs w:val="21"/>
                </w:rPr>
                <w:fldChar w:fldCharType="begin"/>
              </w:r>
              <w:r w:rsidR="008B7BF7">
                <w:rPr>
                  <w:szCs w:val="21"/>
                </w:rPr>
                <w:instrText xml:space="preserve"> MACROBUTTON  SnrToggleCheckbox □适用  </w:instrText>
              </w:r>
              <w:r>
                <w:rPr>
                  <w:szCs w:val="21"/>
                </w:rPr>
                <w:fldChar w:fldCharType="end"/>
              </w:r>
              <w:r>
                <w:rPr>
                  <w:szCs w:val="21"/>
                </w:rPr>
                <w:fldChar w:fldCharType="begin"/>
              </w:r>
              <w:r w:rsidR="008B7BF7">
                <w:rPr>
                  <w:szCs w:val="21"/>
                </w:rPr>
                <w:instrText xml:space="preserve"> MACROBUTTON  SnrToggleCheckbox √不适用 </w:instrText>
              </w:r>
              <w:r>
                <w:rPr>
                  <w:szCs w:val="21"/>
                </w:rPr>
                <w:fldChar w:fldCharType="end"/>
              </w:r>
            </w:p>
          </w:sdtContent>
        </w:sdt>
      </w:sdtContent>
    </w:sdt>
    <w:p w:rsidR="0006238F" w:rsidRDefault="0006238F">
      <w:pPr>
        <w:rPr>
          <w:szCs w:val="21"/>
        </w:rPr>
      </w:pPr>
    </w:p>
    <w:p w:rsidR="0006238F" w:rsidRDefault="00756F76" w:rsidP="009D1397">
      <w:pPr>
        <w:pStyle w:val="2"/>
        <w:numPr>
          <w:ilvl w:val="0"/>
          <w:numId w:val="7"/>
        </w:numPr>
      </w:pPr>
      <w:r>
        <w:rPr>
          <w:rFonts w:hint="eastAsia"/>
        </w:rPr>
        <w:t>可转换公司债</w:t>
      </w:r>
      <w:proofErr w:type="gramStart"/>
      <w:r>
        <w:rPr>
          <w:rFonts w:hint="eastAsia"/>
        </w:rPr>
        <w:t>券</w:t>
      </w:r>
      <w:proofErr w:type="gramEnd"/>
      <w:r>
        <w:rPr>
          <w:rFonts w:hint="eastAsia"/>
        </w:rPr>
        <w:t>情况</w:t>
      </w:r>
    </w:p>
    <w:sdt>
      <w:sdtPr>
        <w:rPr>
          <w:rFonts w:ascii="宋体" w:hAnsi="宋体" w:cs="宋体"/>
          <w:b w:val="0"/>
          <w:bCs w:val="0"/>
          <w:kern w:val="0"/>
          <w:sz w:val="24"/>
          <w:szCs w:val="21"/>
        </w:rPr>
        <w:alias w:val="模块:转债发行情况"/>
        <w:tag w:val="_SEC_8d04a146c600466c88e27fd05cb55cf3"/>
        <w:id w:val="921455871"/>
        <w:lock w:val="sdtLocked"/>
        <w:placeholder>
          <w:docPart w:val="GBC22222222222222222222222222222"/>
        </w:placeholder>
      </w:sdtPr>
      <w:sdtEndPr>
        <w:rPr>
          <w:rFonts w:hint="eastAsia"/>
          <w:sz w:val="21"/>
        </w:rPr>
      </w:sdtEndPr>
      <w:sdtContent>
        <w:p w:rsidR="0006238F" w:rsidRDefault="00756F76" w:rsidP="009D1397">
          <w:pPr>
            <w:pStyle w:val="3"/>
            <w:numPr>
              <w:ilvl w:val="0"/>
              <w:numId w:val="20"/>
            </w:numPr>
            <w:rPr>
              <w:szCs w:val="21"/>
            </w:rPr>
          </w:pPr>
          <w:r>
            <w:rPr>
              <w:szCs w:val="21"/>
            </w:rPr>
            <w:t>转债发行情况</w:t>
          </w:r>
        </w:p>
        <w:bookmarkStart w:id="43" w:name="_Toc342491990" w:displacedByCustomXml="next"/>
        <w:bookmarkStart w:id="44" w:name="_Toc342565982" w:displacedByCustomXml="next"/>
        <w:sdt>
          <w:sdtPr>
            <w:rPr>
              <w:rFonts w:hint="eastAsia"/>
              <w:szCs w:val="21"/>
            </w:rPr>
            <w:alias w:val="是否适用：转债发行情况[双击切换]"/>
            <w:tag w:val="_GBC_2a10a4672aaf437896f5a3067eae9eee"/>
            <w:id w:val="-1212724703"/>
            <w:lock w:val="sdtContentLocked"/>
            <w:placeholder>
              <w:docPart w:val="GBC22222222222222222222222222222"/>
            </w:placeholder>
          </w:sdtPr>
          <w:sdtContent>
            <w:p w:rsidR="0006238F" w:rsidRDefault="00756F76" w:rsidP="008B7BF7">
              <w:pPr>
                <w:rPr>
                  <w:szCs w:val="21"/>
                </w:rPr>
              </w:pPr>
              <w:r>
                <w:rPr>
                  <w:szCs w:val="21"/>
                </w:rPr>
                <w:fldChar w:fldCharType="begin"/>
              </w:r>
              <w:r w:rsidR="008B7BF7">
                <w:rPr>
                  <w:szCs w:val="21"/>
                </w:rPr>
                <w:instrText xml:space="preserve"> MACROBUTTON  SnrToggleCheckbox □适用  </w:instrText>
              </w:r>
              <w:r>
                <w:rPr>
                  <w:szCs w:val="21"/>
                </w:rPr>
                <w:fldChar w:fldCharType="end"/>
              </w:r>
              <w:r>
                <w:rPr>
                  <w:szCs w:val="21"/>
                </w:rPr>
                <w:fldChar w:fldCharType="begin"/>
              </w:r>
              <w:r w:rsidR="008B7BF7">
                <w:rPr>
                  <w:szCs w:val="21"/>
                </w:rPr>
                <w:instrText xml:space="preserve"> MACROBUTTON  SnrToggleCheckbox √不适用 </w:instrText>
              </w:r>
              <w:r>
                <w:rPr>
                  <w:szCs w:val="21"/>
                </w:rPr>
                <w:fldChar w:fldCharType="end"/>
              </w:r>
            </w:p>
          </w:sdtContent>
        </w:sdt>
      </w:sdtContent>
    </w:sdt>
    <w:p w:rsidR="0006238F" w:rsidRDefault="0006238F">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613810397"/>
        <w:lock w:val="sdtLocked"/>
        <w:placeholder>
          <w:docPart w:val="GBC22222222222222222222222222222"/>
        </w:placeholder>
      </w:sdtPr>
      <w:sdtEndPr>
        <w:rPr>
          <w:rFonts w:hint="default"/>
          <w:b/>
          <w:bCs/>
          <w:sz w:val="21"/>
        </w:rPr>
      </w:sdtEndPr>
      <w:sdtContent>
        <w:p w:rsidR="0006238F" w:rsidRDefault="00756F76" w:rsidP="009D1397">
          <w:pPr>
            <w:pStyle w:val="3"/>
            <w:numPr>
              <w:ilvl w:val="0"/>
              <w:numId w:val="20"/>
            </w:numPr>
            <w:rPr>
              <w:szCs w:val="21"/>
            </w:rPr>
          </w:pPr>
          <w:proofErr w:type="gramStart"/>
          <w:r>
            <w:rPr>
              <w:rFonts w:hint="eastAsia"/>
              <w:szCs w:val="21"/>
            </w:rPr>
            <w:t>报告期转债</w:t>
          </w:r>
          <w:proofErr w:type="gramEnd"/>
          <w:r>
            <w:rPr>
              <w:rFonts w:hint="eastAsia"/>
              <w:szCs w:val="21"/>
            </w:rPr>
            <w:t>持有人及担保人情况</w:t>
          </w:r>
          <w:bookmarkEnd w:id="44"/>
          <w:bookmarkEnd w:id="43"/>
        </w:p>
        <w:p w:rsidR="008B7BF7" w:rsidRDefault="004A63B8" w:rsidP="008B7BF7">
          <w:sdt>
            <w:sdtPr>
              <w:alias w:val="是否适用：报告期转债持有人及担保人情况[双击切换]"/>
              <w:tag w:val="_GBC_6a8eda7be111431bb27877dccef03813"/>
              <w:id w:val="632833655"/>
              <w:lock w:val="sdtContentLocked"/>
              <w:placeholder>
                <w:docPart w:val="GBC22222222222222222222222222222"/>
              </w:placeholder>
            </w:sdtPr>
            <w:sdtContent>
              <w:r w:rsidR="00756F76">
                <w:fldChar w:fldCharType="begin"/>
              </w:r>
              <w:r w:rsidR="008B7BF7">
                <w:instrText xml:space="preserve">MACROBUTTON  SnrToggleCheckbox □适用 </w:instrText>
              </w:r>
              <w:r w:rsidR="00756F76">
                <w:fldChar w:fldCharType="end"/>
              </w:r>
              <w:r w:rsidR="00756F76">
                <w:fldChar w:fldCharType="begin"/>
              </w:r>
              <w:r w:rsidR="008B7BF7">
                <w:instrText xml:space="preserve"> MACROBUTTON  SnrToggleCheckbox √不适用 </w:instrText>
              </w:r>
              <w:r w:rsidR="00756F76">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88223184"/>
        <w:lock w:val="sdtLocked"/>
        <w:placeholder>
          <w:docPart w:val="GBC22222222222222222222222222222"/>
        </w:placeholder>
      </w:sdtPr>
      <w:sdtEndPr>
        <w:rPr>
          <w:rFonts w:hint="eastAsia"/>
          <w:sz w:val="21"/>
        </w:rPr>
      </w:sdtEndPr>
      <w:sdtContent>
        <w:p w:rsidR="0006238F" w:rsidRDefault="00756F76" w:rsidP="009D1397">
          <w:pPr>
            <w:pStyle w:val="3"/>
            <w:numPr>
              <w:ilvl w:val="0"/>
              <w:numId w:val="20"/>
            </w:numPr>
            <w:rPr>
              <w:szCs w:val="21"/>
            </w:rPr>
          </w:pPr>
          <w:proofErr w:type="gramStart"/>
          <w:r>
            <w:rPr>
              <w:szCs w:val="21"/>
            </w:rPr>
            <w:t>报告期转债</w:t>
          </w:r>
          <w:proofErr w:type="gramEnd"/>
          <w:r>
            <w:rPr>
              <w:szCs w:val="21"/>
            </w:rPr>
            <w:t>变动情况</w:t>
          </w:r>
        </w:p>
        <w:p w:rsidR="0006238F" w:rsidRDefault="004A63B8" w:rsidP="008B7BF7">
          <w:pPr>
            <w:rPr>
              <w:szCs w:val="21"/>
            </w:rPr>
          </w:pPr>
          <w:sdt>
            <w:sdtPr>
              <w:alias w:val="是否适用：报告期转债变动情况[双击切换]"/>
              <w:tag w:val="_GBC_897425a625044ed9a9b171abdd6fbe5f"/>
              <w:id w:val="-791124169"/>
              <w:lock w:val="sdtContentLocked"/>
              <w:placeholder>
                <w:docPart w:val="GBC22222222222222222222222222222"/>
              </w:placeholder>
            </w:sdtPr>
            <w:sdtContent>
              <w:r w:rsidR="00756F76">
                <w:fldChar w:fldCharType="begin"/>
              </w:r>
              <w:r w:rsidR="008B7BF7">
                <w:instrText xml:space="preserve">MACROBUTTON  SnrToggleCheckbox □适用 </w:instrText>
              </w:r>
              <w:r w:rsidR="00756F76">
                <w:fldChar w:fldCharType="end"/>
              </w:r>
              <w:r w:rsidR="00756F76">
                <w:fldChar w:fldCharType="begin"/>
              </w:r>
              <w:r w:rsidR="008B7BF7">
                <w:instrText xml:space="preserve"> MACROBUTTON  SnrToggleCheckbox √不适用 </w:instrText>
              </w:r>
              <w:r w:rsidR="00756F76">
                <w:fldChar w:fldCharType="end"/>
              </w:r>
            </w:sdtContent>
          </w:sdt>
        </w:p>
      </w:sdtContent>
    </w:sdt>
    <w:sdt>
      <w:sdtPr>
        <w:rPr>
          <w:b/>
          <w:bCs/>
          <w:sz w:val="24"/>
        </w:rPr>
        <w:alias w:val="模块:报告期转债累计转股情况"/>
        <w:tag w:val="_SEC_57914a739a694c0c8d504b3c0abadee1"/>
        <w:id w:val="-726446003"/>
        <w:lock w:val="sdtLocked"/>
        <w:placeholder>
          <w:docPart w:val="GBC22222222222222222222222222222"/>
        </w:placeholder>
      </w:sdtPr>
      <w:sdtEndPr>
        <w:rPr>
          <w:rFonts w:hint="eastAsia"/>
          <w:b w:val="0"/>
          <w:bCs w:val="0"/>
          <w:sz w:val="21"/>
          <w:szCs w:val="21"/>
        </w:rPr>
      </w:sdtEndPr>
      <w:sdtContent>
        <w:p w:rsidR="0006238F" w:rsidRDefault="00756F76">
          <w:proofErr w:type="gramStart"/>
          <w:r>
            <w:t>报告期转债</w:t>
          </w:r>
          <w:proofErr w:type="gramEnd"/>
          <w:r>
            <w:t>累计转股情况</w:t>
          </w:r>
        </w:p>
        <w:p w:rsidR="0006238F" w:rsidRDefault="004A63B8" w:rsidP="008B7BF7">
          <w:pPr>
            <w:rPr>
              <w:szCs w:val="21"/>
            </w:rPr>
          </w:pPr>
          <w:sdt>
            <w:sdtPr>
              <w:alias w:val="是否适用：报告期转债累计转股情况[双击切换]"/>
              <w:tag w:val="_GBC_17fac391a9434849b418b1c91de8d200"/>
              <w:id w:val="420838736"/>
              <w:lock w:val="sdtContentLocked"/>
              <w:placeholder>
                <w:docPart w:val="GBC22222222222222222222222222222"/>
              </w:placeholder>
            </w:sdtPr>
            <w:sdtContent>
              <w:r w:rsidR="00756F76">
                <w:fldChar w:fldCharType="begin"/>
              </w:r>
              <w:r w:rsidR="008B7BF7">
                <w:instrText xml:space="preserve">MACROBUTTON  SnrToggleCheckbox □适用 </w:instrText>
              </w:r>
              <w:r w:rsidR="00756F76">
                <w:fldChar w:fldCharType="end"/>
              </w:r>
              <w:r w:rsidR="00756F76">
                <w:fldChar w:fldCharType="begin"/>
              </w:r>
              <w:r w:rsidR="008B7BF7">
                <w:instrText xml:space="preserve"> MACROBUTTON  SnrToggleCheckbox √不适用 </w:instrText>
              </w:r>
              <w:r w:rsidR="00756F76">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670913086"/>
        <w:lock w:val="sdtLocked"/>
        <w:placeholder>
          <w:docPart w:val="GBC22222222222222222222222222222"/>
        </w:placeholder>
      </w:sdtPr>
      <w:sdtEndPr>
        <w:rPr>
          <w:rFonts w:hint="eastAsia"/>
          <w:sz w:val="21"/>
        </w:rPr>
      </w:sdtEndPr>
      <w:sdtContent>
        <w:p w:rsidR="0006238F" w:rsidRDefault="00756F76" w:rsidP="009D1397">
          <w:pPr>
            <w:pStyle w:val="3"/>
            <w:numPr>
              <w:ilvl w:val="0"/>
              <w:numId w:val="20"/>
            </w:numPr>
            <w:rPr>
              <w:szCs w:val="21"/>
            </w:rPr>
          </w:pPr>
          <w:r>
            <w:rPr>
              <w:szCs w:val="21"/>
            </w:rPr>
            <w:t>转股价格历次调整情况</w:t>
          </w:r>
        </w:p>
        <w:p w:rsidR="0006238F" w:rsidRDefault="004A63B8" w:rsidP="008B7BF7">
          <w:pPr>
            <w:rPr>
              <w:szCs w:val="21"/>
            </w:rPr>
          </w:pPr>
          <w:sdt>
            <w:sdtPr>
              <w:alias w:val="是否适用：转股价格历次调整情况[双击切换]"/>
              <w:tag w:val="_GBC_0fe6da18026a4a54834707bcfb7e8798"/>
              <w:id w:val="-402913153"/>
              <w:lock w:val="sdtContentLocked"/>
              <w:placeholder>
                <w:docPart w:val="GBC22222222222222222222222222222"/>
              </w:placeholder>
            </w:sdtPr>
            <w:sdtContent>
              <w:r w:rsidR="00756F76">
                <w:fldChar w:fldCharType="begin"/>
              </w:r>
              <w:r w:rsidR="008B7BF7">
                <w:instrText xml:space="preserve">MACROBUTTON  SnrToggleCheckbox □适用 </w:instrText>
              </w:r>
              <w:r w:rsidR="00756F76">
                <w:fldChar w:fldCharType="end"/>
              </w:r>
              <w:r w:rsidR="00756F76">
                <w:fldChar w:fldCharType="begin"/>
              </w:r>
              <w:r w:rsidR="008B7BF7">
                <w:instrText xml:space="preserve"> MACROBUTTON  SnrToggleCheckbox √不适用 </w:instrText>
              </w:r>
              <w:r w:rsidR="00756F76">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817140545"/>
        <w:lock w:val="sdtLocked"/>
        <w:placeholder>
          <w:docPart w:val="GBC22222222222222222222222222222"/>
        </w:placeholder>
      </w:sdtPr>
      <w:sdtEndPr>
        <w:rPr>
          <w:rFonts w:hint="eastAsia"/>
          <w:sz w:val="21"/>
        </w:rPr>
      </w:sdtEndPr>
      <w:sdtContent>
        <w:p w:rsidR="0006238F" w:rsidRDefault="00756F76" w:rsidP="009D1397">
          <w:pPr>
            <w:pStyle w:val="3"/>
            <w:numPr>
              <w:ilvl w:val="0"/>
              <w:numId w:val="20"/>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994917149"/>
            <w:lock w:val="sdtContentLocked"/>
            <w:placeholder>
              <w:docPart w:val="GBC22222222222222222222222222222"/>
            </w:placeholder>
          </w:sdtPr>
          <w:sdtContent>
            <w:p w:rsidR="0006238F" w:rsidRDefault="00756F76" w:rsidP="008B7BF7">
              <w:pPr>
                <w:rPr>
                  <w:szCs w:val="21"/>
                </w:rPr>
              </w:pPr>
              <w:r>
                <w:rPr>
                  <w:szCs w:val="21"/>
                </w:rPr>
                <w:fldChar w:fldCharType="begin"/>
              </w:r>
              <w:r w:rsidR="008B7BF7">
                <w:rPr>
                  <w:szCs w:val="21"/>
                </w:rPr>
                <w:instrText xml:space="preserve"> MACROBUTTON  SnrToggleCheckbox □适用  </w:instrText>
              </w:r>
              <w:r>
                <w:rPr>
                  <w:szCs w:val="21"/>
                </w:rPr>
                <w:fldChar w:fldCharType="end"/>
              </w:r>
              <w:r>
                <w:rPr>
                  <w:szCs w:val="21"/>
                </w:rPr>
                <w:fldChar w:fldCharType="begin"/>
              </w:r>
              <w:r w:rsidR="008B7BF7">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366718516"/>
        <w:lock w:val="sdtLocked"/>
        <w:placeholder>
          <w:docPart w:val="GBC22222222222222222222222222222"/>
        </w:placeholder>
      </w:sdtPr>
      <w:sdtEndPr>
        <w:rPr>
          <w:rFonts w:hint="eastAsia"/>
          <w:sz w:val="21"/>
        </w:rPr>
      </w:sdtEndPr>
      <w:sdtContent>
        <w:p w:rsidR="0006238F" w:rsidRDefault="00756F76" w:rsidP="009D1397">
          <w:pPr>
            <w:pStyle w:val="3"/>
            <w:numPr>
              <w:ilvl w:val="0"/>
              <w:numId w:val="20"/>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693382011"/>
            <w:lock w:val="sdtContentLocked"/>
            <w:placeholder>
              <w:docPart w:val="GBC22222222222222222222222222222"/>
            </w:placeholder>
          </w:sdtPr>
          <w:sdtContent>
            <w:p w:rsidR="0006238F" w:rsidRDefault="00756F76" w:rsidP="008B7BF7">
              <w:pPr>
                <w:rPr>
                  <w:szCs w:val="21"/>
                </w:rPr>
              </w:pPr>
              <w:r>
                <w:rPr>
                  <w:szCs w:val="21"/>
                </w:rPr>
                <w:fldChar w:fldCharType="begin"/>
              </w:r>
              <w:r w:rsidR="008B7BF7">
                <w:rPr>
                  <w:szCs w:val="21"/>
                </w:rPr>
                <w:instrText xml:space="preserve"> MACROBUTTON  SnrToggleCheckbox □适用  </w:instrText>
              </w:r>
              <w:r>
                <w:rPr>
                  <w:szCs w:val="21"/>
                </w:rPr>
                <w:fldChar w:fldCharType="end"/>
              </w:r>
              <w:r>
                <w:rPr>
                  <w:szCs w:val="21"/>
                </w:rPr>
                <w:fldChar w:fldCharType="begin"/>
              </w:r>
              <w:r w:rsidR="008B7BF7">
                <w:rPr>
                  <w:szCs w:val="21"/>
                </w:rPr>
                <w:instrText xml:space="preserve"> MACROBUTTON  SnrToggleCheckbox √不适用 </w:instrText>
              </w:r>
              <w:r>
                <w:rPr>
                  <w:szCs w:val="21"/>
                </w:rPr>
                <w:fldChar w:fldCharType="end"/>
              </w:r>
            </w:p>
          </w:sdtContent>
        </w:sdt>
      </w:sdtContent>
    </w:sdt>
    <w:p w:rsidR="0006238F" w:rsidRDefault="0006238F"/>
    <w:p w:rsidR="0006238F" w:rsidRDefault="0006238F"/>
    <w:p w:rsidR="00F7379F" w:rsidRDefault="00A073FA" w:rsidP="00A073FA">
      <w:pPr>
        <w:pStyle w:val="10"/>
        <w:numPr>
          <w:ilvl w:val="0"/>
          <w:numId w:val="2"/>
        </w:numPr>
        <w:rPr>
          <w:szCs w:val="28"/>
        </w:rPr>
      </w:pPr>
      <w:bookmarkStart w:id="45" w:name="_Toc409437607"/>
      <w:bookmarkStart w:id="46" w:name="_Toc437440713"/>
      <w:bookmarkStart w:id="47" w:name="_Toc469563080"/>
      <w:r>
        <w:rPr>
          <w:rFonts w:hint="eastAsia"/>
          <w:szCs w:val="28"/>
        </w:rPr>
        <w:lastRenderedPageBreak/>
        <w:t>普通股股份变动及股东情况</w:t>
      </w:r>
      <w:bookmarkEnd w:id="45"/>
      <w:bookmarkEnd w:id="46"/>
      <w:bookmarkEnd w:id="47"/>
    </w:p>
    <w:p w:rsidR="00F7379F" w:rsidRDefault="00A073FA" w:rsidP="009D1397">
      <w:pPr>
        <w:pStyle w:val="2"/>
        <w:numPr>
          <w:ilvl w:val="0"/>
          <w:numId w:val="35"/>
        </w:numPr>
      </w:pPr>
      <w:bookmarkStart w:id="48" w:name="_Toc342059476"/>
      <w:bookmarkStart w:id="49" w:name="_Toc342565989"/>
      <w:r>
        <w:rPr>
          <w:rFonts w:hint="eastAsia"/>
        </w:rPr>
        <w:t>普通股</w:t>
      </w:r>
      <w:r>
        <w:t>股</w:t>
      </w:r>
      <w:r>
        <w:rPr>
          <w:rFonts w:hint="eastAsia"/>
        </w:rPr>
        <w:t>本变动情况</w:t>
      </w:r>
      <w:bookmarkEnd w:id="48"/>
      <w:bookmarkEnd w:id="49"/>
    </w:p>
    <w:p w:rsidR="00F7379F" w:rsidRDefault="00A073FA" w:rsidP="009D1397">
      <w:pPr>
        <w:pStyle w:val="3"/>
        <w:numPr>
          <w:ilvl w:val="1"/>
          <w:numId w:val="36"/>
        </w:numPr>
        <w:rPr>
          <w:szCs w:val="21"/>
        </w:rPr>
      </w:pPr>
      <w:bookmarkStart w:id="50" w:name="_Toc342059477"/>
      <w:bookmarkStart w:id="51" w:name="_Toc342565990"/>
      <w:r>
        <w:rPr>
          <w:rFonts w:hint="eastAsia"/>
          <w:szCs w:val="21"/>
        </w:rPr>
        <w:t>普通股股份变动情况表</w:t>
      </w:r>
      <w:bookmarkEnd w:id="50"/>
      <w:bookmarkEnd w:id="51"/>
    </w:p>
    <w:p w:rsidR="00F7379F" w:rsidRDefault="00A073FA" w:rsidP="009D1397">
      <w:pPr>
        <w:pStyle w:val="4"/>
        <w:numPr>
          <w:ilvl w:val="2"/>
          <w:numId w:val="37"/>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1102186954"/>
        <w:lock w:val="sdtLocked"/>
        <w:placeholder>
          <w:docPart w:val="GBC22222222222222222222222222222"/>
        </w:placeholder>
      </w:sdtPr>
      <w:sdtContent>
        <w:p w:rsidR="00F7379F" w:rsidRDefault="00A073FA">
          <w:pPr>
            <w:rPr>
              <w:szCs w:val="21"/>
            </w:rPr>
          </w:pPr>
          <w:r>
            <w:rPr>
              <w:rFonts w:hint="eastAsia"/>
              <w:szCs w:val="21"/>
            </w:rPr>
            <w:t>报告期内，公司普通股股份总数及股本结构未发生变化。</w:t>
          </w:r>
        </w:p>
      </w:sdtContent>
    </w:sdt>
    <w:sdt>
      <w:sdtPr>
        <w:rPr>
          <w:rFonts w:ascii="Calibri" w:hAnsi="Calibri" w:cs="宋体"/>
          <w:b w:val="0"/>
          <w:bCs w:val="0"/>
          <w:kern w:val="0"/>
          <w:sz w:val="24"/>
          <w:szCs w:val="22"/>
        </w:rPr>
        <w:alias w:val="模块:股份变动情况说明"/>
        <w:tag w:val="_SEC_cff93b3516844dffa00c7117b3d7105d"/>
        <w:id w:val="1269809865"/>
        <w:lock w:val="sdtLocked"/>
        <w:placeholder>
          <w:docPart w:val="GBC22222222222222222222222222222"/>
        </w:placeholder>
      </w:sdtPr>
      <w:sdtEndPr>
        <w:rPr>
          <w:rFonts w:ascii="宋体" w:hAnsi="宋体" w:hint="eastAsia"/>
          <w:sz w:val="21"/>
          <w:szCs w:val="21"/>
        </w:rPr>
      </w:sdtEndPr>
      <w:sdtContent>
        <w:p w:rsidR="00F7379F" w:rsidRDefault="00A073FA" w:rsidP="009D1397">
          <w:pPr>
            <w:pStyle w:val="4"/>
            <w:numPr>
              <w:ilvl w:val="2"/>
              <w:numId w:val="37"/>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719823655"/>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股份变动对最近一年和最近一期财务指标的影响"/>
        <w:tag w:val="_SEC_a02e0bd8061b48758da5b49301b9d61c"/>
        <w:id w:val="2078316628"/>
        <w:lock w:val="sdtLocked"/>
        <w:placeholder>
          <w:docPart w:val="GBC22222222222222222222222222222"/>
        </w:placeholder>
      </w:sdtPr>
      <w:sdtEndPr>
        <w:rPr>
          <w:rFonts w:ascii="宋体" w:hAnsi="宋体" w:hint="eastAsia"/>
          <w:sz w:val="21"/>
        </w:rPr>
      </w:sdtEndPr>
      <w:sdtContent>
        <w:p w:rsidR="00F7379F" w:rsidRDefault="00A073FA" w:rsidP="009D1397">
          <w:pPr>
            <w:pStyle w:val="4"/>
            <w:numPr>
              <w:ilvl w:val="2"/>
              <w:numId w:val="37"/>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236331731"/>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1286655571"/>
        <w:lock w:val="sdtLocked"/>
        <w:placeholder>
          <w:docPart w:val="GBC22222222222222222222222222222"/>
        </w:placeholder>
      </w:sdtPr>
      <w:sdtEndPr>
        <w:rPr>
          <w:rFonts w:ascii="宋体" w:hAnsi="宋体" w:hint="eastAsia"/>
          <w:sz w:val="21"/>
        </w:rPr>
      </w:sdtEndPr>
      <w:sdtContent>
        <w:p w:rsidR="00F7379F" w:rsidRDefault="00A073FA" w:rsidP="009D1397">
          <w:pPr>
            <w:pStyle w:val="4"/>
            <w:numPr>
              <w:ilvl w:val="2"/>
              <w:numId w:val="37"/>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67432568"/>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7379F" w:rsidRDefault="00A073FA" w:rsidP="009D1397">
      <w:pPr>
        <w:pStyle w:val="3"/>
        <w:numPr>
          <w:ilvl w:val="1"/>
          <w:numId w:val="36"/>
        </w:numPr>
        <w:rPr>
          <w:szCs w:val="21"/>
        </w:rPr>
      </w:pPr>
      <w:r>
        <w:rPr>
          <w:szCs w:val="21"/>
        </w:rPr>
        <w:t>限售股份变动情况</w:t>
      </w:r>
    </w:p>
    <w:sdt>
      <w:sdtPr>
        <w:alias w:val="是否适用：限售股份变动情况表[双击切换]"/>
        <w:tag w:val="_GBC_c7cc39830d364bf68db1ac8777908a9e"/>
        <w:id w:val="160588367"/>
        <w:lock w:val="sdtContentLocked"/>
        <w:placeholder>
          <w:docPart w:val="GBC22222222222222222222222222222"/>
        </w:placeholder>
      </w:sdtPr>
      <w:sdtContent>
        <w:p w:rsidR="00F7379F" w:rsidRDefault="00A073FA" w:rsidP="00F7379F">
          <w:pPr>
            <w:rPr>
              <w:rFonts w:asciiTheme="minorEastAsia" w:eastAsiaTheme="minorEastAsia" w:hAnsiTheme="minor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F7379F" w:rsidRDefault="00F7379F">
      <w:pPr>
        <w:rPr>
          <w:rFonts w:asciiTheme="minorEastAsia" w:eastAsiaTheme="minorEastAsia" w:hAnsiTheme="minorEastAsia"/>
          <w:szCs w:val="21"/>
        </w:rPr>
      </w:pPr>
    </w:p>
    <w:p w:rsidR="00F7379F" w:rsidRDefault="00A073FA" w:rsidP="009D1397">
      <w:pPr>
        <w:pStyle w:val="2"/>
        <w:numPr>
          <w:ilvl w:val="0"/>
          <w:numId w:val="35"/>
        </w:numPr>
      </w:pPr>
      <w:r>
        <w:t>证券发行与上市情况</w:t>
      </w:r>
    </w:p>
    <w:sdt>
      <w:sdtPr>
        <w:rPr>
          <w:rFonts w:ascii="宋体" w:hAnsi="宋体" w:cs="宋体"/>
          <w:b w:val="0"/>
          <w:bCs w:val="0"/>
          <w:kern w:val="0"/>
          <w:szCs w:val="24"/>
        </w:rPr>
        <w:alias w:val="模块:截至报告期内证券发行情况"/>
        <w:tag w:val="_SEC_314fe0a7461349b58ad8d67ad9671220"/>
        <w:id w:val="624346220"/>
        <w:lock w:val="sdtLocked"/>
        <w:placeholder>
          <w:docPart w:val="GBC22222222222222222222222222222"/>
        </w:placeholder>
      </w:sdtPr>
      <w:sdtEndPr>
        <w:rPr>
          <w:rFonts w:hint="eastAsia"/>
          <w:szCs w:val="21"/>
        </w:rPr>
      </w:sdtEndPr>
      <w:sdtContent>
        <w:p w:rsidR="00F7379F" w:rsidRDefault="00A073FA" w:rsidP="009D1397">
          <w:pPr>
            <w:pStyle w:val="3"/>
            <w:numPr>
              <w:ilvl w:val="0"/>
              <w:numId w:val="38"/>
            </w:numPr>
          </w:pPr>
          <w:r>
            <w:t>截至</w:t>
          </w:r>
          <w:r>
            <w:rPr>
              <w:rFonts w:hint="eastAsia"/>
            </w:rPr>
            <w:t>报告期内</w:t>
          </w:r>
          <w:r>
            <w:t>证券发行情况</w:t>
          </w:r>
        </w:p>
        <w:sdt>
          <w:sdtPr>
            <w:alias w:val="是否适用：截至报告期内证券发行情况[双击切换]"/>
            <w:tag w:val="_GBC_a9b53137ff4442baa307fbc68ebc8cbc"/>
            <w:id w:val="-920634899"/>
            <w:lock w:val="sdtContentLocked"/>
            <w:placeholder>
              <w:docPart w:val="GBC22222222222222222222222222222"/>
            </w:placeholder>
          </w:sdtPr>
          <w:sdtContent>
            <w:p w:rsidR="00F7379F" w:rsidRDefault="00A073FA" w:rsidP="00F7379F">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F7379F" w:rsidRDefault="00A073FA">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881468147"/>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7379F" w:rsidRDefault="00F7379F">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504716511"/>
        <w:lock w:val="sdtLocked"/>
        <w:placeholder>
          <w:docPart w:val="GBC22222222222222222222222222222"/>
        </w:placeholder>
      </w:sdtPr>
      <w:sdtContent>
        <w:p w:rsidR="00F7379F" w:rsidRDefault="00A073FA" w:rsidP="009D1397">
          <w:pPr>
            <w:pStyle w:val="3"/>
            <w:numPr>
              <w:ilvl w:val="0"/>
              <w:numId w:val="38"/>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824890403"/>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7379F" w:rsidRDefault="00F7379F">
      <w:pPr>
        <w:rPr>
          <w:szCs w:val="21"/>
        </w:rPr>
      </w:pPr>
    </w:p>
    <w:sdt>
      <w:sdtPr>
        <w:rPr>
          <w:rFonts w:ascii="宋体" w:hAnsi="宋体" w:cs="宋体" w:hint="eastAsia"/>
          <w:b w:val="0"/>
          <w:bCs w:val="0"/>
          <w:kern w:val="0"/>
          <w:szCs w:val="21"/>
        </w:rPr>
        <w:alias w:val="模块:现存的内部职工股情况"/>
        <w:tag w:val="_SEC_7d189716ca09434ba6cf788f2153af73"/>
        <w:id w:val="234210268"/>
        <w:lock w:val="sdtLocked"/>
        <w:placeholder>
          <w:docPart w:val="GBC22222222222222222222222222222"/>
        </w:placeholder>
      </w:sdtPr>
      <w:sdtContent>
        <w:p w:rsidR="00F7379F" w:rsidRDefault="00A073FA" w:rsidP="009D1397">
          <w:pPr>
            <w:pStyle w:val="3"/>
            <w:numPr>
              <w:ilvl w:val="0"/>
              <w:numId w:val="38"/>
            </w:numPr>
            <w:rPr>
              <w:szCs w:val="21"/>
            </w:rPr>
          </w:pPr>
          <w:r>
            <w:rPr>
              <w:rFonts w:hint="eastAsia"/>
              <w:szCs w:val="21"/>
            </w:rPr>
            <w:t>现存的内部职工股情况</w:t>
          </w:r>
        </w:p>
        <w:sdt>
          <w:sdtPr>
            <w:alias w:val="是否适用：现存的内部职工股情况[双击切换]"/>
            <w:tag w:val="_GBC_fa5e90226e14408b891f1c5a9dbbf2c5"/>
            <w:id w:val="944506746"/>
            <w:lock w:val="sdtContentLocked"/>
            <w:placeholder>
              <w:docPart w:val="GBC22222222222222222222222222222"/>
            </w:placeholder>
          </w:sdtPr>
          <w:sdtContent>
            <w:p w:rsidR="00F7379F" w:rsidRDefault="00A073FA" w:rsidP="00F7379F">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7379F" w:rsidRDefault="00A073FA" w:rsidP="009D1397">
      <w:pPr>
        <w:pStyle w:val="2"/>
        <w:numPr>
          <w:ilvl w:val="0"/>
          <w:numId w:val="35"/>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522582381"/>
        <w:lock w:val="sdtLocked"/>
        <w:placeholder>
          <w:docPart w:val="GBC22222222222222222222222222222"/>
        </w:placeholder>
      </w:sdtPr>
      <w:sdtEndPr>
        <w:rPr>
          <w:rFonts w:hint="eastAsia"/>
          <w:sz w:val="21"/>
        </w:rPr>
      </w:sdtEndPr>
      <w:sdtContent>
        <w:p w:rsidR="00F7379F" w:rsidRDefault="00A073FA" w:rsidP="009D1397">
          <w:pPr>
            <w:pStyle w:val="3"/>
            <w:numPr>
              <w:ilvl w:val="1"/>
              <w:numId w:val="39"/>
            </w:numPr>
            <w:tabs>
              <w:tab w:val="left" w:pos="851"/>
            </w:tabs>
            <w:ind w:left="426" w:hanging="426"/>
            <w:rPr>
              <w:szCs w:val="21"/>
            </w:rPr>
          </w:pPr>
          <w:r>
            <w:rPr>
              <w:rFonts w:hint="eastAsia"/>
              <w:szCs w:val="21"/>
            </w:rPr>
            <w:t>股东总数</w:t>
          </w:r>
        </w:p>
        <w:tbl>
          <w:tblPr>
            <w:tblStyle w:val="g2"/>
            <w:tblW w:w="0" w:type="auto"/>
            <w:tblLook w:val="04A0" w:firstRow="1" w:lastRow="0" w:firstColumn="1" w:lastColumn="0" w:noHBand="0" w:noVBand="1"/>
          </w:tblPr>
          <w:tblGrid>
            <w:gridCol w:w="4524"/>
            <w:gridCol w:w="4524"/>
          </w:tblGrid>
          <w:tr w:rsidR="00F7379F" w:rsidTr="00187B4D">
            <w:sdt>
              <w:sdtPr>
                <w:tag w:val="_PLD_34738880649c43ac9597effd663adc10"/>
                <w:id w:val="892925034"/>
                <w:lock w:val="sdtLocked"/>
              </w:sdtPr>
              <w:sdtContent>
                <w:tc>
                  <w:tcPr>
                    <w:tcW w:w="4524" w:type="dxa"/>
                  </w:tcPr>
                  <w:p w:rsidR="00F7379F" w:rsidRDefault="00663F46">
                    <w:pPr>
                      <w:rPr>
                        <w:szCs w:val="21"/>
                      </w:rPr>
                    </w:pPr>
                    <w:r>
                      <w:rPr>
                        <w:szCs w:val="21"/>
                      </w:rPr>
                      <w:t>截</w:t>
                    </w:r>
                    <w:r>
                      <w:rPr>
                        <w:rFonts w:hint="eastAsia"/>
                        <w:szCs w:val="21"/>
                      </w:rPr>
                      <w:t>止</w:t>
                    </w:r>
                    <w:r w:rsidR="00A073FA">
                      <w:rPr>
                        <w:szCs w:val="21"/>
                      </w:rPr>
                      <w:t>报告期末</w:t>
                    </w:r>
                    <w:r w:rsidR="00A073FA">
                      <w:rPr>
                        <w:rFonts w:hint="eastAsia"/>
                        <w:szCs w:val="21"/>
                      </w:rPr>
                      <w:t>普通股</w:t>
                    </w:r>
                    <w:r w:rsidR="00A073FA">
                      <w:rPr>
                        <w:szCs w:val="21"/>
                      </w:rPr>
                      <w:t>股东总数(户)</w:t>
                    </w:r>
                  </w:p>
                </w:tc>
              </w:sdtContent>
            </w:sdt>
            <w:sdt>
              <w:sdtPr>
                <w:rPr>
                  <w:szCs w:val="21"/>
                </w:rPr>
                <w:alias w:val="报告期末股东总数"/>
                <w:tag w:val="_GBC_510087fb1e024fb293d32127713e45f8"/>
                <w:id w:val="-151073754"/>
                <w:lock w:val="sdtLocked"/>
              </w:sdtPr>
              <w:sdtContent>
                <w:tc>
                  <w:tcPr>
                    <w:tcW w:w="4524" w:type="dxa"/>
                  </w:tcPr>
                  <w:p w:rsidR="00F7379F" w:rsidRDefault="00A073FA" w:rsidP="00F7379F">
                    <w:pPr>
                      <w:jc w:val="right"/>
                      <w:rPr>
                        <w:szCs w:val="21"/>
                      </w:rPr>
                    </w:pPr>
                    <w:r>
                      <w:rPr>
                        <w:szCs w:val="21"/>
                      </w:rPr>
                      <w:t>40,563</w:t>
                    </w:r>
                  </w:p>
                </w:tc>
              </w:sdtContent>
            </w:sdt>
          </w:tr>
          <w:tr w:rsidR="00F7379F" w:rsidTr="00187B4D">
            <w:sdt>
              <w:sdtPr>
                <w:tag w:val="_PLD_d41b7c4d29ef4d5cb2701ef9955403fb"/>
                <w:id w:val="683488906"/>
                <w:lock w:val="sdtLocked"/>
              </w:sdtPr>
              <w:sdtContent>
                <w:tc>
                  <w:tcPr>
                    <w:tcW w:w="4524" w:type="dxa"/>
                  </w:tcPr>
                  <w:p w:rsidR="00F7379F" w:rsidRDefault="00A073FA">
                    <w:pPr>
                      <w:rPr>
                        <w:szCs w:val="21"/>
                      </w:rPr>
                    </w:pPr>
                    <w:r w:rsidRPr="00F7379F">
                      <w:rPr>
                        <w:rFonts w:hint="eastAsia"/>
                        <w:szCs w:val="21"/>
                      </w:rPr>
                      <w:t>年度报告披露日前上一月末的普通股股东总数</w:t>
                    </w:r>
                    <w:r w:rsidRPr="00F7379F">
                      <w:rPr>
                        <w:szCs w:val="21"/>
                      </w:rPr>
                      <w:t>(户)</w:t>
                    </w:r>
                  </w:p>
                </w:tc>
              </w:sdtContent>
            </w:sdt>
            <w:tc>
              <w:tcPr>
                <w:tcW w:w="4524" w:type="dxa"/>
              </w:tcPr>
              <w:p w:rsidR="00F7379F" w:rsidRDefault="00F7379F">
                <w:pPr>
                  <w:jc w:val="right"/>
                  <w:rPr>
                    <w:szCs w:val="21"/>
                  </w:rPr>
                </w:pPr>
                <w:r>
                  <w:rPr>
                    <w:szCs w:val="21"/>
                  </w:rPr>
                  <w:t>39,753</w:t>
                </w:r>
              </w:p>
            </w:tc>
          </w:tr>
          <w:tr w:rsidR="00F7379F" w:rsidTr="00187B4D">
            <w:sdt>
              <w:sdtPr>
                <w:tag w:val="_PLD_128bf4883d704a5b968c7e3ad90ab399"/>
                <w:id w:val="-1713416898"/>
                <w:lock w:val="sdtLocked"/>
              </w:sdtPr>
              <w:sdtContent>
                <w:tc>
                  <w:tcPr>
                    <w:tcW w:w="4524" w:type="dxa"/>
                  </w:tcPr>
                  <w:p w:rsidR="00F7379F" w:rsidRDefault="00663F46">
                    <w:pPr>
                      <w:rPr>
                        <w:szCs w:val="21"/>
                      </w:rPr>
                    </w:pPr>
                    <w:r>
                      <w:rPr>
                        <w:rFonts w:hint="eastAsia"/>
                        <w:szCs w:val="21"/>
                      </w:rPr>
                      <w:t>截止</w:t>
                    </w:r>
                    <w:r w:rsidR="00A073FA">
                      <w:rPr>
                        <w:rFonts w:hint="eastAsia"/>
                        <w:szCs w:val="21"/>
                      </w:rPr>
                      <w:t>报告期末表决权恢复的优先股股东总数（户）</w:t>
                    </w:r>
                  </w:p>
                </w:tc>
              </w:sdtContent>
            </w:sdt>
            <w:tc>
              <w:tcPr>
                <w:tcW w:w="4524" w:type="dxa"/>
              </w:tcPr>
              <w:p w:rsidR="00F7379F" w:rsidRDefault="00A073FA">
                <w:pPr>
                  <w:jc w:val="right"/>
                  <w:rPr>
                    <w:szCs w:val="21"/>
                  </w:rPr>
                </w:pPr>
                <w:r>
                  <w:rPr>
                    <w:rFonts w:hint="eastAsia"/>
                    <w:szCs w:val="21"/>
                  </w:rPr>
                  <w:t>0</w:t>
                </w:r>
              </w:p>
            </w:tc>
          </w:tr>
          <w:tr w:rsidR="00F7379F" w:rsidTr="00187B4D">
            <w:sdt>
              <w:sdtPr>
                <w:tag w:val="_PLD_05812c57c24247e4acc80620ba300bf1"/>
                <w:id w:val="-2124529685"/>
                <w:lock w:val="sdtLocked"/>
              </w:sdtPr>
              <w:sdtContent>
                <w:tc>
                  <w:tcPr>
                    <w:tcW w:w="4524" w:type="dxa"/>
                  </w:tcPr>
                  <w:p w:rsidR="00F7379F" w:rsidRDefault="00A073FA">
                    <w:pPr>
                      <w:rPr>
                        <w:szCs w:val="21"/>
                      </w:rPr>
                    </w:pPr>
                    <w:r>
                      <w:rPr>
                        <w:rFonts w:hint="eastAsia"/>
                        <w:szCs w:val="21"/>
                      </w:rPr>
                      <w:t>年度报告披露日前上一月末表决权恢复的优先股股东总数（户）</w:t>
                    </w:r>
                  </w:p>
                </w:tc>
              </w:sdtContent>
            </w:sdt>
            <w:tc>
              <w:tcPr>
                <w:tcW w:w="4524" w:type="dxa"/>
              </w:tcPr>
              <w:p w:rsidR="00F7379F" w:rsidRDefault="00A073FA">
                <w:pPr>
                  <w:jc w:val="right"/>
                  <w:rPr>
                    <w:szCs w:val="21"/>
                  </w:rPr>
                </w:pPr>
                <w:r>
                  <w:rPr>
                    <w:rFonts w:hint="eastAsia"/>
                    <w:szCs w:val="21"/>
                  </w:rPr>
                  <w:t>0</w:t>
                </w:r>
              </w:p>
            </w:tc>
          </w:tr>
        </w:tbl>
        <w:p w:rsidR="00F7379F" w:rsidRDefault="004A63B8"/>
      </w:sdtContent>
    </w:sdt>
    <w:p w:rsidR="00F7379F" w:rsidRDefault="004A4754" w:rsidP="009D1397">
      <w:pPr>
        <w:pStyle w:val="3"/>
        <w:numPr>
          <w:ilvl w:val="1"/>
          <w:numId w:val="39"/>
        </w:numPr>
        <w:ind w:left="426" w:hanging="426"/>
      </w:pPr>
      <w:bookmarkStart w:id="52" w:name="_Toc342059485"/>
      <w:bookmarkStart w:id="53" w:name="_Toc342565998"/>
      <w:r>
        <w:rPr>
          <w:rFonts w:hint="eastAsia"/>
          <w:szCs w:val="21"/>
        </w:rPr>
        <w:t>截至</w:t>
      </w:r>
      <w:r w:rsidR="00A073FA">
        <w:rPr>
          <w:rFonts w:hint="eastAsia"/>
          <w:szCs w:val="21"/>
        </w:rPr>
        <w:t>报告</w:t>
      </w:r>
      <w:proofErr w:type="gramStart"/>
      <w:r w:rsidR="00A073FA">
        <w:rPr>
          <w:rFonts w:hint="eastAsia"/>
          <w:szCs w:val="21"/>
        </w:rPr>
        <w:t>期末前</w:t>
      </w:r>
      <w:proofErr w:type="gramEnd"/>
      <w:r w:rsidR="00A073FA">
        <w:rPr>
          <w:rFonts w:hint="eastAsia"/>
          <w:szCs w:val="21"/>
        </w:rPr>
        <w:t>十名股东、前十名流通股东（或无限</w:t>
      </w:r>
      <w:proofErr w:type="gramStart"/>
      <w:r w:rsidR="00A073FA">
        <w:rPr>
          <w:rFonts w:hint="eastAsia"/>
          <w:szCs w:val="21"/>
        </w:rPr>
        <w:t>售条件</w:t>
      </w:r>
      <w:proofErr w:type="gramEnd"/>
      <w:r w:rsidR="00A073FA">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1548645953"/>
        <w:lock w:val="sdtLocked"/>
        <w:placeholder>
          <w:docPart w:val="GBC22222222222222222222222222222"/>
        </w:placeholder>
      </w:sdtPr>
      <w:sdtEndPr>
        <w:rPr>
          <w:rFonts w:cs="Arial" w:hint="default"/>
          <w:b w:val="0"/>
          <w:bCs w:val="0"/>
          <w:sz w:val="21"/>
        </w:rPr>
      </w:sdtEndPr>
      <w:sdtContent>
        <w:bookmarkEnd w:id="53" w:displacedByCustomXml="prev"/>
        <w:bookmarkEnd w:id="52" w:displacedByCustomXml="prev"/>
        <w:p w:rsidR="00F7379F" w:rsidRDefault="00A073FA">
          <w:pPr>
            <w:ind w:firstLineChars="1900" w:firstLine="4578"/>
            <w:jc w:val="right"/>
            <w:rPr>
              <w:szCs w:val="21"/>
            </w:rPr>
          </w:pPr>
          <w:r>
            <w:rPr>
              <w:bCs/>
              <w:szCs w:val="21"/>
            </w:rPr>
            <w:t>单位:</w:t>
          </w:r>
          <w:sdt>
            <w:sdtPr>
              <w:rPr>
                <w:bCs/>
                <w:szCs w:val="21"/>
              </w:rPr>
              <w:alias w:val="单位：前十名股东持股情况"/>
              <w:tag w:val="_GBC_fc13716037ad409a8fd17874b07182ba"/>
              <w:id w:val="-189164937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9"/>
            <w:gridCol w:w="1677"/>
            <w:gridCol w:w="751"/>
            <w:gridCol w:w="870"/>
            <w:gridCol w:w="990"/>
            <w:gridCol w:w="1052"/>
            <w:gridCol w:w="426"/>
            <w:gridCol w:w="633"/>
            <w:gridCol w:w="633"/>
            <w:gridCol w:w="738"/>
          </w:tblGrid>
          <w:tr w:rsidR="00F7379F" w:rsidTr="00F7379F">
            <w:trPr>
              <w:cantSplit/>
            </w:trPr>
            <w:sdt>
              <w:sdtPr>
                <w:tag w:val="_PLD_1ae99ad713d44d32b05399671d258947"/>
                <w:id w:val="409971994"/>
                <w:lock w:val="sdtLocked"/>
              </w:sdtPr>
              <w:sdtContent>
                <w:tc>
                  <w:tcPr>
                    <w:tcW w:w="0" w:type="auto"/>
                    <w:gridSpan w:val="10"/>
                    <w:shd w:val="clear" w:color="auto" w:fill="auto"/>
                    <w:vAlign w:val="center"/>
                  </w:tcPr>
                  <w:p w:rsidR="00F7379F" w:rsidRDefault="00A073FA" w:rsidP="00F7379F">
                    <w:pPr>
                      <w:pStyle w:val="a8"/>
                      <w:jc w:val="center"/>
                      <w:rPr>
                        <w:rFonts w:ascii="宋体" w:hAnsi="宋体"/>
                      </w:rPr>
                    </w:pPr>
                    <w:r>
                      <w:rPr>
                        <w:rFonts w:ascii="宋体" w:hAnsi="宋体"/>
                      </w:rPr>
                      <w:t>前十名股东持股情况</w:t>
                    </w:r>
                  </w:p>
                </w:tc>
              </w:sdtContent>
            </w:sdt>
          </w:tr>
          <w:tr w:rsidR="00F7379F" w:rsidTr="00F7379F">
            <w:trPr>
              <w:cantSplit/>
            </w:trPr>
            <w:sdt>
              <w:sdtPr>
                <w:tag w:val="_PLD_79874928747a4198822551c8aac425ac"/>
                <w:id w:val="420527223"/>
                <w:lock w:val="sdtLocked"/>
              </w:sdtPr>
              <w:sdtContent>
                <w:tc>
                  <w:tcPr>
                    <w:tcW w:w="1746" w:type="dxa"/>
                    <w:vMerge w:val="restart"/>
                    <w:shd w:val="clear" w:color="auto" w:fill="auto"/>
                    <w:vAlign w:val="center"/>
                  </w:tcPr>
                  <w:p w:rsidR="00F7379F" w:rsidRDefault="00A073FA" w:rsidP="00F7379F">
                    <w:pPr>
                      <w:jc w:val="center"/>
                      <w:rPr>
                        <w:szCs w:val="21"/>
                      </w:rPr>
                    </w:pPr>
                    <w:r>
                      <w:rPr>
                        <w:szCs w:val="21"/>
                      </w:rPr>
                      <w:t>股东名称</w:t>
                    </w:r>
                  </w:p>
                  <w:p w:rsidR="00F7379F" w:rsidRDefault="00A073FA" w:rsidP="00F7379F">
                    <w:pPr>
                      <w:jc w:val="center"/>
                      <w:rPr>
                        <w:szCs w:val="21"/>
                      </w:rPr>
                    </w:pPr>
                    <w:r>
                      <w:rPr>
                        <w:rFonts w:hint="eastAsia"/>
                        <w:szCs w:val="21"/>
                      </w:rPr>
                      <w:t>（全称）</w:t>
                    </w:r>
                  </w:p>
                </w:tc>
              </w:sdtContent>
            </w:sdt>
            <w:sdt>
              <w:sdtPr>
                <w:tag w:val="_PLD_318f9f233e204e6ba443c9177d28b214"/>
                <w:id w:val="-1798981880"/>
                <w:lock w:val="sdtLocked"/>
              </w:sdtPr>
              <w:sdtContent>
                <w:tc>
                  <w:tcPr>
                    <w:tcW w:w="1758" w:type="dxa"/>
                    <w:vMerge w:val="restart"/>
                    <w:shd w:val="clear" w:color="auto" w:fill="auto"/>
                    <w:vAlign w:val="center"/>
                  </w:tcPr>
                  <w:p w:rsidR="00F7379F" w:rsidRDefault="00A073FA" w:rsidP="00F7379F">
                    <w:pPr>
                      <w:jc w:val="center"/>
                      <w:rPr>
                        <w:szCs w:val="21"/>
                      </w:rPr>
                    </w:pPr>
                    <w:r>
                      <w:rPr>
                        <w:szCs w:val="21"/>
                      </w:rPr>
                      <w:t>报告期内增减</w:t>
                    </w:r>
                  </w:p>
                </w:tc>
              </w:sdtContent>
            </w:sdt>
            <w:sdt>
              <w:sdtPr>
                <w:tag w:val="_PLD_f782d119843445c4976bd3574a304195"/>
                <w:id w:val="354467556"/>
                <w:lock w:val="sdtLocked"/>
              </w:sdtPr>
              <w:sdtContent>
                <w:tc>
                  <w:tcPr>
                    <w:tcW w:w="1426" w:type="dxa"/>
                    <w:gridSpan w:val="2"/>
                    <w:vMerge w:val="restart"/>
                    <w:shd w:val="clear" w:color="auto" w:fill="auto"/>
                    <w:vAlign w:val="center"/>
                  </w:tcPr>
                  <w:p w:rsidR="00F7379F" w:rsidRDefault="00A073FA" w:rsidP="00F7379F">
                    <w:pPr>
                      <w:jc w:val="center"/>
                      <w:rPr>
                        <w:szCs w:val="21"/>
                      </w:rPr>
                    </w:pPr>
                    <w:r>
                      <w:rPr>
                        <w:szCs w:val="21"/>
                      </w:rPr>
                      <w:t>期末持股数量</w:t>
                    </w:r>
                  </w:p>
                </w:tc>
              </w:sdtContent>
            </w:sdt>
            <w:sdt>
              <w:sdtPr>
                <w:tag w:val="_PLD_598e27e2baae44c9a712e032acb732c1"/>
                <w:id w:val="-2057460696"/>
                <w:lock w:val="sdtLocked"/>
              </w:sdtPr>
              <w:sdtContent>
                <w:tc>
                  <w:tcPr>
                    <w:tcW w:w="1263" w:type="dxa"/>
                    <w:vMerge w:val="restart"/>
                    <w:shd w:val="clear" w:color="auto" w:fill="auto"/>
                    <w:vAlign w:val="center"/>
                  </w:tcPr>
                  <w:p w:rsidR="00F7379F" w:rsidRDefault="00A073FA" w:rsidP="00F7379F">
                    <w:pPr>
                      <w:jc w:val="center"/>
                      <w:rPr>
                        <w:szCs w:val="21"/>
                      </w:rPr>
                    </w:pPr>
                    <w:r>
                      <w:rPr>
                        <w:szCs w:val="21"/>
                      </w:rPr>
                      <w:t>比例(%)</w:t>
                    </w:r>
                  </w:p>
                </w:tc>
              </w:sdtContent>
            </w:sdt>
            <w:sdt>
              <w:sdtPr>
                <w:tag w:val="_PLD_f49f1594034041b987ba677c13fec26f"/>
                <w:id w:val="-311483964"/>
                <w:lock w:val="sdtLocked"/>
              </w:sdtPr>
              <w:sdtContent>
                <w:tc>
                  <w:tcPr>
                    <w:tcW w:w="0" w:type="auto"/>
                    <w:vMerge w:val="restart"/>
                    <w:shd w:val="clear" w:color="auto" w:fill="auto"/>
                    <w:vAlign w:val="center"/>
                  </w:tcPr>
                  <w:p w:rsidR="00F7379F" w:rsidRDefault="00A073FA" w:rsidP="00F7379F">
                    <w:pPr>
                      <w:pStyle w:val="af0"/>
                      <w:rPr>
                        <w:rFonts w:ascii="宋体" w:hAnsi="宋体"/>
                        <w:bCs/>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4cadd93ae0542ea8368050358c58e88"/>
                <w:id w:val="-1229686413"/>
                <w:lock w:val="sdtLocked"/>
              </w:sdtPr>
              <w:sdtContent>
                <w:tc>
                  <w:tcPr>
                    <w:tcW w:w="0" w:type="auto"/>
                    <w:gridSpan w:val="3"/>
                    <w:shd w:val="clear" w:color="auto" w:fill="auto"/>
                    <w:vAlign w:val="center"/>
                  </w:tcPr>
                  <w:p w:rsidR="00F7379F" w:rsidRDefault="00A073FA" w:rsidP="00F7379F">
                    <w:pPr>
                      <w:jc w:val="center"/>
                      <w:rPr>
                        <w:szCs w:val="21"/>
                      </w:rPr>
                    </w:pPr>
                    <w:r>
                      <w:rPr>
                        <w:szCs w:val="21"/>
                      </w:rPr>
                      <w:t>质押或冻结情况</w:t>
                    </w:r>
                  </w:p>
                </w:tc>
              </w:sdtContent>
            </w:sdt>
            <w:sdt>
              <w:sdtPr>
                <w:tag w:val="_PLD_4e60b04908a74d548688f7bdc00ec6e1"/>
                <w:id w:val="-1652815461"/>
                <w:lock w:val="sdtLocked"/>
              </w:sdtPr>
              <w:sdtContent>
                <w:tc>
                  <w:tcPr>
                    <w:tcW w:w="0" w:type="auto"/>
                    <w:vMerge w:val="restart"/>
                    <w:shd w:val="clear" w:color="auto" w:fill="auto"/>
                    <w:vAlign w:val="center"/>
                  </w:tcPr>
                  <w:p w:rsidR="00F7379F" w:rsidRDefault="00A073FA" w:rsidP="00F7379F">
                    <w:pPr>
                      <w:jc w:val="center"/>
                      <w:rPr>
                        <w:szCs w:val="21"/>
                      </w:rPr>
                    </w:pPr>
                    <w:r>
                      <w:rPr>
                        <w:szCs w:val="21"/>
                      </w:rPr>
                      <w:t>股东</w:t>
                    </w:r>
                  </w:p>
                  <w:p w:rsidR="00F7379F" w:rsidRDefault="00A073FA" w:rsidP="00F7379F">
                    <w:pPr>
                      <w:jc w:val="center"/>
                      <w:rPr>
                        <w:szCs w:val="21"/>
                      </w:rPr>
                    </w:pPr>
                    <w:r>
                      <w:rPr>
                        <w:szCs w:val="21"/>
                      </w:rPr>
                      <w:t>性质</w:t>
                    </w:r>
                  </w:p>
                </w:tc>
              </w:sdtContent>
            </w:sdt>
          </w:tr>
          <w:tr w:rsidR="00F7379F" w:rsidTr="00F7379F">
            <w:trPr>
              <w:cantSplit/>
            </w:trPr>
            <w:tc>
              <w:tcPr>
                <w:tcW w:w="1746" w:type="dxa"/>
                <w:vMerge/>
                <w:tcBorders>
                  <w:bottom w:val="single" w:sz="4" w:space="0" w:color="auto"/>
                </w:tcBorders>
                <w:shd w:val="clear" w:color="auto" w:fill="auto"/>
                <w:vAlign w:val="center"/>
              </w:tcPr>
              <w:p w:rsidR="00F7379F" w:rsidRDefault="00F7379F" w:rsidP="00F7379F">
                <w:pPr>
                  <w:jc w:val="center"/>
                  <w:rPr>
                    <w:szCs w:val="21"/>
                  </w:rPr>
                </w:pPr>
              </w:p>
            </w:tc>
            <w:tc>
              <w:tcPr>
                <w:tcW w:w="1758" w:type="dxa"/>
                <w:vMerge/>
                <w:tcBorders>
                  <w:bottom w:val="single" w:sz="4" w:space="0" w:color="auto"/>
                </w:tcBorders>
                <w:shd w:val="clear" w:color="auto" w:fill="auto"/>
                <w:vAlign w:val="center"/>
              </w:tcPr>
              <w:p w:rsidR="00F7379F" w:rsidRDefault="00F7379F" w:rsidP="00F7379F">
                <w:pPr>
                  <w:jc w:val="center"/>
                  <w:rPr>
                    <w:szCs w:val="21"/>
                  </w:rPr>
                </w:pPr>
              </w:p>
            </w:tc>
            <w:tc>
              <w:tcPr>
                <w:tcW w:w="1426" w:type="dxa"/>
                <w:gridSpan w:val="2"/>
                <w:vMerge/>
                <w:tcBorders>
                  <w:bottom w:val="single" w:sz="4" w:space="0" w:color="auto"/>
                </w:tcBorders>
                <w:shd w:val="clear" w:color="auto" w:fill="auto"/>
                <w:vAlign w:val="center"/>
              </w:tcPr>
              <w:p w:rsidR="00F7379F" w:rsidRDefault="00F7379F" w:rsidP="00F7379F">
                <w:pPr>
                  <w:jc w:val="center"/>
                  <w:rPr>
                    <w:szCs w:val="21"/>
                  </w:rPr>
                </w:pPr>
              </w:p>
            </w:tc>
            <w:tc>
              <w:tcPr>
                <w:tcW w:w="1263" w:type="dxa"/>
                <w:vMerge/>
                <w:tcBorders>
                  <w:bottom w:val="single" w:sz="4" w:space="0" w:color="auto"/>
                </w:tcBorders>
                <w:shd w:val="clear" w:color="auto" w:fill="auto"/>
                <w:vAlign w:val="center"/>
              </w:tcPr>
              <w:p w:rsidR="00F7379F" w:rsidRDefault="00F7379F" w:rsidP="00F7379F">
                <w:pPr>
                  <w:jc w:val="center"/>
                  <w:rPr>
                    <w:szCs w:val="21"/>
                  </w:rPr>
                </w:pPr>
              </w:p>
            </w:tc>
            <w:tc>
              <w:tcPr>
                <w:tcW w:w="0" w:type="auto"/>
                <w:vMerge/>
                <w:tcBorders>
                  <w:bottom w:val="single" w:sz="4" w:space="0" w:color="auto"/>
                </w:tcBorders>
                <w:shd w:val="clear" w:color="auto" w:fill="auto"/>
                <w:vAlign w:val="center"/>
              </w:tcPr>
              <w:p w:rsidR="00F7379F" w:rsidRDefault="00F7379F" w:rsidP="00F7379F">
                <w:pPr>
                  <w:jc w:val="center"/>
                  <w:rPr>
                    <w:szCs w:val="21"/>
                  </w:rPr>
                </w:pPr>
              </w:p>
            </w:tc>
            <w:sdt>
              <w:sdtPr>
                <w:tag w:val="_PLD_f8228807ac9244efa571dcf3d56b3967"/>
                <w:id w:val="-844630877"/>
                <w:lock w:val="sdtLocked"/>
              </w:sdtPr>
              <w:sdtContent>
                <w:tc>
                  <w:tcPr>
                    <w:tcW w:w="0" w:type="auto"/>
                    <w:tcBorders>
                      <w:bottom w:val="single" w:sz="4" w:space="0" w:color="auto"/>
                    </w:tcBorders>
                    <w:shd w:val="clear" w:color="auto" w:fill="auto"/>
                    <w:vAlign w:val="center"/>
                  </w:tcPr>
                  <w:p w:rsidR="00F7379F" w:rsidRDefault="00A073FA" w:rsidP="00F7379F">
                    <w:pPr>
                      <w:jc w:val="center"/>
                      <w:rPr>
                        <w:szCs w:val="21"/>
                      </w:rPr>
                    </w:pPr>
                    <w:r>
                      <w:rPr>
                        <w:szCs w:val="21"/>
                      </w:rPr>
                      <w:t>股份</w:t>
                    </w:r>
                  </w:p>
                  <w:p w:rsidR="00F7379F" w:rsidRDefault="00A073FA" w:rsidP="00F7379F">
                    <w:pPr>
                      <w:jc w:val="center"/>
                      <w:rPr>
                        <w:szCs w:val="21"/>
                      </w:rPr>
                    </w:pPr>
                    <w:r>
                      <w:rPr>
                        <w:szCs w:val="21"/>
                      </w:rPr>
                      <w:t>状态</w:t>
                    </w:r>
                  </w:p>
                </w:tc>
              </w:sdtContent>
            </w:sdt>
            <w:sdt>
              <w:sdtPr>
                <w:tag w:val="_PLD_ce3db2bea7004cca8a7d79383e73b45b"/>
                <w:id w:val="-1894880360"/>
                <w:lock w:val="sdtLocked"/>
              </w:sdtPr>
              <w:sdtContent>
                <w:tc>
                  <w:tcPr>
                    <w:tcW w:w="0" w:type="auto"/>
                    <w:gridSpan w:val="2"/>
                    <w:tcBorders>
                      <w:bottom w:val="single" w:sz="4" w:space="0" w:color="auto"/>
                    </w:tcBorders>
                    <w:shd w:val="clear" w:color="auto" w:fill="auto"/>
                    <w:vAlign w:val="center"/>
                  </w:tcPr>
                  <w:p w:rsidR="00F7379F" w:rsidRDefault="00A073FA" w:rsidP="00F7379F">
                    <w:pPr>
                      <w:jc w:val="center"/>
                      <w:rPr>
                        <w:szCs w:val="21"/>
                      </w:rPr>
                    </w:pPr>
                    <w:r>
                      <w:rPr>
                        <w:szCs w:val="21"/>
                      </w:rPr>
                      <w:t>数量</w:t>
                    </w:r>
                  </w:p>
                </w:tc>
              </w:sdtContent>
            </w:sdt>
            <w:tc>
              <w:tcPr>
                <w:tcW w:w="0" w:type="auto"/>
                <w:vMerge/>
                <w:shd w:val="clear" w:color="auto" w:fill="auto"/>
                <w:vAlign w:val="center"/>
              </w:tcPr>
              <w:p w:rsidR="00F7379F" w:rsidRDefault="00F7379F" w:rsidP="00F7379F">
                <w:pPr>
                  <w:jc w:val="center"/>
                  <w:rPr>
                    <w:szCs w:val="21"/>
                  </w:rPr>
                </w:pPr>
              </w:p>
            </w:tc>
          </w:tr>
          <w:sdt>
            <w:sdtPr>
              <w:rPr>
                <w:szCs w:val="21"/>
              </w:rPr>
              <w:alias w:val="前十名股东持股情况"/>
              <w:tag w:val="_TUP_24057066f31146389c4a30d85e2a1828"/>
              <w:id w:val="34553691"/>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绍兴市柯桥区中国轻纺城市场开发经营集团有限公司</w:t>
                    </w:r>
                  </w:p>
                </w:tc>
                <w:tc>
                  <w:tcPr>
                    <w:tcW w:w="1758" w:type="dxa"/>
                    <w:shd w:val="clear" w:color="auto" w:fill="auto"/>
                    <w:vAlign w:val="center"/>
                  </w:tcPr>
                  <w:p w:rsidR="00F7379F" w:rsidRDefault="00A073FA" w:rsidP="00F7379F">
                    <w:pPr>
                      <w:jc w:val="center"/>
                      <w:rPr>
                        <w:szCs w:val="21"/>
                      </w:rPr>
                    </w:pPr>
                    <w:r>
                      <w:rPr>
                        <w:rFonts w:hint="eastAsia"/>
                        <w:szCs w:val="21"/>
                      </w:rPr>
                      <w:t>0</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374,607,685</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35.78</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188283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无</w:t>
                        </w:r>
                      </w:p>
                    </w:tc>
                  </w:sdtContent>
                </w:sdt>
                <w:tc>
                  <w:tcPr>
                    <w:tcW w:w="0" w:type="auto"/>
                    <w:gridSpan w:val="2"/>
                    <w:shd w:val="clear" w:color="auto" w:fill="auto"/>
                    <w:vAlign w:val="center"/>
                  </w:tcPr>
                  <w:p w:rsidR="00F7379F" w:rsidRDefault="00F7379F" w:rsidP="00F7379F">
                    <w:pPr>
                      <w:jc w:val="center"/>
                      <w:rPr>
                        <w:szCs w:val="21"/>
                      </w:rPr>
                    </w:pPr>
                  </w:p>
                </w:tc>
                <w:sdt>
                  <w:sdtPr>
                    <w:rPr>
                      <w:szCs w:val="21"/>
                    </w:rPr>
                    <w:alias w:val="前十名股东的股东性质"/>
                    <w:tag w:val="_GBC_a2b018da5fb8460bbd44db2c4ce6ef71"/>
                    <w:id w:val="12081407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国有法人</w:t>
                        </w:r>
                      </w:p>
                    </w:tc>
                  </w:sdtContent>
                </w:sdt>
              </w:tr>
            </w:sdtContent>
          </w:sdt>
          <w:sdt>
            <w:sdtPr>
              <w:rPr>
                <w:szCs w:val="21"/>
              </w:rPr>
              <w:alias w:val="前十名股东持股情况"/>
              <w:tag w:val="_TUP_24057066f31146389c4a30d85e2a1828"/>
              <w:id w:val="1775287075"/>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浙江精功控股有限公司</w:t>
                    </w:r>
                  </w:p>
                </w:tc>
                <w:tc>
                  <w:tcPr>
                    <w:tcW w:w="1758" w:type="dxa"/>
                    <w:shd w:val="clear" w:color="auto" w:fill="auto"/>
                    <w:vAlign w:val="center"/>
                  </w:tcPr>
                  <w:p w:rsidR="00F7379F" w:rsidRDefault="00A073FA" w:rsidP="00F7379F">
                    <w:pPr>
                      <w:jc w:val="center"/>
                      <w:rPr>
                        <w:szCs w:val="21"/>
                      </w:rPr>
                    </w:pPr>
                    <w:r>
                      <w:rPr>
                        <w:rFonts w:hint="eastAsia"/>
                        <w:szCs w:val="21"/>
                      </w:rPr>
                      <w:t>0</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45,500,000</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4.35</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8842479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质押</w:t>
                        </w:r>
                      </w:p>
                    </w:tc>
                  </w:sdtContent>
                </w:sdt>
                <w:tc>
                  <w:tcPr>
                    <w:tcW w:w="0" w:type="auto"/>
                    <w:gridSpan w:val="2"/>
                    <w:shd w:val="clear" w:color="auto" w:fill="auto"/>
                    <w:vAlign w:val="center"/>
                  </w:tcPr>
                  <w:p w:rsidR="00F7379F" w:rsidRDefault="00A073FA" w:rsidP="00F7379F">
                    <w:pPr>
                      <w:jc w:val="center"/>
                      <w:rPr>
                        <w:szCs w:val="21"/>
                      </w:rPr>
                    </w:pPr>
                    <w:r>
                      <w:rPr>
                        <w:szCs w:val="21"/>
                      </w:rPr>
                      <w:t>45,500,000</w:t>
                    </w:r>
                  </w:p>
                </w:tc>
                <w:sdt>
                  <w:sdtPr>
                    <w:rPr>
                      <w:szCs w:val="21"/>
                    </w:rPr>
                    <w:alias w:val="前十名股东的股东性质"/>
                    <w:tag w:val="_GBC_a2b018da5fb8460bbd44db2c4ce6ef71"/>
                    <w:id w:val="677000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境内非国有法人</w:t>
                        </w:r>
                      </w:p>
                    </w:tc>
                  </w:sdtContent>
                </w:sdt>
              </w:tr>
            </w:sdtContent>
          </w:sdt>
          <w:sdt>
            <w:sdtPr>
              <w:rPr>
                <w:szCs w:val="21"/>
              </w:rPr>
              <w:alias w:val="前十名股东持股情况"/>
              <w:tag w:val="_TUP_24057066f31146389c4a30d85e2a1828"/>
              <w:id w:val="-15624175"/>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中国工商银行股份有限公司－博时精选混合型证券投资基金</w:t>
                    </w:r>
                  </w:p>
                </w:tc>
                <w:tc>
                  <w:tcPr>
                    <w:tcW w:w="1758" w:type="dxa"/>
                    <w:shd w:val="clear" w:color="auto" w:fill="auto"/>
                    <w:vAlign w:val="center"/>
                  </w:tcPr>
                  <w:p w:rsidR="00F7379F" w:rsidRDefault="00A073FA" w:rsidP="00F7379F">
                    <w:pPr>
                      <w:jc w:val="center"/>
                      <w:rPr>
                        <w:szCs w:val="21"/>
                      </w:rPr>
                    </w:pPr>
                    <w:r>
                      <w:rPr>
                        <w:color w:val="000000"/>
                        <w:sz w:val="22"/>
                      </w:rPr>
                      <w:t>8,999,901</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19,999,851</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1.91</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15889991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c>
                  <w:tcPr>
                    <w:tcW w:w="0" w:type="auto"/>
                    <w:gridSpan w:val="2"/>
                    <w:shd w:val="clear" w:color="auto" w:fill="auto"/>
                    <w:vAlign w:val="center"/>
                  </w:tcPr>
                  <w:p w:rsidR="00F7379F" w:rsidRDefault="00F7379F" w:rsidP="00F7379F">
                    <w:pPr>
                      <w:jc w:val="center"/>
                      <w:rPr>
                        <w:szCs w:val="21"/>
                      </w:rPr>
                    </w:pPr>
                  </w:p>
                </w:tc>
                <w:sdt>
                  <w:sdtPr>
                    <w:rPr>
                      <w:szCs w:val="21"/>
                    </w:rPr>
                    <w:alias w:val="前十名股东的股东性质"/>
                    <w:tag w:val="_GBC_a2b018da5fb8460bbd44db2c4ce6ef71"/>
                    <w:id w:val="-13410021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r>
            </w:sdtContent>
          </w:sdt>
          <w:sdt>
            <w:sdtPr>
              <w:rPr>
                <w:szCs w:val="21"/>
              </w:rPr>
              <w:alias w:val="前十名股东持股情况"/>
              <w:tag w:val="_TUP_24057066f31146389c4a30d85e2a1828"/>
              <w:id w:val="-248204132"/>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全国社保基金一零三组合</w:t>
                    </w:r>
                  </w:p>
                </w:tc>
                <w:tc>
                  <w:tcPr>
                    <w:tcW w:w="1758" w:type="dxa"/>
                    <w:shd w:val="clear" w:color="auto" w:fill="auto"/>
                    <w:vAlign w:val="center"/>
                  </w:tcPr>
                  <w:p w:rsidR="00F7379F" w:rsidRDefault="00A073FA" w:rsidP="00F7379F">
                    <w:pPr>
                      <w:jc w:val="center"/>
                      <w:rPr>
                        <w:szCs w:val="21"/>
                      </w:rPr>
                    </w:pPr>
                    <w:r>
                      <w:rPr>
                        <w:color w:val="000000"/>
                        <w:sz w:val="22"/>
                      </w:rPr>
                      <w:t>19,499,999</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19,499,999</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1.86</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69959911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c>
                  <w:tcPr>
                    <w:tcW w:w="0" w:type="auto"/>
                    <w:gridSpan w:val="2"/>
                    <w:shd w:val="clear" w:color="auto" w:fill="auto"/>
                    <w:vAlign w:val="center"/>
                  </w:tcPr>
                  <w:p w:rsidR="00F7379F" w:rsidRDefault="00F7379F" w:rsidP="00F7379F">
                    <w:pPr>
                      <w:jc w:val="center"/>
                      <w:rPr>
                        <w:szCs w:val="21"/>
                      </w:rPr>
                    </w:pPr>
                  </w:p>
                </w:tc>
                <w:sdt>
                  <w:sdtPr>
                    <w:rPr>
                      <w:szCs w:val="21"/>
                    </w:rPr>
                    <w:alias w:val="前十名股东的股东性质"/>
                    <w:tag w:val="_GBC_a2b018da5fb8460bbd44db2c4ce6ef71"/>
                    <w:id w:val="8331120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r>
            </w:sdtContent>
          </w:sdt>
          <w:sdt>
            <w:sdtPr>
              <w:rPr>
                <w:szCs w:val="21"/>
              </w:rPr>
              <w:alias w:val="前十名股东持股情况"/>
              <w:tag w:val="_TUP_24057066f31146389c4a30d85e2a1828"/>
              <w:id w:val="-1977221528"/>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浙江省财务开发公司</w:t>
                    </w:r>
                  </w:p>
                </w:tc>
                <w:tc>
                  <w:tcPr>
                    <w:tcW w:w="1758" w:type="dxa"/>
                    <w:shd w:val="clear" w:color="auto" w:fill="auto"/>
                    <w:vAlign w:val="center"/>
                  </w:tcPr>
                  <w:p w:rsidR="00F7379F" w:rsidRDefault="00A073FA" w:rsidP="00F7379F">
                    <w:pPr>
                      <w:jc w:val="center"/>
                      <w:rPr>
                        <w:szCs w:val="21"/>
                      </w:rPr>
                    </w:pPr>
                    <w:r>
                      <w:rPr>
                        <w:rFonts w:hint="eastAsia"/>
                        <w:szCs w:val="21"/>
                      </w:rPr>
                      <w:t>0</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17,448,547</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1.67</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86255758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c>
                  <w:tcPr>
                    <w:tcW w:w="0" w:type="auto"/>
                    <w:gridSpan w:val="2"/>
                    <w:shd w:val="clear" w:color="auto" w:fill="auto"/>
                    <w:vAlign w:val="center"/>
                  </w:tcPr>
                  <w:p w:rsidR="00F7379F" w:rsidRDefault="00F7379F" w:rsidP="00F7379F">
                    <w:pPr>
                      <w:jc w:val="center"/>
                      <w:rPr>
                        <w:szCs w:val="21"/>
                      </w:rPr>
                    </w:pPr>
                  </w:p>
                </w:tc>
                <w:sdt>
                  <w:sdtPr>
                    <w:rPr>
                      <w:szCs w:val="21"/>
                    </w:rPr>
                    <w:alias w:val="前十名股东的股东性质"/>
                    <w:tag w:val="_GBC_a2b018da5fb8460bbd44db2c4ce6ef71"/>
                    <w:id w:val="-21178224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r>
            </w:sdtContent>
          </w:sdt>
          <w:sdt>
            <w:sdtPr>
              <w:rPr>
                <w:szCs w:val="21"/>
              </w:rPr>
              <w:alias w:val="前十名股东持股情况"/>
              <w:tag w:val="_TUP_24057066f31146389c4a30d85e2a1828"/>
              <w:id w:val="1112947954"/>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中国民生信托有限公司－中国民生信托·至信</w:t>
                    </w:r>
                    <w:r w:rsidRPr="00284D3E">
                      <w:rPr>
                        <w:szCs w:val="21"/>
                      </w:rPr>
                      <w:t>254号</w:t>
                    </w:r>
                    <w:proofErr w:type="gramStart"/>
                    <w:r w:rsidRPr="00284D3E">
                      <w:rPr>
                        <w:szCs w:val="21"/>
                      </w:rPr>
                      <w:t>歆</w:t>
                    </w:r>
                    <w:proofErr w:type="gramEnd"/>
                    <w:r w:rsidRPr="00284D3E">
                      <w:rPr>
                        <w:szCs w:val="21"/>
                      </w:rPr>
                      <w:t>玥1号证券投资集合资金信托计划</w:t>
                    </w:r>
                  </w:p>
                </w:tc>
                <w:tc>
                  <w:tcPr>
                    <w:tcW w:w="1758" w:type="dxa"/>
                    <w:shd w:val="clear" w:color="auto" w:fill="auto"/>
                    <w:vAlign w:val="center"/>
                  </w:tcPr>
                  <w:p w:rsidR="00F7379F" w:rsidRDefault="00A073FA" w:rsidP="00F7379F">
                    <w:pPr>
                      <w:jc w:val="center"/>
                      <w:rPr>
                        <w:szCs w:val="21"/>
                      </w:rPr>
                    </w:pPr>
                    <w:r>
                      <w:t>16,340,883</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16,340,883</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1.56</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10306884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c>
                  <w:tcPr>
                    <w:tcW w:w="0" w:type="auto"/>
                    <w:gridSpan w:val="2"/>
                    <w:shd w:val="clear" w:color="auto" w:fill="auto"/>
                    <w:vAlign w:val="center"/>
                  </w:tcPr>
                  <w:p w:rsidR="00F7379F" w:rsidRDefault="00F7379F" w:rsidP="00F7379F">
                    <w:pPr>
                      <w:jc w:val="center"/>
                      <w:rPr>
                        <w:szCs w:val="21"/>
                      </w:rPr>
                    </w:pPr>
                  </w:p>
                </w:tc>
                <w:sdt>
                  <w:sdtPr>
                    <w:rPr>
                      <w:szCs w:val="21"/>
                    </w:rPr>
                    <w:alias w:val="前十名股东的股东性质"/>
                    <w:tag w:val="_GBC_a2b018da5fb8460bbd44db2c4ce6ef71"/>
                    <w:id w:val="-2286891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r>
            </w:sdtContent>
          </w:sdt>
          <w:sdt>
            <w:sdtPr>
              <w:rPr>
                <w:szCs w:val="21"/>
              </w:rPr>
              <w:alias w:val="前十名股东持股情况"/>
              <w:tag w:val="_TUP_24057066f31146389c4a30d85e2a1828"/>
              <w:id w:val="-754361961"/>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云南国际信托有限公司－聚力</w:t>
                    </w:r>
                    <w:r w:rsidRPr="00284D3E">
                      <w:rPr>
                        <w:szCs w:val="21"/>
                      </w:rPr>
                      <w:t>2号集合资金信托计划</w:t>
                    </w:r>
                  </w:p>
                </w:tc>
                <w:tc>
                  <w:tcPr>
                    <w:tcW w:w="1758" w:type="dxa"/>
                    <w:shd w:val="clear" w:color="auto" w:fill="auto"/>
                    <w:vAlign w:val="center"/>
                  </w:tcPr>
                  <w:p w:rsidR="00F7379F" w:rsidRDefault="00A073FA" w:rsidP="00F7379F">
                    <w:pPr>
                      <w:jc w:val="center"/>
                      <w:rPr>
                        <w:szCs w:val="21"/>
                      </w:rPr>
                    </w:pPr>
                    <w:r>
                      <w:t>15,943,099</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15,943,099</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1.52</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18915361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c>
                  <w:tcPr>
                    <w:tcW w:w="0" w:type="auto"/>
                    <w:gridSpan w:val="2"/>
                    <w:shd w:val="clear" w:color="auto" w:fill="auto"/>
                    <w:vAlign w:val="center"/>
                  </w:tcPr>
                  <w:p w:rsidR="00F7379F" w:rsidRDefault="00F7379F" w:rsidP="00F7379F">
                    <w:pPr>
                      <w:jc w:val="center"/>
                      <w:rPr>
                        <w:szCs w:val="21"/>
                      </w:rPr>
                    </w:pPr>
                  </w:p>
                </w:tc>
                <w:sdt>
                  <w:sdtPr>
                    <w:rPr>
                      <w:szCs w:val="21"/>
                    </w:rPr>
                    <w:alias w:val="前十名股东的股东性质"/>
                    <w:tag w:val="_GBC_a2b018da5fb8460bbd44db2c4ce6ef71"/>
                    <w:id w:val="10972936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r>
            </w:sdtContent>
          </w:sdt>
          <w:sdt>
            <w:sdtPr>
              <w:rPr>
                <w:szCs w:val="21"/>
              </w:rPr>
              <w:alias w:val="前十名股东持股情况"/>
              <w:tag w:val="_TUP_24057066f31146389c4a30d85e2a1828"/>
              <w:id w:val="-1950849857"/>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云南国际信托有限公司－苍穹</w:t>
                    </w:r>
                    <w:r w:rsidRPr="00284D3E">
                      <w:rPr>
                        <w:szCs w:val="21"/>
                      </w:rPr>
                      <w:t>3号单一资金信托</w:t>
                    </w:r>
                  </w:p>
                </w:tc>
                <w:tc>
                  <w:tcPr>
                    <w:tcW w:w="1758" w:type="dxa"/>
                    <w:shd w:val="clear" w:color="auto" w:fill="auto"/>
                    <w:vAlign w:val="center"/>
                  </w:tcPr>
                  <w:p w:rsidR="00F7379F" w:rsidRDefault="00A073FA" w:rsidP="00F7379F">
                    <w:pPr>
                      <w:jc w:val="center"/>
                      <w:rPr>
                        <w:szCs w:val="21"/>
                      </w:rPr>
                    </w:pPr>
                    <w:r>
                      <w:t>14,571,420</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14,571,420</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1.39</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15720821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c>
                  <w:tcPr>
                    <w:tcW w:w="0" w:type="auto"/>
                    <w:gridSpan w:val="2"/>
                    <w:shd w:val="clear" w:color="auto" w:fill="auto"/>
                    <w:vAlign w:val="center"/>
                  </w:tcPr>
                  <w:p w:rsidR="00F7379F" w:rsidRDefault="00F7379F" w:rsidP="00F7379F">
                    <w:pPr>
                      <w:jc w:val="center"/>
                      <w:rPr>
                        <w:szCs w:val="21"/>
                      </w:rPr>
                    </w:pPr>
                  </w:p>
                </w:tc>
                <w:sdt>
                  <w:sdtPr>
                    <w:rPr>
                      <w:szCs w:val="21"/>
                    </w:rPr>
                    <w:alias w:val="前十名股东的股东性质"/>
                    <w:tag w:val="_GBC_a2b018da5fb8460bbd44db2c4ce6ef71"/>
                    <w:id w:val="4571453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r>
            </w:sdtContent>
          </w:sdt>
          <w:sdt>
            <w:sdtPr>
              <w:rPr>
                <w:szCs w:val="21"/>
              </w:rPr>
              <w:alias w:val="前十名股东持股情况"/>
              <w:tag w:val="_TUP_24057066f31146389c4a30d85e2a1828"/>
              <w:id w:val="1021967000"/>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绍兴市柯桥区柯桥</w:t>
                    </w:r>
                    <w:proofErr w:type="gramStart"/>
                    <w:r w:rsidRPr="00284D3E">
                      <w:rPr>
                        <w:rFonts w:hint="eastAsia"/>
                        <w:szCs w:val="21"/>
                      </w:rPr>
                      <w:t>街道红建村</w:t>
                    </w:r>
                    <w:proofErr w:type="gramEnd"/>
                    <w:r w:rsidRPr="00284D3E">
                      <w:rPr>
                        <w:rFonts w:hint="eastAsia"/>
                        <w:szCs w:val="21"/>
                      </w:rPr>
                      <w:t>经济合作社</w:t>
                    </w:r>
                  </w:p>
                </w:tc>
                <w:tc>
                  <w:tcPr>
                    <w:tcW w:w="1758" w:type="dxa"/>
                    <w:shd w:val="clear" w:color="auto" w:fill="auto"/>
                    <w:vAlign w:val="center"/>
                  </w:tcPr>
                  <w:p w:rsidR="00F7379F" w:rsidRDefault="00A073FA" w:rsidP="00F7379F">
                    <w:pPr>
                      <w:jc w:val="center"/>
                      <w:rPr>
                        <w:szCs w:val="21"/>
                      </w:rPr>
                    </w:pPr>
                    <w:r>
                      <w:rPr>
                        <w:rFonts w:hint="eastAsia"/>
                        <w:szCs w:val="21"/>
                      </w:rPr>
                      <w:t>0</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7,670,000</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0.73</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15635232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c>
                  <w:tcPr>
                    <w:tcW w:w="0" w:type="auto"/>
                    <w:gridSpan w:val="2"/>
                    <w:shd w:val="clear" w:color="auto" w:fill="auto"/>
                    <w:vAlign w:val="center"/>
                  </w:tcPr>
                  <w:p w:rsidR="00F7379F" w:rsidRDefault="00F7379F" w:rsidP="00F7379F">
                    <w:pPr>
                      <w:jc w:val="center"/>
                      <w:rPr>
                        <w:szCs w:val="21"/>
                      </w:rPr>
                    </w:pPr>
                  </w:p>
                </w:tc>
                <w:sdt>
                  <w:sdtPr>
                    <w:rPr>
                      <w:szCs w:val="21"/>
                    </w:rPr>
                    <w:alias w:val="前十名股东的股东性质"/>
                    <w:tag w:val="_GBC_a2b018da5fb8460bbd44db2c4ce6ef71"/>
                    <w:id w:val="1533447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r>
            </w:sdtContent>
          </w:sdt>
          <w:sdt>
            <w:sdtPr>
              <w:rPr>
                <w:szCs w:val="21"/>
              </w:rPr>
              <w:alias w:val="前十名股东持股情况"/>
              <w:tag w:val="_TUP_24057066f31146389c4a30d85e2a1828"/>
              <w:id w:val="-1584144635"/>
              <w:lock w:val="sdtLocked"/>
            </w:sdtPr>
            <w:sdtContent>
              <w:tr w:rsidR="00F7379F" w:rsidTr="00F7379F">
                <w:trPr>
                  <w:cantSplit/>
                </w:trPr>
                <w:tc>
                  <w:tcPr>
                    <w:tcW w:w="1746" w:type="dxa"/>
                    <w:shd w:val="clear" w:color="auto" w:fill="auto"/>
                    <w:vAlign w:val="center"/>
                  </w:tcPr>
                  <w:p w:rsidR="00F7379F" w:rsidRDefault="00A073FA" w:rsidP="00F7379F">
                    <w:pPr>
                      <w:jc w:val="center"/>
                      <w:rPr>
                        <w:szCs w:val="21"/>
                      </w:rPr>
                    </w:pPr>
                    <w:r w:rsidRPr="00284D3E">
                      <w:rPr>
                        <w:rFonts w:hint="eastAsia"/>
                        <w:szCs w:val="21"/>
                      </w:rPr>
                      <w:t>包雅娟</w:t>
                    </w:r>
                  </w:p>
                </w:tc>
                <w:tc>
                  <w:tcPr>
                    <w:tcW w:w="1758" w:type="dxa"/>
                    <w:shd w:val="clear" w:color="auto" w:fill="auto"/>
                    <w:vAlign w:val="center"/>
                  </w:tcPr>
                  <w:p w:rsidR="00F7379F" w:rsidRPr="00141FE5" w:rsidRDefault="00A073FA" w:rsidP="00F7379F">
                    <w:pPr>
                      <w:jc w:val="center"/>
                      <w:rPr>
                        <w:color w:val="000000"/>
                        <w:sz w:val="22"/>
                      </w:rPr>
                    </w:pPr>
                    <w:r>
                      <w:rPr>
                        <w:color w:val="000000"/>
                        <w:sz w:val="22"/>
                      </w:rPr>
                      <w:t>5,352,453</w:t>
                    </w:r>
                  </w:p>
                </w:tc>
                <w:tc>
                  <w:tcPr>
                    <w:tcW w:w="1426" w:type="dxa"/>
                    <w:gridSpan w:val="2"/>
                    <w:shd w:val="clear" w:color="auto" w:fill="auto"/>
                    <w:vAlign w:val="center"/>
                  </w:tcPr>
                  <w:p w:rsidR="00F7379F" w:rsidRDefault="00A073FA" w:rsidP="00F7379F">
                    <w:pPr>
                      <w:jc w:val="center"/>
                      <w:rPr>
                        <w:color w:val="000000"/>
                        <w:sz w:val="22"/>
                      </w:rPr>
                    </w:pPr>
                    <w:r>
                      <w:rPr>
                        <w:color w:val="000000"/>
                        <w:sz w:val="22"/>
                      </w:rPr>
                      <w:t>7,019,453</w:t>
                    </w:r>
                  </w:p>
                </w:tc>
                <w:tc>
                  <w:tcPr>
                    <w:tcW w:w="1263" w:type="dxa"/>
                    <w:shd w:val="clear" w:color="auto" w:fill="auto"/>
                    <w:vAlign w:val="center"/>
                  </w:tcPr>
                  <w:p w:rsidR="00F7379F" w:rsidRDefault="00A073FA" w:rsidP="00F7379F">
                    <w:pPr>
                      <w:jc w:val="center"/>
                      <w:rPr>
                        <w:color w:val="000000"/>
                        <w:sz w:val="22"/>
                      </w:rPr>
                    </w:pPr>
                    <w:r>
                      <w:rPr>
                        <w:rFonts w:hint="eastAsia"/>
                        <w:color w:val="000000"/>
                        <w:sz w:val="22"/>
                      </w:rPr>
                      <w:t>0.67</w:t>
                    </w:r>
                  </w:p>
                </w:tc>
                <w:tc>
                  <w:tcPr>
                    <w:tcW w:w="0" w:type="auto"/>
                    <w:shd w:val="clear" w:color="auto" w:fill="auto"/>
                    <w:vAlign w:val="center"/>
                  </w:tcPr>
                  <w:p w:rsidR="00F7379F" w:rsidRDefault="00A073FA" w:rsidP="00F7379F">
                    <w:pPr>
                      <w:jc w:val="center"/>
                      <w:rPr>
                        <w:szCs w:val="21"/>
                      </w:rPr>
                    </w:pPr>
                    <w:r>
                      <w:rPr>
                        <w:rFonts w:hint="eastAsia"/>
                        <w:szCs w:val="21"/>
                      </w:rPr>
                      <w:t>0</w:t>
                    </w:r>
                  </w:p>
                </w:tc>
                <w:sdt>
                  <w:sdtPr>
                    <w:rPr>
                      <w:szCs w:val="21"/>
                    </w:rPr>
                    <w:alias w:val="前十名股东持有股份状态"/>
                    <w:tag w:val="_GBC_653580bf50a24f91ac26bd424c15c6fb"/>
                    <w:id w:val="1969788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c>
                  <w:tcPr>
                    <w:tcW w:w="0" w:type="auto"/>
                    <w:gridSpan w:val="2"/>
                    <w:shd w:val="clear" w:color="auto" w:fill="auto"/>
                    <w:vAlign w:val="center"/>
                  </w:tcPr>
                  <w:p w:rsidR="00F7379F" w:rsidRDefault="00F7379F" w:rsidP="00F7379F">
                    <w:pPr>
                      <w:jc w:val="center"/>
                      <w:rPr>
                        <w:szCs w:val="21"/>
                      </w:rPr>
                    </w:pPr>
                  </w:p>
                </w:tc>
                <w:sdt>
                  <w:sdtPr>
                    <w:rPr>
                      <w:szCs w:val="21"/>
                    </w:rPr>
                    <w:alias w:val="前十名股东的股东性质"/>
                    <w:tag w:val="_GBC_a2b018da5fb8460bbd44db2c4ce6ef71"/>
                    <w:id w:val="14095770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F7379F" w:rsidRDefault="00A073FA" w:rsidP="00F7379F">
                        <w:pPr>
                          <w:jc w:val="center"/>
                          <w:rPr>
                            <w:szCs w:val="21"/>
                          </w:rPr>
                        </w:pPr>
                        <w:r>
                          <w:rPr>
                            <w:szCs w:val="21"/>
                          </w:rPr>
                          <w:t>未知</w:t>
                        </w:r>
                      </w:p>
                    </w:tc>
                  </w:sdtContent>
                </w:sdt>
              </w:tr>
            </w:sdtContent>
          </w:sdt>
          <w:tr w:rsidR="00F7379F" w:rsidTr="00F7379F">
            <w:trPr>
              <w:cantSplit/>
            </w:trPr>
            <w:sdt>
              <w:sdtPr>
                <w:tag w:val="_PLD_ccf7ac59783b42098847925a9942722b"/>
                <w:id w:val="851222618"/>
                <w:lock w:val="sdtLocked"/>
              </w:sdtPr>
              <w:sdtContent>
                <w:tc>
                  <w:tcPr>
                    <w:tcW w:w="0" w:type="auto"/>
                    <w:gridSpan w:val="10"/>
                    <w:shd w:val="clear" w:color="auto" w:fill="auto"/>
                    <w:vAlign w:val="center"/>
                  </w:tcPr>
                  <w:p w:rsidR="00F7379F" w:rsidRDefault="00A073FA" w:rsidP="00F7379F">
                    <w:pPr>
                      <w:jc w:val="center"/>
                      <w:rPr>
                        <w:szCs w:val="21"/>
                      </w:rPr>
                    </w:pPr>
                    <w:r>
                      <w:rPr>
                        <w:szCs w:val="21"/>
                      </w:rPr>
                      <w:t>前十名无限</w:t>
                    </w:r>
                    <w:proofErr w:type="gramStart"/>
                    <w:r>
                      <w:rPr>
                        <w:szCs w:val="21"/>
                      </w:rPr>
                      <w:t>售条件</w:t>
                    </w:r>
                    <w:proofErr w:type="gramEnd"/>
                    <w:r>
                      <w:rPr>
                        <w:szCs w:val="21"/>
                      </w:rPr>
                      <w:t>股东持股情况</w:t>
                    </w:r>
                  </w:p>
                </w:tc>
              </w:sdtContent>
            </w:sdt>
          </w:tr>
          <w:tr w:rsidR="00F7379F" w:rsidTr="00F7379F">
            <w:trPr>
              <w:cantSplit/>
            </w:trPr>
            <w:sdt>
              <w:sdtPr>
                <w:tag w:val="_PLD_f3dfd8acdd8c435fa834c69f5d6e1f5b"/>
                <w:id w:val="285012398"/>
                <w:lock w:val="sdtLocked"/>
              </w:sdtPr>
              <w:sdtContent>
                <w:tc>
                  <w:tcPr>
                    <w:tcW w:w="4149" w:type="dxa"/>
                    <w:gridSpan w:val="3"/>
                    <w:vMerge w:val="restart"/>
                    <w:shd w:val="clear" w:color="auto" w:fill="auto"/>
                    <w:vAlign w:val="center"/>
                  </w:tcPr>
                  <w:p w:rsidR="00F7379F" w:rsidRDefault="00A073FA" w:rsidP="00F7379F">
                    <w:pPr>
                      <w:jc w:val="center"/>
                      <w:rPr>
                        <w:szCs w:val="21"/>
                      </w:rPr>
                    </w:pPr>
                    <w:r>
                      <w:rPr>
                        <w:szCs w:val="21"/>
                      </w:rPr>
                      <w:t>股东名称</w:t>
                    </w:r>
                  </w:p>
                </w:tc>
              </w:sdtContent>
            </w:sdt>
            <w:sdt>
              <w:sdtPr>
                <w:tag w:val="_PLD_1cc0aaa4b1844a85abe928d84b57d5b7"/>
                <w:id w:val="477806654"/>
                <w:lock w:val="sdtLocked"/>
              </w:sdtPr>
              <w:sdtContent>
                <w:tc>
                  <w:tcPr>
                    <w:tcW w:w="2470" w:type="dxa"/>
                    <w:gridSpan w:val="3"/>
                    <w:vMerge w:val="restart"/>
                    <w:shd w:val="clear" w:color="auto" w:fill="auto"/>
                    <w:vAlign w:val="center"/>
                  </w:tcPr>
                  <w:p w:rsidR="00F7379F" w:rsidRDefault="00A073FA" w:rsidP="00F7379F">
                    <w:pPr>
                      <w:jc w:val="center"/>
                      <w:rPr>
                        <w:szCs w:val="21"/>
                      </w:rPr>
                    </w:pPr>
                    <w:r>
                      <w:rPr>
                        <w:szCs w:val="21"/>
                      </w:rPr>
                      <w:t>持有无限</w:t>
                    </w:r>
                    <w:proofErr w:type="gramStart"/>
                    <w:r>
                      <w:rPr>
                        <w:szCs w:val="21"/>
                      </w:rPr>
                      <w:t>售条件</w:t>
                    </w:r>
                    <w:proofErr w:type="gramEnd"/>
                    <w:r>
                      <w:rPr>
                        <w:szCs w:val="21"/>
                      </w:rPr>
                      <w:t>流通股的数量</w:t>
                    </w:r>
                  </w:p>
                </w:tc>
              </w:sdtContent>
            </w:sdt>
            <w:sdt>
              <w:sdtPr>
                <w:tag w:val="_PLD_c30ab1e192784879bc454a18b1647960"/>
                <w:id w:val="-2138555497"/>
                <w:lock w:val="sdtLocked"/>
              </w:sdtPr>
              <w:sdtContent>
                <w:tc>
                  <w:tcPr>
                    <w:tcW w:w="0" w:type="auto"/>
                    <w:gridSpan w:val="4"/>
                    <w:tcBorders>
                      <w:bottom w:val="single" w:sz="4" w:space="0" w:color="auto"/>
                    </w:tcBorders>
                    <w:shd w:val="clear" w:color="auto" w:fill="auto"/>
                    <w:vAlign w:val="center"/>
                  </w:tcPr>
                  <w:p w:rsidR="00F7379F" w:rsidRDefault="00A073FA" w:rsidP="00F7379F">
                    <w:pPr>
                      <w:jc w:val="center"/>
                      <w:rPr>
                        <w:szCs w:val="21"/>
                      </w:rPr>
                    </w:pPr>
                    <w:r>
                      <w:rPr>
                        <w:szCs w:val="21"/>
                      </w:rPr>
                      <w:t>股份种类</w:t>
                    </w:r>
                    <w:r>
                      <w:rPr>
                        <w:rFonts w:hint="eastAsia"/>
                        <w:szCs w:val="21"/>
                      </w:rPr>
                      <w:t>及数量</w:t>
                    </w:r>
                  </w:p>
                </w:tc>
              </w:sdtContent>
            </w:sdt>
          </w:tr>
          <w:tr w:rsidR="00F7379F" w:rsidTr="00F7379F">
            <w:trPr>
              <w:cantSplit/>
            </w:trPr>
            <w:tc>
              <w:tcPr>
                <w:tcW w:w="4149" w:type="dxa"/>
                <w:gridSpan w:val="3"/>
                <w:vMerge/>
                <w:shd w:val="clear" w:color="auto" w:fill="auto"/>
                <w:vAlign w:val="center"/>
              </w:tcPr>
              <w:p w:rsidR="00F7379F" w:rsidRDefault="00F7379F" w:rsidP="00F7379F">
                <w:pPr>
                  <w:jc w:val="center"/>
                  <w:rPr>
                    <w:szCs w:val="21"/>
                  </w:rPr>
                </w:pPr>
              </w:p>
            </w:tc>
            <w:tc>
              <w:tcPr>
                <w:tcW w:w="2470" w:type="dxa"/>
                <w:gridSpan w:val="3"/>
                <w:vMerge/>
                <w:shd w:val="clear" w:color="auto" w:fill="auto"/>
                <w:vAlign w:val="center"/>
              </w:tcPr>
              <w:p w:rsidR="00F7379F" w:rsidRDefault="00F7379F" w:rsidP="00F7379F">
                <w:pPr>
                  <w:jc w:val="center"/>
                  <w:rPr>
                    <w:szCs w:val="21"/>
                  </w:rPr>
                </w:pPr>
              </w:p>
            </w:tc>
            <w:sdt>
              <w:sdtPr>
                <w:tag w:val="_PLD_c40eca9a8d0549bcbe66ad1270ceaa5d"/>
                <w:id w:val="1539856786"/>
                <w:lock w:val="sdtLocked"/>
              </w:sdtPr>
              <w:sdtContent>
                <w:tc>
                  <w:tcPr>
                    <w:tcW w:w="0" w:type="auto"/>
                    <w:gridSpan w:val="2"/>
                    <w:shd w:val="clear" w:color="auto" w:fill="auto"/>
                    <w:vAlign w:val="center"/>
                  </w:tcPr>
                  <w:p w:rsidR="00F7379F" w:rsidRDefault="00A073FA" w:rsidP="00F7379F">
                    <w:pPr>
                      <w:jc w:val="center"/>
                      <w:rPr>
                        <w:szCs w:val="21"/>
                      </w:rPr>
                    </w:pPr>
                    <w:r>
                      <w:rPr>
                        <w:rFonts w:hint="eastAsia"/>
                        <w:szCs w:val="21"/>
                      </w:rPr>
                      <w:t>种类</w:t>
                    </w:r>
                  </w:p>
                </w:tc>
              </w:sdtContent>
            </w:sdt>
            <w:sdt>
              <w:sdtPr>
                <w:tag w:val="_PLD_2f12f1c7eb48495d86823ade1cceba51"/>
                <w:id w:val="-2101934164"/>
                <w:lock w:val="sdtLocked"/>
              </w:sdtPr>
              <w:sdtContent>
                <w:tc>
                  <w:tcPr>
                    <w:tcW w:w="0" w:type="auto"/>
                    <w:gridSpan w:val="2"/>
                    <w:shd w:val="clear" w:color="auto" w:fill="auto"/>
                    <w:vAlign w:val="center"/>
                  </w:tcPr>
                  <w:p w:rsidR="00F7379F" w:rsidRDefault="00A073FA" w:rsidP="00F7379F">
                    <w:pPr>
                      <w:jc w:val="center"/>
                      <w:rPr>
                        <w:szCs w:val="21"/>
                      </w:rPr>
                    </w:pPr>
                    <w:r>
                      <w:rPr>
                        <w:rFonts w:hint="eastAsia"/>
                        <w:szCs w:val="21"/>
                      </w:rPr>
                      <w:t>数量</w:t>
                    </w:r>
                  </w:p>
                </w:tc>
              </w:sdtContent>
            </w:sdt>
          </w:tr>
          <w:sdt>
            <w:sdtPr>
              <w:rPr>
                <w:szCs w:val="21"/>
              </w:rPr>
              <w:alias w:val="前十名无限售条件股东持股情况"/>
              <w:tag w:val="_TUP_8a30d669f66849a0bc0caf49e9b94939"/>
              <w:id w:val="-1502809616"/>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绍兴市柯桥区中国轻纺城市场开发经营集团有限公司</w:t>
                    </w:r>
                  </w:p>
                </w:tc>
                <w:tc>
                  <w:tcPr>
                    <w:tcW w:w="0" w:type="auto"/>
                    <w:gridSpan w:val="3"/>
                    <w:shd w:val="clear" w:color="auto" w:fill="auto"/>
                    <w:vAlign w:val="center"/>
                  </w:tcPr>
                  <w:p w:rsidR="00F7379F" w:rsidRDefault="00A073FA" w:rsidP="00F7379F">
                    <w:pPr>
                      <w:jc w:val="center"/>
                      <w:rPr>
                        <w:szCs w:val="21"/>
                      </w:rPr>
                    </w:pPr>
                    <w:r>
                      <w:t>374,607,685</w:t>
                    </w:r>
                  </w:p>
                </w:tc>
                <w:sdt>
                  <w:sdtPr>
                    <w:rPr>
                      <w:bCs/>
                      <w:szCs w:val="21"/>
                    </w:rPr>
                    <w:alias w:val="前十名无限售条件股东期末持有流通股的种类"/>
                    <w:tag w:val="_GBC_93e28fb4995e4157a27ac6417073fb60"/>
                    <w:id w:val="-137021101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374,607,685</w:t>
                    </w:r>
                  </w:p>
                </w:tc>
              </w:tr>
            </w:sdtContent>
          </w:sdt>
          <w:sdt>
            <w:sdtPr>
              <w:rPr>
                <w:szCs w:val="21"/>
              </w:rPr>
              <w:alias w:val="前十名无限售条件股东持股情况"/>
              <w:tag w:val="_TUP_8a30d669f66849a0bc0caf49e9b94939"/>
              <w:id w:val="-1230685093"/>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浙江精功控股有限公司</w:t>
                    </w:r>
                  </w:p>
                </w:tc>
                <w:tc>
                  <w:tcPr>
                    <w:tcW w:w="0" w:type="auto"/>
                    <w:gridSpan w:val="3"/>
                    <w:shd w:val="clear" w:color="auto" w:fill="auto"/>
                    <w:vAlign w:val="center"/>
                  </w:tcPr>
                  <w:p w:rsidR="00F7379F" w:rsidRDefault="00A073FA" w:rsidP="00F7379F">
                    <w:pPr>
                      <w:jc w:val="center"/>
                      <w:rPr>
                        <w:szCs w:val="21"/>
                      </w:rPr>
                    </w:pPr>
                    <w:r>
                      <w:t>45,500,000</w:t>
                    </w:r>
                  </w:p>
                </w:tc>
                <w:sdt>
                  <w:sdtPr>
                    <w:rPr>
                      <w:bCs/>
                      <w:szCs w:val="21"/>
                    </w:rPr>
                    <w:alias w:val="前十名无限售条件股东期末持有流通股的种类"/>
                    <w:tag w:val="_GBC_93e28fb4995e4157a27ac6417073fb60"/>
                    <w:id w:val="-5419018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45,500,000</w:t>
                    </w:r>
                  </w:p>
                </w:tc>
              </w:tr>
            </w:sdtContent>
          </w:sdt>
          <w:sdt>
            <w:sdtPr>
              <w:rPr>
                <w:szCs w:val="21"/>
              </w:rPr>
              <w:alias w:val="前十名无限售条件股东持股情况"/>
              <w:tag w:val="_TUP_8a30d669f66849a0bc0caf49e9b94939"/>
              <w:id w:val="-71740792"/>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中国工商银行股份有限公司－博时精选混合型证券投资基金</w:t>
                    </w:r>
                  </w:p>
                </w:tc>
                <w:tc>
                  <w:tcPr>
                    <w:tcW w:w="0" w:type="auto"/>
                    <w:gridSpan w:val="3"/>
                    <w:shd w:val="clear" w:color="auto" w:fill="auto"/>
                    <w:vAlign w:val="center"/>
                  </w:tcPr>
                  <w:p w:rsidR="00F7379F" w:rsidRDefault="00A073FA" w:rsidP="00F7379F">
                    <w:pPr>
                      <w:jc w:val="center"/>
                      <w:rPr>
                        <w:szCs w:val="21"/>
                      </w:rPr>
                    </w:pPr>
                    <w:r>
                      <w:t>19,999,851</w:t>
                    </w:r>
                  </w:p>
                </w:tc>
                <w:sdt>
                  <w:sdtPr>
                    <w:rPr>
                      <w:bCs/>
                      <w:szCs w:val="21"/>
                    </w:rPr>
                    <w:alias w:val="前十名无限售条件股东期末持有流通股的种类"/>
                    <w:tag w:val="_GBC_93e28fb4995e4157a27ac6417073fb60"/>
                    <w:id w:val="-11025667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19,999,851</w:t>
                    </w:r>
                  </w:p>
                </w:tc>
              </w:tr>
            </w:sdtContent>
          </w:sdt>
          <w:sdt>
            <w:sdtPr>
              <w:rPr>
                <w:szCs w:val="21"/>
              </w:rPr>
              <w:alias w:val="前十名无限售条件股东持股情况"/>
              <w:tag w:val="_TUP_8a30d669f66849a0bc0caf49e9b94939"/>
              <w:id w:val="1180541813"/>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全国社保基金一零三组合</w:t>
                    </w:r>
                  </w:p>
                </w:tc>
                <w:tc>
                  <w:tcPr>
                    <w:tcW w:w="0" w:type="auto"/>
                    <w:gridSpan w:val="3"/>
                    <w:shd w:val="clear" w:color="auto" w:fill="auto"/>
                    <w:vAlign w:val="center"/>
                  </w:tcPr>
                  <w:p w:rsidR="00F7379F" w:rsidRDefault="00A073FA" w:rsidP="00F7379F">
                    <w:pPr>
                      <w:jc w:val="center"/>
                      <w:rPr>
                        <w:szCs w:val="21"/>
                      </w:rPr>
                    </w:pPr>
                    <w:r>
                      <w:t>19,499,999</w:t>
                    </w:r>
                  </w:p>
                </w:tc>
                <w:sdt>
                  <w:sdtPr>
                    <w:rPr>
                      <w:bCs/>
                      <w:szCs w:val="21"/>
                    </w:rPr>
                    <w:alias w:val="前十名无限售条件股东期末持有流通股的种类"/>
                    <w:tag w:val="_GBC_93e28fb4995e4157a27ac6417073fb60"/>
                    <w:id w:val="20942087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19,499,999</w:t>
                    </w:r>
                  </w:p>
                </w:tc>
              </w:tr>
            </w:sdtContent>
          </w:sdt>
          <w:sdt>
            <w:sdtPr>
              <w:rPr>
                <w:szCs w:val="21"/>
              </w:rPr>
              <w:alias w:val="前十名无限售条件股东持股情况"/>
              <w:tag w:val="_TUP_8a30d669f66849a0bc0caf49e9b94939"/>
              <w:id w:val="-1924411862"/>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浙江省财务开发公司</w:t>
                    </w:r>
                  </w:p>
                </w:tc>
                <w:tc>
                  <w:tcPr>
                    <w:tcW w:w="0" w:type="auto"/>
                    <w:gridSpan w:val="3"/>
                    <w:shd w:val="clear" w:color="auto" w:fill="auto"/>
                    <w:vAlign w:val="center"/>
                  </w:tcPr>
                  <w:p w:rsidR="00F7379F" w:rsidRDefault="00A073FA" w:rsidP="00F7379F">
                    <w:pPr>
                      <w:jc w:val="center"/>
                      <w:rPr>
                        <w:szCs w:val="21"/>
                      </w:rPr>
                    </w:pPr>
                    <w:r>
                      <w:t>17,448,547</w:t>
                    </w:r>
                  </w:p>
                </w:tc>
                <w:sdt>
                  <w:sdtPr>
                    <w:rPr>
                      <w:bCs/>
                      <w:szCs w:val="21"/>
                    </w:rPr>
                    <w:alias w:val="前十名无限售条件股东期末持有流通股的种类"/>
                    <w:tag w:val="_GBC_93e28fb4995e4157a27ac6417073fb60"/>
                    <w:id w:val="6850946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17,448,547</w:t>
                    </w:r>
                  </w:p>
                </w:tc>
              </w:tr>
            </w:sdtContent>
          </w:sdt>
          <w:sdt>
            <w:sdtPr>
              <w:rPr>
                <w:szCs w:val="21"/>
              </w:rPr>
              <w:alias w:val="前十名无限售条件股东持股情况"/>
              <w:tag w:val="_TUP_8a30d669f66849a0bc0caf49e9b94939"/>
              <w:id w:val="1889144289"/>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中国民生信托有限公司－中国民生信托·至信254号</w:t>
                    </w:r>
                    <w:proofErr w:type="gramStart"/>
                    <w:r>
                      <w:t>歆</w:t>
                    </w:r>
                    <w:proofErr w:type="gramEnd"/>
                    <w:r>
                      <w:t>玥1号证券投资集合资金信托计划</w:t>
                    </w:r>
                  </w:p>
                </w:tc>
                <w:tc>
                  <w:tcPr>
                    <w:tcW w:w="0" w:type="auto"/>
                    <w:gridSpan w:val="3"/>
                    <w:shd w:val="clear" w:color="auto" w:fill="auto"/>
                    <w:vAlign w:val="center"/>
                  </w:tcPr>
                  <w:p w:rsidR="00F7379F" w:rsidRDefault="00A073FA" w:rsidP="00F7379F">
                    <w:pPr>
                      <w:jc w:val="center"/>
                      <w:rPr>
                        <w:szCs w:val="21"/>
                      </w:rPr>
                    </w:pPr>
                    <w:r>
                      <w:t>16,340,883</w:t>
                    </w:r>
                  </w:p>
                </w:tc>
                <w:sdt>
                  <w:sdtPr>
                    <w:rPr>
                      <w:bCs/>
                      <w:szCs w:val="21"/>
                    </w:rPr>
                    <w:alias w:val="前十名无限售条件股东期末持有流通股的种类"/>
                    <w:tag w:val="_GBC_93e28fb4995e4157a27ac6417073fb60"/>
                    <w:id w:val="-20280044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16,340,883</w:t>
                    </w:r>
                  </w:p>
                </w:tc>
              </w:tr>
            </w:sdtContent>
          </w:sdt>
          <w:sdt>
            <w:sdtPr>
              <w:rPr>
                <w:szCs w:val="21"/>
              </w:rPr>
              <w:alias w:val="前十名无限售条件股东持股情况"/>
              <w:tag w:val="_TUP_8a30d669f66849a0bc0caf49e9b94939"/>
              <w:id w:val="1959146341"/>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云南国际信托有限公司－聚力2号集合资金信托计划</w:t>
                    </w:r>
                  </w:p>
                </w:tc>
                <w:tc>
                  <w:tcPr>
                    <w:tcW w:w="0" w:type="auto"/>
                    <w:gridSpan w:val="3"/>
                    <w:shd w:val="clear" w:color="auto" w:fill="auto"/>
                    <w:vAlign w:val="center"/>
                  </w:tcPr>
                  <w:p w:rsidR="00F7379F" w:rsidRDefault="00A073FA" w:rsidP="00F7379F">
                    <w:pPr>
                      <w:jc w:val="center"/>
                      <w:rPr>
                        <w:szCs w:val="21"/>
                      </w:rPr>
                    </w:pPr>
                    <w:r>
                      <w:t>15,943,099</w:t>
                    </w:r>
                  </w:p>
                </w:tc>
                <w:sdt>
                  <w:sdtPr>
                    <w:rPr>
                      <w:bCs/>
                      <w:szCs w:val="21"/>
                    </w:rPr>
                    <w:alias w:val="前十名无限售条件股东期末持有流通股的种类"/>
                    <w:tag w:val="_GBC_93e28fb4995e4157a27ac6417073fb60"/>
                    <w:id w:val="-137322123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15,943,099</w:t>
                    </w:r>
                  </w:p>
                </w:tc>
              </w:tr>
            </w:sdtContent>
          </w:sdt>
          <w:sdt>
            <w:sdtPr>
              <w:rPr>
                <w:szCs w:val="21"/>
              </w:rPr>
              <w:alias w:val="前十名无限售条件股东持股情况"/>
              <w:tag w:val="_TUP_8a30d669f66849a0bc0caf49e9b94939"/>
              <w:id w:val="-1917083910"/>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云南国际信托有限公司－苍穹3号单一资金信托</w:t>
                    </w:r>
                  </w:p>
                </w:tc>
                <w:tc>
                  <w:tcPr>
                    <w:tcW w:w="0" w:type="auto"/>
                    <w:gridSpan w:val="3"/>
                    <w:shd w:val="clear" w:color="auto" w:fill="auto"/>
                    <w:vAlign w:val="center"/>
                  </w:tcPr>
                  <w:p w:rsidR="00F7379F" w:rsidRDefault="00A073FA" w:rsidP="00F7379F">
                    <w:pPr>
                      <w:jc w:val="center"/>
                      <w:rPr>
                        <w:szCs w:val="21"/>
                      </w:rPr>
                    </w:pPr>
                    <w:r>
                      <w:t>14,571,420</w:t>
                    </w:r>
                  </w:p>
                </w:tc>
                <w:sdt>
                  <w:sdtPr>
                    <w:rPr>
                      <w:bCs/>
                      <w:szCs w:val="21"/>
                    </w:rPr>
                    <w:alias w:val="前十名无限售条件股东期末持有流通股的种类"/>
                    <w:tag w:val="_GBC_93e28fb4995e4157a27ac6417073fb60"/>
                    <w:id w:val="-1607051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14,571,420</w:t>
                    </w:r>
                  </w:p>
                </w:tc>
              </w:tr>
            </w:sdtContent>
          </w:sdt>
          <w:sdt>
            <w:sdtPr>
              <w:rPr>
                <w:szCs w:val="21"/>
              </w:rPr>
              <w:alias w:val="前十名无限售条件股东持股情况"/>
              <w:tag w:val="_TUP_8a30d669f66849a0bc0caf49e9b94939"/>
              <w:id w:val="1717085313"/>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绍兴市柯桥区柯桥</w:t>
                    </w:r>
                    <w:proofErr w:type="gramStart"/>
                    <w:r>
                      <w:t>街道红建村</w:t>
                    </w:r>
                    <w:proofErr w:type="gramEnd"/>
                    <w:r>
                      <w:t>经济合作社</w:t>
                    </w:r>
                  </w:p>
                </w:tc>
                <w:tc>
                  <w:tcPr>
                    <w:tcW w:w="0" w:type="auto"/>
                    <w:gridSpan w:val="3"/>
                    <w:shd w:val="clear" w:color="auto" w:fill="auto"/>
                    <w:vAlign w:val="center"/>
                  </w:tcPr>
                  <w:p w:rsidR="00F7379F" w:rsidRDefault="00A073FA" w:rsidP="00F7379F">
                    <w:pPr>
                      <w:jc w:val="center"/>
                      <w:rPr>
                        <w:szCs w:val="21"/>
                      </w:rPr>
                    </w:pPr>
                    <w:r>
                      <w:t>7,670,000</w:t>
                    </w:r>
                  </w:p>
                </w:tc>
                <w:sdt>
                  <w:sdtPr>
                    <w:rPr>
                      <w:bCs/>
                      <w:szCs w:val="21"/>
                    </w:rPr>
                    <w:alias w:val="前十名无限售条件股东期末持有流通股的种类"/>
                    <w:tag w:val="_GBC_93e28fb4995e4157a27ac6417073fb60"/>
                    <w:id w:val="12317338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7,670,000</w:t>
                    </w:r>
                  </w:p>
                </w:tc>
              </w:tr>
            </w:sdtContent>
          </w:sdt>
          <w:sdt>
            <w:sdtPr>
              <w:rPr>
                <w:szCs w:val="21"/>
              </w:rPr>
              <w:alias w:val="前十名无限售条件股东持股情况"/>
              <w:tag w:val="_TUP_8a30d669f66849a0bc0caf49e9b94939"/>
              <w:id w:val="-1789423898"/>
              <w:lock w:val="sdtLocked"/>
            </w:sdtPr>
            <w:sdtContent>
              <w:tr w:rsidR="00F7379F" w:rsidTr="00F7379F">
                <w:trPr>
                  <w:cantSplit/>
                </w:trPr>
                <w:tc>
                  <w:tcPr>
                    <w:tcW w:w="0" w:type="auto"/>
                    <w:gridSpan w:val="3"/>
                    <w:shd w:val="clear" w:color="auto" w:fill="auto"/>
                    <w:vAlign w:val="center"/>
                  </w:tcPr>
                  <w:p w:rsidR="00F7379F" w:rsidRDefault="00A073FA" w:rsidP="00F7379F">
                    <w:pPr>
                      <w:jc w:val="center"/>
                      <w:rPr>
                        <w:szCs w:val="21"/>
                      </w:rPr>
                    </w:pPr>
                    <w:r>
                      <w:t>包雅娟</w:t>
                    </w:r>
                  </w:p>
                </w:tc>
                <w:tc>
                  <w:tcPr>
                    <w:tcW w:w="0" w:type="auto"/>
                    <w:gridSpan w:val="3"/>
                    <w:shd w:val="clear" w:color="auto" w:fill="auto"/>
                    <w:vAlign w:val="center"/>
                  </w:tcPr>
                  <w:p w:rsidR="00F7379F" w:rsidRDefault="00A073FA" w:rsidP="00F7379F">
                    <w:pPr>
                      <w:jc w:val="center"/>
                      <w:rPr>
                        <w:szCs w:val="21"/>
                      </w:rPr>
                    </w:pPr>
                    <w:r>
                      <w:t>7,019,453</w:t>
                    </w:r>
                  </w:p>
                </w:tc>
                <w:sdt>
                  <w:sdtPr>
                    <w:rPr>
                      <w:bCs/>
                      <w:szCs w:val="21"/>
                    </w:rPr>
                    <w:alias w:val="前十名无限售条件股东期末持有流通股的种类"/>
                    <w:tag w:val="_GBC_93e28fb4995e4157a27ac6417073fb60"/>
                    <w:id w:val="13950081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F7379F" w:rsidRDefault="00A073FA" w:rsidP="00F7379F">
                        <w:pPr>
                          <w:jc w:val="center"/>
                          <w:rPr>
                            <w:bCs/>
                            <w:szCs w:val="21"/>
                          </w:rPr>
                        </w:pPr>
                        <w:r>
                          <w:rPr>
                            <w:bCs/>
                            <w:szCs w:val="21"/>
                          </w:rPr>
                          <w:t>人民币普通股</w:t>
                        </w:r>
                      </w:p>
                    </w:tc>
                  </w:sdtContent>
                </w:sdt>
                <w:tc>
                  <w:tcPr>
                    <w:tcW w:w="0" w:type="auto"/>
                    <w:gridSpan w:val="2"/>
                    <w:shd w:val="clear" w:color="auto" w:fill="auto"/>
                    <w:vAlign w:val="center"/>
                  </w:tcPr>
                  <w:p w:rsidR="00F7379F" w:rsidRDefault="00A073FA" w:rsidP="00F7379F">
                    <w:pPr>
                      <w:jc w:val="center"/>
                      <w:rPr>
                        <w:szCs w:val="21"/>
                      </w:rPr>
                    </w:pPr>
                    <w:r>
                      <w:t>7,019,453</w:t>
                    </w:r>
                  </w:p>
                </w:tc>
              </w:tr>
            </w:sdtContent>
          </w:sdt>
          <w:tr w:rsidR="00F7379F" w:rsidTr="00F7379F">
            <w:trPr>
              <w:cantSplit/>
            </w:trPr>
            <w:sdt>
              <w:sdtPr>
                <w:tag w:val="_PLD_192061a226df4b6e8eb1755879ba2341"/>
                <w:id w:val="1893151548"/>
                <w:lock w:val="sdtLocked"/>
              </w:sdtPr>
              <w:sdtContent>
                <w:tc>
                  <w:tcPr>
                    <w:tcW w:w="0" w:type="auto"/>
                    <w:gridSpan w:val="3"/>
                    <w:shd w:val="clear" w:color="auto" w:fill="auto"/>
                    <w:vAlign w:val="center"/>
                  </w:tcPr>
                  <w:p w:rsidR="00F7379F" w:rsidRDefault="00A073FA" w:rsidP="00F7379F">
                    <w:pPr>
                      <w:jc w:val="center"/>
                      <w:rPr>
                        <w:szCs w:val="21"/>
                      </w:rPr>
                    </w:pPr>
                    <w:r>
                      <w:rPr>
                        <w:szCs w:val="21"/>
                      </w:rPr>
                      <w:t>上述股东关联关系或一致行动的说明</w:t>
                    </w:r>
                  </w:p>
                </w:tc>
              </w:sdtContent>
            </w:sdt>
            <w:tc>
              <w:tcPr>
                <w:tcW w:w="0" w:type="auto"/>
                <w:gridSpan w:val="7"/>
                <w:shd w:val="clear" w:color="auto" w:fill="auto"/>
                <w:vAlign w:val="center"/>
              </w:tcPr>
              <w:p w:rsidR="00F7379F" w:rsidRDefault="00A073FA" w:rsidP="00F7379F">
                <w:pPr>
                  <w:ind w:firstLineChars="200" w:firstLine="420"/>
                  <w:rPr>
                    <w:szCs w:val="21"/>
                  </w:rPr>
                </w:pPr>
                <w:r w:rsidRPr="00E420F2">
                  <w:rPr>
                    <w:rFonts w:hint="eastAsia"/>
                    <w:szCs w:val="21"/>
                  </w:rPr>
                  <w:t>公司未发现前十名无限</w:t>
                </w:r>
                <w:proofErr w:type="gramStart"/>
                <w:r w:rsidRPr="00E420F2">
                  <w:rPr>
                    <w:rFonts w:hint="eastAsia"/>
                    <w:szCs w:val="21"/>
                  </w:rPr>
                  <w:t>售条件</w:t>
                </w:r>
                <w:proofErr w:type="gramEnd"/>
                <w:r w:rsidRPr="00E420F2">
                  <w:rPr>
                    <w:rFonts w:hint="eastAsia"/>
                    <w:szCs w:val="21"/>
                  </w:rPr>
                  <w:t>流通股股东之间，以及前十名无限</w:t>
                </w:r>
                <w:proofErr w:type="gramStart"/>
                <w:r w:rsidRPr="00E420F2">
                  <w:rPr>
                    <w:rFonts w:hint="eastAsia"/>
                    <w:szCs w:val="21"/>
                  </w:rPr>
                  <w:t>售条件</w:t>
                </w:r>
                <w:proofErr w:type="gramEnd"/>
                <w:r w:rsidRPr="00E420F2">
                  <w:rPr>
                    <w:rFonts w:hint="eastAsia"/>
                    <w:szCs w:val="21"/>
                  </w:rPr>
                  <w:t>流通股股东和前十名股东之间存在关联关系或属于《上市公司收购管理办法》规定的一致行动人。</w:t>
                </w:r>
              </w:p>
            </w:tc>
          </w:tr>
          <w:tr w:rsidR="00F7379F" w:rsidTr="00F7379F">
            <w:trPr>
              <w:cantSplit/>
            </w:trPr>
            <w:sdt>
              <w:sdtPr>
                <w:tag w:val="_PLD_c4e2149ca6ad46eeb2cd5868a4b6b36f"/>
                <w:id w:val="-392419551"/>
                <w:lock w:val="sdtLocked"/>
              </w:sdtPr>
              <w:sdtContent>
                <w:tc>
                  <w:tcPr>
                    <w:tcW w:w="0" w:type="auto"/>
                    <w:gridSpan w:val="3"/>
                    <w:shd w:val="clear" w:color="auto" w:fill="auto"/>
                    <w:vAlign w:val="center"/>
                  </w:tcPr>
                  <w:p w:rsidR="00F7379F" w:rsidRDefault="00A073FA" w:rsidP="00F7379F">
                    <w:pPr>
                      <w:jc w:val="center"/>
                      <w:rPr>
                        <w:szCs w:val="21"/>
                      </w:rPr>
                    </w:pPr>
                    <w:r>
                      <w:rPr>
                        <w:rFonts w:hint="eastAsia"/>
                        <w:szCs w:val="21"/>
                      </w:rPr>
                      <w:t>表决权恢复的优先股股东及持股数量的说明</w:t>
                    </w:r>
                  </w:p>
                </w:tc>
              </w:sdtContent>
            </w:sdt>
            <w:tc>
              <w:tcPr>
                <w:tcW w:w="0" w:type="auto"/>
                <w:gridSpan w:val="7"/>
                <w:shd w:val="clear" w:color="auto" w:fill="auto"/>
                <w:vAlign w:val="center"/>
              </w:tcPr>
              <w:p w:rsidR="00F7379F" w:rsidRDefault="00A073FA" w:rsidP="00F7379F">
                <w:pPr>
                  <w:jc w:val="center"/>
                  <w:rPr>
                    <w:szCs w:val="21"/>
                  </w:rPr>
                </w:pPr>
                <w:r>
                  <w:rPr>
                    <w:rFonts w:hint="eastAsia"/>
                    <w:szCs w:val="21"/>
                  </w:rPr>
                  <w:t>无</w:t>
                </w:r>
              </w:p>
            </w:tc>
          </w:tr>
        </w:tbl>
        <w:p w:rsidR="00F7379F" w:rsidRDefault="00F7379F"/>
        <w:p w:rsidR="00F7379F" w:rsidRDefault="00A073FA">
          <w:pPr>
            <w:rPr>
              <w:szCs w:val="21"/>
            </w:rPr>
          </w:pPr>
          <w:r>
            <w:rPr>
              <w:szCs w:val="21"/>
            </w:rPr>
            <w:t>前十名有限</w:t>
          </w:r>
          <w:proofErr w:type="gramStart"/>
          <w:r>
            <w:rPr>
              <w:szCs w:val="21"/>
            </w:rPr>
            <w:t>售条件</w:t>
          </w:r>
          <w:proofErr w:type="gramEnd"/>
          <w:r>
            <w:rPr>
              <w:szCs w:val="21"/>
            </w:rPr>
            <w:t>股东持股数量及限售条件</w:t>
          </w:r>
        </w:p>
        <w:p w:rsidR="00F7379F" w:rsidRDefault="004A63B8" w:rsidP="00F7379F">
          <w:pPr>
            <w:rPr>
              <w:szCs w:val="21"/>
            </w:rPr>
          </w:pPr>
          <w:sdt>
            <w:sdtPr>
              <w:rPr>
                <w:bCs/>
                <w:szCs w:val="21"/>
              </w:rPr>
              <w:alias w:val="是否适用：前十名有限售条件股东持股数量及限售条件[双击切换]"/>
              <w:tag w:val="_GBC_a31d0675535f4280956d4c15625bca6c"/>
              <w:id w:val="1634144598"/>
              <w:lock w:val="sdtContentLocked"/>
              <w:placeholder>
                <w:docPart w:val="GBC22222222222222222222222222222"/>
              </w:placeholder>
            </w:sdtPr>
            <w:sdtContent>
              <w:r w:rsidR="00A073FA">
                <w:rPr>
                  <w:bCs/>
                  <w:szCs w:val="21"/>
                </w:rPr>
                <w:fldChar w:fldCharType="begin"/>
              </w:r>
              <w:r w:rsidR="00A073FA">
                <w:rPr>
                  <w:bCs/>
                  <w:szCs w:val="21"/>
                </w:rPr>
                <w:instrText xml:space="preserve">MACROBUTTON  SnrToggleCheckbox □适用 </w:instrText>
              </w:r>
              <w:r w:rsidR="00A073FA">
                <w:rPr>
                  <w:bCs/>
                  <w:szCs w:val="21"/>
                </w:rPr>
                <w:fldChar w:fldCharType="end"/>
              </w:r>
              <w:r w:rsidR="00A073FA">
                <w:rPr>
                  <w:bCs/>
                  <w:szCs w:val="21"/>
                </w:rPr>
                <w:fldChar w:fldCharType="begin"/>
              </w:r>
              <w:r w:rsidR="00A073FA">
                <w:rPr>
                  <w:bCs/>
                  <w:szCs w:val="21"/>
                </w:rPr>
                <w:instrText xml:space="preserve"> MACROBUTTON  SnrToggleCheckbox √不适用 </w:instrText>
              </w:r>
              <w:r w:rsidR="00A073FA">
                <w:rPr>
                  <w:bCs/>
                  <w:szCs w:val="21"/>
                </w:rPr>
                <w:fldChar w:fldCharType="end"/>
              </w:r>
            </w:sdtContent>
          </w:sdt>
        </w:p>
      </w:sdtContent>
    </w:sdt>
    <w:sdt>
      <w:sdtPr>
        <w:rPr>
          <w:rFonts w:ascii="宋体" w:hAnsi="宋体" w:cs="宋体"/>
          <w:b w:val="0"/>
          <w:bCs w:val="0"/>
          <w:kern w:val="0"/>
          <w:sz w:val="24"/>
          <w:szCs w:val="21"/>
        </w:rPr>
        <w:alias w:val="模块:战略投资者或一般法人因配售新股成为前10名股东"/>
        <w:tag w:val="_SEC_7b16ab72c87b46c1aaa4818a9a422005"/>
        <w:id w:val="1933160791"/>
        <w:lock w:val="sdtLocked"/>
        <w:placeholder>
          <w:docPart w:val="GBC22222222222222222222222222222"/>
        </w:placeholder>
      </w:sdtPr>
      <w:sdtEndPr>
        <w:rPr>
          <w:rFonts w:hint="eastAsia"/>
          <w:sz w:val="21"/>
        </w:rPr>
      </w:sdtEndPr>
      <w:sdtContent>
        <w:p w:rsidR="00F7379F" w:rsidRDefault="00A073FA" w:rsidP="009D1397">
          <w:pPr>
            <w:pStyle w:val="3"/>
            <w:numPr>
              <w:ilvl w:val="1"/>
              <w:numId w:val="39"/>
            </w:numPr>
            <w:rPr>
              <w:szCs w:val="21"/>
            </w:rPr>
          </w:pPr>
          <w:r>
            <w:rPr>
              <w:szCs w:val="21"/>
            </w:rPr>
            <w:t>战略投资者或一般法人因配售新股成为前</w:t>
          </w:r>
          <w:r>
            <w:rPr>
              <w:szCs w:val="21"/>
            </w:rPr>
            <w:t>10</w:t>
          </w:r>
          <w:r>
            <w:rPr>
              <w:szCs w:val="21"/>
            </w:rPr>
            <w:t>名股东</w:t>
          </w:r>
        </w:p>
        <w:p w:rsidR="00F7379F" w:rsidRDefault="004A63B8" w:rsidP="00F7379F">
          <w:pPr>
            <w:rPr>
              <w:szCs w:val="21"/>
            </w:rPr>
          </w:pPr>
          <w:sdt>
            <w:sdtPr>
              <w:alias w:val="是否适用：战略投资者或一般法人因配售新股成为前10名股东[双击切换]"/>
              <w:tag w:val="_GBC_f3c63aafb8134fdcbdeb39fd33c2cd8d"/>
              <w:id w:val="-88856805"/>
              <w:lock w:val="sdtContentLocked"/>
              <w:placeholder>
                <w:docPart w:val="GBC22222222222222222222222222222"/>
              </w:placeholder>
            </w:sdtPr>
            <w:sdtContent>
              <w:r w:rsidR="00A073FA">
                <w:fldChar w:fldCharType="begin"/>
              </w:r>
              <w:r w:rsidR="00A073FA">
                <w:instrText xml:space="preserve">MACROBUTTON  SnrToggleCheckbox □适用 </w:instrText>
              </w:r>
              <w:r w:rsidR="00A073FA">
                <w:fldChar w:fldCharType="end"/>
              </w:r>
              <w:r w:rsidR="00A073FA">
                <w:fldChar w:fldCharType="begin"/>
              </w:r>
              <w:r w:rsidR="00A073FA">
                <w:instrText xml:space="preserve"> MACROBUTTON  SnrToggleCheckbox √不适用 </w:instrText>
              </w:r>
              <w:r w:rsidR="00A073FA">
                <w:fldChar w:fldCharType="end"/>
              </w:r>
            </w:sdtContent>
          </w:sdt>
        </w:p>
      </w:sdtContent>
    </w:sdt>
    <w:p w:rsidR="00F7379F" w:rsidRDefault="00A073FA" w:rsidP="009D1397">
      <w:pPr>
        <w:pStyle w:val="2"/>
        <w:numPr>
          <w:ilvl w:val="0"/>
          <w:numId w:val="35"/>
        </w:numPr>
      </w:pPr>
      <w:r>
        <w:rPr>
          <w:rFonts w:hint="eastAsia"/>
        </w:rPr>
        <w:t>控股股东及实际控制人情况</w:t>
      </w:r>
    </w:p>
    <w:p w:rsidR="00F7379F" w:rsidRDefault="00A073FA" w:rsidP="009D1397">
      <w:pPr>
        <w:pStyle w:val="3"/>
        <w:numPr>
          <w:ilvl w:val="0"/>
          <w:numId w:val="40"/>
        </w:numPr>
      </w:pPr>
      <w:r>
        <w:t>控股股东情况</w:t>
      </w:r>
    </w:p>
    <w:sdt>
      <w:sdtPr>
        <w:rPr>
          <w:rFonts w:ascii="宋体" w:hAnsi="宋体" w:cs="宋体"/>
          <w:b w:val="0"/>
          <w:bCs w:val="0"/>
          <w:kern w:val="0"/>
          <w:szCs w:val="21"/>
        </w:rPr>
        <w:alias w:val="模块:控股股东情况法人"/>
        <w:tag w:val="_SEC_603e90843919477b9c48becc10c16844"/>
        <w:id w:val="785009186"/>
        <w:lock w:val="sdtLocked"/>
        <w:placeholder>
          <w:docPart w:val="GBC22222222222222222222222222222"/>
        </w:placeholder>
      </w:sdtPr>
      <w:sdtEndPr>
        <w:rPr>
          <w:rFonts w:hint="eastAsia"/>
        </w:rPr>
      </w:sdtEndPr>
      <w:sdtContent>
        <w:p w:rsidR="00F7379F" w:rsidRDefault="00A073FA" w:rsidP="009D1397">
          <w:pPr>
            <w:pStyle w:val="4"/>
            <w:numPr>
              <w:ilvl w:val="0"/>
              <w:numId w:val="41"/>
            </w:numPr>
            <w:rPr>
              <w:szCs w:val="21"/>
            </w:rPr>
          </w:pPr>
          <w:r>
            <w:rPr>
              <w:szCs w:val="21"/>
            </w:rPr>
            <w:t>法人</w:t>
          </w:r>
        </w:p>
        <w:sdt>
          <w:sdtPr>
            <w:alias w:val="是否适用：法人_控股股东情况[双击切换]"/>
            <w:tag w:val="_GBC_eab2d7c8478645dbae996b49d203b0d9"/>
            <w:id w:val="-1195069711"/>
            <w:lock w:val="sdtContentLocked"/>
            <w:placeholder>
              <w:docPart w:val="GBC22222222222222222222222222222"/>
            </w:placeholder>
          </w:sdtPr>
          <w:sdtContent>
            <w:p w:rsidR="00F7379F" w:rsidRDefault="00A073F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3369"/>
            <w:gridCol w:w="5680"/>
          </w:tblGrid>
          <w:tr w:rsidR="00F7379F" w:rsidTr="00187B4D">
            <w:trPr>
              <w:trHeight w:val="117"/>
            </w:trPr>
            <w:sdt>
              <w:sdtPr>
                <w:tag w:val="_PLD_e1d45d230e0e4c06bc451af63b51d4e2"/>
                <w:id w:val="-1167320787"/>
                <w:lock w:val="sdtLocked"/>
              </w:sdtPr>
              <w:sdtContent>
                <w:tc>
                  <w:tcPr>
                    <w:tcW w:w="3369" w:type="dxa"/>
                  </w:tcPr>
                  <w:p w:rsidR="00F7379F" w:rsidRDefault="00A073FA">
                    <w:pPr>
                      <w:rPr>
                        <w:szCs w:val="21"/>
                      </w:rPr>
                    </w:pPr>
                    <w:r>
                      <w:rPr>
                        <w:rFonts w:hint="eastAsia"/>
                        <w:szCs w:val="21"/>
                      </w:rPr>
                      <w:t>名称</w:t>
                    </w:r>
                  </w:p>
                </w:tc>
              </w:sdtContent>
            </w:sdt>
            <w:tc>
              <w:tcPr>
                <w:tcW w:w="5680" w:type="dxa"/>
              </w:tcPr>
              <w:p w:rsidR="00F7379F" w:rsidRDefault="00A073FA">
                <w:pPr>
                  <w:rPr>
                    <w:szCs w:val="21"/>
                  </w:rPr>
                </w:pPr>
                <w:r>
                  <w:rPr>
                    <w:rFonts w:hint="eastAsia"/>
                    <w:szCs w:val="21"/>
                  </w:rPr>
                  <w:t>绍兴市柯桥区中国轻纺城市场开发经营集团有限公司</w:t>
                </w:r>
              </w:p>
            </w:tc>
          </w:tr>
          <w:tr w:rsidR="00F7379F" w:rsidTr="00187B4D">
            <w:trPr>
              <w:trHeight w:val="75"/>
            </w:trPr>
            <w:sdt>
              <w:sdtPr>
                <w:tag w:val="_PLD_8136b3e11235492c8cd0111dfc8a7bd7"/>
                <w:id w:val="577949166"/>
                <w:lock w:val="sdtLocked"/>
              </w:sdtPr>
              <w:sdtContent>
                <w:tc>
                  <w:tcPr>
                    <w:tcW w:w="3369" w:type="dxa"/>
                  </w:tcPr>
                  <w:p w:rsidR="00F7379F" w:rsidRDefault="00A073FA">
                    <w:pPr>
                      <w:rPr>
                        <w:szCs w:val="21"/>
                      </w:rPr>
                    </w:pPr>
                    <w:r>
                      <w:rPr>
                        <w:rFonts w:hint="eastAsia"/>
                        <w:szCs w:val="21"/>
                      </w:rPr>
                      <w:t>单位负责人或法定代表人</w:t>
                    </w:r>
                  </w:p>
                </w:tc>
              </w:sdtContent>
            </w:sdt>
            <w:tc>
              <w:tcPr>
                <w:tcW w:w="5680" w:type="dxa"/>
              </w:tcPr>
              <w:p w:rsidR="00F7379F" w:rsidRDefault="00A073FA">
                <w:pPr>
                  <w:rPr>
                    <w:szCs w:val="21"/>
                  </w:rPr>
                </w:pPr>
                <w:r>
                  <w:rPr>
                    <w:rFonts w:hint="eastAsia"/>
                    <w:szCs w:val="21"/>
                  </w:rPr>
                  <w:t>毛东敏</w:t>
                </w:r>
              </w:p>
            </w:tc>
          </w:tr>
          <w:tr w:rsidR="00F7379F" w:rsidTr="00187B4D">
            <w:trPr>
              <w:trHeight w:val="225"/>
            </w:trPr>
            <w:sdt>
              <w:sdtPr>
                <w:tag w:val="_PLD_1df0002b20b542f5b7092107da8156d8"/>
                <w:id w:val="-1979295966"/>
                <w:lock w:val="sdtLocked"/>
              </w:sdtPr>
              <w:sdtContent>
                <w:tc>
                  <w:tcPr>
                    <w:tcW w:w="3369" w:type="dxa"/>
                  </w:tcPr>
                  <w:p w:rsidR="00F7379F" w:rsidRDefault="00A073FA">
                    <w:pPr>
                      <w:rPr>
                        <w:szCs w:val="21"/>
                      </w:rPr>
                    </w:pPr>
                    <w:r>
                      <w:rPr>
                        <w:rFonts w:hint="eastAsia"/>
                        <w:szCs w:val="21"/>
                      </w:rPr>
                      <w:t>成立日期</w:t>
                    </w:r>
                  </w:p>
                </w:tc>
              </w:sdtContent>
            </w:sdt>
            <w:tc>
              <w:tcPr>
                <w:tcW w:w="5680" w:type="dxa"/>
              </w:tcPr>
              <w:p w:rsidR="00F7379F" w:rsidRDefault="00A073FA">
                <w:pPr>
                  <w:rPr>
                    <w:szCs w:val="21"/>
                  </w:rPr>
                </w:pPr>
                <w:r>
                  <w:rPr>
                    <w:rFonts w:hint="eastAsia"/>
                    <w:szCs w:val="21"/>
                  </w:rPr>
                  <w:t>2003年7月2日</w:t>
                </w:r>
              </w:p>
            </w:tc>
          </w:tr>
          <w:tr w:rsidR="00F7379F" w:rsidTr="00187B4D">
            <w:trPr>
              <w:trHeight w:val="150"/>
            </w:trPr>
            <w:sdt>
              <w:sdtPr>
                <w:tag w:val="_PLD_1818a197d8b949079e4533012ebd27c1"/>
                <w:id w:val="-114605424"/>
                <w:lock w:val="sdtLocked"/>
              </w:sdtPr>
              <w:sdtContent>
                <w:tc>
                  <w:tcPr>
                    <w:tcW w:w="3369" w:type="dxa"/>
                  </w:tcPr>
                  <w:p w:rsidR="00F7379F" w:rsidRDefault="00A073FA">
                    <w:pPr>
                      <w:rPr>
                        <w:szCs w:val="21"/>
                      </w:rPr>
                    </w:pPr>
                    <w:r>
                      <w:rPr>
                        <w:rFonts w:hint="eastAsia"/>
                        <w:szCs w:val="21"/>
                      </w:rPr>
                      <w:t>主要经营业务</w:t>
                    </w:r>
                  </w:p>
                </w:tc>
              </w:sdtContent>
            </w:sdt>
            <w:tc>
              <w:tcPr>
                <w:tcW w:w="5680" w:type="dxa"/>
              </w:tcPr>
              <w:p w:rsidR="00F7379F" w:rsidRDefault="00A073FA">
                <w:pPr>
                  <w:rPr>
                    <w:szCs w:val="21"/>
                  </w:rPr>
                </w:pPr>
                <w:r w:rsidRPr="00761772">
                  <w:rPr>
                    <w:rFonts w:hint="eastAsia"/>
                    <w:szCs w:val="21"/>
                  </w:rPr>
                  <w:t>轻纺城市场和相关基础设施、公益性项目投资开发；房地产开发；中国轻纺城市场的开发建设和经营管理</w:t>
                </w:r>
                <w:r>
                  <w:rPr>
                    <w:rFonts w:hint="eastAsia"/>
                    <w:szCs w:val="21"/>
                  </w:rPr>
                  <w:t>。</w:t>
                </w:r>
              </w:p>
            </w:tc>
          </w:tr>
          <w:tr w:rsidR="00F7379F" w:rsidTr="00187B4D">
            <w:trPr>
              <w:trHeight w:val="132"/>
            </w:trPr>
            <w:sdt>
              <w:sdtPr>
                <w:tag w:val="_PLD_493328bd6f094c40b55613b4e262be19"/>
                <w:id w:val="-778255449"/>
                <w:lock w:val="sdtLocked"/>
              </w:sdtPr>
              <w:sdtContent>
                <w:tc>
                  <w:tcPr>
                    <w:tcW w:w="3369" w:type="dxa"/>
                  </w:tcPr>
                  <w:p w:rsidR="00F7379F" w:rsidRDefault="00A073FA">
                    <w:pPr>
                      <w:rPr>
                        <w:szCs w:val="21"/>
                      </w:rPr>
                    </w:pPr>
                    <w:r>
                      <w:rPr>
                        <w:rFonts w:hint="eastAsia"/>
                        <w:szCs w:val="21"/>
                      </w:rPr>
                      <w:t>报告期内控股和参股的其他境内外上市公司的股权情况</w:t>
                    </w:r>
                  </w:p>
                </w:tc>
              </w:sdtContent>
            </w:sdt>
            <w:tc>
              <w:tcPr>
                <w:tcW w:w="5680" w:type="dxa"/>
              </w:tcPr>
              <w:p w:rsidR="00F7379F" w:rsidRDefault="00A073FA">
                <w:pPr>
                  <w:rPr>
                    <w:szCs w:val="21"/>
                  </w:rPr>
                </w:pPr>
                <w:r>
                  <w:rPr>
                    <w:rFonts w:hint="eastAsia"/>
                    <w:szCs w:val="21"/>
                  </w:rPr>
                  <w:t>开发经营集团</w:t>
                </w:r>
                <w:proofErr w:type="gramStart"/>
                <w:r>
                  <w:rPr>
                    <w:rFonts w:hint="eastAsia"/>
                    <w:szCs w:val="21"/>
                  </w:rPr>
                  <w:t>持有浙商银行</w:t>
                </w:r>
                <w:proofErr w:type="gramEnd"/>
                <w:r>
                  <w:rPr>
                    <w:rFonts w:hint="eastAsia"/>
                    <w:szCs w:val="21"/>
                  </w:rPr>
                  <w:t>302,993,318股股份。</w:t>
                </w:r>
              </w:p>
            </w:tc>
          </w:tr>
          <w:tr w:rsidR="00F7379F" w:rsidTr="00187B4D">
            <w:trPr>
              <w:trHeight w:val="147"/>
            </w:trPr>
            <w:sdt>
              <w:sdtPr>
                <w:tag w:val="_PLD_416c392305fd4bc8a741158a40d9ba6e"/>
                <w:id w:val="936333144"/>
                <w:lock w:val="sdtLocked"/>
              </w:sdtPr>
              <w:sdtContent>
                <w:tc>
                  <w:tcPr>
                    <w:tcW w:w="3369" w:type="dxa"/>
                  </w:tcPr>
                  <w:p w:rsidR="00F7379F" w:rsidRDefault="00A073FA">
                    <w:r>
                      <w:rPr>
                        <w:rFonts w:hint="eastAsia"/>
                      </w:rPr>
                      <w:t>其他情况说明</w:t>
                    </w:r>
                  </w:p>
                </w:tc>
              </w:sdtContent>
            </w:sdt>
            <w:tc>
              <w:tcPr>
                <w:tcW w:w="5680" w:type="dxa"/>
              </w:tcPr>
              <w:p w:rsidR="00F7379F" w:rsidRDefault="00F7379F"/>
            </w:tc>
          </w:tr>
        </w:tbl>
        <w:p w:rsidR="00F7379F" w:rsidRDefault="004A63B8"/>
      </w:sdtContent>
    </w:sdt>
    <w:sdt>
      <w:sdtPr>
        <w:rPr>
          <w:rFonts w:ascii="宋体" w:hAnsi="宋体" w:cs="宋体"/>
          <w:b w:val="0"/>
          <w:bCs w:val="0"/>
          <w:kern w:val="0"/>
          <w:szCs w:val="21"/>
        </w:rPr>
        <w:alias w:val="模块:控股股东情况自然人"/>
        <w:tag w:val="_SEC_c171a23a3658485db3b86f3cfcc2a64d"/>
        <w:id w:val="-257062605"/>
        <w:lock w:val="sdtLocked"/>
        <w:placeholder>
          <w:docPart w:val="GBC22222222222222222222222222222"/>
        </w:placeholder>
      </w:sdtPr>
      <w:sdtContent>
        <w:p w:rsidR="00F7379F" w:rsidRDefault="00A073FA" w:rsidP="009D1397">
          <w:pPr>
            <w:pStyle w:val="4"/>
            <w:numPr>
              <w:ilvl w:val="0"/>
              <w:numId w:val="41"/>
            </w:numPr>
            <w:rPr>
              <w:szCs w:val="21"/>
            </w:rPr>
          </w:pPr>
          <w:r>
            <w:rPr>
              <w:szCs w:val="21"/>
            </w:rPr>
            <w:t>自然人</w:t>
          </w:r>
        </w:p>
        <w:sdt>
          <w:sdtPr>
            <w:alias w:val="是否适用：自然人_控股股东情况[双击切换]"/>
            <w:tag w:val="_GBC_050e33c59070475b9b048117126cc6ba"/>
            <w:id w:val="1188018728"/>
            <w:lock w:val="sdtContentLocked"/>
            <w:placeholder>
              <w:docPart w:val="GBC22222222222222222222222222222"/>
            </w:placeholder>
          </w:sdtPr>
          <w:sdtContent>
            <w:p w:rsidR="00F7379F" w:rsidRDefault="00A073FA" w:rsidP="00F7379F">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1132830129"/>
        <w:lock w:val="sdtLocked"/>
        <w:placeholder>
          <w:docPart w:val="GBC22222222222222222222222222222"/>
        </w:placeholder>
      </w:sdtPr>
      <w:sdtEndPr>
        <w:rPr>
          <w:rFonts w:hint="default"/>
        </w:rPr>
      </w:sdtEndPr>
      <w:sdtContent>
        <w:p w:rsidR="00F7379F" w:rsidRDefault="00A073FA" w:rsidP="009D1397">
          <w:pPr>
            <w:pStyle w:val="4"/>
            <w:numPr>
              <w:ilvl w:val="0"/>
              <w:numId w:val="41"/>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1039356291"/>
            <w:lock w:val="sdtContentLocked"/>
            <w:placeholder>
              <w:docPart w:val="GBC22222222222222222222222222222"/>
            </w:placeholder>
          </w:sdtPr>
          <w:sdtContent>
            <w:p w:rsidR="00F7379F" w:rsidRDefault="00A073FA" w:rsidP="00F7379F">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7379F" w:rsidRDefault="00F7379F">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878708272"/>
        <w:lock w:val="sdtLocked"/>
        <w:placeholder>
          <w:docPart w:val="GBC22222222222222222222222222222"/>
        </w:placeholder>
      </w:sdtPr>
      <w:sdtEndPr>
        <w:rPr>
          <w:rFonts w:hint="default"/>
          <w:szCs w:val="24"/>
        </w:rPr>
      </w:sdtEndPr>
      <w:sdtContent>
        <w:p w:rsidR="00F7379F" w:rsidRDefault="00A073FA" w:rsidP="009D1397">
          <w:pPr>
            <w:pStyle w:val="4"/>
            <w:numPr>
              <w:ilvl w:val="0"/>
              <w:numId w:val="41"/>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48289040"/>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7379F" w:rsidRDefault="00A073FA" w:rsidP="009D1397">
      <w:pPr>
        <w:pStyle w:val="4"/>
        <w:numPr>
          <w:ilvl w:val="0"/>
          <w:numId w:val="41"/>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16671268"/>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557438888"/>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219437106"/>
            <w:lock w:val="sdtLocked"/>
            <w:placeholder>
              <w:docPart w:val="GBC22222222222222222222222222222"/>
            </w:placeholder>
            <w:picture/>
          </w:sdtPr>
          <w:sdtContent>
            <w:p w:rsidR="00F7379F" w:rsidRDefault="00A073FA" w:rsidP="00C00CDD">
              <w:pPr>
                <w:jc w:val="center"/>
                <w:rPr>
                  <w:szCs w:val="21"/>
                </w:rPr>
              </w:pPr>
              <w:r>
                <w:rPr>
                  <w:rFonts w:hint="eastAsia"/>
                  <w:noProof/>
                  <w:szCs w:val="21"/>
                </w:rPr>
                <w:drawing>
                  <wp:inline distT="0" distB="0" distL="0" distR="0" wp14:anchorId="0285CB6E" wp14:editId="61D9DFD3">
                    <wp:extent cx="4115214" cy="1785668"/>
                    <wp:effectExtent l="0" t="0" r="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19043" cy="1787330"/>
                            </a:xfrm>
                            <a:prstGeom prst="rect">
                              <a:avLst/>
                            </a:prstGeom>
                            <a:noFill/>
                            <a:ln w="9525">
                              <a:noFill/>
                              <a:miter lim="800000"/>
                              <a:headEnd/>
                              <a:tailEnd/>
                            </a:ln>
                          </pic:spPr>
                        </pic:pic>
                      </a:graphicData>
                    </a:graphic>
                  </wp:inline>
                </w:drawing>
              </w:r>
            </w:p>
          </w:sdtContent>
        </w:sdt>
      </w:sdtContent>
    </w:sdt>
    <w:p w:rsidR="00F7379F" w:rsidRDefault="00A073FA" w:rsidP="009D1397">
      <w:pPr>
        <w:pStyle w:val="3"/>
        <w:numPr>
          <w:ilvl w:val="0"/>
          <w:numId w:val="40"/>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433323097"/>
        <w:lock w:val="sdtLocked"/>
        <w:placeholder>
          <w:docPart w:val="GBC22222222222222222222222222222"/>
        </w:placeholder>
      </w:sdtPr>
      <w:sdtContent>
        <w:p w:rsidR="00F7379F" w:rsidRDefault="00A073FA" w:rsidP="009D1397">
          <w:pPr>
            <w:pStyle w:val="4"/>
            <w:numPr>
              <w:ilvl w:val="0"/>
              <w:numId w:val="42"/>
            </w:numPr>
            <w:rPr>
              <w:szCs w:val="21"/>
            </w:rPr>
          </w:pPr>
          <w:r>
            <w:rPr>
              <w:rFonts w:hint="eastAsia"/>
              <w:szCs w:val="21"/>
            </w:rPr>
            <w:t>法人</w:t>
          </w:r>
        </w:p>
        <w:sdt>
          <w:sdtPr>
            <w:alias w:val="是否适用：法人_实际控制人情况[双击切换]"/>
            <w:tag w:val="_GBC_6cb3195cd6c545489bd6151d0ee57d58"/>
            <w:id w:val="-1806297999"/>
            <w:lock w:val="sdtContentLocked"/>
            <w:placeholder>
              <w:docPart w:val="GBC22222222222222222222222222222"/>
            </w:placeholder>
          </w:sdtPr>
          <w:sdtContent>
            <w:p w:rsidR="00F7379F" w:rsidRDefault="00A073F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Look w:val="04A0" w:firstRow="1" w:lastRow="0" w:firstColumn="1" w:lastColumn="0" w:noHBand="0" w:noVBand="1"/>
          </w:tblPr>
          <w:tblGrid>
            <w:gridCol w:w="3404"/>
            <w:gridCol w:w="5645"/>
          </w:tblGrid>
          <w:tr w:rsidR="00F7379F" w:rsidTr="00187B4D">
            <w:trPr>
              <w:trHeight w:val="90"/>
            </w:trPr>
            <w:sdt>
              <w:sdtPr>
                <w:tag w:val="_PLD_9fd7942883b74d698fa4ca37d86c3d17"/>
                <w:id w:val="-1918702480"/>
                <w:lock w:val="sdtLocked"/>
              </w:sdtPr>
              <w:sdtContent>
                <w:tc>
                  <w:tcPr>
                    <w:tcW w:w="1881" w:type="pct"/>
                  </w:tcPr>
                  <w:p w:rsidR="00F7379F" w:rsidRDefault="00A073FA">
                    <w:pPr>
                      <w:rPr>
                        <w:szCs w:val="21"/>
                      </w:rPr>
                    </w:pPr>
                    <w:r>
                      <w:rPr>
                        <w:szCs w:val="21"/>
                      </w:rPr>
                      <w:t>名称</w:t>
                    </w:r>
                  </w:p>
                </w:tc>
              </w:sdtContent>
            </w:sdt>
            <w:tc>
              <w:tcPr>
                <w:tcW w:w="3119" w:type="pct"/>
              </w:tcPr>
              <w:p w:rsidR="00F7379F" w:rsidRDefault="00A073FA">
                <w:pPr>
                  <w:rPr>
                    <w:szCs w:val="21"/>
                  </w:rPr>
                </w:pPr>
                <w:r>
                  <w:rPr>
                    <w:rFonts w:hint="eastAsia"/>
                    <w:szCs w:val="21"/>
                  </w:rPr>
                  <w:t>绍兴市柯桥区人民政府</w:t>
                </w:r>
              </w:p>
            </w:tc>
          </w:tr>
          <w:tr w:rsidR="00F7379F" w:rsidTr="00187B4D">
            <w:trPr>
              <w:trHeight w:val="195"/>
            </w:trPr>
            <w:sdt>
              <w:sdtPr>
                <w:tag w:val="_PLD_eb915a63d3204d91b81f030e2f3db313"/>
                <w:id w:val="-547147404"/>
                <w:lock w:val="sdtLocked"/>
              </w:sdtPr>
              <w:sdtContent>
                <w:tc>
                  <w:tcPr>
                    <w:tcW w:w="1881" w:type="pct"/>
                  </w:tcPr>
                  <w:p w:rsidR="00F7379F" w:rsidRDefault="00A073FA">
                    <w:pPr>
                      <w:rPr>
                        <w:szCs w:val="21"/>
                      </w:rPr>
                    </w:pPr>
                    <w:r>
                      <w:rPr>
                        <w:szCs w:val="21"/>
                      </w:rPr>
                      <w:t>单位负责人或法定代表人</w:t>
                    </w:r>
                  </w:p>
                </w:tc>
              </w:sdtContent>
            </w:sdt>
            <w:tc>
              <w:tcPr>
                <w:tcW w:w="3119" w:type="pct"/>
              </w:tcPr>
              <w:p w:rsidR="00F7379F" w:rsidRDefault="00F7379F">
                <w:pPr>
                  <w:rPr>
                    <w:szCs w:val="21"/>
                  </w:rPr>
                </w:pPr>
              </w:p>
            </w:tc>
          </w:tr>
          <w:tr w:rsidR="00F7379F" w:rsidTr="00187B4D">
            <w:trPr>
              <w:trHeight w:val="102"/>
            </w:trPr>
            <w:sdt>
              <w:sdtPr>
                <w:tag w:val="_PLD_34b2bfe3972a47c7854993c382e720ec"/>
                <w:id w:val="2070844055"/>
                <w:lock w:val="sdtLocked"/>
              </w:sdtPr>
              <w:sdtContent>
                <w:tc>
                  <w:tcPr>
                    <w:tcW w:w="1881" w:type="pct"/>
                  </w:tcPr>
                  <w:p w:rsidR="00F7379F" w:rsidRDefault="00A073FA">
                    <w:pPr>
                      <w:rPr>
                        <w:szCs w:val="21"/>
                      </w:rPr>
                    </w:pPr>
                    <w:r>
                      <w:rPr>
                        <w:szCs w:val="21"/>
                      </w:rPr>
                      <w:t>成立日期</w:t>
                    </w:r>
                  </w:p>
                </w:tc>
              </w:sdtContent>
            </w:sdt>
            <w:tc>
              <w:tcPr>
                <w:tcW w:w="3119" w:type="pct"/>
              </w:tcPr>
              <w:p w:rsidR="00F7379F" w:rsidRDefault="00F7379F">
                <w:pPr>
                  <w:rPr>
                    <w:szCs w:val="21"/>
                  </w:rPr>
                </w:pPr>
              </w:p>
            </w:tc>
          </w:tr>
          <w:tr w:rsidR="00F7379F" w:rsidTr="00187B4D">
            <w:trPr>
              <w:trHeight w:val="165"/>
            </w:trPr>
            <w:sdt>
              <w:sdtPr>
                <w:tag w:val="_PLD_f14bbbddc27c41edaa09e694412c2d91"/>
                <w:id w:val="344139194"/>
                <w:lock w:val="sdtLocked"/>
              </w:sdtPr>
              <w:sdtContent>
                <w:tc>
                  <w:tcPr>
                    <w:tcW w:w="1881" w:type="pct"/>
                  </w:tcPr>
                  <w:p w:rsidR="00F7379F" w:rsidRDefault="00A073FA">
                    <w:pPr>
                      <w:rPr>
                        <w:szCs w:val="21"/>
                      </w:rPr>
                    </w:pPr>
                    <w:r>
                      <w:rPr>
                        <w:szCs w:val="21"/>
                      </w:rPr>
                      <w:t>主要经营业务</w:t>
                    </w:r>
                  </w:p>
                </w:tc>
              </w:sdtContent>
            </w:sdt>
            <w:tc>
              <w:tcPr>
                <w:tcW w:w="3119" w:type="pct"/>
              </w:tcPr>
              <w:p w:rsidR="00F7379F" w:rsidRDefault="00F7379F">
                <w:pPr>
                  <w:rPr>
                    <w:szCs w:val="21"/>
                  </w:rPr>
                </w:pPr>
              </w:p>
            </w:tc>
          </w:tr>
          <w:tr w:rsidR="00F7379F" w:rsidTr="00187B4D">
            <w:trPr>
              <w:trHeight w:val="150"/>
            </w:trPr>
            <w:sdt>
              <w:sdtPr>
                <w:tag w:val="_PLD_508808ae12b943d3919f955ae9103944"/>
                <w:id w:val="-1657138717"/>
                <w:lock w:val="sdtLocked"/>
              </w:sdtPr>
              <w:sdtContent>
                <w:tc>
                  <w:tcPr>
                    <w:tcW w:w="1881" w:type="pct"/>
                  </w:tcPr>
                  <w:p w:rsidR="00F7379F" w:rsidRDefault="00A073FA">
                    <w:pPr>
                      <w:rPr>
                        <w:szCs w:val="21"/>
                      </w:rPr>
                    </w:pPr>
                    <w:r>
                      <w:rPr>
                        <w:szCs w:val="21"/>
                      </w:rPr>
                      <w:t>报告期内控股和参股的其他境内外上市公司的股权情况</w:t>
                    </w:r>
                  </w:p>
                </w:tc>
              </w:sdtContent>
            </w:sdt>
            <w:tc>
              <w:tcPr>
                <w:tcW w:w="3119" w:type="pct"/>
              </w:tcPr>
              <w:p w:rsidR="00F7379F" w:rsidRDefault="00F7379F">
                <w:pPr>
                  <w:rPr>
                    <w:szCs w:val="21"/>
                  </w:rPr>
                </w:pPr>
              </w:p>
            </w:tc>
          </w:tr>
          <w:tr w:rsidR="00F7379F" w:rsidTr="00187B4D">
            <w:trPr>
              <w:trHeight w:val="120"/>
            </w:trPr>
            <w:sdt>
              <w:sdtPr>
                <w:tag w:val="_PLD_8bc4b292d2724c05b05126150845a9d5"/>
                <w:id w:val="-2034947440"/>
                <w:lock w:val="sdtLocked"/>
              </w:sdtPr>
              <w:sdtContent>
                <w:tc>
                  <w:tcPr>
                    <w:tcW w:w="1881" w:type="pct"/>
                  </w:tcPr>
                  <w:p w:rsidR="00F7379F" w:rsidRDefault="00A073FA">
                    <w:pPr>
                      <w:rPr>
                        <w:szCs w:val="21"/>
                      </w:rPr>
                    </w:pPr>
                    <w:r>
                      <w:rPr>
                        <w:rFonts w:hint="eastAsia"/>
                      </w:rPr>
                      <w:t>其他情况说明</w:t>
                    </w:r>
                  </w:p>
                </w:tc>
              </w:sdtContent>
            </w:sdt>
            <w:tc>
              <w:tcPr>
                <w:tcW w:w="3119" w:type="pct"/>
              </w:tcPr>
              <w:p w:rsidR="00F7379F" w:rsidRDefault="00F7379F">
                <w:pPr>
                  <w:rPr>
                    <w:szCs w:val="21"/>
                  </w:rPr>
                </w:pPr>
              </w:p>
            </w:tc>
          </w:tr>
        </w:tbl>
        <w:p w:rsidR="00F7379F" w:rsidRDefault="004A63B8"/>
      </w:sdtContent>
    </w:sdt>
    <w:sdt>
      <w:sdtPr>
        <w:rPr>
          <w:rFonts w:ascii="宋体" w:hAnsi="宋体" w:cs="宋体" w:hint="eastAsia"/>
          <w:b w:val="0"/>
          <w:bCs w:val="0"/>
          <w:kern w:val="0"/>
          <w:szCs w:val="21"/>
        </w:rPr>
        <w:alias w:val="模块:实际控制人情况自然人"/>
        <w:tag w:val="_SEC_82a067868b0b4b5eb99879535e2300c5"/>
        <w:id w:val="-266929384"/>
        <w:lock w:val="sdtLocked"/>
        <w:placeholder>
          <w:docPart w:val="GBC22222222222222222222222222222"/>
        </w:placeholder>
      </w:sdtPr>
      <w:sdtContent>
        <w:p w:rsidR="00F7379F" w:rsidRDefault="00A073FA" w:rsidP="009D1397">
          <w:pPr>
            <w:pStyle w:val="4"/>
            <w:numPr>
              <w:ilvl w:val="0"/>
              <w:numId w:val="42"/>
            </w:numPr>
            <w:rPr>
              <w:szCs w:val="21"/>
            </w:rPr>
          </w:pPr>
          <w:r>
            <w:rPr>
              <w:rFonts w:hint="eastAsia"/>
              <w:szCs w:val="21"/>
            </w:rPr>
            <w:t>自然人</w:t>
          </w:r>
        </w:p>
        <w:sdt>
          <w:sdtPr>
            <w:alias w:val="是否适用：自然人_实际控制人情况[双击切换]"/>
            <w:tag w:val="_GBC_359229fa8cca4506ac3cec3de8b5e99b"/>
            <w:id w:val="1083878848"/>
            <w:lock w:val="sdtContentLocked"/>
            <w:placeholder>
              <w:docPart w:val="GBC22222222222222222222222222222"/>
            </w:placeholder>
          </w:sdtPr>
          <w:sdtContent>
            <w:p w:rsidR="00F7379F" w:rsidRDefault="00A073FA" w:rsidP="00F7379F">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212867025"/>
        <w:lock w:val="sdtLocked"/>
        <w:placeholder>
          <w:docPart w:val="GBC22222222222222222222222222222"/>
        </w:placeholder>
      </w:sdtPr>
      <w:sdtEndPr>
        <w:rPr>
          <w:szCs w:val="24"/>
        </w:rPr>
      </w:sdtEndPr>
      <w:sdtContent>
        <w:p w:rsidR="00F7379F" w:rsidRDefault="00A073FA" w:rsidP="009D1397">
          <w:pPr>
            <w:pStyle w:val="4"/>
            <w:numPr>
              <w:ilvl w:val="0"/>
              <w:numId w:val="42"/>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640467671"/>
            <w:lock w:val="sdtContentLocked"/>
            <w:placeholder>
              <w:docPart w:val="GBC22222222222222222222222222222"/>
            </w:placeholder>
          </w:sdtPr>
          <w:sdtContent>
            <w:p w:rsidR="00F7379F" w:rsidRDefault="00A073FA" w:rsidP="00F7379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7379F" w:rsidRDefault="00F7379F">
      <w:pPr>
        <w:rPr>
          <w:szCs w:val="21"/>
        </w:rPr>
      </w:pPr>
    </w:p>
    <w:sdt>
      <w:sdtPr>
        <w:rPr>
          <w:rFonts w:ascii="宋体" w:hAnsi="宋体" w:cs="宋体"/>
          <w:b w:val="0"/>
          <w:bCs w:val="0"/>
          <w:kern w:val="0"/>
          <w:szCs w:val="24"/>
        </w:rPr>
        <w:alias w:val="模块:报告期内实际控制人变更情况索引及日期"/>
        <w:tag w:val="_SEC_8e248c9fca7b490e93849e8f5dce6a71"/>
        <w:id w:val="1358538792"/>
        <w:lock w:val="sdtLocked"/>
        <w:placeholder>
          <w:docPart w:val="GBC22222222222222222222222222222"/>
        </w:placeholder>
      </w:sdtPr>
      <w:sdtEndPr>
        <w:rPr>
          <w:rFonts w:hint="eastAsia"/>
          <w:szCs w:val="21"/>
        </w:rPr>
      </w:sdtEndPr>
      <w:sdtContent>
        <w:p w:rsidR="00F7379F" w:rsidRDefault="00A073FA" w:rsidP="009D1397">
          <w:pPr>
            <w:pStyle w:val="4"/>
            <w:numPr>
              <w:ilvl w:val="0"/>
              <w:numId w:val="42"/>
            </w:numPr>
          </w:pPr>
          <w:r>
            <w:t>报告期内实际控制人变更情况索引及日期</w:t>
          </w:r>
        </w:p>
        <w:sdt>
          <w:sdtPr>
            <w:rPr>
              <w:rFonts w:hint="eastAsia"/>
            </w:rPr>
            <w:alias w:val="是否适用：报告期内实际控制人变更情况索引及日期[双击切换]"/>
            <w:tag w:val="_GBC_f12f62e5c67e473692b22389cda35aaa"/>
            <w:id w:val="-31887065"/>
            <w:lock w:val="sdtContentLocked"/>
            <w:placeholder>
              <w:docPart w:val="GBC22222222222222222222222222222"/>
            </w:placeholder>
          </w:sdtPr>
          <w:sdtContent>
            <w:p w:rsidR="00F7379F" w:rsidRDefault="00A073FA" w:rsidP="00F7379F">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7379F" w:rsidRDefault="00F7379F"/>
    <w:p w:rsidR="00F7379F" w:rsidRDefault="00A073FA" w:rsidP="009D1397">
      <w:pPr>
        <w:pStyle w:val="4"/>
        <w:numPr>
          <w:ilvl w:val="0"/>
          <w:numId w:val="42"/>
        </w:numPr>
      </w:pPr>
      <w:r>
        <w:t>公司与实际控制人之间的产权及控制关系的方框图</w:t>
      </w:r>
    </w:p>
    <w:sdt>
      <w:sdtPr>
        <w:rPr>
          <w:b/>
          <w:bCs/>
        </w:rPr>
        <w:alias w:val="模块:公司与实际控制人之间的产权及控制关系的方框图"/>
        <w:tag w:val="_SEC_3098fbbbd09c4e7088990d33b36bcf2e"/>
        <w:id w:val="31869586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950587074"/>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7379F" w:rsidRDefault="004A63B8" w:rsidP="00C00CDD">
          <w:pPr>
            <w:jc w:val="center"/>
          </w:pPr>
          <w:sdt>
            <w:sdtPr>
              <w:rPr>
                <w:rFonts w:hint="eastAsia"/>
              </w:rPr>
              <w:alias w:val="图片：公司与实际控制人之间的产权及控制关系的方框图"/>
              <w:tag w:val="_GBC_538f0b25ae684717a3c8362262a5a004"/>
              <w:id w:val="-1190068700"/>
              <w:lock w:val="sdtLocked"/>
              <w:placeholder>
                <w:docPart w:val="GBC22222222222222222222222222222"/>
              </w:placeholder>
              <w:picture/>
            </w:sdtPr>
            <w:sdtContent>
              <w:r w:rsidR="00A073FA">
                <w:rPr>
                  <w:rFonts w:hint="eastAsia"/>
                  <w:noProof/>
                </w:rPr>
                <w:drawing>
                  <wp:inline distT="0" distB="0" distL="0" distR="0" wp14:anchorId="7E6C8994" wp14:editId="24E6E123">
                    <wp:extent cx="3942272" cy="2984740"/>
                    <wp:effectExtent l="0" t="0" r="127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0015" cy="2990602"/>
                            </a:xfrm>
                            <a:prstGeom prst="rect">
                              <a:avLst/>
                            </a:prstGeom>
                            <a:noFill/>
                            <a:ln>
                              <a:noFill/>
                            </a:ln>
                          </pic:spPr>
                        </pic:pic>
                      </a:graphicData>
                    </a:graphic>
                  </wp:inline>
                </w:drawing>
              </w:r>
            </w:sdtContent>
          </w:sdt>
        </w:p>
      </w:sdtContent>
    </w:sdt>
    <w:p w:rsidR="00F7379F" w:rsidRDefault="00F7379F"/>
    <w:sdt>
      <w:sdtPr>
        <w:rPr>
          <w:rFonts w:ascii="宋体" w:hAnsi="宋体" w:cs="宋体"/>
          <w:b w:val="0"/>
          <w:bCs w:val="0"/>
          <w:kern w:val="0"/>
          <w:szCs w:val="24"/>
        </w:rPr>
        <w:alias w:val="模块:实际控制人通过信托或其他资产管理方式控制公司"/>
        <w:tag w:val="_SEC_d9354c7b8b8643b2a3e90cc40a27dfa8"/>
        <w:id w:val="179400991"/>
        <w:lock w:val="sdtLocked"/>
        <w:placeholder>
          <w:docPart w:val="GBC22222222222222222222222222222"/>
        </w:placeholder>
      </w:sdtPr>
      <w:sdtEndPr>
        <w:rPr>
          <w:rFonts w:hint="eastAsia"/>
        </w:rPr>
      </w:sdtEndPr>
      <w:sdtContent>
        <w:p w:rsidR="00F7379F" w:rsidRDefault="00A073FA" w:rsidP="009D1397">
          <w:pPr>
            <w:pStyle w:val="4"/>
            <w:numPr>
              <w:ilvl w:val="0"/>
              <w:numId w:val="4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360424444"/>
            <w:lock w:val="sdtContentLocked"/>
            <w:placeholder>
              <w:docPart w:val="GBC22222222222222222222222222222"/>
            </w:placeholder>
          </w:sdtPr>
          <w:sdtContent>
            <w:p w:rsidR="00F7379F" w:rsidRDefault="00A073FA" w:rsidP="00F7379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7379F" w:rsidRDefault="00F7379F">
      <w:pPr>
        <w:rPr>
          <w:szCs w:val="21"/>
        </w:rPr>
      </w:pPr>
    </w:p>
    <w:sdt>
      <w:sdtPr>
        <w:rPr>
          <w:rFonts w:ascii="宋体" w:hAnsi="宋体" w:cs="宋体"/>
          <w:b w:val="0"/>
          <w:bCs w:val="0"/>
          <w:kern w:val="0"/>
          <w:szCs w:val="24"/>
        </w:rPr>
        <w:alias w:val="模块:控股股东及实际控制人其他情况介绍"/>
        <w:tag w:val="_SEC_4d2866150700497eb747371eabd1ca73"/>
        <w:id w:val="1096592481"/>
        <w:lock w:val="sdtLocked"/>
        <w:placeholder>
          <w:docPart w:val="GBC22222222222222222222222222222"/>
        </w:placeholder>
      </w:sdtPr>
      <w:sdtEndPr>
        <w:rPr>
          <w:rFonts w:hint="eastAsia"/>
        </w:rPr>
      </w:sdtEndPr>
      <w:sdtContent>
        <w:p w:rsidR="00F7379F" w:rsidRDefault="00A073FA" w:rsidP="009D1397">
          <w:pPr>
            <w:pStyle w:val="3"/>
            <w:numPr>
              <w:ilvl w:val="0"/>
              <w:numId w:val="40"/>
            </w:numPr>
          </w:pPr>
          <w:r>
            <w:t>控股股东及实际控制人其他情况介绍</w:t>
          </w:r>
        </w:p>
        <w:sdt>
          <w:sdtPr>
            <w:rPr>
              <w:rFonts w:hint="eastAsia"/>
            </w:rPr>
            <w:alias w:val="是否适用：控股股东及实际控制人其他情况介绍[双击切换]"/>
            <w:tag w:val="_GBC_f45ea2fa04e04b71a116fba6ba3bff32"/>
            <w:id w:val="464785309"/>
            <w:lock w:val="sdtContentLocked"/>
            <w:placeholder>
              <w:docPart w:val="GBC22222222222222222222222222222"/>
            </w:placeholder>
          </w:sdtPr>
          <w:sdtContent>
            <w:p w:rsidR="00F7379F" w:rsidRDefault="00A073FA" w:rsidP="00F7379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7379F" w:rsidRDefault="00F7379F">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529261014"/>
        <w:lock w:val="sdtLocked"/>
        <w:placeholder>
          <w:docPart w:val="GBC22222222222222222222222222222"/>
        </w:placeholder>
      </w:sdtPr>
      <w:sdtEndPr>
        <w:rPr>
          <w:rFonts w:hint="eastAsia"/>
          <w:szCs w:val="21"/>
        </w:rPr>
      </w:sdtEndPr>
      <w:sdtContent>
        <w:p w:rsidR="00F7379F" w:rsidRDefault="00A073FA" w:rsidP="009D1397">
          <w:pPr>
            <w:pStyle w:val="2"/>
            <w:numPr>
              <w:ilvl w:val="0"/>
              <w:numId w:val="35"/>
            </w:numPr>
          </w:pPr>
          <w:r>
            <w:rPr>
              <w:rFonts w:hint="eastAsia"/>
            </w:rPr>
            <w:t>其他持股在百分之十以上的法人股东</w:t>
          </w:r>
        </w:p>
        <w:sdt>
          <w:sdtPr>
            <w:alias w:val="是否适用：其他持股在百分之十以上的法人股东[双击切换]"/>
            <w:tag w:val="_GBC_7c5d05f2d72d4d3c9ef6e9b93777b39f"/>
            <w:id w:val="1541937785"/>
            <w:lock w:val="sdtContentLocked"/>
            <w:placeholder>
              <w:docPart w:val="GBC22222222222222222222222222222"/>
            </w:placeholder>
          </w:sdtPr>
          <w:sdtContent>
            <w:p w:rsidR="00F7379F" w:rsidRDefault="00A073FA" w:rsidP="00F7379F">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1814639908"/>
        <w:lock w:val="sdtLocked"/>
        <w:placeholder>
          <w:docPart w:val="GBC22222222222222222222222222222"/>
        </w:placeholder>
      </w:sdtPr>
      <w:sdtContent>
        <w:p w:rsidR="00F7379F" w:rsidRDefault="00A073FA" w:rsidP="009D1397">
          <w:pPr>
            <w:pStyle w:val="2"/>
            <w:numPr>
              <w:ilvl w:val="0"/>
              <w:numId w:val="35"/>
            </w:numPr>
          </w:pPr>
          <w:r>
            <w:rPr>
              <w:rFonts w:hint="eastAsia"/>
            </w:rPr>
            <w:t>股份限制减</w:t>
          </w:r>
          <w:proofErr w:type="gramStart"/>
          <w:r>
            <w:rPr>
              <w:rFonts w:hint="eastAsia"/>
            </w:rPr>
            <w:t>持情况</w:t>
          </w:r>
          <w:proofErr w:type="gramEnd"/>
          <w:r>
            <w:rPr>
              <w:rFonts w:hint="eastAsia"/>
            </w:rPr>
            <w:t>说明</w:t>
          </w:r>
        </w:p>
        <w:p w:rsidR="00F7379F" w:rsidRDefault="004A63B8" w:rsidP="00F7379F">
          <w:sdt>
            <w:sdtPr>
              <w:rPr>
                <w:rFonts w:hint="eastAsia"/>
              </w:rPr>
              <w:alias w:val="是否适用：股份限制减持情况说明[双击切换]"/>
              <w:tag w:val="_GBC_38db60098ddc4e12bffd328b521e0c35"/>
              <w:id w:val="2144991059"/>
              <w:lock w:val="sdtContentLocked"/>
              <w:placeholder>
                <w:docPart w:val="GBC22222222222222222222222222222"/>
              </w:placeholder>
            </w:sdtPr>
            <w:sdtEndPr>
              <w:rPr>
                <w:rFonts w:hint="default"/>
              </w:rPr>
            </w:sdtEndPr>
            <w:sdtContent>
              <w:r w:rsidR="00A073FA">
                <w:fldChar w:fldCharType="begin"/>
              </w:r>
              <w:r w:rsidR="00A073FA">
                <w:instrText xml:space="preserve">MACROBUTTON  SnrToggleCheckbox □适用 </w:instrText>
              </w:r>
              <w:r w:rsidR="00A073FA">
                <w:fldChar w:fldCharType="end"/>
              </w:r>
              <w:r w:rsidR="00A073FA">
                <w:fldChar w:fldCharType="begin"/>
              </w:r>
              <w:r w:rsidR="00A073FA">
                <w:instrText xml:space="preserve"> MACROBUTTON  SnrToggleCheckbox √不适用 </w:instrText>
              </w:r>
              <w:r w:rsidR="00A073FA">
                <w:fldChar w:fldCharType="end"/>
              </w:r>
            </w:sdtContent>
          </w:sdt>
        </w:p>
      </w:sdtContent>
    </w:sdt>
    <w:p w:rsidR="00F7379F" w:rsidRDefault="00F7379F">
      <w:pPr>
        <w:rPr>
          <w:rFonts w:ascii="Calibri" w:hAnsi="Calibri" w:cs="Times New Roman"/>
          <w:b/>
          <w:bCs/>
          <w:kern w:val="2"/>
          <w:szCs w:val="32"/>
        </w:rPr>
      </w:pPr>
    </w:p>
    <w:p w:rsidR="00F7379F" w:rsidRDefault="00F7379F"/>
    <w:p w:rsidR="00F7379F" w:rsidRDefault="00A073FA" w:rsidP="00A073FA">
      <w:pPr>
        <w:pStyle w:val="10"/>
        <w:numPr>
          <w:ilvl w:val="0"/>
          <w:numId w:val="2"/>
        </w:numPr>
      </w:pPr>
      <w:bookmarkStart w:id="54" w:name="_Toc409437608"/>
      <w:bookmarkStart w:id="55" w:name="_Toc437440714"/>
      <w:bookmarkStart w:id="56" w:name="_Toc469563081"/>
      <w:r>
        <w:rPr>
          <w:rFonts w:hint="eastAsia"/>
        </w:rPr>
        <w:t>优先股相关情况</w:t>
      </w:r>
      <w:bookmarkEnd w:id="54"/>
      <w:bookmarkEnd w:id="55"/>
      <w:bookmarkEnd w:id="56"/>
    </w:p>
    <w:sdt>
      <w:sdtPr>
        <w:rPr>
          <w:szCs w:val="21"/>
        </w:rPr>
        <w:alias w:val="是否适用：优先股相关情况[双击切换]"/>
        <w:tag w:val="_GBC_0076278996ac412e9bff14977615c2e3"/>
        <w:id w:val="-1201387854"/>
        <w:lock w:val="sdtContentLocked"/>
        <w:placeholder>
          <w:docPart w:val="GBC22222222222222222222222222222"/>
        </w:placeholder>
      </w:sdtPr>
      <w:sdtContent>
        <w:p w:rsidR="00F7379F" w:rsidRDefault="00A073FA" w:rsidP="00F7379F">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57" w:name="_Toc342566003" w:displacedByCustomXml="prev"/>
    <w:p w:rsidR="00F7379F" w:rsidRDefault="00F7379F"/>
    <w:p w:rsidR="00F7379F" w:rsidRDefault="00F7379F"/>
    <w:p w:rsidR="00F7379F" w:rsidRDefault="00F7379F"/>
    <w:p w:rsidR="00F7379F" w:rsidRDefault="00F7379F"/>
    <w:p w:rsidR="00F7379F" w:rsidRDefault="00F7379F">
      <w:pPr>
        <w:sectPr w:rsidR="00F7379F" w:rsidSect="007D5CB5">
          <w:pgSz w:w="11906" w:h="16838"/>
          <w:pgMar w:top="1525" w:right="1276" w:bottom="1440" w:left="1797" w:header="855" w:footer="992" w:gutter="0"/>
          <w:cols w:space="425"/>
          <w:docGrid w:linePitch="312"/>
        </w:sectPr>
      </w:pPr>
    </w:p>
    <w:p w:rsidR="00F7379F" w:rsidRDefault="00A073FA" w:rsidP="00A073FA">
      <w:pPr>
        <w:pStyle w:val="10"/>
        <w:numPr>
          <w:ilvl w:val="0"/>
          <w:numId w:val="2"/>
        </w:numPr>
        <w:spacing w:before="0" w:after="0"/>
      </w:pPr>
      <w:bookmarkStart w:id="58" w:name="_Toc409437609"/>
      <w:bookmarkStart w:id="59" w:name="_Toc437440715"/>
      <w:bookmarkStart w:id="60" w:name="_Toc469563082"/>
      <w:r>
        <w:rPr>
          <w:rFonts w:hint="eastAsia"/>
        </w:rPr>
        <w:lastRenderedPageBreak/>
        <w:t>董事、监事、高级管理人员</w:t>
      </w:r>
      <w:bookmarkEnd w:id="57"/>
      <w:r>
        <w:rPr>
          <w:rFonts w:hint="eastAsia"/>
        </w:rPr>
        <w:t>和员工情况</w:t>
      </w:r>
      <w:bookmarkEnd w:id="58"/>
      <w:bookmarkEnd w:id="59"/>
      <w:bookmarkEnd w:id="60"/>
    </w:p>
    <w:p w:rsidR="00F7379F" w:rsidRDefault="00A073FA" w:rsidP="009D1397">
      <w:pPr>
        <w:pStyle w:val="2"/>
        <w:numPr>
          <w:ilvl w:val="0"/>
          <w:numId w:val="43"/>
        </w:numPr>
      </w:pPr>
      <w:bookmarkStart w:id="61" w:name="_Toc342057944"/>
      <w:bookmarkStart w:id="62"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799604614"/>
        <w:lock w:val="sdtLocked"/>
        <w:placeholder>
          <w:docPart w:val="GBC22222222222222222222222222222"/>
        </w:placeholder>
      </w:sdtPr>
      <w:sdtEndPr>
        <w:rPr>
          <w:sz w:val="21"/>
        </w:rPr>
      </w:sdtEndPr>
      <w:sdtContent>
        <w:p w:rsidR="00F7379F" w:rsidRDefault="00A073FA" w:rsidP="009D1397">
          <w:pPr>
            <w:pStyle w:val="3"/>
            <w:numPr>
              <w:ilvl w:val="2"/>
              <w:numId w:val="44"/>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566602562"/>
            <w:lock w:val="sdtContentLocked"/>
            <w:placeholder>
              <w:docPart w:val="GBC22222222222222222222222222222"/>
            </w:placeholder>
          </w:sdtPr>
          <w:sdtContent>
            <w:p w:rsidR="00F7379F" w:rsidRDefault="00A073F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F7379F" w:rsidRDefault="00A073FA">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31008553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g2"/>
            <w:tblW w:w="14096" w:type="dxa"/>
            <w:tblLook w:val="04A0" w:firstRow="1" w:lastRow="0" w:firstColumn="1" w:lastColumn="0" w:noHBand="0" w:noVBand="1"/>
          </w:tblPr>
          <w:tblGrid>
            <w:gridCol w:w="1064"/>
            <w:gridCol w:w="1166"/>
            <w:gridCol w:w="858"/>
            <w:gridCol w:w="858"/>
            <w:gridCol w:w="1223"/>
            <w:gridCol w:w="1222"/>
            <w:gridCol w:w="1152"/>
            <w:gridCol w:w="1138"/>
            <w:gridCol w:w="1363"/>
            <w:gridCol w:w="1181"/>
            <w:gridCol w:w="1418"/>
            <w:gridCol w:w="1453"/>
          </w:tblGrid>
          <w:tr w:rsidR="00F7379F" w:rsidTr="00F7379F">
            <w:trPr>
              <w:trHeight w:val="968"/>
            </w:trPr>
            <w:sdt>
              <w:sdtPr>
                <w:tag w:val="_PLD_abb4a4d8ab5c4452bb98fbbfee2a246f"/>
                <w:id w:val="-532184995"/>
                <w:lock w:val="sdtLocked"/>
              </w:sdtPr>
              <w:sdtContent>
                <w:tc>
                  <w:tcPr>
                    <w:tcW w:w="1064" w:type="dxa"/>
                    <w:vAlign w:val="center"/>
                  </w:tcPr>
                  <w:p w:rsidR="00F7379F" w:rsidRDefault="00A073FA" w:rsidP="00F7379F">
                    <w:pPr>
                      <w:jc w:val="center"/>
                      <w:rPr>
                        <w:szCs w:val="21"/>
                      </w:rPr>
                    </w:pPr>
                    <w:r>
                      <w:rPr>
                        <w:szCs w:val="21"/>
                      </w:rPr>
                      <w:t>姓名</w:t>
                    </w:r>
                  </w:p>
                </w:tc>
              </w:sdtContent>
            </w:sdt>
            <w:sdt>
              <w:sdtPr>
                <w:tag w:val="_PLD_13672a76c5684f16a984b5c3d32b474b"/>
                <w:id w:val="-1162460830"/>
                <w:lock w:val="sdtLocked"/>
              </w:sdtPr>
              <w:sdtContent>
                <w:tc>
                  <w:tcPr>
                    <w:tcW w:w="1166" w:type="dxa"/>
                    <w:vAlign w:val="center"/>
                  </w:tcPr>
                  <w:p w:rsidR="00F7379F" w:rsidRDefault="00A073FA" w:rsidP="00F7379F">
                    <w:pPr>
                      <w:jc w:val="center"/>
                      <w:rPr>
                        <w:szCs w:val="21"/>
                      </w:rPr>
                    </w:pPr>
                    <w:r>
                      <w:rPr>
                        <w:szCs w:val="21"/>
                      </w:rPr>
                      <w:t>职务(注)</w:t>
                    </w:r>
                  </w:p>
                </w:tc>
              </w:sdtContent>
            </w:sdt>
            <w:sdt>
              <w:sdtPr>
                <w:tag w:val="_PLD_1bef98fa450b4d07935764eacc4bc992"/>
                <w:id w:val="-1688512191"/>
                <w:lock w:val="sdtLocked"/>
              </w:sdtPr>
              <w:sdtContent>
                <w:tc>
                  <w:tcPr>
                    <w:tcW w:w="858" w:type="dxa"/>
                    <w:vAlign w:val="center"/>
                  </w:tcPr>
                  <w:p w:rsidR="00F7379F" w:rsidRDefault="00A073FA" w:rsidP="00F7379F">
                    <w:pPr>
                      <w:jc w:val="center"/>
                      <w:rPr>
                        <w:szCs w:val="21"/>
                      </w:rPr>
                    </w:pPr>
                    <w:r>
                      <w:rPr>
                        <w:szCs w:val="21"/>
                      </w:rPr>
                      <w:t>性别</w:t>
                    </w:r>
                  </w:p>
                </w:tc>
              </w:sdtContent>
            </w:sdt>
            <w:sdt>
              <w:sdtPr>
                <w:tag w:val="_PLD_ec1b24d67e7a4b8bacedf6288bdc8315"/>
                <w:id w:val="1709373733"/>
                <w:lock w:val="sdtLocked"/>
              </w:sdtPr>
              <w:sdtContent>
                <w:tc>
                  <w:tcPr>
                    <w:tcW w:w="858" w:type="dxa"/>
                    <w:vAlign w:val="center"/>
                  </w:tcPr>
                  <w:p w:rsidR="00F7379F" w:rsidRDefault="00A073FA" w:rsidP="00F7379F">
                    <w:pPr>
                      <w:jc w:val="center"/>
                      <w:rPr>
                        <w:szCs w:val="21"/>
                      </w:rPr>
                    </w:pPr>
                    <w:r>
                      <w:rPr>
                        <w:szCs w:val="21"/>
                      </w:rPr>
                      <w:t>年龄</w:t>
                    </w:r>
                  </w:p>
                </w:tc>
              </w:sdtContent>
            </w:sdt>
            <w:sdt>
              <w:sdtPr>
                <w:tag w:val="_PLD_eee6a0274cfa4cedbf1a5eb1330d6e15"/>
                <w:id w:val="1610150453"/>
                <w:lock w:val="sdtLocked"/>
              </w:sdtPr>
              <w:sdtContent>
                <w:tc>
                  <w:tcPr>
                    <w:tcW w:w="1223" w:type="dxa"/>
                    <w:vAlign w:val="center"/>
                  </w:tcPr>
                  <w:p w:rsidR="00F7379F" w:rsidRDefault="00A073FA" w:rsidP="00F7379F">
                    <w:pPr>
                      <w:jc w:val="center"/>
                      <w:rPr>
                        <w:szCs w:val="21"/>
                      </w:rPr>
                    </w:pPr>
                    <w:r>
                      <w:rPr>
                        <w:szCs w:val="21"/>
                      </w:rPr>
                      <w:t>任期起始日期</w:t>
                    </w:r>
                  </w:p>
                </w:tc>
              </w:sdtContent>
            </w:sdt>
            <w:sdt>
              <w:sdtPr>
                <w:tag w:val="_PLD_fc5de0703b5548869b89e912385e3d16"/>
                <w:id w:val="973876531"/>
                <w:lock w:val="sdtLocked"/>
              </w:sdtPr>
              <w:sdtContent>
                <w:tc>
                  <w:tcPr>
                    <w:tcW w:w="1222" w:type="dxa"/>
                    <w:vAlign w:val="center"/>
                  </w:tcPr>
                  <w:p w:rsidR="00F7379F" w:rsidRDefault="00A073FA" w:rsidP="00F7379F">
                    <w:pPr>
                      <w:jc w:val="center"/>
                      <w:rPr>
                        <w:szCs w:val="21"/>
                      </w:rPr>
                    </w:pPr>
                    <w:r>
                      <w:rPr>
                        <w:szCs w:val="21"/>
                      </w:rPr>
                      <w:t>任期终止日期</w:t>
                    </w:r>
                  </w:p>
                </w:tc>
              </w:sdtContent>
            </w:sdt>
            <w:sdt>
              <w:sdtPr>
                <w:tag w:val="_PLD_ae29b48801434c75bd5bc52340721dba"/>
                <w:id w:val="1458364811"/>
                <w:lock w:val="sdtLocked"/>
              </w:sdtPr>
              <w:sdtContent>
                <w:tc>
                  <w:tcPr>
                    <w:tcW w:w="1152" w:type="dxa"/>
                    <w:vAlign w:val="center"/>
                  </w:tcPr>
                  <w:p w:rsidR="00F7379F" w:rsidRDefault="00A073FA" w:rsidP="00F7379F">
                    <w:pPr>
                      <w:jc w:val="center"/>
                      <w:rPr>
                        <w:szCs w:val="21"/>
                      </w:rPr>
                    </w:pPr>
                    <w:r>
                      <w:rPr>
                        <w:szCs w:val="21"/>
                      </w:rPr>
                      <w:t>年初持股数</w:t>
                    </w:r>
                  </w:p>
                </w:tc>
              </w:sdtContent>
            </w:sdt>
            <w:sdt>
              <w:sdtPr>
                <w:tag w:val="_PLD_9f3be006bb85483e9a932623a36262a9"/>
                <w:id w:val="-366223084"/>
                <w:lock w:val="sdtLocked"/>
              </w:sdtPr>
              <w:sdtContent>
                <w:tc>
                  <w:tcPr>
                    <w:tcW w:w="1138" w:type="dxa"/>
                    <w:vAlign w:val="center"/>
                  </w:tcPr>
                  <w:p w:rsidR="00F7379F" w:rsidRDefault="00A073FA" w:rsidP="00F7379F">
                    <w:pPr>
                      <w:jc w:val="center"/>
                      <w:rPr>
                        <w:szCs w:val="21"/>
                      </w:rPr>
                    </w:pPr>
                    <w:r>
                      <w:rPr>
                        <w:szCs w:val="21"/>
                      </w:rPr>
                      <w:t>年末持股数</w:t>
                    </w:r>
                  </w:p>
                </w:tc>
              </w:sdtContent>
            </w:sdt>
            <w:sdt>
              <w:sdtPr>
                <w:tag w:val="_PLD_ee24cdc2cc364915a18650d944f255e3"/>
                <w:id w:val="367651309"/>
                <w:lock w:val="sdtLocked"/>
              </w:sdtPr>
              <w:sdtContent>
                <w:tc>
                  <w:tcPr>
                    <w:tcW w:w="1363" w:type="dxa"/>
                    <w:vAlign w:val="center"/>
                  </w:tcPr>
                  <w:p w:rsidR="00F7379F" w:rsidRDefault="00A073FA" w:rsidP="00F7379F">
                    <w:pPr>
                      <w:jc w:val="center"/>
                      <w:rPr>
                        <w:szCs w:val="21"/>
                      </w:rPr>
                    </w:pPr>
                    <w:r>
                      <w:rPr>
                        <w:szCs w:val="21"/>
                      </w:rPr>
                      <w:t>年度内股份增减变动量</w:t>
                    </w:r>
                  </w:p>
                </w:tc>
              </w:sdtContent>
            </w:sdt>
            <w:sdt>
              <w:sdtPr>
                <w:tag w:val="_PLD_306c091dd9a3402ea7bb17addb44ec85"/>
                <w:id w:val="-1998174706"/>
                <w:lock w:val="sdtLocked"/>
              </w:sdtPr>
              <w:sdtContent>
                <w:tc>
                  <w:tcPr>
                    <w:tcW w:w="1181" w:type="dxa"/>
                    <w:vAlign w:val="center"/>
                  </w:tcPr>
                  <w:p w:rsidR="00F7379F" w:rsidRDefault="00A073FA" w:rsidP="00F7379F">
                    <w:pPr>
                      <w:jc w:val="center"/>
                      <w:rPr>
                        <w:szCs w:val="21"/>
                      </w:rPr>
                    </w:pPr>
                    <w:r>
                      <w:rPr>
                        <w:szCs w:val="21"/>
                      </w:rPr>
                      <w:t>增减变动原因</w:t>
                    </w:r>
                  </w:p>
                </w:tc>
              </w:sdtContent>
            </w:sdt>
            <w:sdt>
              <w:sdtPr>
                <w:tag w:val="_PLD_05dd23f1619c4a77bc3dc676596a8757"/>
                <w:id w:val="-607272620"/>
                <w:lock w:val="sdtLocked"/>
              </w:sdtPr>
              <w:sdtContent>
                <w:tc>
                  <w:tcPr>
                    <w:tcW w:w="1418" w:type="dxa"/>
                  </w:tcPr>
                  <w:p w:rsidR="00F7379F" w:rsidRDefault="00A073FA" w:rsidP="00F7379F">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140702277"/>
                <w:lock w:val="sdtLocked"/>
              </w:sdtPr>
              <w:sdtContent>
                <w:tc>
                  <w:tcPr>
                    <w:tcW w:w="1453" w:type="dxa"/>
                  </w:tcPr>
                  <w:p w:rsidR="00F7379F" w:rsidRDefault="00A073FA" w:rsidP="00F7379F">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1723638905"/>
              <w:lock w:val="sdtLocked"/>
            </w:sdtPr>
            <w:sdtContent>
              <w:tr w:rsidR="00F7379F" w:rsidTr="00F7379F">
                <w:trPr>
                  <w:trHeight w:val="132"/>
                </w:trPr>
                <w:tc>
                  <w:tcPr>
                    <w:tcW w:w="1064" w:type="dxa"/>
                  </w:tcPr>
                  <w:p w:rsidR="00F7379F" w:rsidRDefault="00A073FA" w:rsidP="00F7379F">
                    <w:pPr>
                      <w:rPr>
                        <w:szCs w:val="21"/>
                      </w:rPr>
                    </w:pPr>
                    <w:r>
                      <w:t>翁桂珍</w:t>
                    </w:r>
                  </w:p>
                </w:tc>
                <w:tc>
                  <w:tcPr>
                    <w:tcW w:w="1166" w:type="dxa"/>
                  </w:tcPr>
                  <w:p w:rsidR="00F7379F" w:rsidRDefault="00A073FA" w:rsidP="00F7379F">
                    <w:pPr>
                      <w:rPr>
                        <w:szCs w:val="21"/>
                      </w:rPr>
                    </w:pPr>
                    <w:r>
                      <w:t>董事长</w:t>
                    </w:r>
                  </w:p>
                </w:tc>
                <w:tc>
                  <w:tcPr>
                    <w:tcW w:w="858" w:type="dxa"/>
                  </w:tcPr>
                  <w:p w:rsidR="00F7379F" w:rsidRDefault="00A073FA" w:rsidP="00F7379F">
                    <w:pPr>
                      <w:rPr>
                        <w:szCs w:val="21"/>
                      </w:rPr>
                    </w:pPr>
                    <w:r>
                      <w:t>女</w:t>
                    </w:r>
                  </w:p>
                </w:tc>
                <w:tc>
                  <w:tcPr>
                    <w:tcW w:w="858" w:type="dxa"/>
                  </w:tcPr>
                  <w:p w:rsidR="00F7379F" w:rsidRDefault="00A073FA" w:rsidP="00F7379F">
                    <w:pPr>
                      <w:rPr>
                        <w:szCs w:val="21"/>
                      </w:rPr>
                    </w:pPr>
                    <w:r>
                      <w:t>5</w:t>
                    </w:r>
                    <w:r>
                      <w:rPr>
                        <w:rFonts w:hint="eastAsia"/>
                      </w:rPr>
                      <w:t>4</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t>36</w:t>
                    </w:r>
                  </w:p>
                </w:tc>
                <w:sdt>
                  <w:sdtPr>
                    <w:rPr>
                      <w:szCs w:val="21"/>
                    </w:rPr>
                    <w:alias w:val="董事、监事、高级管理人员是否在公司关联方获取报酬"/>
                    <w:tag w:val="_GBC_da1333fb62ea4775ac485783e963c073"/>
                    <w:id w:val="-1561092264"/>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2328073"/>
              <w:lock w:val="sdtLocked"/>
            </w:sdtPr>
            <w:sdtContent>
              <w:tr w:rsidR="00F7379F" w:rsidTr="00F7379F">
                <w:trPr>
                  <w:trHeight w:val="132"/>
                </w:trPr>
                <w:tc>
                  <w:tcPr>
                    <w:tcW w:w="1064" w:type="dxa"/>
                  </w:tcPr>
                  <w:p w:rsidR="00F7379F" w:rsidRDefault="00A073FA" w:rsidP="00F7379F">
                    <w:pPr>
                      <w:rPr>
                        <w:szCs w:val="21"/>
                      </w:rPr>
                    </w:pPr>
                    <w:r>
                      <w:t>孙卫江</w:t>
                    </w:r>
                  </w:p>
                </w:tc>
                <w:tc>
                  <w:tcPr>
                    <w:tcW w:w="1166" w:type="dxa"/>
                  </w:tcPr>
                  <w:p w:rsidR="00F7379F" w:rsidRDefault="00A073FA" w:rsidP="00F7379F">
                    <w:pPr>
                      <w:rPr>
                        <w:szCs w:val="21"/>
                      </w:rPr>
                    </w:pPr>
                    <w:r>
                      <w:t>副董事长</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4</w:t>
                    </w:r>
                    <w:r>
                      <w:rPr>
                        <w:rFonts w:hint="eastAsia"/>
                      </w:rPr>
                      <w:t>9</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t>0</w:t>
                    </w:r>
                  </w:p>
                </w:tc>
                <w:sdt>
                  <w:sdtPr>
                    <w:rPr>
                      <w:szCs w:val="21"/>
                    </w:rPr>
                    <w:alias w:val="董事、监事、高级管理人员是否在公司关联方获取报酬"/>
                    <w:tag w:val="_GBC_da1333fb62ea4775ac485783e963c073"/>
                    <w:id w:val="676311652"/>
                    <w:lock w:val="sdtLocked"/>
                    <w:comboBox>
                      <w:listItem w:displayText="是" w:value="是"/>
                      <w:listItem w:displayText="否" w:value="否"/>
                    </w:comboBox>
                  </w:sdtPr>
                  <w:sdtContent>
                    <w:tc>
                      <w:tcPr>
                        <w:tcW w:w="1453" w:type="dxa"/>
                      </w:tcPr>
                      <w:p w:rsidR="00F7379F" w:rsidRDefault="00A073FA" w:rsidP="00F7379F">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99477940"/>
              <w:lock w:val="sdtLocked"/>
            </w:sdtPr>
            <w:sdtContent>
              <w:tr w:rsidR="00F7379F" w:rsidTr="00F7379F">
                <w:trPr>
                  <w:trHeight w:val="132"/>
                </w:trPr>
                <w:tc>
                  <w:tcPr>
                    <w:tcW w:w="1064" w:type="dxa"/>
                  </w:tcPr>
                  <w:p w:rsidR="00F7379F" w:rsidRDefault="00A073FA" w:rsidP="00F7379F">
                    <w:pPr>
                      <w:rPr>
                        <w:szCs w:val="21"/>
                      </w:rPr>
                    </w:pPr>
                    <w:r>
                      <w:t>苏明波</w:t>
                    </w:r>
                  </w:p>
                </w:tc>
                <w:tc>
                  <w:tcPr>
                    <w:tcW w:w="1166" w:type="dxa"/>
                  </w:tcPr>
                  <w:p w:rsidR="00F7379F" w:rsidRDefault="00A073FA" w:rsidP="00F7379F">
                    <w:pPr>
                      <w:rPr>
                        <w:szCs w:val="21"/>
                      </w:rPr>
                    </w:pPr>
                    <w:r>
                      <w:rPr>
                        <w:rFonts w:hint="eastAsia"/>
                      </w:rPr>
                      <w:t>原</w:t>
                    </w:r>
                    <w:r>
                      <w:t>副董事长</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4</w:t>
                    </w:r>
                    <w:r>
                      <w:rPr>
                        <w:rFonts w:hint="eastAsia"/>
                      </w:rPr>
                      <w:t>7</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w:t>
                    </w:r>
                    <w:r>
                      <w:rPr>
                        <w:rFonts w:hint="eastAsia"/>
                      </w:rPr>
                      <w:t>7</w:t>
                    </w:r>
                    <w:r>
                      <w:t>年</w:t>
                    </w:r>
                    <w:r>
                      <w:rPr>
                        <w:rFonts w:hint="eastAsia"/>
                      </w:rPr>
                      <w:t>11</w:t>
                    </w:r>
                    <w:r>
                      <w:t>月</w:t>
                    </w:r>
                    <w:r>
                      <w:rPr>
                        <w:rFonts w:hint="eastAsia"/>
                      </w:rPr>
                      <w:t>22</w:t>
                    </w:r>
                    <w:r>
                      <w:t>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t>0</w:t>
                    </w:r>
                  </w:p>
                </w:tc>
                <w:sdt>
                  <w:sdtPr>
                    <w:rPr>
                      <w:szCs w:val="21"/>
                    </w:rPr>
                    <w:alias w:val="董事、监事、高级管理人员是否在公司关联方获取报酬"/>
                    <w:tag w:val="_GBC_da1333fb62ea4775ac485783e963c073"/>
                    <w:id w:val="-106514602"/>
                    <w:lock w:val="sdtLocked"/>
                    <w:comboBox>
                      <w:listItem w:displayText="是" w:value="是"/>
                      <w:listItem w:displayText="否" w:value="否"/>
                    </w:comboBox>
                  </w:sdtPr>
                  <w:sdtContent>
                    <w:tc>
                      <w:tcPr>
                        <w:tcW w:w="1453" w:type="dxa"/>
                      </w:tcPr>
                      <w:p w:rsidR="00F7379F" w:rsidRDefault="00A073FA" w:rsidP="00F7379F">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62180928"/>
              <w:lock w:val="sdtLocked"/>
            </w:sdtPr>
            <w:sdtContent>
              <w:tr w:rsidR="00F7379F" w:rsidTr="00F7379F">
                <w:trPr>
                  <w:trHeight w:val="132"/>
                </w:trPr>
                <w:tc>
                  <w:tcPr>
                    <w:tcW w:w="1064" w:type="dxa"/>
                  </w:tcPr>
                  <w:p w:rsidR="00F7379F" w:rsidRDefault="00A073FA" w:rsidP="00F7379F">
                    <w:pPr>
                      <w:rPr>
                        <w:szCs w:val="21"/>
                      </w:rPr>
                    </w:pPr>
                    <w:r>
                      <w:t>虞伟强</w:t>
                    </w:r>
                  </w:p>
                </w:tc>
                <w:tc>
                  <w:tcPr>
                    <w:tcW w:w="1166" w:type="dxa"/>
                  </w:tcPr>
                  <w:p w:rsidR="00F7379F" w:rsidRDefault="00A073FA" w:rsidP="00F7379F">
                    <w:pPr>
                      <w:rPr>
                        <w:szCs w:val="21"/>
                      </w:rPr>
                    </w:pPr>
                    <w:r>
                      <w:t>董事、总经理</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4</w:t>
                    </w:r>
                    <w:r>
                      <w:rPr>
                        <w:rFonts w:hint="eastAsia"/>
                      </w:rPr>
                      <w:t>4</w:t>
                    </w:r>
                  </w:p>
                </w:tc>
                <w:tc>
                  <w:tcPr>
                    <w:tcW w:w="1223" w:type="dxa"/>
                  </w:tcPr>
                  <w:p w:rsidR="00F7379F" w:rsidRDefault="00A073FA" w:rsidP="00F7379F">
                    <w:pPr>
                      <w:rPr>
                        <w:szCs w:val="21"/>
                      </w:rPr>
                    </w:pPr>
                    <w:r>
                      <w:t>2016年7月29日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10,000</w:t>
                    </w:r>
                  </w:p>
                </w:tc>
                <w:tc>
                  <w:tcPr>
                    <w:tcW w:w="1138" w:type="dxa"/>
                  </w:tcPr>
                  <w:p w:rsidR="00F7379F" w:rsidRDefault="00A073FA" w:rsidP="00F7379F">
                    <w:pPr>
                      <w:jc w:val="right"/>
                      <w:rPr>
                        <w:szCs w:val="21"/>
                      </w:rPr>
                    </w:pPr>
                    <w:r>
                      <w:t>10,000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rPr>
                        <w:rFonts w:hint="eastAsia"/>
                      </w:rPr>
                      <w:t>36</w:t>
                    </w:r>
                  </w:p>
                </w:tc>
                <w:sdt>
                  <w:sdtPr>
                    <w:rPr>
                      <w:szCs w:val="21"/>
                    </w:rPr>
                    <w:alias w:val="董事、监事、高级管理人员是否在公司关联方获取报酬"/>
                    <w:tag w:val="_GBC_da1333fb62ea4775ac485783e963c073"/>
                    <w:id w:val="1651089902"/>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43700639"/>
              <w:lock w:val="sdtLocked"/>
            </w:sdtPr>
            <w:sdtContent>
              <w:tr w:rsidR="00F7379F" w:rsidTr="00F7379F">
                <w:trPr>
                  <w:trHeight w:val="132"/>
                </w:trPr>
                <w:tc>
                  <w:tcPr>
                    <w:tcW w:w="1064" w:type="dxa"/>
                  </w:tcPr>
                  <w:p w:rsidR="00F7379F" w:rsidRDefault="00A073FA" w:rsidP="00F7379F">
                    <w:pPr>
                      <w:rPr>
                        <w:szCs w:val="21"/>
                      </w:rPr>
                    </w:pPr>
                    <w:r>
                      <w:t>毛东敏</w:t>
                    </w:r>
                  </w:p>
                </w:tc>
                <w:tc>
                  <w:tcPr>
                    <w:tcW w:w="1166" w:type="dxa"/>
                  </w:tcPr>
                  <w:p w:rsidR="00F7379F" w:rsidRDefault="00A073FA" w:rsidP="00F7379F">
                    <w:pPr>
                      <w:rPr>
                        <w:szCs w:val="21"/>
                      </w:rPr>
                    </w:pPr>
                    <w:r>
                      <w:t>董事</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5</w:t>
                    </w:r>
                    <w:r>
                      <w:rPr>
                        <w:rFonts w:hint="eastAsia"/>
                      </w:rPr>
                      <w:t>6</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t>0</w:t>
                    </w:r>
                  </w:p>
                </w:tc>
                <w:sdt>
                  <w:sdtPr>
                    <w:rPr>
                      <w:szCs w:val="21"/>
                    </w:rPr>
                    <w:alias w:val="董事、监事、高级管理人员是否在公司关联方获取报酬"/>
                    <w:tag w:val="_GBC_da1333fb62ea4775ac485783e963c073"/>
                    <w:id w:val="-490408522"/>
                    <w:lock w:val="sdtLocked"/>
                    <w:comboBox>
                      <w:listItem w:displayText="是" w:value="是"/>
                      <w:listItem w:displayText="否" w:value="否"/>
                    </w:comboBox>
                  </w:sdtPr>
                  <w:sdtContent>
                    <w:tc>
                      <w:tcPr>
                        <w:tcW w:w="1453" w:type="dxa"/>
                      </w:tcPr>
                      <w:p w:rsidR="00F7379F" w:rsidRDefault="00A073FA" w:rsidP="00F7379F">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62993768"/>
              <w:lock w:val="sdtLocked"/>
            </w:sdtPr>
            <w:sdtContent>
              <w:tr w:rsidR="00F7379F" w:rsidTr="00F7379F">
                <w:trPr>
                  <w:trHeight w:val="132"/>
                </w:trPr>
                <w:tc>
                  <w:tcPr>
                    <w:tcW w:w="1064" w:type="dxa"/>
                  </w:tcPr>
                  <w:p w:rsidR="00F7379F" w:rsidRDefault="00A073FA" w:rsidP="00F7379F">
                    <w:pPr>
                      <w:rPr>
                        <w:szCs w:val="21"/>
                      </w:rPr>
                    </w:pPr>
                    <w:r>
                      <w:t>李为民</w:t>
                    </w:r>
                  </w:p>
                </w:tc>
                <w:tc>
                  <w:tcPr>
                    <w:tcW w:w="1166" w:type="dxa"/>
                  </w:tcPr>
                  <w:p w:rsidR="00F7379F" w:rsidRDefault="00A073FA" w:rsidP="00F7379F">
                    <w:pPr>
                      <w:rPr>
                        <w:szCs w:val="21"/>
                      </w:rPr>
                    </w:pPr>
                    <w:r>
                      <w:rPr>
                        <w:rFonts w:hint="eastAsia"/>
                      </w:rPr>
                      <w:t>原</w:t>
                    </w:r>
                    <w:r>
                      <w:t>董事</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6</w:t>
                    </w:r>
                    <w:r>
                      <w:rPr>
                        <w:rFonts w:hint="eastAsia"/>
                      </w:rPr>
                      <w:t>1</w:t>
                    </w:r>
                  </w:p>
                </w:tc>
                <w:tc>
                  <w:tcPr>
                    <w:tcW w:w="1223" w:type="dxa"/>
                  </w:tcPr>
                  <w:p w:rsidR="00F7379F" w:rsidRDefault="00A073FA" w:rsidP="00F7379F">
                    <w:pPr>
                      <w:rPr>
                        <w:szCs w:val="21"/>
                      </w:rPr>
                    </w:pPr>
                    <w:r>
                      <w:t>2015年3月16日</w:t>
                    </w:r>
                  </w:p>
                </w:tc>
                <w:tc>
                  <w:tcPr>
                    <w:tcW w:w="1222" w:type="dxa"/>
                  </w:tcPr>
                  <w:p w:rsidR="00F7379F" w:rsidRDefault="00A073FA" w:rsidP="001F3A72">
                    <w:pPr>
                      <w:rPr>
                        <w:szCs w:val="21"/>
                      </w:rPr>
                    </w:pPr>
                    <w:r>
                      <w:t>201</w:t>
                    </w:r>
                    <w:r w:rsidR="001F3A72">
                      <w:rPr>
                        <w:rFonts w:hint="eastAsia"/>
                      </w:rPr>
                      <w:t>7</w:t>
                    </w:r>
                    <w:r>
                      <w:t>年</w:t>
                    </w:r>
                    <w:r>
                      <w:rPr>
                        <w:rFonts w:hint="eastAsia"/>
                      </w:rPr>
                      <w:t>11</w:t>
                    </w:r>
                    <w:r>
                      <w:t>月</w:t>
                    </w:r>
                    <w:r>
                      <w:rPr>
                        <w:rFonts w:hint="eastAsia"/>
                      </w:rPr>
                      <w:t>22</w:t>
                    </w:r>
                    <w:r>
                      <w:t>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t>0</w:t>
                    </w:r>
                  </w:p>
                </w:tc>
                <w:sdt>
                  <w:sdtPr>
                    <w:rPr>
                      <w:szCs w:val="21"/>
                    </w:rPr>
                    <w:alias w:val="董事、监事、高级管理人员是否在公司关联方获取报酬"/>
                    <w:tag w:val="_GBC_da1333fb62ea4775ac485783e963c073"/>
                    <w:id w:val="284541510"/>
                    <w:lock w:val="sdtLocked"/>
                    <w:comboBox>
                      <w:listItem w:displayText="是" w:value="是"/>
                      <w:listItem w:displayText="否" w:value="否"/>
                    </w:comboBox>
                  </w:sdtPr>
                  <w:sdtContent>
                    <w:tc>
                      <w:tcPr>
                        <w:tcW w:w="1453" w:type="dxa"/>
                      </w:tcPr>
                      <w:p w:rsidR="00F7379F" w:rsidRDefault="00A073FA" w:rsidP="00F7379F">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84944643"/>
              <w:lock w:val="sdtLocked"/>
            </w:sdtPr>
            <w:sdtContent>
              <w:tr w:rsidR="00F7379F" w:rsidTr="00F7379F">
                <w:trPr>
                  <w:trHeight w:val="132"/>
                </w:trPr>
                <w:tc>
                  <w:tcPr>
                    <w:tcW w:w="1064" w:type="dxa"/>
                  </w:tcPr>
                  <w:p w:rsidR="00F7379F" w:rsidRDefault="00A073FA" w:rsidP="00F7379F">
                    <w:pPr>
                      <w:rPr>
                        <w:szCs w:val="21"/>
                      </w:rPr>
                    </w:pPr>
                    <w:r>
                      <w:t>李生校</w:t>
                    </w:r>
                  </w:p>
                </w:tc>
                <w:tc>
                  <w:tcPr>
                    <w:tcW w:w="1166" w:type="dxa"/>
                  </w:tcPr>
                  <w:p w:rsidR="00F7379F" w:rsidRDefault="00A073FA" w:rsidP="00F7379F">
                    <w:pPr>
                      <w:rPr>
                        <w:szCs w:val="21"/>
                      </w:rPr>
                    </w:pPr>
                    <w:r>
                      <w:t>独立董事</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5</w:t>
                    </w:r>
                    <w:r>
                      <w:rPr>
                        <w:rFonts w:hint="eastAsia"/>
                      </w:rPr>
                      <w:t>5</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rPr>
                        <w:rFonts w:hint="eastAsia"/>
                      </w:rPr>
                      <w:t>8</w:t>
                    </w:r>
                  </w:p>
                </w:tc>
                <w:sdt>
                  <w:sdtPr>
                    <w:rPr>
                      <w:szCs w:val="21"/>
                    </w:rPr>
                    <w:alias w:val="董事、监事、高级管理人员是否在公司关联方获取报酬"/>
                    <w:tag w:val="_GBC_da1333fb62ea4775ac485783e963c073"/>
                    <w:id w:val="-1887021564"/>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931396555"/>
              <w:lock w:val="sdtLocked"/>
            </w:sdtPr>
            <w:sdtContent>
              <w:tr w:rsidR="00F7379F" w:rsidTr="00F7379F">
                <w:trPr>
                  <w:trHeight w:val="132"/>
                </w:trPr>
                <w:tc>
                  <w:tcPr>
                    <w:tcW w:w="1064" w:type="dxa"/>
                  </w:tcPr>
                  <w:p w:rsidR="00F7379F" w:rsidRDefault="00A073FA" w:rsidP="00F7379F">
                    <w:pPr>
                      <w:rPr>
                        <w:szCs w:val="21"/>
                      </w:rPr>
                    </w:pPr>
                    <w:r>
                      <w:t>程幸福</w:t>
                    </w:r>
                  </w:p>
                </w:tc>
                <w:tc>
                  <w:tcPr>
                    <w:tcW w:w="1166" w:type="dxa"/>
                  </w:tcPr>
                  <w:p w:rsidR="00F7379F" w:rsidRDefault="00A073FA" w:rsidP="00F7379F">
                    <w:pPr>
                      <w:rPr>
                        <w:szCs w:val="21"/>
                      </w:rPr>
                    </w:pPr>
                    <w:r>
                      <w:t>独立董事</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5</w:t>
                    </w:r>
                    <w:r>
                      <w:rPr>
                        <w:rFonts w:hint="eastAsia"/>
                      </w:rPr>
                      <w:t>1</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rPr>
                        <w:rFonts w:hint="eastAsia"/>
                      </w:rPr>
                      <w:t>8</w:t>
                    </w:r>
                  </w:p>
                </w:tc>
                <w:sdt>
                  <w:sdtPr>
                    <w:rPr>
                      <w:szCs w:val="21"/>
                    </w:rPr>
                    <w:alias w:val="董事、监事、高级管理人员是否在公司关联方获取报酬"/>
                    <w:tag w:val="_GBC_da1333fb62ea4775ac485783e963c073"/>
                    <w:id w:val="1799719496"/>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76823537"/>
              <w:lock w:val="sdtLocked"/>
            </w:sdtPr>
            <w:sdtContent>
              <w:tr w:rsidR="00F7379F" w:rsidTr="00F7379F">
                <w:trPr>
                  <w:trHeight w:val="132"/>
                </w:trPr>
                <w:tc>
                  <w:tcPr>
                    <w:tcW w:w="1064" w:type="dxa"/>
                  </w:tcPr>
                  <w:p w:rsidR="00F7379F" w:rsidRDefault="00A073FA" w:rsidP="00F7379F">
                    <w:pPr>
                      <w:rPr>
                        <w:szCs w:val="21"/>
                      </w:rPr>
                    </w:pPr>
                    <w:r>
                      <w:t>邵少敏</w:t>
                    </w:r>
                  </w:p>
                </w:tc>
                <w:tc>
                  <w:tcPr>
                    <w:tcW w:w="1166" w:type="dxa"/>
                  </w:tcPr>
                  <w:p w:rsidR="00F7379F" w:rsidRDefault="00A073FA" w:rsidP="00F7379F">
                    <w:pPr>
                      <w:rPr>
                        <w:szCs w:val="21"/>
                      </w:rPr>
                    </w:pPr>
                    <w:r>
                      <w:t>独立董事</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5</w:t>
                    </w:r>
                    <w:r>
                      <w:rPr>
                        <w:rFonts w:hint="eastAsia"/>
                      </w:rPr>
                      <w:t>3</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rPr>
                        <w:rFonts w:hint="eastAsia"/>
                      </w:rPr>
                      <w:t>8</w:t>
                    </w:r>
                  </w:p>
                </w:tc>
                <w:sdt>
                  <w:sdtPr>
                    <w:rPr>
                      <w:szCs w:val="21"/>
                    </w:rPr>
                    <w:alias w:val="董事、监事、高级管理人员是否在公司关联方获取报酬"/>
                    <w:tag w:val="_GBC_da1333fb62ea4775ac485783e963c073"/>
                    <w:id w:val="-156611765"/>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26192531"/>
              <w:lock w:val="sdtLocked"/>
            </w:sdtPr>
            <w:sdtContent>
              <w:tr w:rsidR="00F7379F" w:rsidTr="00F7379F">
                <w:trPr>
                  <w:trHeight w:val="132"/>
                </w:trPr>
                <w:tc>
                  <w:tcPr>
                    <w:tcW w:w="1064" w:type="dxa"/>
                  </w:tcPr>
                  <w:p w:rsidR="00F7379F" w:rsidRDefault="00A073FA" w:rsidP="00F7379F">
                    <w:pPr>
                      <w:rPr>
                        <w:szCs w:val="21"/>
                      </w:rPr>
                    </w:pPr>
                    <w:r>
                      <w:rPr>
                        <w:rFonts w:asciiTheme="minorHAnsi" w:eastAsiaTheme="minorEastAsia" w:hAnsiTheme="minorHAnsi" w:cstheme="minorBidi" w:hint="eastAsia"/>
                        <w:kern w:val="2"/>
                        <w:szCs w:val="21"/>
                      </w:rPr>
                      <w:t>王征宇</w:t>
                    </w:r>
                  </w:p>
                </w:tc>
                <w:tc>
                  <w:tcPr>
                    <w:tcW w:w="1166" w:type="dxa"/>
                  </w:tcPr>
                  <w:p w:rsidR="00F7379F" w:rsidRDefault="00A073FA" w:rsidP="00F7379F">
                    <w:pPr>
                      <w:rPr>
                        <w:szCs w:val="21"/>
                      </w:rPr>
                    </w:pPr>
                    <w:r>
                      <w:rPr>
                        <w:rFonts w:hint="eastAsia"/>
                        <w:szCs w:val="21"/>
                      </w:rPr>
                      <w:t>董事</w:t>
                    </w:r>
                  </w:p>
                </w:tc>
                <w:tc>
                  <w:tcPr>
                    <w:tcW w:w="858" w:type="dxa"/>
                  </w:tcPr>
                  <w:p w:rsidR="00F7379F" w:rsidRDefault="00A073FA" w:rsidP="00F7379F">
                    <w:pPr>
                      <w:rPr>
                        <w:szCs w:val="21"/>
                      </w:rPr>
                    </w:pPr>
                    <w:r>
                      <w:rPr>
                        <w:rFonts w:hint="eastAsia"/>
                        <w:szCs w:val="21"/>
                      </w:rPr>
                      <w:t>女</w:t>
                    </w:r>
                  </w:p>
                </w:tc>
                <w:tc>
                  <w:tcPr>
                    <w:tcW w:w="858" w:type="dxa"/>
                  </w:tcPr>
                  <w:p w:rsidR="00F7379F" w:rsidRDefault="00A073FA" w:rsidP="00F7379F">
                    <w:pPr>
                      <w:rPr>
                        <w:szCs w:val="21"/>
                      </w:rPr>
                    </w:pPr>
                    <w:r>
                      <w:rPr>
                        <w:rFonts w:hint="eastAsia"/>
                        <w:szCs w:val="21"/>
                      </w:rPr>
                      <w:t>51</w:t>
                    </w:r>
                  </w:p>
                </w:tc>
                <w:tc>
                  <w:tcPr>
                    <w:tcW w:w="1223" w:type="dxa"/>
                  </w:tcPr>
                  <w:p w:rsidR="00F7379F" w:rsidRDefault="00A073FA" w:rsidP="00F7379F">
                    <w:pPr>
                      <w:rPr>
                        <w:szCs w:val="21"/>
                      </w:rPr>
                    </w:pPr>
                    <w:r>
                      <w:rPr>
                        <w:rFonts w:hint="eastAsia"/>
                        <w:szCs w:val="21"/>
                      </w:rPr>
                      <w:t>2017年12月12日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rPr>
                        <w:rFonts w:hint="eastAsia"/>
                        <w:szCs w:val="21"/>
                      </w:rPr>
                      <w:t>0</w:t>
                    </w:r>
                  </w:p>
                </w:tc>
                <w:tc>
                  <w:tcPr>
                    <w:tcW w:w="1138" w:type="dxa"/>
                  </w:tcPr>
                  <w:p w:rsidR="00F7379F" w:rsidRDefault="00A073FA" w:rsidP="00F7379F">
                    <w:pPr>
                      <w:jc w:val="right"/>
                      <w:rPr>
                        <w:szCs w:val="21"/>
                      </w:rPr>
                    </w:pPr>
                    <w:r>
                      <w:rPr>
                        <w:rFonts w:hint="eastAsia"/>
                        <w:szCs w:val="21"/>
                      </w:rPr>
                      <w:t>0</w:t>
                    </w:r>
                  </w:p>
                </w:tc>
                <w:tc>
                  <w:tcPr>
                    <w:tcW w:w="1363" w:type="dxa"/>
                  </w:tcPr>
                  <w:p w:rsidR="00F7379F" w:rsidRDefault="00A073FA" w:rsidP="00F7379F">
                    <w:pPr>
                      <w:jc w:val="right"/>
                      <w:rPr>
                        <w:szCs w:val="21"/>
                      </w:rPr>
                    </w:pPr>
                    <w:r>
                      <w:rPr>
                        <w:rFonts w:hint="eastAsia"/>
                        <w:szCs w:val="21"/>
                      </w:rPr>
                      <w:t>0</w:t>
                    </w:r>
                  </w:p>
                </w:tc>
                <w:tc>
                  <w:tcPr>
                    <w:tcW w:w="1181" w:type="dxa"/>
                  </w:tcPr>
                  <w:p w:rsidR="00F7379F" w:rsidRDefault="00F7379F" w:rsidP="00F7379F">
                    <w:pPr>
                      <w:rPr>
                        <w:szCs w:val="21"/>
                      </w:rPr>
                    </w:pPr>
                  </w:p>
                </w:tc>
                <w:tc>
                  <w:tcPr>
                    <w:tcW w:w="1418" w:type="dxa"/>
                  </w:tcPr>
                  <w:p w:rsidR="00F7379F" w:rsidRPr="00800E9A" w:rsidRDefault="00A073FA" w:rsidP="00F7379F">
                    <w:pPr>
                      <w:jc w:val="right"/>
                      <w:rPr>
                        <w:szCs w:val="21"/>
                      </w:rPr>
                    </w:pPr>
                    <w:r w:rsidRPr="00800E9A">
                      <w:rPr>
                        <w:rFonts w:hint="eastAsia"/>
                        <w:szCs w:val="21"/>
                      </w:rPr>
                      <w:t>0</w:t>
                    </w:r>
                  </w:p>
                </w:tc>
                <w:sdt>
                  <w:sdtPr>
                    <w:rPr>
                      <w:szCs w:val="21"/>
                    </w:rPr>
                    <w:alias w:val="董事、监事、高级管理人员是否在公司关联方获取报酬"/>
                    <w:tag w:val="_GBC_da1333fb62ea4775ac485783e963c073"/>
                    <w:id w:val="-1924870609"/>
                    <w:lock w:val="sdtLocked"/>
                    <w:comboBox>
                      <w:listItem w:displayText="是" w:value="是"/>
                      <w:listItem w:displayText="否" w:value="否"/>
                    </w:comboBox>
                  </w:sdtPr>
                  <w:sdtContent>
                    <w:tc>
                      <w:tcPr>
                        <w:tcW w:w="1453" w:type="dxa"/>
                      </w:tcPr>
                      <w:p w:rsidR="00F7379F" w:rsidRDefault="0009582E" w:rsidP="00F7379F">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9444873"/>
              <w:lock w:val="sdtLocked"/>
            </w:sdtPr>
            <w:sdtContent>
              <w:tr w:rsidR="00F7379F" w:rsidTr="00F7379F">
                <w:trPr>
                  <w:trHeight w:val="132"/>
                </w:trPr>
                <w:tc>
                  <w:tcPr>
                    <w:tcW w:w="1064" w:type="dxa"/>
                  </w:tcPr>
                  <w:p w:rsidR="00F7379F" w:rsidRDefault="00A073FA" w:rsidP="00F7379F">
                    <w:pPr>
                      <w:rPr>
                        <w:szCs w:val="21"/>
                      </w:rPr>
                    </w:pPr>
                    <w:proofErr w:type="gramStart"/>
                    <w:r>
                      <w:rPr>
                        <w:rFonts w:asciiTheme="minorHAnsi" w:eastAsiaTheme="minorEastAsia" w:hAnsiTheme="minorHAnsi" w:cstheme="minorBidi" w:hint="eastAsia"/>
                        <w:kern w:val="2"/>
                        <w:szCs w:val="21"/>
                      </w:rPr>
                      <w:t>朱杭</w:t>
                    </w:r>
                    <w:proofErr w:type="gramEnd"/>
                  </w:p>
                </w:tc>
                <w:tc>
                  <w:tcPr>
                    <w:tcW w:w="1166" w:type="dxa"/>
                  </w:tcPr>
                  <w:p w:rsidR="00F7379F" w:rsidRDefault="00A073FA" w:rsidP="00F7379F">
                    <w:pPr>
                      <w:rPr>
                        <w:szCs w:val="21"/>
                      </w:rPr>
                    </w:pPr>
                    <w:r>
                      <w:rPr>
                        <w:rFonts w:hint="eastAsia"/>
                        <w:szCs w:val="21"/>
                      </w:rPr>
                      <w:t>董事</w:t>
                    </w:r>
                  </w:p>
                </w:tc>
                <w:tc>
                  <w:tcPr>
                    <w:tcW w:w="858" w:type="dxa"/>
                  </w:tcPr>
                  <w:p w:rsidR="00F7379F" w:rsidRDefault="00A073FA" w:rsidP="00F7379F">
                    <w:pPr>
                      <w:rPr>
                        <w:szCs w:val="21"/>
                      </w:rPr>
                    </w:pPr>
                    <w:r>
                      <w:rPr>
                        <w:rFonts w:hint="eastAsia"/>
                        <w:szCs w:val="21"/>
                      </w:rPr>
                      <w:t>男</w:t>
                    </w:r>
                  </w:p>
                </w:tc>
                <w:tc>
                  <w:tcPr>
                    <w:tcW w:w="858" w:type="dxa"/>
                  </w:tcPr>
                  <w:p w:rsidR="00F7379F" w:rsidRDefault="00A073FA" w:rsidP="00F7379F">
                    <w:pPr>
                      <w:rPr>
                        <w:szCs w:val="21"/>
                      </w:rPr>
                    </w:pPr>
                    <w:r>
                      <w:rPr>
                        <w:rFonts w:hint="eastAsia"/>
                        <w:szCs w:val="21"/>
                      </w:rPr>
                      <w:t>30</w:t>
                    </w:r>
                  </w:p>
                </w:tc>
                <w:tc>
                  <w:tcPr>
                    <w:tcW w:w="1223" w:type="dxa"/>
                  </w:tcPr>
                  <w:p w:rsidR="00F7379F" w:rsidRDefault="00A073FA" w:rsidP="00F7379F">
                    <w:pPr>
                      <w:rPr>
                        <w:szCs w:val="21"/>
                      </w:rPr>
                    </w:pPr>
                    <w:r>
                      <w:rPr>
                        <w:rFonts w:hint="eastAsia"/>
                        <w:szCs w:val="21"/>
                      </w:rPr>
                      <w:t>2017年12</w:t>
                    </w:r>
                    <w:r>
                      <w:rPr>
                        <w:rFonts w:hint="eastAsia"/>
                        <w:szCs w:val="21"/>
                      </w:rPr>
                      <w:lastRenderedPageBreak/>
                      <w:t>月12日</w:t>
                    </w:r>
                  </w:p>
                </w:tc>
                <w:tc>
                  <w:tcPr>
                    <w:tcW w:w="1222" w:type="dxa"/>
                  </w:tcPr>
                  <w:p w:rsidR="00F7379F" w:rsidRDefault="00A073FA" w:rsidP="00F7379F">
                    <w:pPr>
                      <w:rPr>
                        <w:szCs w:val="21"/>
                      </w:rPr>
                    </w:pPr>
                    <w:r>
                      <w:lastRenderedPageBreak/>
                      <w:t>2018年3</w:t>
                    </w:r>
                    <w:r>
                      <w:lastRenderedPageBreak/>
                      <w:t>月15日</w:t>
                    </w:r>
                  </w:p>
                </w:tc>
                <w:tc>
                  <w:tcPr>
                    <w:tcW w:w="1152" w:type="dxa"/>
                  </w:tcPr>
                  <w:p w:rsidR="00F7379F" w:rsidRDefault="00A073FA" w:rsidP="00F7379F">
                    <w:pPr>
                      <w:jc w:val="right"/>
                      <w:rPr>
                        <w:szCs w:val="21"/>
                      </w:rPr>
                    </w:pPr>
                    <w:r>
                      <w:rPr>
                        <w:rFonts w:hint="eastAsia"/>
                        <w:szCs w:val="21"/>
                      </w:rPr>
                      <w:lastRenderedPageBreak/>
                      <w:t>0</w:t>
                    </w:r>
                  </w:p>
                </w:tc>
                <w:tc>
                  <w:tcPr>
                    <w:tcW w:w="1138" w:type="dxa"/>
                  </w:tcPr>
                  <w:p w:rsidR="00F7379F" w:rsidRDefault="00A073FA" w:rsidP="00F7379F">
                    <w:pPr>
                      <w:jc w:val="right"/>
                      <w:rPr>
                        <w:szCs w:val="21"/>
                      </w:rPr>
                    </w:pPr>
                    <w:r>
                      <w:rPr>
                        <w:rFonts w:hint="eastAsia"/>
                        <w:szCs w:val="21"/>
                      </w:rPr>
                      <w:t>0</w:t>
                    </w:r>
                  </w:p>
                </w:tc>
                <w:tc>
                  <w:tcPr>
                    <w:tcW w:w="1363" w:type="dxa"/>
                  </w:tcPr>
                  <w:p w:rsidR="00F7379F" w:rsidRDefault="00A073FA" w:rsidP="00F7379F">
                    <w:pPr>
                      <w:jc w:val="right"/>
                      <w:rPr>
                        <w:szCs w:val="21"/>
                      </w:rPr>
                    </w:pPr>
                    <w:r>
                      <w:rPr>
                        <w:rFonts w:hint="eastAsia"/>
                        <w:szCs w:val="21"/>
                      </w:rPr>
                      <w:t>0</w:t>
                    </w:r>
                  </w:p>
                </w:tc>
                <w:tc>
                  <w:tcPr>
                    <w:tcW w:w="1181" w:type="dxa"/>
                  </w:tcPr>
                  <w:p w:rsidR="00F7379F" w:rsidRDefault="00F7379F" w:rsidP="00F7379F">
                    <w:pPr>
                      <w:rPr>
                        <w:szCs w:val="21"/>
                      </w:rPr>
                    </w:pPr>
                  </w:p>
                </w:tc>
                <w:tc>
                  <w:tcPr>
                    <w:tcW w:w="1418" w:type="dxa"/>
                  </w:tcPr>
                  <w:p w:rsidR="00F7379F" w:rsidRPr="00800E9A" w:rsidRDefault="00A073FA" w:rsidP="00F7379F">
                    <w:pPr>
                      <w:jc w:val="right"/>
                      <w:rPr>
                        <w:szCs w:val="21"/>
                      </w:rPr>
                    </w:pPr>
                    <w:r w:rsidRPr="00800E9A">
                      <w:rPr>
                        <w:rFonts w:hint="eastAsia"/>
                        <w:szCs w:val="21"/>
                      </w:rPr>
                      <w:t>0</w:t>
                    </w:r>
                  </w:p>
                </w:tc>
                <w:sdt>
                  <w:sdtPr>
                    <w:rPr>
                      <w:szCs w:val="21"/>
                    </w:rPr>
                    <w:alias w:val="董事、监事、高级管理人员是否在公司关联方获取报酬"/>
                    <w:tag w:val="_GBC_da1333fb62ea4775ac485783e963c073"/>
                    <w:id w:val="-420951269"/>
                    <w:lock w:val="sdtLocked"/>
                    <w:comboBox>
                      <w:listItem w:displayText="是" w:value="是"/>
                      <w:listItem w:displayText="否" w:value="否"/>
                    </w:comboBox>
                  </w:sdtPr>
                  <w:sdtContent>
                    <w:tc>
                      <w:tcPr>
                        <w:tcW w:w="1453" w:type="dxa"/>
                      </w:tcPr>
                      <w:p w:rsidR="00F7379F" w:rsidRDefault="0009582E" w:rsidP="00F7379F">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14413467"/>
              <w:lock w:val="sdtLocked"/>
            </w:sdtPr>
            <w:sdtContent>
              <w:tr w:rsidR="00F7379F" w:rsidTr="00F7379F">
                <w:trPr>
                  <w:trHeight w:val="132"/>
                </w:trPr>
                <w:tc>
                  <w:tcPr>
                    <w:tcW w:w="1064" w:type="dxa"/>
                  </w:tcPr>
                  <w:p w:rsidR="00F7379F" w:rsidRDefault="00A073FA" w:rsidP="00F7379F">
                    <w:pPr>
                      <w:rPr>
                        <w:szCs w:val="21"/>
                      </w:rPr>
                    </w:pPr>
                    <w:r>
                      <w:t>张国建</w:t>
                    </w:r>
                  </w:p>
                </w:tc>
                <w:tc>
                  <w:tcPr>
                    <w:tcW w:w="1166" w:type="dxa"/>
                  </w:tcPr>
                  <w:p w:rsidR="00F7379F" w:rsidRDefault="00A073FA" w:rsidP="00F7379F">
                    <w:pPr>
                      <w:rPr>
                        <w:szCs w:val="21"/>
                      </w:rPr>
                    </w:pPr>
                    <w:r>
                      <w:t>监事会主席</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5</w:t>
                    </w:r>
                    <w:r>
                      <w:rPr>
                        <w:rFonts w:hint="eastAsia"/>
                      </w:rPr>
                      <w:t>6</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t>36</w:t>
                    </w:r>
                  </w:p>
                </w:tc>
                <w:sdt>
                  <w:sdtPr>
                    <w:rPr>
                      <w:szCs w:val="21"/>
                    </w:rPr>
                    <w:alias w:val="董事、监事、高级管理人员是否在公司关联方获取报酬"/>
                    <w:tag w:val="_GBC_da1333fb62ea4775ac485783e963c073"/>
                    <w:id w:val="-962886704"/>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27370464"/>
              <w:lock w:val="sdtLocked"/>
            </w:sdtPr>
            <w:sdtContent>
              <w:tr w:rsidR="00F7379F" w:rsidTr="00F7379F">
                <w:trPr>
                  <w:trHeight w:val="132"/>
                </w:trPr>
                <w:tc>
                  <w:tcPr>
                    <w:tcW w:w="1064" w:type="dxa"/>
                  </w:tcPr>
                  <w:p w:rsidR="00F7379F" w:rsidRDefault="00A073FA" w:rsidP="00F7379F">
                    <w:pPr>
                      <w:rPr>
                        <w:szCs w:val="21"/>
                      </w:rPr>
                    </w:pPr>
                    <w:r>
                      <w:t>虞建妙</w:t>
                    </w:r>
                  </w:p>
                </w:tc>
                <w:tc>
                  <w:tcPr>
                    <w:tcW w:w="1166" w:type="dxa"/>
                  </w:tcPr>
                  <w:p w:rsidR="00F7379F" w:rsidRDefault="00A073FA" w:rsidP="00F7379F">
                    <w:pPr>
                      <w:rPr>
                        <w:szCs w:val="21"/>
                      </w:rPr>
                    </w:pPr>
                    <w:r>
                      <w:t>监事</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5</w:t>
                    </w:r>
                    <w:r>
                      <w:rPr>
                        <w:rFonts w:hint="eastAsia"/>
                      </w:rPr>
                      <w:t>4</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65,000</w:t>
                    </w:r>
                  </w:p>
                </w:tc>
                <w:tc>
                  <w:tcPr>
                    <w:tcW w:w="1138" w:type="dxa"/>
                  </w:tcPr>
                  <w:p w:rsidR="00F7379F" w:rsidRDefault="00A073FA" w:rsidP="00F7379F">
                    <w:pPr>
                      <w:jc w:val="right"/>
                      <w:rPr>
                        <w:szCs w:val="21"/>
                      </w:rPr>
                    </w:pPr>
                    <w:r>
                      <w:t>65,000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t>0</w:t>
                    </w:r>
                  </w:p>
                </w:tc>
                <w:sdt>
                  <w:sdtPr>
                    <w:rPr>
                      <w:szCs w:val="21"/>
                    </w:rPr>
                    <w:alias w:val="董事、监事、高级管理人员是否在公司关联方获取报酬"/>
                    <w:tag w:val="_GBC_da1333fb62ea4775ac485783e963c073"/>
                    <w:id w:val="1787688322"/>
                    <w:lock w:val="sdtLocked"/>
                    <w:comboBox>
                      <w:listItem w:displayText="是" w:value="是"/>
                      <w:listItem w:displayText="否" w:value="否"/>
                    </w:comboBox>
                  </w:sdtPr>
                  <w:sdtContent>
                    <w:tc>
                      <w:tcPr>
                        <w:tcW w:w="1453" w:type="dxa"/>
                      </w:tcPr>
                      <w:p w:rsidR="00F7379F" w:rsidRDefault="00A073FA" w:rsidP="00F7379F">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2227219"/>
              <w:lock w:val="sdtLocked"/>
            </w:sdtPr>
            <w:sdtContent>
              <w:tr w:rsidR="00F7379F" w:rsidTr="00F7379F">
                <w:trPr>
                  <w:trHeight w:val="132"/>
                </w:trPr>
                <w:tc>
                  <w:tcPr>
                    <w:tcW w:w="1064" w:type="dxa"/>
                  </w:tcPr>
                  <w:p w:rsidR="00F7379F" w:rsidRDefault="00A073FA" w:rsidP="00F7379F">
                    <w:pPr>
                      <w:rPr>
                        <w:szCs w:val="21"/>
                      </w:rPr>
                    </w:pPr>
                    <w:r>
                      <w:t>马晓峰</w:t>
                    </w:r>
                  </w:p>
                </w:tc>
                <w:tc>
                  <w:tcPr>
                    <w:tcW w:w="1166" w:type="dxa"/>
                  </w:tcPr>
                  <w:p w:rsidR="00F7379F" w:rsidRDefault="00A073FA" w:rsidP="00F7379F">
                    <w:pPr>
                      <w:rPr>
                        <w:szCs w:val="21"/>
                      </w:rPr>
                    </w:pPr>
                    <w:r>
                      <w:t>职工监事</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rPr>
                        <w:rFonts w:hint="eastAsia"/>
                      </w:rPr>
                      <w:t>40</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rPr>
                        <w:rFonts w:hint="eastAsia"/>
                      </w:rPr>
                      <w:t>20.81</w:t>
                    </w:r>
                  </w:p>
                </w:tc>
                <w:sdt>
                  <w:sdtPr>
                    <w:rPr>
                      <w:szCs w:val="21"/>
                    </w:rPr>
                    <w:alias w:val="董事、监事、高级管理人员是否在公司关联方获取报酬"/>
                    <w:tag w:val="_GBC_da1333fb62ea4775ac485783e963c073"/>
                    <w:id w:val="1793088640"/>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00681010"/>
              <w:lock w:val="sdtLocked"/>
            </w:sdtPr>
            <w:sdtContent>
              <w:tr w:rsidR="00F7379F" w:rsidTr="00F7379F">
                <w:trPr>
                  <w:trHeight w:val="132"/>
                </w:trPr>
                <w:tc>
                  <w:tcPr>
                    <w:tcW w:w="1064" w:type="dxa"/>
                  </w:tcPr>
                  <w:p w:rsidR="00F7379F" w:rsidRDefault="00A073FA" w:rsidP="00F7379F">
                    <w:pPr>
                      <w:rPr>
                        <w:szCs w:val="21"/>
                      </w:rPr>
                    </w:pPr>
                    <w:proofErr w:type="gramStart"/>
                    <w:r>
                      <w:t>张伟夫</w:t>
                    </w:r>
                    <w:proofErr w:type="gramEnd"/>
                  </w:p>
                </w:tc>
                <w:tc>
                  <w:tcPr>
                    <w:tcW w:w="1166" w:type="dxa"/>
                  </w:tcPr>
                  <w:p w:rsidR="00F7379F" w:rsidRDefault="00A073FA" w:rsidP="00F7379F">
                    <w:pPr>
                      <w:rPr>
                        <w:szCs w:val="21"/>
                      </w:rPr>
                    </w:pPr>
                    <w:r>
                      <w:t>副总经理、董事会秘书</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5</w:t>
                    </w:r>
                    <w:r>
                      <w:rPr>
                        <w:rFonts w:hint="eastAsia"/>
                      </w:rPr>
                      <w:t>6</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t>32</w:t>
                    </w:r>
                  </w:p>
                </w:tc>
                <w:sdt>
                  <w:sdtPr>
                    <w:rPr>
                      <w:szCs w:val="21"/>
                    </w:rPr>
                    <w:alias w:val="董事、监事、高级管理人员是否在公司关联方获取报酬"/>
                    <w:tag w:val="_GBC_da1333fb62ea4775ac485783e963c073"/>
                    <w:id w:val="-1169246760"/>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52645788"/>
              <w:lock w:val="sdtLocked"/>
            </w:sdtPr>
            <w:sdtContent>
              <w:tr w:rsidR="00F7379F" w:rsidTr="00F7379F">
                <w:trPr>
                  <w:trHeight w:val="132"/>
                </w:trPr>
                <w:tc>
                  <w:tcPr>
                    <w:tcW w:w="1064" w:type="dxa"/>
                  </w:tcPr>
                  <w:p w:rsidR="00F7379F" w:rsidRDefault="00A073FA" w:rsidP="00F7379F">
                    <w:pPr>
                      <w:rPr>
                        <w:szCs w:val="21"/>
                      </w:rPr>
                    </w:pPr>
                    <w:r>
                      <w:t>邬建昌</w:t>
                    </w:r>
                  </w:p>
                </w:tc>
                <w:tc>
                  <w:tcPr>
                    <w:tcW w:w="1166" w:type="dxa"/>
                  </w:tcPr>
                  <w:p w:rsidR="00F7379F" w:rsidRDefault="00A073FA" w:rsidP="00F7379F">
                    <w:pPr>
                      <w:rPr>
                        <w:szCs w:val="21"/>
                      </w:rPr>
                    </w:pPr>
                    <w:r>
                      <w:t>副总经理、财务负责人</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4</w:t>
                    </w:r>
                    <w:r>
                      <w:rPr>
                        <w:rFonts w:hint="eastAsia"/>
                      </w:rPr>
                      <w:t>5</w:t>
                    </w:r>
                  </w:p>
                </w:tc>
                <w:tc>
                  <w:tcPr>
                    <w:tcW w:w="1223" w:type="dxa"/>
                  </w:tcPr>
                  <w:p w:rsidR="00F7379F" w:rsidRDefault="00A073FA" w:rsidP="00F7379F">
                    <w:pPr>
                      <w:rPr>
                        <w:szCs w:val="21"/>
                      </w:rPr>
                    </w:pPr>
                    <w:r>
                      <w:t>2016年4月8日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rPr>
                        <w:rFonts w:hint="eastAsia"/>
                      </w:rPr>
                      <w:t>32</w:t>
                    </w:r>
                  </w:p>
                </w:tc>
                <w:sdt>
                  <w:sdtPr>
                    <w:rPr>
                      <w:szCs w:val="21"/>
                    </w:rPr>
                    <w:alias w:val="董事、监事、高级管理人员是否在公司关联方获取报酬"/>
                    <w:tag w:val="_GBC_da1333fb62ea4775ac485783e963c073"/>
                    <w:id w:val="971017561"/>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78191356"/>
              <w:lock w:val="sdtLocked"/>
            </w:sdtPr>
            <w:sdtContent>
              <w:tr w:rsidR="00F7379F" w:rsidTr="00F7379F">
                <w:trPr>
                  <w:trHeight w:val="132"/>
                </w:trPr>
                <w:tc>
                  <w:tcPr>
                    <w:tcW w:w="1064" w:type="dxa"/>
                  </w:tcPr>
                  <w:p w:rsidR="00F7379F" w:rsidRDefault="00A073FA" w:rsidP="00F7379F">
                    <w:pPr>
                      <w:rPr>
                        <w:szCs w:val="21"/>
                      </w:rPr>
                    </w:pPr>
                    <w:r>
                      <w:t>徐金玉</w:t>
                    </w:r>
                  </w:p>
                </w:tc>
                <w:tc>
                  <w:tcPr>
                    <w:tcW w:w="1166" w:type="dxa"/>
                  </w:tcPr>
                  <w:p w:rsidR="00F7379F" w:rsidRDefault="00A073FA" w:rsidP="00F7379F">
                    <w:pPr>
                      <w:rPr>
                        <w:szCs w:val="21"/>
                      </w:rPr>
                    </w:pPr>
                    <w:r>
                      <w:t>副总经理</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4</w:t>
                    </w:r>
                    <w:r>
                      <w:rPr>
                        <w:rFonts w:hint="eastAsia"/>
                      </w:rPr>
                      <w:t>5</w:t>
                    </w:r>
                  </w:p>
                </w:tc>
                <w:tc>
                  <w:tcPr>
                    <w:tcW w:w="1223" w:type="dxa"/>
                  </w:tcPr>
                  <w:p w:rsidR="00F7379F" w:rsidRDefault="00A073FA" w:rsidP="00F7379F">
                    <w:pPr>
                      <w:rPr>
                        <w:szCs w:val="21"/>
                      </w:rPr>
                    </w:pPr>
                    <w:r>
                      <w:t>2015年3月16日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xml:space="preserve">　</w:t>
                    </w:r>
                  </w:p>
                </w:tc>
                <w:tc>
                  <w:tcPr>
                    <w:tcW w:w="1418" w:type="dxa"/>
                  </w:tcPr>
                  <w:p w:rsidR="00F7379F" w:rsidRPr="00800E9A" w:rsidRDefault="00A073FA" w:rsidP="00F7379F">
                    <w:pPr>
                      <w:jc w:val="right"/>
                      <w:rPr>
                        <w:szCs w:val="21"/>
                      </w:rPr>
                    </w:pPr>
                    <w:r w:rsidRPr="00800E9A">
                      <w:t>32</w:t>
                    </w:r>
                  </w:p>
                </w:tc>
                <w:sdt>
                  <w:sdtPr>
                    <w:rPr>
                      <w:szCs w:val="21"/>
                    </w:rPr>
                    <w:alias w:val="董事、监事、高级管理人员是否在公司关联方获取报酬"/>
                    <w:tag w:val="_GBC_da1333fb62ea4775ac485783e963c073"/>
                    <w:id w:val="-226382824"/>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2263469"/>
              <w:lock w:val="sdtLocked"/>
            </w:sdtPr>
            <w:sdtContent>
              <w:tr w:rsidR="00F7379F" w:rsidTr="00F7379F">
                <w:trPr>
                  <w:trHeight w:val="132"/>
                </w:trPr>
                <w:tc>
                  <w:tcPr>
                    <w:tcW w:w="1064" w:type="dxa"/>
                  </w:tcPr>
                  <w:p w:rsidR="00F7379F" w:rsidRDefault="00A073FA" w:rsidP="00F7379F">
                    <w:pPr>
                      <w:rPr>
                        <w:szCs w:val="21"/>
                      </w:rPr>
                    </w:pPr>
                    <w:r>
                      <w:t>王百通</w:t>
                    </w:r>
                  </w:p>
                </w:tc>
                <w:tc>
                  <w:tcPr>
                    <w:tcW w:w="1166" w:type="dxa"/>
                  </w:tcPr>
                  <w:p w:rsidR="00F7379F" w:rsidRDefault="00A073FA" w:rsidP="00F7379F">
                    <w:pPr>
                      <w:rPr>
                        <w:szCs w:val="21"/>
                      </w:rPr>
                    </w:pPr>
                    <w:r>
                      <w:t>副总经理</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3</w:t>
                    </w:r>
                    <w:r>
                      <w:rPr>
                        <w:rFonts w:hint="eastAsia"/>
                      </w:rPr>
                      <w:t>8</w:t>
                    </w:r>
                  </w:p>
                </w:tc>
                <w:tc>
                  <w:tcPr>
                    <w:tcW w:w="1223" w:type="dxa"/>
                  </w:tcPr>
                  <w:p w:rsidR="00F7379F" w:rsidRDefault="00A073FA" w:rsidP="00F7379F">
                    <w:pPr>
                      <w:rPr>
                        <w:szCs w:val="21"/>
                      </w:rPr>
                    </w:pPr>
                    <w:r>
                      <w:t>2016年7月29日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w:t>
                    </w:r>
                  </w:p>
                </w:tc>
                <w:tc>
                  <w:tcPr>
                    <w:tcW w:w="1418" w:type="dxa"/>
                  </w:tcPr>
                  <w:p w:rsidR="00F7379F" w:rsidRPr="00800E9A" w:rsidRDefault="00A073FA" w:rsidP="00F7379F">
                    <w:pPr>
                      <w:jc w:val="right"/>
                      <w:rPr>
                        <w:szCs w:val="21"/>
                      </w:rPr>
                    </w:pPr>
                    <w:r w:rsidRPr="00800E9A">
                      <w:rPr>
                        <w:rFonts w:hint="eastAsia"/>
                      </w:rPr>
                      <w:t>32</w:t>
                    </w:r>
                  </w:p>
                </w:tc>
                <w:sdt>
                  <w:sdtPr>
                    <w:rPr>
                      <w:szCs w:val="21"/>
                    </w:rPr>
                    <w:alias w:val="董事、监事、高级管理人员是否在公司关联方获取报酬"/>
                    <w:tag w:val="_GBC_da1333fb62ea4775ac485783e963c073"/>
                    <w:id w:val="-328523770"/>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6093456"/>
              <w:lock w:val="sdtLocked"/>
            </w:sdtPr>
            <w:sdtContent>
              <w:tr w:rsidR="00F7379F" w:rsidTr="00F7379F">
                <w:trPr>
                  <w:trHeight w:val="132"/>
                </w:trPr>
                <w:tc>
                  <w:tcPr>
                    <w:tcW w:w="1064" w:type="dxa"/>
                  </w:tcPr>
                  <w:p w:rsidR="00F7379F" w:rsidRDefault="00A073FA" w:rsidP="00F7379F">
                    <w:pPr>
                      <w:rPr>
                        <w:szCs w:val="21"/>
                      </w:rPr>
                    </w:pPr>
                    <w:r>
                      <w:t>高晓辰</w:t>
                    </w:r>
                  </w:p>
                </w:tc>
                <w:tc>
                  <w:tcPr>
                    <w:tcW w:w="1166" w:type="dxa"/>
                  </w:tcPr>
                  <w:p w:rsidR="00F7379F" w:rsidRDefault="00A073FA" w:rsidP="00F7379F">
                    <w:pPr>
                      <w:rPr>
                        <w:szCs w:val="21"/>
                      </w:rPr>
                    </w:pPr>
                    <w:r>
                      <w:t>副总经理</w:t>
                    </w:r>
                  </w:p>
                </w:tc>
                <w:tc>
                  <w:tcPr>
                    <w:tcW w:w="858" w:type="dxa"/>
                  </w:tcPr>
                  <w:p w:rsidR="00F7379F" w:rsidRDefault="00A073FA" w:rsidP="00F7379F">
                    <w:pPr>
                      <w:rPr>
                        <w:szCs w:val="21"/>
                      </w:rPr>
                    </w:pPr>
                    <w:r>
                      <w:t>男</w:t>
                    </w:r>
                  </w:p>
                </w:tc>
                <w:tc>
                  <w:tcPr>
                    <w:tcW w:w="858" w:type="dxa"/>
                  </w:tcPr>
                  <w:p w:rsidR="00F7379F" w:rsidRDefault="00A073FA" w:rsidP="00F7379F">
                    <w:pPr>
                      <w:rPr>
                        <w:szCs w:val="21"/>
                      </w:rPr>
                    </w:pPr>
                    <w:r>
                      <w:t>4</w:t>
                    </w:r>
                    <w:r>
                      <w:rPr>
                        <w:rFonts w:hint="eastAsia"/>
                      </w:rPr>
                      <w:t>2</w:t>
                    </w:r>
                  </w:p>
                </w:tc>
                <w:tc>
                  <w:tcPr>
                    <w:tcW w:w="1223" w:type="dxa"/>
                  </w:tcPr>
                  <w:p w:rsidR="00F7379F" w:rsidRDefault="00A073FA" w:rsidP="00F7379F">
                    <w:pPr>
                      <w:rPr>
                        <w:szCs w:val="21"/>
                      </w:rPr>
                    </w:pPr>
                    <w:r>
                      <w:t>2016年7月29日</w:t>
                    </w:r>
                  </w:p>
                </w:tc>
                <w:tc>
                  <w:tcPr>
                    <w:tcW w:w="1222" w:type="dxa"/>
                  </w:tcPr>
                  <w:p w:rsidR="00F7379F" w:rsidRDefault="00A073FA" w:rsidP="00F7379F">
                    <w:pPr>
                      <w:rPr>
                        <w:szCs w:val="21"/>
                      </w:rPr>
                    </w:pPr>
                    <w:r>
                      <w:t>2018年3月15日</w:t>
                    </w:r>
                  </w:p>
                </w:tc>
                <w:tc>
                  <w:tcPr>
                    <w:tcW w:w="1152" w:type="dxa"/>
                  </w:tcPr>
                  <w:p w:rsidR="00F7379F" w:rsidRDefault="00A073FA" w:rsidP="00F7379F">
                    <w:pPr>
                      <w:jc w:val="right"/>
                      <w:rPr>
                        <w:szCs w:val="21"/>
                      </w:rPr>
                    </w:pPr>
                    <w:r>
                      <w:t>0</w:t>
                    </w:r>
                  </w:p>
                </w:tc>
                <w:tc>
                  <w:tcPr>
                    <w:tcW w:w="1138" w:type="dxa"/>
                  </w:tcPr>
                  <w:p w:rsidR="00F7379F" w:rsidRDefault="00A073FA" w:rsidP="00F7379F">
                    <w:pPr>
                      <w:jc w:val="right"/>
                      <w:rPr>
                        <w:szCs w:val="21"/>
                      </w:rPr>
                    </w:pPr>
                    <w:r>
                      <w:t>0</w:t>
                    </w:r>
                  </w:p>
                </w:tc>
                <w:tc>
                  <w:tcPr>
                    <w:tcW w:w="1363" w:type="dxa"/>
                  </w:tcPr>
                  <w:p w:rsidR="00F7379F" w:rsidRDefault="00A073FA" w:rsidP="00F7379F">
                    <w:pPr>
                      <w:jc w:val="right"/>
                      <w:rPr>
                        <w:szCs w:val="21"/>
                      </w:rPr>
                    </w:pPr>
                    <w:r>
                      <w:t>0</w:t>
                    </w:r>
                  </w:p>
                </w:tc>
                <w:tc>
                  <w:tcPr>
                    <w:tcW w:w="1181" w:type="dxa"/>
                  </w:tcPr>
                  <w:p w:rsidR="00F7379F" w:rsidRDefault="00A073FA" w:rsidP="00F7379F">
                    <w:pPr>
                      <w:rPr>
                        <w:szCs w:val="21"/>
                      </w:rPr>
                    </w:pPr>
                    <w:r>
                      <w:t>    </w:t>
                    </w:r>
                  </w:p>
                </w:tc>
                <w:tc>
                  <w:tcPr>
                    <w:tcW w:w="1418" w:type="dxa"/>
                  </w:tcPr>
                  <w:p w:rsidR="00F7379F" w:rsidRPr="00800E9A" w:rsidRDefault="00A073FA" w:rsidP="00F7379F">
                    <w:pPr>
                      <w:jc w:val="right"/>
                      <w:rPr>
                        <w:szCs w:val="21"/>
                      </w:rPr>
                    </w:pPr>
                    <w:r w:rsidRPr="00800E9A">
                      <w:rPr>
                        <w:rFonts w:hint="eastAsia"/>
                      </w:rPr>
                      <w:t>32</w:t>
                    </w:r>
                  </w:p>
                </w:tc>
                <w:sdt>
                  <w:sdtPr>
                    <w:rPr>
                      <w:szCs w:val="21"/>
                    </w:rPr>
                    <w:alias w:val="董事、监事、高级管理人员是否在公司关联方获取报酬"/>
                    <w:tag w:val="_GBC_da1333fb62ea4775ac485783e963c073"/>
                    <w:id w:val="-1823647411"/>
                    <w:lock w:val="sdtLocked"/>
                    <w:comboBox>
                      <w:listItem w:displayText="是" w:value="是"/>
                      <w:listItem w:displayText="否" w:value="否"/>
                    </w:comboBox>
                  </w:sdtPr>
                  <w:sdtContent>
                    <w:tc>
                      <w:tcPr>
                        <w:tcW w:w="1453" w:type="dxa"/>
                      </w:tcPr>
                      <w:p w:rsidR="00F7379F" w:rsidRDefault="00A073FA" w:rsidP="00F7379F">
                        <w:pPr>
                          <w:jc w:val="left"/>
                          <w:rPr>
                            <w:szCs w:val="21"/>
                          </w:rPr>
                        </w:pPr>
                        <w:proofErr w:type="gramStart"/>
                        <w:r>
                          <w:rPr>
                            <w:szCs w:val="21"/>
                          </w:rPr>
                          <w:t>否</w:t>
                        </w:r>
                        <w:proofErr w:type="gramEnd"/>
                      </w:p>
                    </w:tc>
                  </w:sdtContent>
                </w:sdt>
              </w:tr>
            </w:sdtContent>
          </w:sdt>
          <w:tr w:rsidR="00F7379F" w:rsidTr="00F7379F">
            <w:trPr>
              <w:trHeight w:val="165"/>
            </w:trPr>
            <w:sdt>
              <w:sdtPr>
                <w:tag w:val="_PLD_77b6527cdbc6498fb05d720c497cd5ff"/>
                <w:id w:val="-976140800"/>
                <w:lock w:val="sdtLocked"/>
              </w:sdtPr>
              <w:sdtContent>
                <w:tc>
                  <w:tcPr>
                    <w:tcW w:w="1064" w:type="dxa"/>
                    <w:tcBorders>
                      <w:bottom w:val="single" w:sz="4" w:space="0" w:color="auto"/>
                    </w:tcBorders>
                    <w:vAlign w:val="center"/>
                  </w:tcPr>
                  <w:p w:rsidR="00F7379F" w:rsidRDefault="00A073FA" w:rsidP="00F7379F">
                    <w:pPr>
                      <w:jc w:val="center"/>
                      <w:rPr>
                        <w:szCs w:val="21"/>
                      </w:rPr>
                    </w:pPr>
                    <w:r>
                      <w:rPr>
                        <w:rFonts w:hint="eastAsia"/>
                        <w:szCs w:val="21"/>
                      </w:rPr>
                      <w:t>合计</w:t>
                    </w:r>
                  </w:p>
                </w:tc>
              </w:sdtContent>
            </w:sdt>
            <w:tc>
              <w:tcPr>
                <w:tcW w:w="1166" w:type="dxa"/>
                <w:tcBorders>
                  <w:bottom w:val="single" w:sz="4" w:space="0" w:color="auto"/>
                </w:tcBorders>
              </w:tcPr>
              <w:p w:rsidR="00F7379F" w:rsidRDefault="00A073FA" w:rsidP="00F7379F">
                <w:pPr>
                  <w:jc w:val="center"/>
                  <w:rPr>
                    <w:szCs w:val="21"/>
                  </w:rPr>
                </w:pPr>
                <w:r>
                  <w:rPr>
                    <w:rFonts w:hint="eastAsia"/>
                    <w:szCs w:val="21"/>
                  </w:rPr>
                  <w:t>/</w:t>
                </w:r>
              </w:p>
            </w:tc>
            <w:tc>
              <w:tcPr>
                <w:tcW w:w="858" w:type="dxa"/>
                <w:tcBorders>
                  <w:bottom w:val="single" w:sz="4" w:space="0" w:color="auto"/>
                </w:tcBorders>
              </w:tcPr>
              <w:p w:rsidR="00F7379F" w:rsidRDefault="00A073FA" w:rsidP="00F7379F">
                <w:pPr>
                  <w:jc w:val="center"/>
                  <w:rPr>
                    <w:szCs w:val="21"/>
                  </w:rPr>
                </w:pPr>
                <w:r>
                  <w:rPr>
                    <w:rFonts w:hint="eastAsia"/>
                    <w:szCs w:val="21"/>
                  </w:rPr>
                  <w:t>/</w:t>
                </w:r>
              </w:p>
            </w:tc>
            <w:tc>
              <w:tcPr>
                <w:tcW w:w="858" w:type="dxa"/>
                <w:tcBorders>
                  <w:bottom w:val="single" w:sz="4" w:space="0" w:color="auto"/>
                </w:tcBorders>
              </w:tcPr>
              <w:p w:rsidR="00F7379F" w:rsidRDefault="00A073FA" w:rsidP="00F7379F">
                <w:pPr>
                  <w:jc w:val="center"/>
                  <w:rPr>
                    <w:szCs w:val="21"/>
                  </w:rPr>
                </w:pPr>
                <w:r>
                  <w:rPr>
                    <w:rFonts w:hint="eastAsia"/>
                    <w:szCs w:val="21"/>
                  </w:rPr>
                  <w:t>/</w:t>
                </w:r>
              </w:p>
            </w:tc>
            <w:tc>
              <w:tcPr>
                <w:tcW w:w="1223" w:type="dxa"/>
                <w:tcBorders>
                  <w:bottom w:val="single" w:sz="4" w:space="0" w:color="auto"/>
                </w:tcBorders>
              </w:tcPr>
              <w:p w:rsidR="00F7379F" w:rsidRDefault="00A073FA" w:rsidP="00F7379F">
                <w:pPr>
                  <w:jc w:val="center"/>
                  <w:rPr>
                    <w:szCs w:val="21"/>
                  </w:rPr>
                </w:pPr>
                <w:r>
                  <w:rPr>
                    <w:rFonts w:hint="eastAsia"/>
                    <w:szCs w:val="21"/>
                  </w:rPr>
                  <w:t>/</w:t>
                </w:r>
              </w:p>
            </w:tc>
            <w:tc>
              <w:tcPr>
                <w:tcW w:w="1222" w:type="dxa"/>
                <w:tcBorders>
                  <w:bottom w:val="single" w:sz="4" w:space="0" w:color="auto"/>
                </w:tcBorders>
              </w:tcPr>
              <w:p w:rsidR="00F7379F" w:rsidRDefault="00A073FA" w:rsidP="00F7379F">
                <w:pPr>
                  <w:jc w:val="center"/>
                  <w:rPr>
                    <w:szCs w:val="21"/>
                  </w:rPr>
                </w:pPr>
                <w:r>
                  <w:rPr>
                    <w:rFonts w:hint="eastAsia"/>
                    <w:szCs w:val="21"/>
                  </w:rPr>
                  <w:t>/</w:t>
                </w:r>
              </w:p>
            </w:tc>
            <w:tc>
              <w:tcPr>
                <w:tcW w:w="1152" w:type="dxa"/>
                <w:tcBorders>
                  <w:bottom w:val="single" w:sz="4" w:space="0" w:color="auto"/>
                </w:tcBorders>
              </w:tcPr>
              <w:p w:rsidR="00F7379F" w:rsidRDefault="00A073FA" w:rsidP="00F7379F">
                <w:pPr>
                  <w:jc w:val="right"/>
                  <w:rPr>
                    <w:szCs w:val="21"/>
                  </w:rPr>
                </w:pPr>
                <w:r>
                  <w:rPr>
                    <w:szCs w:val="21"/>
                  </w:rPr>
                  <w:t>75,000</w:t>
                </w:r>
              </w:p>
            </w:tc>
            <w:tc>
              <w:tcPr>
                <w:tcW w:w="1138" w:type="dxa"/>
                <w:tcBorders>
                  <w:bottom w:val="single" w:sz="4" w:space="0" w:color="auto"/>
                </w:tcBorders>
              </w:tcPr>
              <w:p w:rsidR="00F7379F" w:rsidRDefault="00A073FA" w:rsidP="00F7379F">
                <w:pPr>
                  <w:jc w:val="right"/>
                  <w:rPr>
                    <w:szCs w:val="21"/>
                  </w:rPr>
                </w:pPr>
                <w:r>
                  <w:rPr>
                    <w:szCs w:val="21"/>
                  </w:rPr>
                  <w:t>75,000</w:t>
                </w:r>
              </w:p>
            </w:tc>
            <w:tc>
              <w:tcPr>
                <w:tcW w:w="1363" w:type="dxa"/>
                <w:tcBorders>
                  <w:bottom w:val="single" w:sz="4" w:space="0" w:color="auto"/>
                </w:tcBorders>
              </w:tcPr>
              <w:p w:rsidR="00F7379F" w:rsidRDefault="00A073FA" w:rsidP="00F7379F">
                <w:pPr>
                  <w:jc w:val="right"/>
                  <w:rPr>
                    <w:szCs w:val="21"/>
                  </w:rPr>
                </w:pPr>
                <w:r>
                  <w:rPr>
                    <w:rFonts w:hint="eastAsia"/>
                    <w:szCs w:val="21"/>
                  </w:rPr>
                  <w:t>0</w:t>
                </w:r>
              </w:p>
            </w:tc>
            <w:tc>
              <w:tcPr>
                <w:tcW w:w="1181" w:type="dxa"/>
                <w:tcBorders>
                  <w:bottom w:val="single" w:sz="4" w:space="0" w:color="auto"/>
                </w:tcBorders>
              </w:tcPr>
              <w:p w:rsidR="00F7379F" w:rsidRDefault="00A073FA" w:rsidP="00F7379F">
                <w:pPr>
                  <w:jc w:val="center"/>
                  <w:rPr>
                    <w:szCs w:val="21"/>
                  </w:rPr>
                </w:pPr>
                <w:r>
                  <w:rPr>
                    <w:rFonts w:hint="eastAsia"/>
                    <w:szCs w:val="21"/>
                  </w:rPr>
                  <w:t>/</w:t>
                </w:r>
              </w:p>
            </w:tc>
            <w:tc>
              <w:tcPr>
                <w:tcW w:w="1418" w:type="dxa"/>
                <w:tcBorders>
                  <w:bottom w:val="single" w:sz="4" w:space="0" w:color="auto"/>
                </w:tcBorders>
              </w:tcPr>
              <w:p w:rsidR="00F7379F" w:rsidRPr="00800E9A" w:rsidRDefault="00A073FA" w:rsidP="00F7379F">
                <w:pPr>
                  <w:jc w:val="right"/>
                  <w:rPr>
                    <w:szCs w:val="21"/>
                  </w:rPr>
                </w:pPr>
                <w:r w:rsidRPr="00800E9A">
                  <w:rPr>
                    <w:rFonts w:hint="eastAsia"/>
                    <w:szCs w:val="21"/>
                  </w:rPr>
                  <w:t>312.81</w:t>
                </w:r>
              </w:p>
            </w:tc>
            <w:tc>
              <w:tcPr>
                <w:tcW w:w="1453" w:type="dxa"/>
                <w:tcBorders>
                  <w:bottom w:val="single" w:sz="4" w:space="0" w:color="auto"/>
                </w:tcBorders>
              </w:tcPr>
              <w:p w:rsidR="00F7379F" w:rsidRDefault="00A073FA" w:rsidP="00F7379F">
                <w:pPr>
                  <w:jc w:val="center"/>
                  <w:rPr>
                    <w:szCs w:val="21"/>
                  </w:rPr>
                </w:pPr>
                <w:r>
                  <w:rPr>
                    <w:rFonts w:hint="eastAsia"/>
                    <w:szCs w:val="21"/>
                  </w:rPr>
                  <w:t>/</w:t>
                </w:r>
              </w:p>
            </w:tc>
          </w:tr>
        </w:tbl>
        <w:p w:rsidR="00F7379F" w:rsidRDefault="00F7379F"/>
        <w:p w:rsidR="00F7379F" w:rsidRDefault="00F7379F">
          <w:pPr>
            <w:rPr>
              <w:szCs w:val="21"/>
            </w:rPr>
          </w:pPr>
        </w:p>
        <w:tbl>
          <w:tblPr>
            <w:tblStyle w:val="g2"/>
            <w:tblW w:w="0" w:type="auto"/>
            <w:tblLook w:val="04A0" w:firstRow="1" w:lastRow="0" w:firstColumn="1" w:lastColumn="0" w:noHBand="0" w:noVBand="1"/>
          </w:tblPr>
          <w:tblGrid>
            <w:gridCol w:w="1384"/>
            <w:gridCol w:w="12705"/>
          </w:tblGrid>
          <w:tr w:rsidR="00F7379F" w:rsidTr="00F7379F">
            <w:sdt>
              <w:sdtPr>
                <w:tag w:val="_PLD_75c1f79c7f9c4946bb463f07c6f916bb"/>
                <w:id w:val="-919488947"/>
                <w:lock w:val="sdtLocked"/>
              </w:sdtPr>
              <w:sdtContent>
                <w:tc>
                  <w:tcPr>
                    <w:tcW w:w="1384" w:type="dxa"/>
                    <w:vAlign w:val="center"/>
                  </w:tcPr>
                  <w:p w:rsidR="00F7379F" w:rsidRDefault="00A073FA" w:rsidP="00F7379F">
                    <w:pPr>
                      <w:jc w:val="center"/>
                      <w:rPr>
                        <w:szCs w:val="21"/>
                      </w:rPr>
                    </w:pPr>
                    <w:r>
                      <w:rPr>
                        <w:rFonts w:hint="eastAsia"/>
                        <w:szCs w:val="21"/>
                      </w:rPr>
                      <w:t>姓名</w:t>
                    </w:r>
                  </w:p>
                </w:tc>
              </w:sdtContent>
            </w:sdt>
            <w:sdt>
              <w:sdtPr>
                <w:tag w:val="_PLD_80fad23c67fe4eb0bfdd5fd9d3da7e37"/>
                <w:id w:val="272361243"/>
                <w:lock w:val="sdtLocked"/>
              </w:sdtPr>
              <w:sdtContent>
                <w:tc>
                  <w:tcPr>
                    <w:tcW w:w="12705" w:type="dxa"/>
                    <w:vAlign w:val="center"/>
                  </w:tcPr>
                  <w:p w:rsidR="00F7379F" w:rsidRDefault="00A073FA" w:rsidP="00F7379F">
                    <w:pPr>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1728638411"/>
              <w:lock w:val="sdtLocked"/>
            </w:sdtPr>
            <w:sdtContent>
              <w:tr w:rsidR="00F7379F" w:rsidTr="00F7379F">
                <w:tc>
                  <w:tcPr>
                    <w:tcW w:w="1384" w:type="dxa"/>
                  </w:tcPr>
                  <w:p w:rsidR="00F7379F" w:rsidRDefault="00A073FA" w:rsidP="00F7379F">
                    <w:pPr>
                      <w:rPr>
                        <w:szCs w:val="21"/>
                      </w:rPr>
                    </w:pPr>
                    <w:r>
                      <w:t>翁桂珍</w:t>
                    </w:r>
                  </w:p>
                </w:tc>
                <w:tc>
                  <w:tcPr>
                    <w:tcW w:w="12705" w:type="dxa"/>
                  </w:tcPr>
                  <w:p w:rsidR="00F7379F" w:rsidRPr="000D6EFE" w:rsidRDefault="00A073FA" w:rsidP="00F7379F">
                    <w:pPr>
                      <w:rPr>
                        <w:szCs w:val="21"/>
                      </w:rPr>
                    </w:pPr>
                    <w:r w:rsidRPr="000D6EFE">
                      <w:t>历任绍兴县外侨办主任，绍兴县商务局局长，绍兴市柯桥区卫生局（绍兴县卫生局）局长。现任浙江中国轻纺城集团股份有限公司董事长</w:t>
                    </w:r>
                    <w:r w:rsidR="00D20B37" w:rsidRPr="000D6EFE">
                      <w:rPr>
                        <w:rFonts w:hint="eastAsia"/>
                      </w:rPr>
                      <w:t>、会</w:t>
                    </w:r>
                    <w:proofErr w:type="gramStart"/>
                    <w:r w:rsidR="00D20B37" w:rsidRPr="000D6EFE">
                      <w:rPr>
                        <w:rFonts w:hint="eastAsia"/>
                      </w:rPr>
                      <w:t>稽</w:t>
                    </w:r>
                    <w:proofErr w:type="gramEnd"/>
                    <w:r w:rsidR="00D20B37" w:rsidRPr="000D6EFE">
                      <w:rPr>
                        <w:rFonts w:hint="eastAsia"/>
                      </w:rPr>
                      <w:t>山绍兴酒股份有限公司董事、副董事长</w:t>
                    </w:r>
                    <w:r w:rsidRPr="000D6EFE">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28334657"/>
              <w:lock w:val="sdtLocked"/>
            </w:sdtPr>
            <w:sdtContent>
              <w:tr w:rsidR="00F7379F" w:rsidTr="00F7379F">
                <w:tc>
                  <w:tcPr>
                    <w:tcW w:w="1384" w:type="dxa"/>
                  </w:tcPr>
                  <w:p w:rsidR="00F7379F" w:rsidRDefault="00A073FA" w:rsidP="00F7379F">
                    <w:pPr>
                      <w:rPr>
                        <w:szCs w:val="21"/>
                      </w:rPr>
                    </w:pPr>
                    <w:r>
                      <w:t>孙卫江</w:t>
                    </w:r>
                  </w:p>
                </w:tc>
                <w:tc>
                  <w:tcPr>
                    <w:tcW w:w="12705" w:type="dxa"/>
                  </w:tcPr>
                  <w:p w:rsidR="00F7379F" w:rsidRDefault="00A073FA" w:rsidP="00F7379F">
                    <w:pPr>
                      <w:rPr>
                        <w:szCs w:val="21"/>
                      </w:rPr>
                    </w:pPr>
                    <w:r>
                      <w:t>历任浙江精功纺织有限公司总经理，绍兴中国轻纺城舒美特纺织有限公司董事长兼总经理，精</w:t>
                    </w:r>
                    <w:proofErr w:type="gramStart"/>
                    <w:r>
                      <w:t>功集团</w:t>
                    </w:r>
                    <w:proofErr w:type="gramEnd"/>
                    <w:r>
                      <w:t>有限公司董事局董事、副主席、常务副总裁、执行总裁。现任浙江中国轻纺城集团股份有限公司副董事长，精</w:t>
                    </w:r>
                    <w:proofErr w:type="gramStart"/>
                    <w:r>
                      <w:t>功集团</w:t>
                    </w:r>
                    <w:proofErr w:type="gramEnd"/>
                    <w:r>
                      <w:t>有限公司董事局副主席，浙江精业新兴材料有限公司董事长，精功（绍兴）复合材料有限公司董事长，浙江精功科技股份有限公司董事等。</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17892009"/>
              <w:lock w:val="sdtLocked"/>
            </w:sdtPr>
            <w:sdtContent>
              <w:tr w:rsidR="00F7379F" w:rsidTr="00F7379F">
                <w:tc>
                  <w:tcPr>
                    <w:tcW w:w="1384" w:type="dxa"/>
                  </w:tcPr>
                  <w:p w:rsidR="00F7379F" w:rsidRDefault="00A073FA" w:rsidP="00F7379F">
                    <w:pPr>
                      <w:rPr>
                        <w:szCs w:val="21"/>
                      </w:rPr>
                    </w:pPr>
                    <w:r>
                      <w:t>苏明波</w:t>
                    </w:r>
                  </w:p>
                </w:tc>
                <w:tc>
                  <w:tcPr>
                    <w:tcW w:w="12705" w:type="dxa"/>
                  </w:tcPr>
                  <w:p w:rsidR="00F7379F" w:rsidRDefault="00A073FA" w:rsidP="00F7379F">
                    <w:pPr>
                      <w:rPr>
                        <w:szCs w:val="21"/>
                      </w:rPr>
                    </w:pPr>
                    <w:r>
                      <w:t>历任浙江省财政厅、浙江省财务开发公司副主任科员、主任科员、科长</w:t>
                    </w:r>
                    <w:r>
                      <w:rPr>
                        <w:rFonts w:hint="eastAsia"/>
                      </w:rPr>
                      <w:t>，</w:t>
                    </w:r>
                    <w:r>
                      <w:t>浙江中国轻纺城集团股份有限公司副董事长，浙江省财务开发公司投资管理一部副经理，浙江省金融控股有限公司金融管理部副总经理，万向信托有限公司董事，浙江义乌农村商业银行董事，浙江舟山定海海洋农村商业银行董事，</w:t>
                    </w:r>
                    <w:proofErr w:type="gramStart"/>
                    <w:r>
                      <w:t>浙江浙银金融租赁</w:t>
                    </w:r>
                    <w:proofErr w:type="gramEnd"/>
                    <w:r>
                      <w:t>股份公司董事等。</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21199340"/>
              <w:lock w:val="sdtLocked"/>
            </w:sdtPr>
            <w:sdtContent>
              <w:tr w:rsidR="00F7379F" w:rsidTr="00F7379F">
                <w:tc>
                  <w:tcPr>
                    <w:tcW w:w="1384" w:type="dxa"/>
                  </w:tcPr>
                  <w:p w:rsidR="00F7379F" w:rsidRDefault="00A073FA" w:rsidP="00F7379F">
                    <w:pPr>
                      <w:rPr>
                        <w:szCs w:val="21"/>
                      </w:rPr>
                    </w:pPr>
                    <w:r>
                      <w:t>虞伟强</w:t>
                    </w:r>
                  </w:p>
                </w:tc>
                <w:tc>
                  <w:tcPr>
                    <w:tcW w:w="12705" w:type="dxa"/>
                  </w:tcPr>
                  <w:p w:rsidR="00F7379F" w:rsidRDefault="00A073FA" w:rsidP="00F7379F">
                    <w:pPr>
                      <w:rPr>
                        <w:szCs w:val="21"/>
                      </w:rPr>
                    </w:pPr>
                    <w:r>
                      <w:t>历任绍兴县湖塘街道干部、工会主任、党委组织委员、党工委副书记，绍兴县商贸三产局副局长，绍兴县杨汛桥镇党委副书记，绍兴县滨海工业区党工委副书记、管理委员会副主任（正局级）兼绍兴县马鞍镇党委委员、党委副书记，绍兴县（柯桥区）发展和</w:t>
                    </w:r>
                    <w:proofErr w:type="gramStart"/>
                    <w:r>
                      <w:t>改革局</w:t>
                    </w:r>
                    <w:proofErr w:type="gramEnd"/>
                    <w:r>
                      <w:t>党工委副书记、副局长（正局级）</w:t>
                    </w:r>
                    <w:proofErr w:type="gramStart"/>
                    <w:r>
                      <w:t>兼现代</w:t>
                    </w:r>
                    <w:proofErr w:type="gramEnd"/>
                    <w:r>
                      <w:t>服务业发展办公室主任，柯桥区政府办公室（区政府法制办公室、区政府外事办公室）党组成员、区政府办公室副主任（正局级）。现任浙江中国轻纺城集团股份有限公司董事、总经理。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73983320"/>
              <w:lock w:val="sdtLocked"/>
            </w:sdtPr>
            <w:sdtContent>
              <w:tr w:rsidR="00F7379F" w:rsidTr="00F7379F">
                <w:tc>
                  <w:tcPr>
                    <w:tcW w:w="1384" w:type="dxa"/>
                  </w:tcPr>
                  <w:p w:rsidR="00F7379F" w:rsidRDefault="00A073FA" w:rsidP="00F7379F">
                    <w:pPr>
                      <w:rPr>
                        <w:szCs w:val="21"/>
                      </w:rPr>
                    </w:pPr>
                    <w:r>
                      <w:t>毛东敏</w:t>
                    </w:r>
                  </w:p>
                </w:tc>
                <w:tc>
                  <w:tcPr>
                    <w:tcW w:w="12705" w:type="dxa"/>
                  </w:tcPr>
                  <w:p w:rsidR="00F7379F" w:rsidRDefault="00A073FA" w:rsidP="00F7379F">
                    <w:pPr>
                      <w:rPr>
                        <w:szCs w:val="21"/>
                      </w:rPr>
                    </w:pPr>
                    <w:r>
                      <w:t>历任绍兴县交通局建管科长、副局长。现任浙江中国轻纺城集团股份有限公司董事，绍兴市柯桥区中国轻纺城市场开发经营集团有限公司董事长、总经理。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85312040"/>
              <w:lock w:val="sdtLocked"/>
            </w:sdtPr>
            <w:sdtContent>
              <w:tr w:rsidR="00F7379F" w:rsidTr="00F7379F">
                <w:tc>
                  <w:tcPr>
                    <w:tcW w:w="1384" w:type="dxa"/>
                  </w:tcPr>
                  <w:p w:rsidR="00F7379F" w:rsidRDefault="00A073FA" w:rsidP="00F7379F">
                    <w:pPr>
                      <w:rPr>
                        <w:szCs w:val="21"/>
                      </w:rPr>
                    </w:pPr>
                    <w:r>
                      <w:t>李为民</w:t>
                    </w:r>
                  </w:p>
                </w:tc>
                <w:tc>
                  <w:tcPr>
                    <w:tcW w:w="12705" w:type="dxa"/>
                  </w:tcPr>
                  <w:p w:rsidR="00F7379F" w:rsidRDefault="00A073FA" w:rsidP="00F7379F">
                    <w:pPr>
                      <w:rPr>
                        <w:szCs w:val="21"/>
                      </w:rPr>
                    </w:pPr>
                    <w:r>
                      <w:t>历任中共绍兴县直属机关工委书记，绍兴县旅游发展有限公司董事长，浙江中国轻纺城集团股份有限公司监事会主席，绍兴市柯桥区中国轻纺城市场开发经营有限公司党委书记、监事会主席</w:t>
                    </w:r>
                    <w:r>
                      <w:rPr>
                        <w:rFonts w:hint="eastAsia"/>
                      </w:rPr>
                      <w:t>、</w:t>
                    </w:r>
                    <w:r>
                      <w:t>浙江中国轻纺城集团股份有限公司董事。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28919244"/>
              <w:lock w:val="sdtLocked"/>
            </w:sdtPr>
            <w:sdtContent>
              <w:tr w:rsidR="00F7379F" w:rsidTr="00F7379F">
                <w:tc>
                  <w:tcPr>
                    <w:tcW w:w="1384" w:type="dxa"/>
                  </w:tcPr>
                  <w:p w:rsidR="00F7379F" w:rsidRDefault="00A073FA" w:rsidP="00F7379F">
                    <w:pPr>
                      <w:rPr>
                        <w:szCs w:val="21"/>
                      </w:rPr>
                    </w:pPr>
                    <w:r>
                      <w:t>李生校</w:t>
                    </w:r>
                  </w:p>
                </w:tc>
                <w:tc>
                  <w:tcPr>
                    <w:tcW w:w="12705" w:type="dxa"/>
                  </w:tcPr>
                  <w:p w:rsidR="00F7379F" w:rsidRDefault="00A073FA" w:rsidP="00F7379F">
                    <w:pPr>
                      <w:rPr>
                        <w:szCs w:val="21"/>
                      </w:rPr>
                    </w:pPr>
                    <w:r>
                      <w:t>历任绍兴文理学院经济与管理学院院长、党总支副书记。现任浙江中国轻纺城集团股份有限公司独立董事，绍兴文理</w:t>
                    </w:r>
                    <w:proofErr w:type="gramStart"/>
                    <w:r>
                      <w:t>学院越商研究中心</w:t>
                    </w:r>
                    <w:proofErr w:type="gramEnd"/>
                    <w:r>
                      <w:t>主任，绍兴文理学院区域发展研究中心主任，安徽江南化工股份有限公司和中国心连心化肥股份有限公司独立董事。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53108165"/>
              <w:lock w:val="sdtLocked"/>
            </w:sdtPr>
            <w:sdtContent>
              <w:tr w:rsidR="00F7379F" w:rsidTr="00F7379F">
                <w:tc>
                  <w:tcPr>
                    <w:tcW w:w="1384" w:type="dxa"/>
                  </w:tcPr>
                  <w:p w:rsidR="00F7379F" w:rsidRDefault="00A073FA" w:rsidP="00F7379F">
                    <w:pPr>
                      <w:rPr>
                        <w:szCs w:val="21"/>
                      </w:rPr>
                    </w:pPr>
                    <w:r>
                      <w:t>程幸福</w:t>
                    </w:r>
                  </w:p>
                </w:tc>
                <w:tc>
                  <w:tcPr>
                    <w:tcW w:w="12705" w:type="dxa"/>
                  </w:tcPr>
                  <w:p w:rsidR="00F7379F" w:rsidRDefault="00A073FA" w:rsidP="00F7379F">
                    <w:pPr>
                      <w:rPr>
                        <w:szCs w:val="21"/>
                      </w:rPr>
                    </w:pPr>
                    <w:r>
                      <w:t>历任浙江朋成律师事务所律师。现任浙江中国轻纺城集团股份有限公司独立董事，浙江朋成律师事务所主任，绍兴市律师协会常务理事。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68516013"/>
              <w:lock w:val="sdtLocked"/>
            </w:sdtPr>
            <w:sdtContent>
              <w:tr w:rsidR="00F7379F" w:rsidTr="00F7379F">
                <w:tc>
                  <w:tcPr>
                    <w:tcW w:w="1384" w:type="dxa"/>
                  </w:tcPr>
                  <w:p w:rsidR="00F7379F" w:rsidRDefault="00A073FA" w:rsidP="00F7379F">
                    <w:pPr>
                      <w:rPr>
                        <w:szCs w:val="21"/>
                      </w:rPr>
                    </w:pPr>
                    <w:r>
                      <w:t>邵少敏</w:t>
                    </w:r>
                  </w:p>
                </w:tc>
                <w:tc>
                  <w:tcPr>
                    <w:tcW w:w="12705" w:type="dxa"/>
                  </w:tcPr>
                  <w:p w:rsidR="00F7379F" w:rsidRDefault="00A073FA" w:rsidP="001F3A72">
                    <w:pPr>
                      <w:rPr>
                        <w:szCs w:val="21"/>
                      </w:rPr>
                    </w:pPr>
                    <w:r>
                      <w:t>历任浙江上三高速公路有限公司副总经理，杭州平海投资有限公司总裁等职。现任浙江中国轻纺城集团股份有限公司独立董事，广宇集团股份有限公司董事、副总裁，浙江广宇创业投资管理有限公司总经理，</w:t>
                    </w:r>
                    <w:proofErr w:type="gramStart"/>
                    <w:r w:rsidR="001F3A72">
                      <w:rPr>
                        <w:rFonts w:hint="eastAsia"/>
                      </w:rPr>
                      <w:t>幕容控股</w:t>
                    </w:r>
                    <w:proofErr w:type="gramEnd"/>
                    <w:r w:rsidR="001F3A72">
                      <w:rPr>
                        <w:rFonts w:hint="eastAsia"/>
                      </w:rPr>
                      <w:t>有限公司非执行董事</w:t>
                    </w:r>
                    <w:r>
                      <w:t>，南方中</w:t>
                    </w:r>
                    <w:proofErr w:type="gramStart"/>
                    <w:r>
                      <w:t>金环境</w:t>
                    </w:r>
                    <w:proofErr w:type="gramEnd"/>
                    <w:r>
                      <w:t>股份有限公司独立董事等。</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27685353"/>
              <w:lock w:val="sdtLocked"/>
            </w:sdtPr>
            <w:sdtContent>
              <w:tr w:rsidR="00F7379F" w:rsidTr="00F7379F">
                <w:tc>
                  <w:tcPr>
                    <w:tcW w:w="1384" w:type="dxa"/>
                  </w:tcPr>
                  <w:p w:rsidR="00F7379F" w:rsidRDefault="00A073FA" w:rsidP="00F7379F">
                    <w:pPr>
                      <w:rPr>
                        <w:szCs w:val="21"/>
                      </w:rPr>
                    </w:pPr>
                    <w:r>
                      <w:t>张国建</w:t>
                    </w:r>
                  </w:p>
                </w:tc>
                <w:tc>
                  <w:tcPr>
                    <w:tcW w:w="12705" w:type="dxa"/>
                  </w:tcPr>
                  <w:p w:rsidR="00F7379F" w:rsidRDefault="00A073FA" w:rsidP="00D20B37">
                    <w:pPr>
                      <w:rPr>
                        <w:szCs w:val="21"/>
                      </w:rPr>
                    </w:pPr>
                    <w:r>
                      <w:t>历任绍兴县委党校党委书记、</w:t>
                    </w:r>
                    <w:r w:rsidRPr="000D6EFE">
                      <w:t>常务副校长，柯桥区（绍兴县）直属国有集体资产经营有限公司党委书记、董事长。现任浙江中国轻纺城集团股份有限公司监事会主席</w:t>
                    </w:r>
                    <w:r w:rsidR="00D20B37" w:rsidRPr="000D6EFE">
                      <w:rPr>
                        <w:rFonts w:hint="eastAsia"/>
                      </w:rPr>
                      <w:t>、会</w:t>
                    </w:r>
                    <w:proofErr w:type="gramStart"/>
                    <w:r w:rsidR="00D20B37" w:rsidRPr="000D6EFE">
                      <w:rPr>
                        <w:rFonts w:hint="eastAsia"/>
                      </w:rPr>
                      <w:t>稽</w:t>
                    </w:r>
                    <w:proofErr w:type="gramEnd"/>
                    <w:r w:rsidR="00D20B37" w:rsidRPr="000D6EFE">
                      <w:rPr>
                        <w:rFonts w:hint="eastAsia"/>
                      </w:rPr>
                      <w:t>山绍兴酒股份有限公司监事、监事会主席</w:t>
                    </w:r>
                    <w:r w:rsidRPr="000D6EFE">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80336040"/>
              <w:lock w:val="sdtLocked"/>
            </w:sdtPr>
            <w:sdtContent>
              <w:tr w:rsidR="00F7379F" w:rsidTr="00F7379F">
                <w:tc>
                  <w:tcPr>
                    <w:tcW w:w="1384" w:type="dxa"/>
                  </w:tcPr>
                  <w:p w:rsidR="00F7379F" w:rsidRDefault="00A073FA" w:rsidP="00F7379F">
                    <w:pPr>
                      <w:rPr>
                        <w:szCs w:val="21"/>
                      </w:rPr>
                    </w:pPr>
                    <w:r>
                      <w:t>虞建妙</w:t>
                    </w:r>
                  </w:p>
                </w:tc>
                <w:tc>
                  <w:tcPr>
                    <w:tcW w:w="12705" w:type="dxa"/>
                  </w:tcPr>
                  <w:p w:rsidR="00F7379F" w:rsidRDefault="00A073FA" w:rsidP="00F7379F">
                    <w:pPr>
                      <w:rPr>
                        <w:szCs w:val="21"/>
                      </w:rPr>
                    </w:pPr>
                    <w:r>
                      <w:t>历任绍兴县柯桥</w:t>
                    </w:r>
                    <w:proofErr w:type="gramStart"/>
                    <w:r>
                      <w:t>红建村村</w:t>
                    </w:r>
                    <w:proofErr w:type="gramEnd"/>
                    <w:r>
                      <w:t>委主任、村支书，绍兴市柯桥区柯桥街道</w:t>
                    </w:r>
                    <w:proofErr w:type="gramStart"/>
                    <w:r>
                      <w:t>红建社区</w:t>
                    </w:r>
                    <w:proofErr w:type="gramEnd"/>
                    <w:r>
                      <w:t>党委书记、主任。现任浙江中国轻纺城集团股份有限公司监事，中共绍兴市柯桥区柯桥街道</w:t>
                    </w:r>
                    <w:proofErr w:type="gramStart"/>
                    <w:r>
                      <w:t>红建社区</w:t>
                    </w:r>
                    <w:proofErr w:type="gramEnd"/>
                    <w:r>
                      <w:t>委员会书记，绍兴市柯桥</w:t>
                    </w:r>
                    <w:proofErr w:type="gramStart"/>
                    <w:r>
                      <w:t>区红建村</w:t>
                    </w:r>
                    <w:proofErr w:type="gramEnd"/>
                    <w:r>
                      <w:t>经济合作社董事长，绍兴市柯桥区建达置业有限公司总经理。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64739649"/>
              <w:lock w:val="sdtLocked"/>
            </w:sdtPr>
            <w:sdtContent>
              <w:tr w:rsidR="00F7379F" w:rsidTr="00F7379F">
                <w:tc>
                  <w:tcPr>
                    <w:tcW w:w="1384" w:type="dxa"/>
                  </w:tcPr>
                  <w:p w:rsidR="00F7379F" w:rsidRDefault="00A073FA" w:rsidP="00F7379F">
                    <w:pPr>
                      <w:rPr>
                        <w:szCs w:val="21"/>
                      </w:rPr>
                    </w:pPr>
                    <w:r>
                      <w:t>马晓峰</w:t>
                    </w:r>
                  </w:p>
                </w:tc>
                <w:tc>
                  <w:tcPr>
                    <w:tcW w:w="12705" w:type="dxa"/>
                  </w:tcPr>
                  <w:p w:rsidR="00F7379F" w:rsidRDefault="00A073FA" w:rsidP="00F7379F">
                    <w:pPr>
                      <w:rPr>
                        <w:szCs w:val="21"/>
                      </w:rPr>
                    </w:pPr>
                    <w:r>
                      <w:t>历任浙江中国轻纺城集团股份有限公司企业管理部副经理、北联市场分公司副总经理。现任浙江中国轻纺城集团股份有限公司投资证券部经理、证券事务代表、职工监事。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445589494"/>
              <w:lock w:val="sdtLocked"/>
            </w:sdtPr>
            <w:sdtContent>
              <w:tr w:rsidR="00F7379F" w:rsidTr="00F7379F">
                <w:tc>
                  <w:tcPr>
                    <w:tcW w:w="1384" w:type="dxa"/>
                  </w:tcPr>
                  <w:p w:rsidR="00F7379F" w:rsidRDefault="00A073FA" w:rsidP="00F7379F">
                    <w:pPr>
                      <w:rPr>
                        <w:szCs w:val="21"/>
                      </w:rPr>
                    </w:pPr>
                    <w:proofErr w:type="gramStart"/>
                    <w:r>
                      <w:t>张伟夫</w:t>
                    </w:r>
                    <w:proofErr w:type="gramEnd"/>
                  </w:p>
                </w:tc>
                <w:tc>
                  <w:tcPr>
                    <w:tcW w:w="12705" w:type="dxa"/>
                  </w:tcPr>
                  <w:p w:rsidR="00F7379F" w:rsidRDefault="00A073FA" w:rsidP="00F7379F">
                    <w:pPr>
                      <w:rPr>
                        <w:szCs w:val="21"/>
                      </w:rPr>
                    </w:pPr>
                    <w:r>
                      <w:t>历任浙江中国轻纺城集团股份有限公司总经理助理、董事会秘书。现任浙江中国轻纺城集团股份有限公司副总经理、董事会秘书。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82916493"/>
              <w:lock w:val="sdtLocked"/>
            </w:sdtPr>
            <w:sdtContent>
              <w:tr w:rsidR="00F7379F" w:rsidTr="00F7379F">
                <w:tc>
                  <w:tcPr>
                    <w:tcW w:w="1384" w:type="dxa"/>
                  </w:tcPr>
                  <w:p w:rsidR="00F7379F" w:rsidRDefault="00A073FA" w:rsidP="00F7379F">
                    <w:pPr>
                      <w:rPr>
                        <w:szCs w:val="21"/>
                      </w:rPr>
                    </w:pPr>
                    <w:r>
                      <w:t>邬建昌</w:t>
                    </w:r>
                  </w:p>
                </w:tc>
                <w:tc>
                  <w:tcPr>
                    <w:tcW w:w="12705" w:type="dxa"/>
                  </w:tcPr>
                  <w:p w:rsidR="00F7379F" w:rsidRDefault="00A073FA" w:rsidP="00F7379F">
                    <w:pPr>
                      <w:rPr>
                        <w:szCs w:val="21"/>
                      </w:rPr>
                    </w:pPr>
                    <w:r>
                      <w:t>历任绍兴市柯桥区中国轻纺城市场开发经营有限公司党委委员、副总经理；绍兴</w:t>
                    </w:r>
                    <w:proofErr w:type="gramStart"/>
                    <w:r>
                      <w:t>县中国</w:t>
                    </w:r>
                    <w:proofErr w:type="gramEnd"/>
                    <w:r>
                      <w:t>轻纺城东门纺织品市场有限公司董事长；绍兴</w:t>
                    </w:r>
                    <w:proofErr w:type="gramStart"/>
                    <w:r>
                      <w:t>县中国</w:t>
                    </w:r>
                    <w:proofErr w:type="gramEnd"/>
                    <w:r>
                      <w:t>轻纺城服装服饰市场开发经营有限公司总经理；绍兴市柯桥区中国轻纺城市场开发经营有限公司工会主席；绍兴市柯桥区中国轻纺城市场开发经营有限公司机关支部书记。现任浙江中国轻纺城集团股份有限公司副总经理兼财务负责人</w:t>
                    </w:r>
                    <w:r w:rsidR="00D20B37">
                      <w:rPr>
                        <w:rFonts w:hint="eastAsia"/>
                      </w:rPr>
                      <w:t>、</w:t>
                    </w:r>
                    <w:r w:rsidR="00D20B37" w:rsidRPr="000D6EFE">
                      <w:rPr>
                        <w:rFonts w:hint="eastAsia"/>
                      </w:rPr>
                      <w:t>会</w:t>
                    </w:r>
                    <w:proofErr w:type="gramStart"/>
                    <w:r w:rsidR="00D20B37" w:rsidRPr="000D6EFE">
                      <w:rPr>
                        <w:rFonts w:hint="eastAsia"/>
                      </w:rPr>
                      <w:t>稽</w:t>
                    </w:r>
                    <w:proofErr w:type="gramEnd"/>
                    <w:r w:rsidR="00D20B37" w:rsidRPr="000D6EFE">
                      <w:rPr>
                        <w:rFonts w:hint="eastAsia"/>
                      </w:rPr>
                      <w:t>山绍兴酒股份有限公司董事</w:t>
                    </w:r>
                    <w:r w:rsidRPr="000D6EFE">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38259597"/>
              <w:lock w:val="sdtLocked"/>
            </w:sdtPr>
            <w:sdtContent>
              <w:tr w:rsidR="00F7379F" w:rsidTr="00F7379F">
                <w:tc>
                  <w:tcPr>
                    <w:tcW w:w="1384" w:type="dxa"/>
                  </w:tcPr>
                  <w:p w:rsidR="00F7379F" w:rsidRDefault="00A073FA" w:rsidP="00F7379F">
                    <w:pPr>
                      <w:rPr>
                        <w:szCs w:val="21"/>
                      </w:rPr>
                    </w:pPr>
                    <w:r>
                      <w:t>徐金玉</w:t>
                    </w:r>
                  </w:p>
                </w:tc>
                <w:tc>
                  <w:tcPr>
                    <w:tcW w:w="12705" w:type="dxa"/>
                  </w:tcPr>
                  <w:p w:rsidR="00F7379F" w:rsidRDefault="00A073FA" w:rsidP="00F7379F">
                    <w:pPr>
                      <w:rPr>
                        <w:szCs w:val="21"/>
                      </w:rPr>
                    </w:pPr>
                    <w:r>
                      <w:t>历任柯桥小学副校长（正校级），绍兴县教育局干部，绍兴县人民政府办公室（县政府法制办公室）调研科副科长，绍兴县人民政府办公室（县政府法制办公室）法制服务中心主任。现任浙江中国轻纺城集团股份有限公司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3922527"/>
              <w:lock w:val="sdtLocked"/>
            </w:sdtPr>
            <w:sdtContent>
              <w:tr w:rsidR="00F7379F" w:rsidTr="00F7379F">
                <w:tc>
                  <w:tcPr>
                    <w:tcW w:w="1384" w:type="dxa"/>
                  </w:tcPr>
                  <w:p w:rsidR="00F7379F" w:rsidRDefault="00A073FA" w:rsidP="00F7379F">
                    <w:pPr>
                      <w:rPr>
                        <w:szCs w:val="21"/>
                      </w:rPr>
                    </w:pPr>
                    <w:r>
                      <w:t>王百通</w:t>
                    </w:r>
                  </w:p>
                </w:tc>
                <w:tc>
                  <w:tcPr>
                    <w:tcW w:w="12705" w:type="dxa"/>
                  </w:tcPr>
                  <w:p w:rsidR="00F7379F" w:rsidRDefault="00A073FA" w:rsidP="00F7379F">
                    <w:pPr>
                      <w:rPr>
                        <w:szCs w:val="21"/>
                      </w:rPr>
                    </w:pPr>
                    <w:r>
                      <w:t>历任绍兴县华甫高级中学教师，绍兴</w:t>
                    </w:r>
                    <w:proofErr w:type="gramStart"/>
                    <w:r>
                      <w:t>县中国</w:t>
                    </w:r>
                    <w:proofErr w:type="gramEnd"/>
                    <w:r>
                      <w:t>轻纺城建管委会展宣传处副处长、处长，柯桥区中国轻纺</w:t>
                    </w:r>
                    <w:proofErr w:type="gramStart"/>
                    <w:r>
                      <w:t>城建管委党</w:t>
                    </w:r>
                    <w:proofErr w:type="gramEnd"/>
                    <w:r>
                      <w:t>工委委员、办公室负责人。现任浙江中国轻纺城集团股份有限公司副总经理。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78901811"/>
              <w:lock w:val="sdtLocked"/>
            </w:sdtPr>
            <w:sdtContent>
              <w:tr w:rsidR="00F7379F" w:rsidTr="00F7379F">
                <w:tc>
                  <w:tcPr>
                    <w:tcW w:w="1384" w:type="dxa"/>
                  </w:tcPr>
                  <w:p w:rsidR="00F7379F" w:rsidRDefault="00A073FA" w:rsidP="00F7379F">
                    <w:pPr>
                      <w:rPr>
                        <w:szCs w:val="21"/>
                      </w:rPr>
                    </w:pPr>
                    <w:r>
                      <w:t>高晓辰</w:t>
                    </w:r>
                  </w:p>
                </w:tc>
                <w:tc>
                  <w:tcPr>
                    <w:tcW w:w="12705" w:type="dxa"/>
                  </w:tcPr>
                  <w:p w:rsidR="00F7379F" w:rsidRDefault="00A073FA" w:rsidP="00F7379F">
                    <w:pPr>
                      <w:rPr>
                        <w:szCs w:val="21"/>
                      </w:rPr>
                    </w:pPr>
                    <w:r>
                      <w:t>历任绍兴县建设局建设科干部，县城市建设开发中心干部，县园林管理处主任助理，县柯桥街道招商办主任助理，柯桥中心城建管办经发处副处长，县建设局建管科副科长，县建设局办公室副主任，县建设局</w:t>
                    </w:r>
                    <w:proofErr w:type="gramStart"/>
                    <w:r>
                      <w:t>拆迁科</w:t>
                    </w:r>
                    <w:proofErr w:type="gramEnd"/>
                    <w:r>
                      <w:t>科长，柯桥区住房和城乡建设局</w:t>
                    </w:r>
                    <w:proofErr w:type="gramStart"/>
                    <w:r>
                      <w:t>拆迁科</w:t>
                    </w:r>
                    <w:proofErr w:type="gramEnd"/>
                    <w:r>
                      <w:t>科长。现任浙江</w:t>
                    </w:r>
                    <w:r>
                      <w:lastRenderedPageBreak/>
                      <w:t>中国轻纺城集团股份有限公司副总经理。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68469013"/>
              <w:lock w:val="sdtLocked"/>
            </w:sdtPr>
            <w:sdtContent>
              <w:tr w:rsidR="00F7379F" w:rsidTr="00F7379F">
                <w:tc>
                  <w:tcPr>
                    <w:tcW w:w="1384" w:type="dxa"/>
                  </w:tcPr>
                  <w:p w:rsidR="00F7379F" w:rsidRDefault="00A073FA" w:rsidP="00F7379F">
                    <w:pPr>
                      <w:rPr>
                        <w:szCs w:val="21"/>
                      </w:rPr>
                    </w:pPr>
                    <w:r>
                      <w:rPr>
                        <w:rFonts w:asciiTheme="minorHAnsi" w:eastAsiaTheme="minorEastAsia" w:hAnsiTheme="minorHAnsi" w:cstheme="minorBidi" w:hint="eastAsia"/>
                        <w:kern w:val="2"/>
                        <w:szCs w:val="21"/>
                      </w:rPr>
                      <w:t>王征宇</w:t>
                    </w:r>
                  </w:p>
                </w:tc>
                <w:tc>
                  <w:tcPr>
                    <w:tcW w:w="12705" w:type="dxa"/>
                  </w:tcPr>
                  <w:p w:rsidR="00F7379F" w:rsidRDefault="00A073FA" w:rsidP="00F7379F">
                    <w:pPr>
                      <w:rPr>
                        <w:szCs w:val="21"/>
                      </w:rPr>
                    </w:pPr>
                    <w:r w:rsidRPr="006C1195">
                      <w:rPr>
                        <w:rFonts w:hint="eastAsia"/>
                        <w:szCs w:val="21"/>
                      </w:rPr>
                      <w:t>历任绍兴县广播电视总台记者、编辑、总编室主任</w:t>
                    </w:r>
                    <w:r>
                      <w:rPr>
                        <w:rFonts w:hint="eastAsia"/>
                        <w:szCs w:val="21"/>
                      </w:rPr>
                      <w:t>，</w:t>
                    </w:r>
                    <w:r w:rsidRPr="006C1195">
                      <w:rPr>
                        <w:rFonts w:hint="eastAsia"/>
                        <w:szCs w:val="21"/>
                      </w:rPr>
                      <w:t>绍兴县政协办公室副主任</w:t>
                    </w:r>
                    <w:r>
                      <w:rPr>
                        <w:rFonts w:hint="eastAsia"/>
                        <w:szCs w:val="21"/>
                      </w:rPr>
                      <w:t>，</w:t>
                    </w:r>
                    <w:r w:rsidRPr="006C1195">
                      <w:rPr>
                        <w:rFonts w:hint="eastAsia"/>
                        <w:szCs w:val="21"/>
                      </w:rPr>
                      <w:t>绍兴县兰亭镇党委副书记（挂职）</w:t>
                    </w:r>
                    <w:r>
                      <w:rPr>
                        <w:rFonts w:hint="eastAsia"/>
                        <w:szCs w:val="21"/>
                      </w:rPr>
                      <w:t>，</w:t>
                    </w:r>
                    <w:r w:rsidRPr="006C1195">
                      <w:rPr>
                        <w:rFonts w:hint="eastAsia"/>
                        <w:szCs w:val="21"/>
                      </w:rPr>
                      <w:t>绍兴县（柯桥区）侨联主席、柯桥区委统战部副部长、绍兴市侨联副主席（兼职）。现任绍兴市柯桥区中</w:t>
                    </w:r>
                    <w:r>
                      <w:rPr>
                        <w:rFonts w:hint="eastAsia"/>
                        <w:szCs w:val="21"/>
                      </w:rPr>
                      <w:t>国轻纺城市场开发经营集团有限公司党委书记、纪委书记、监事会主席，浙江中国轻纺城集团股份有限公司董事。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78234771"/>
              <w:lock w:val="sdtLocked"/>
            </w:sdtPr>
            <w:sdtContent>
              <w:tr w:rsidR="00F7379F" w:rsidTr="00F7379F">
                <w:tc>
                  <w:tcPr>
                    <w:tcW w:w="1384" w:type="dxa"/>
                  </w:tcPr>
                  <w:p w:rsidR="00F7379F" w:rsidRDefault="00A073FA" w:rsidP="00F7379F">
                    <w:pPr>
                      <w:rPr>
                        <w:szCs w:val="21"/>
                      </w:rPr>
                    </w:pPr>
                    <w:proofErr w:type="gramStart"/>
                    <w:r>
                      <w:rPr>
                        <w:rFonts w:asciiTheme="minorHAnsi" w:eastAsiaTheme="minorEastAsia" w:hAnsiTheme="minorHAnsi" w:cstheme="minorBidi" w:hint="eastAsia"/>
                        <w:kern w:val="2"/>
                        <w:szCs w:val="21"/>
                      </w:rPr>
                      <w:t>朱杭</w:t>
                    </w:r>
                    <w:proofErr w:type="gramEnd"/>
                  </w:p>
                </w:tc>
                <w:tc>
                  <w:tcPr>
                    <w:tcW w:w="12705" w:type="dxa"/>
                  </w:tcPr>
                  <w:p w:rsidR="00F7379F" w:rsidRDefault="00A073FA" w:rsidP="00117F3C">
                    <w:pPr>
                      <w:rPr>
                        <w:szCs w:val="21"/>
                      </w:rPr>
                    </w:pPr>
                    <w:r>
                      <w:rPr>
                        <w:rFonts w:hint="eastAsia"/>
                        <w:szCs w:val="21"/>
                      </w:rPr>
                      <w:t>历任</w:t>
                    </w:r>
                    <w:r w:rsidRPr="00FC61E8">
                      <w:rPr>
                        <w:rFonts w:hint="eastAsia"/>
                        <w:szCs w:val="21"/>
                      </w:rPr>
                      <w:t>浙江省财务开发公司投资管理一部投资管理岗</w:t>
                    </w:r>
                    <w:r>
                      <w:rPr>
                        <w:rFonts w:hint="eastAsia"/>
                        <w:szCs w:val="21"/>
                      </w:rPr>
                      <w:t>，</w:t>
                    </w:r>
                    <w:r w:rsidRPr="00FC61E8">
                      <w:rPr>
                        <w:szCs w:val="21"/>
                      </w:rPr>
                      <w:t>浙江省金融控股有限公司金融管理部投资管理岗</w:t>
                    </w:r>
                    <w:r>
                      <w:rPr>
                        <w:rFonts w:hint="eastAsia"/>
                        <w:szCs w:val="21"/>
                      </w:rPr>
                      <w:t>。现任</w:t>
                    </w:r>
                    <w:r w:rsidR="00925289" w:rsidRPr="00FC61E8">
                      <w:rPr>
                        <w:rFonts w:hint="eastAsia"/>
                        <w:szCs w:val="21"/>
                      </w:rPr>
                      <w:t>浙江省金融控股有限公司金融管理部投资经理</w:t>
                    </w:r>
                    <w:r w:rsidR="00925289">
                      <w:rPr>
                        <w:rFonts w:hint="eastAsia"/>
                        <w:szCs w:val="21"/>
                      </w:rPr>
                      <w:t>、</w:t>
                    </w:r>
                    <w:r w:rsidR="00117F3C">
                      <w:rPr>
                        <w:rFonts w:hint="eastAsia"/>
                        <w:szCs w:val="21"/>
                      </w:rPr>
                      <w:t>浙江中国小商品城集团股份有限公司董事、浙江中国轻纺城集团股份有限公司董事</w:t>
                    </w:r>
                    <w:r>
                      <w:rPr>
                        <w:rFonts w:hint="eastAsia"/>
                        <w:szCs w:val="21"/>
                      </w:rPr>
                      <w:t>。</w:t>
                    </w:r>
                  </w:p>
                </w:tc>
              </w:tr>
            </w:sdtContent>
          </w:sdt>
        </w:tbl>
        <w:p w:rsidR="00F7379F" w:rsidRDefault="00F7379F"/>
        <w:p w:rsidR="00F7379F" w:rsidRDefault="00A073FA">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2016598043"/>
            <w:lock w:val="sdtContentLocked"/>
            <w:placeholder>
              <w:docPart w:val="GBC22222222222222222222222222222"/>
            </w:placeholder>
          </w:sdtPr>
          <w:sdtContent>
            <w:p w:rsidR="003612C4" w:rsidRDefault="00A073FA" w:rsidP="00F7379F">
              <w:pPr>
                <w:rPr>
                  <w:szCs w:val="21"/>
                </w:rPr>
              </w:pPr>
              <w:r>
                <w:rPr>
                  <w:szCs w:val="21"/>
                </w:rPr>
                <w:fldChar w:fldCharType="begin"/>
              </w:r>
              <w:r w:rsidR="003612C4">
                <w:rPr>
                  <w:szCs w:val="21"/>
                </w:rPr>
                <w:instrText xml:space="preserve">MACROBUTTON  SnrToggleCheckbox √适用 </w:instrText>
              </w:r>
              <w:r>
                <w:rPr>
                  <w:szCs w:val="21"/>
                </w:rPr>
                <w:fldChar w:fldCharType="end"/>
              </w:r>
              <w:r>
                <w:rPr>
                  <w:szCs w:val="21"/>
                </w:rPr>
                <w:fldChar w:fldCharType="begin"/>
              </w:r>
              <w:r w:rsidR="003612C4">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f21c3547182e4d2cbd38fd86e2d30b17"/>
            <w:id w:val="45263402"/>
            <w:lock w:val="sdtLocked"/>
          </w:sdtPr>
          <w:sdtContent>
            <w:p w:rsidR="003612C4" w:rsidRDefault="003612C4" w:rsidP="003612C4">
              <w:pPr>
                <w:ind w:firstLineChars="200" w:firstLine="420"/>
                <w:rPr>
                  <w:szCs w:val="21"/>
                </w:rPr>
              </w:pPr>
              <w:r>
                <w:rPr>
                  <w:rFonts w:hint="eastAsia"/>
                  <w:szCs w:val="21"/>
                </w:rPr>
                <w:t>公司</w:t>
              </w:r>
              <w:r w:rsidRPr="003612C4">
                <w:rPr>
                  <w:rFonts w:hint="eastAsia"/>
                  <w:szCs w:val="21"/>
                </w:rPr>
                <w:t>第八届董事会、监事会任期于</w:t>
              </w:r>
              <w:r>
                <w:rPr>
                  <w:szCs w:val="21"/>
                </w:rPr>
                <w:t>2018</w:t>
              </w:r>
              <w:r w:rsidRPr="003612C4">
                <w:rPr>
                  <w:szCs w:val="21"/>
                </w:rPr>
                <w:t>年</w:t>
              </w:r>
              <w:r>
                <w:rPr>
                  <w:szCs w:val="21"/>
                </w:rPr>
                <w:t>3</w:t>
              </w:r>
              <w:r w:rsidRPr="003612C4">
                <w:rPr>
                  <w:szCs w:val="21"/>
                </w:rPr>
                <w:t>月</w:t>
              </w:r>
              <w:r>
                <w:rPr>
                  <w:szCs w:val="21"/>
                </w:rPr>
                <w:t>15</w:t>
              </w:r>
              <w:r w:rsidRPr="003612C4">
                <w:rPr>
                  <w:szCs w:val="21"/>
                </w:rPr>
                <w:t>日届满，</w:t>
              </w:r>
              <w:r>
                <w:rPr>
                  <w:rFonts w:hint="eastAsia"/>
                  <w:szCs w:val="21"/>
                </w:rPr>
                <w:t>因控股</w:t>
              </w:r>
              <w:r w:rsidR="006717B6">
                <w:rPr>
                  <w:rFonts w:hint="eastAsia"/>
                  <w:szCs w:val="21"/>
                </w:rPr>
                <w:t>股</w:t>
              </w:r>
              <w:r>
                <w:rPr>
                  <w:rFonts w:hint="eastAsia"/>
                  <w:szCs w:val="21"/>
                </w:rPr>
                <w:t>东开发经营集团无法在我公司要求时间内提名董事、监事候选人，</w:t>
              </w:r>
              <w:r w:rsidR="006717B6">
                <w:rPr>
                  <w:rFonts w:hint="eastAsia"/>
                  <w:szCs w:val="21"/>
                </w:rPr>
                <w:t>建议公司延迟进行董事会、监事会换届，</w:t>
              </w:r>
              <w:r w:rsidR="00422845">
                <w:rPr>
                  <w:rFonts w:hint="eastAsia"/>
                  <w:szCs w:val="21"/>
                </w:rPr>
                <w:t>提名工作</w:t>
              </w:r>
              <w:r w:rsidRPr="003612C4">
                <w:rPr>
                  <w:rFonts w:hint="eastAsia"/>
                  <w:szCs w:val="21"/>
                </w:rPr>
                <w:t>预计于</w:t>
              </w:r>
              <w:r w:rsidR="00422845">
                <w:rPr>
                  <w:szCs w:val="21"/>
                </w:rPr>
                <w:t>2018</w:t>
              </w:r>
              <w:r w:rsidRPr="003612C4">
                <w:rPr>
                  <w:szCs w:val="21"/>
                </w:rPr>
                <w:t>年</w:t>
              </w:r>
              <w:r w:rsidR="00422845">
                <w:rPr>
                  <w:szCs w:val="21"/>
                </w:rPr>
                <w:t>4</w:t>
              </w:r>
              <w:r w:rsidRPr="003612C4">
                <w:rPr>
                  <w:szCs w:val="21"/>
                </w:rPr>
                <w:t>月</w:t>
              </w:r>
              <w:r w:rsidR="00422845">
                <w:rPr>
                  <w:szCs w:val="21"/>
                </w:rPr>
                <w:t>26日前</w:t>
              </w:r>
              <w:r w:rsidR="00422845">
                <w:rPr>
                  <w:rFonts w:hint="eastAsia"/>
                  <w:szCs w:val="21"/>
                </w:rPr>
                <w:t>完成</w:t>
              </w:r>
              <w:r w:rsidRPr="003612C4">
                <w:rPr>
                  <w:szCs w:val="21"/>
                </w:rPr>
                <w:t>。</w:t>
              </w:r>
              <w:r w:rsidRPr="003612C4">
                <w:rPr>
                  <w:rFonts w:hint="eastAsia"/>
                  <w:szCs w:val="21"/>
                </w:rPr>
                <w:t>在公司董事会、监事会换届选举完成之前，公司第八届董事会、监事会全体成员和公司高级管理人员将依据法律、法规和《公司章程》等有关规定继续履行好职责。</w:t>
              </w:r>
              <w:r>
                <w:rPr>
                  <w:rFonts w:hint="eastAsia"/>
                  <w:szCs w:val="21"/>
                </w:rPr>
                <w:t>（详见公司临2018-003公告）</w:t>
              </w:r>
            </w:p>
          </w:sdtContent>
        </w:sdt>
        <w:p w:rsidR="00F7379F" w:rsidRDefault="004A63B8" w:rsidP="00F7379F">
          <w:pPr>
            <w:rPr>
              <w:szCs w:val="21"/>
            </w:rPr>
          </w:pPr>
        </w:p>
      </w:sdtContent>
    </w:sdt>
    <w:p w:rsidR="00F7379F" w:rsidRDefault="00F7379F">
      <w:pPr>
        <w:rPr>
          <w:szCs w:val="21"/>
        </w:rPr>
      </w:pPr>
    </w:p>
    <w:p w:rsidR="00F7379F" w:rsidRDefault="00A073FA" w:rsidP="009D1397">
      <w:pPr>
        <w:pStyle w:val="3"/>
        <w:numPr>
          <w:ilvl w:val="2"/>
          <w:numId w:val="44"/>
        </w:numPr>
        <w:rPr>
          <w:szCs w:val="21"/>
        </w:rPr>
      </w:pPr>
      <w:bookmarkStart w:id="63" w:name="_Toc342057945"/>
      <w:bookmarkStart w:id="64" w:name="_Toc342566005"/>
      <w:bookmarkEnd w:id="61"/>
      <w:bookmarkEnd w:id="62"/>
      <w:r>
        <w:rPr>
          <w:rFonts w:hint="eastAsia"/>
          <w:szCs w:val="21"/>
        </w:rPr>
        <w:t>董事、高级管理人员报告期内被授予的股权激励情况</w:t>
      </w:r>
      <w:bookmarkEnd w:id="63"/>
      <w:bookmarkEnd w:id="64"/>
    </w:p>
    <w:p w:rsidR="00F7379F" w:rsidRDefault="004A63B8" w:rsidP="00F7379F">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2060935819"/>
          <w:lock w:val="sdtContentLocked"/>
          <w:placeholder>
            <w:docPart w:val="GBC22222222222222222222222222222"/>
          </w:placeholder>
        </w:sdtPr>
        <w:sdtContent>
          <w:r w:rsidR="00A073FA">
            <w:rPr>
              <w:szCs w:val="21"/>
            </w:rPr>
            <w:fldChar w:fldCharType="begin"/>
          </w:r>
          <w:r w:rsidR="00A073FA">
            <w:rPr>
              <w:szCs w:val="21"/>
            </w:rPr>
            <w:instrText xml:space="preserve">MACROBUTTON  SnrToggleCheckbox □适用 </w:instrText>
          </w:r>
          <w:r w:rsidR="00A073FA">
            <w:rPr>
              <w:szCs w:val="21"/>
            </w:rPr>
            <w:fldChar w:fldCharType="end"/>
          </w:r>
          <w:r w:rsidR="00A073FA">
            <w:rPr>
              <w:szCs w:val="21"/>
            </w:rPr>
            <w:fldChar w:fldCharType="begin"/>
          </w:r>
          <w:r w:rsidR="00A073FA">
            <w:rPr>
              <w:szCs w:val="21"/>
            </w:rPr>
            <w:instrText xml:space="preserve"> MACROBUTTON  SnrToggleCheckbox √不适用 </w:instrText>
          </w:r>
          <w:r w:rsidR="00A073FA">
            <w:rPr>
              <w:szCs w:val="21"/>
            </w:rPr>
            <w:fldChar w:fldCharType="end"/>
          </w:r>
        </w:sdtContent>
      </w:sdt>
    </w:p>
    <w:p w:rsidR="00F7379F" w:rsidRDefault="00A073FA" w:rsidP="009D1397">
      <w:pPr>
        <w:pStyle w:val="2"/>
        <w:numPr>
          <w:ilvl w:val="0"/>
          <w:numId w:val="43"/>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1095208940"/>
        <w:lock w:val="sdtLocked"/>
        <w:placeholder>
          <w:docPart w:val="GBC22222222222222222222222222222"/>
        </w:placeholder>
      </w:sdtPr>
      <w:sdtContent>
        <w:p w:rsidR="00F7379F" w:rsidRDefault="00A073FA" w:rsidP="009D1397">
          <w:pPr>
            <w:pStyle w:val="3"/>
            <w:numPr>
              <w:ilvl w:val="0"/>
              <w:numId w:val="45"/>
            </w:numPr>
            <w:rPr>
              <w:szCs w:val="21"/>
            </w:rPr>
          </w:pPr>
          <w:r>
            <w:rPr>
              <w:szCs w:val="21"/>
            </w:rPr>
            <w:t>在股东单位任职情况</w:t>
          </w:r>
        </w:p>
        <w:sdt>
          <w:sdtPr>
            <w:rPr>
              <w:szCs w:val="21"/>
            </w:rPr>
            <w:alias w:val="是否适用：在股东单位任职情况[双击切换]"/>
            <w:tag w:val="_GBC_c450b54d9ea443cf85cc614c8528526b"/>
            <w:id w:val="43639060"/>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0" w:type="auto"/>
            <w:tblLook w:val="04A0" w:firstRow="1" w:lastRow="0" w:firstColumn="1" w:lastColumn="0" w:noHBand="0" w:noVBand="1"/>
          </w:tblPr>
          <w:tblGrid>
            <w:gridCol w:w="1526"/>
            <w:gridCol w:w="5528"/>
            <w:gridCol w:w="2835"/>
            <w:gridCol w:w="1823"/>
            <w:gridCol w:w="2377"/>
          </w:tblGrid>
          <w:tr w:rsidR="000D6EFE" w:rsidTr="000169E5">
            <w:trPr>
              <w:trHeight w:val="105"/>
            </w:trPr>
            <w:sdt>
              <w:sdtPr>
                <w:tag w:val="_PLD_11f45a37b8cb4cfd8d25787f0979b6e9"/>
                <w:id w:val="-2093766938"/>
                <w:lock w:val="sdtLocked"/>
              </w:sdtPr>
              <w:sdtContent>
                <w:tc>
                  <w:tcPr>
                    <w:tcW w:w="1526" w:type="dxa"/>
                    <w:vAlign w:val="center"/>
                  </w:tcPr>
                  <w:p w:rsidR="000D6EFE" w:rsidRDefault="000D6EFE" w:rsidP="000169E5">
                    <w:pPr>
                      <w:jc w:val="center"/>
                      <w:rPr>
                        <w:szCs w:val="21"/>
                      </w:rPr>
                    </w:pPr>
                    <w:r>
                      <w:rPr>
                        <w:szCs w:val="21"/>
                      </w:rPr>
                      <w:t>任职人员姓名</w:t>
                    </w:r>
                  </w:p>
                </w:tc>
              </w:sdtContent>
            </w:sdt>
            <w:sdt>
              <w:sdtPr>
                <w:tag w:val="_PLD_174ff645994f420ea5626aa7d6f5ddb5"/>
                <w:id w:val="725184663"/>
                <w:lock w:val="sdtLocked"/>
              </w:sdtPr>
              <w:sdtContent>
                <w:tc>
                  <w:tcPr>
                    <w:tcW w:w="5528" w:type="dxa"/>
                    <w:vAlign w:val="center"/>
                  </w:tcPr>
                  <w:p w:rsidR="000D6EFE" w:rsidRDefault="000D6EFE" w:rsidP="000169E5">
                    <w:pPr>
                      <w:jc w:val="center"/>
                      <w:rPr>
                        <w:szCs w:val="21"/>
                      </w:rPr>
                    </w:pPr>
                    <w:r>
                      <w:rPr>
                        <w:szCs w:val="21"/>
                      </w:rPr>
                      <w:t>股东单位名称</w:t>
                    </w:r>
                  </w:p>
                </w:tc>
              </w:sdtContent>
            </w:sdt>
            <w:sdt>
              <w:sdtPr>
                <w:tag w:val="_PLD_c5b9ccac06314dc19400d1f75f51ed76"/>
                <w:id w:val="-1370679834"/>
                <w:lock w:val="sdtLocked"/>
              </w:sdtPr>
              <w:sdtContent>
                <w:tc>
                  <w:tcPr>
                    <w:tcW w:w="2835" w:type="dxa"/>
                    <w:vAlign w:val="center"/>
                  </w:tcPr>
                  <w:p w:rsidR="000D6EFE" w:rsidRDefault="000D6EFE" w:rsidP="000169E5">
                    <w:pPr>
                      <w:jc w:val="center"/>
                      <w:rPr>
                        <w:szCs w:val="21"/>
                      </w:rPr>
                    </w:pPr>
                    <w:r>
                      <w:rPr>
                        <w:szCs w:val="21"/>
                      </w:rPr>
                      <w:t>在股东单位担任的职务</w:t>
                    </w:r>
                  </w:p>
                </w:tc>
              </w:sdtContent>
            </w:sdt>
            <w:sdt>
              <w:sdtPr>
                <w:tag w:val="_PLD_6d359bac7e194427adef03e3d072f875"/>
                <w:id w:val="2007628799"/>
                <w:lock w:val="sdtLocked"/>
              </w:sdtPr>
              <w:sdtContent>
                <w:tc>
                  <w:tcPr>
                    <w:tcW w:w="1823" w:type="dxa"/>
                    <w:vAlign w:val="center"/>
                  </w:tcPr>
                  <w:p w:rsidR="000D6EFE" w:rsidRDefault="000D6EFE" w:rsidP="000169E5">
                    <w:pPr>
                      <w:jc w:val="center"/>
                      <w:rPr>
                        <w:szCs w:val="21"/>
                      </w:rPr>
                    </w:pPr>
                    <w:r>
                      <w:rPr>
                        <w:szCs w:val="21"/>
                      </w:rPr>
                      <w:t>任期起始日期</w:t>
                    </w:r>
                  </w:p>
                </w:tc>
              </w:sdtContent>
            </w:sdt>
            <w:sdt>
              <w:sdtPr>
                <w:tag w:val="_PLD_ba28085d64d240089bfcbff8c64cf230"/>
                <w:id w:val="-423492855"/>
                <w:lock w:val="sdtLocked"/>
              </w:sdtPr>
              <w:sdtContent>
                <w:tc>
                  <w:tcPr>
                    <w:tcW w:w="2377" w:type="dxa"/>
                    <w:vAlign w:val="center"/>
                  </w:tcPr>
                  <w:p w:rsidR="000D6EFE" w:rsidRDefault="000D6EFE" w:rsidP="000169E5">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69146019"/>
              <w:lock w:val="sdtLocked"/>
            </w:sdtPr>
            <w:sdtContent>
              <w:tr w:rsidR="000D6EFE" w:rsidTr="000169E5">
                <w:trPr>
                  <w:trHeight w:val="147"/>
                </w:trPr>
                <w:tc>
                  <w:tcPr>
                    <w:tcW w:w="1526" w:type="dxa"/>
                  </w:tcPr>
                  <w:p w:rsidR="000D6EFE" w:rsidRDefault="000D6EFE" w:rsidP="000169E5">
                    <w:pPr>
                      <w:rPr>
                        <w:szCs w:val="21"/>
                      </w:rPr>
                    </w:pPr>
                    <w:r>
                      <w:t>翁桂珍</w:t>
                    </w:r>
                  </w:p>
                </w:tc>
                <w:tc>
                  <w:tcPr>
                    <w:tcW w:w="5528" w:type="dxa"/>
                  </w:tcPr>
                  <w:p w:rsidR="000D6EFE" w:rsidRDefault="000D6EFE" w:rsidP="000169E5">
                    <w:pPr>
                      <w:rPr>
                        <w:szCs w:val="21"/>
                      </w:rPr>
                    </w:pPr>
                    <w:r>
                      <w:t>绍兴市柯桥区中国轻纺城市场开发经营集团有限公司</w:t>
                    </w:r>
                  </w:p>
                </w:tc>
                <w:tc>
                  <w:tcPr>
                    <w:tcW w:w="2835" w:type="dxa"/>
                  </w:tcPr>
                  <w:p w:rsidR="000D6EFE" w:rsidRDefault="000D6EFE" w:rsidP="000169E5">
                    <w:pPr>
                      <w:rPr>
                        <w:szCs w:val="21"/>
                      </w:rPr>
                    </w:pPr>
                    <w:r>
                      <w:t>董事</w:t>
                    </w:r>
                  </w:p>
                </w:tc>
                <w:tc>
                  <w:tcPr>
                    <w:tcW w:w="1823" w:type="dxa"/>
                  </w:tcPr>
                  <w:p w:rsidR="000D6EFE" w:rsidRDefault="000D6EFE" w:rsidP="000169E5">
                    <w:pPr>
                      <w:rPr>
                        <w:szCs w:val="21"/>
                      </w:rPr>
                    </w:pPr>
                    <w:r>
                      <w:t>2014-10</w:t>
                    </w:r>
                  </w:p>
                </w:tc>
                <w:tc>
                  <w:tcPr>
                    <w:tcW w:w="2377" w:type="dxa"/>
                  </w:tcPr>
                  <w:p w:rsidR="000D6EFE" w:rsidRDefault="000D6EFE" w:rsidP="000169E5">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78985380"/>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翁桂珍</w:t>
                    </w:r>
                  </w:p>
                </w:tc>
                <w:tc>
                  <w:tcPr>
                    <w:tcW w:w="5528" w:type="dxa"/>
                  </w:tcPr>
                  <w:p w:rsidR="000D6EFE" w:rsidRDefault="000D6EFE" w:rsidP="000169E5">
                    <w:pPr>
                      <w:rPr>
                        <w:szCs w:val="21"/>
                      </w:rPr>
                    </w:pPr>
                    <w:r>
                      <w:rPr>
                        <w:rFonts w:hint="eastAsia"/>
                        <w:szCs w:val="21"/>
                      </w:rPr>
                      <w:t>会</w:t>
                    </w:r>
                    <w:proofErr w:type="gramStart"/>
                    <w:r>
                      <w:rPr>
                        <w:rFonts w:hint="eastAsia"/>
                        <w:szCs w:val="21"/>
                      </w:rPr>
                      <w:t>稽</w:t>
                    </w:r>
                    <w:proofErr w:type="gramEnd"/>
                    <w:r>
                      <w:rPr>
                        <w:rFonts w:hint="eastAsia"/>
                        <w:szCs w:val="21"/>
                      </w:rPr>
                      <w:t>山绍兴酒股份有限公司</w:t>
                    </w:r>
                  </w:p>
                </w:tc>
                <w:tc>
                  <w:tcPr>
                    <w:tcW w:w="2835" w:type="dxa"/>
                  </w:tcPr>
                  <w:p w:rsidR="000D6EFE" w:rsidRPr="00886BE3" w:rsidRDefault="000D6EFE" w:rsidP="000169E5">
                    <w:pPr>
                      <w:rPr>
                        <w:szCs w:val="21"/>
                      </w:rPr>
                    </w:pPr>
                    <w:r>
                      <w:rPr>
                        <w:rFonts w:hint="eastAsia"/>
                        <w:szCs w:val="21"/>
                      </w:rPr>
                      <w:t>董事、副董事长</w:t>
                    </w:r>
                  </w:p>
                </w:tc>
                <w:tc>
                  <w:tcPr>
                    <w:tcW w:w="1823" w:type="dxa"/>
                  </w:tcPr>
                  <w:p w:rsidR="000D6EFE" w:rsidRDefault="000D6EFE" w:rsidP="000169E5">
                    <w:pPr>
                      <w:rPr>
                        <w:szCs w:val="21"/>
                      </w:rPr>
                    </w:pPr>
                    <w:r>
                      <w:rPr>
                        <w:rFonts w:hint="eastAsia"/>
                        <w:szCs w:val="21"/>
                      </w:rPr>
                      <w:t>2016-09-27</w:t>
                    </w:r>
                  </w:p>
                </w:tc>
                <w:tc>
                  <w:tcPr>
                    <w:tcW w:w="2377" w:type="dxa"/>
                  </w:tcPr>
                  <w:p w:rsidR="000D6EFE" w:rsidRDefault="000D6EFE" w:rsidP="000169E5">
                    <w:pPr>
                      <w:rPr>
                        <w:szCs w:val="21"/>
                      </w:rPr>
                    </w:pPr>
                    <w:r>
                      <w:rPr>
                        <w:rFonts w:hint="eastAsia"/>
                        <w:szCs w:val="21"/>
                      </w:rPr>
                      <w:t>2019-09-26</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110515239"/>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虞伟强</w:t>
                    </w:r>
                  </w:p>
                </w:tc>
                <w:tc>
                  <w:tcPr>
                    <w:tcW w:w="5528" w:type="dxa"/>
                  </w:tcPr>
                  <w:p w:rsidR="000D6EFE" w:rsidRDefault="000D6EFE" w:rsidP="000169E5">
                    <w:pPr>
                      <w:rPr>
                        <w:szCs w:val="21"/>
                      </w:rPr>
                    </w:pPr>
                    <w:r>
                      <w:t>绍兴市柯桥区中国轻纺城市场开发经营集团有限公司</w:t>
                    </w:r>
                  </w:p>
                </w:tc>
                <w:tc>
                  <w:tcPr>
                    <w:tcW w:w="2835" w:type="dxa"/>
                  </w:tcPr>
                  <w:p w:rsidR="000D6EFE" w:rsidRDefault="000D6EFE" w:rsidP="000169E5">
                    <w:pPr>
                      <w:rPr>
                        <w:szCs w:val="21"/>
                      </w:rPr>
                    </w:pPr>
                    <w:r>
                      <w:rPr>
                        <w:rFonts w:hint="eastAsia"/>
                        <w:szCs w:val="21"/>
                      </w:rPr>
                      <w:t>董事</w:t>
                    </w:r>
                  </w:p>
                </w:tc>
                <w:tc>
                  <w:tcPr>
                    <w:tcW w:w="1823" w:type="dxa"/>
                  </w:tcPr>
                  <w:p w:rsidR="000D6EFE" w:rsidRDefault="000D6EFE" w:rsidP="000169E5">
                    <w:pPr>
                      <w:rPr>
                        <w:szCs w:val="21"/>
                      </w:rPr>
                    </w:pPr>
                    <w:r>
                      <w:rPr>
                        <w:rFonts w:hint="eastAsia"/>
                        <w:szCs w:val="21"/>
                      </w:rPr>
                      <w:t>2016-09</w:t>
                    </w:r>
                  </w:p>
                </w:tc>
                <w:tc>
                  <w:tcPr>
                    <w:tcW w:w="2377" w:type="dxa"/>
                  </w:tcPr>
                  <w:p w:rsidR="000D6EFE" w:rsidRDefault="000D6EFE" w:rsidP="000169E5">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120521842"/>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精</w:t>
                    </w:r>
                    <w:proofErr w:type="gramStart"/>
                    <w:r>
                      <w:t>功集团</w:t>
                    </w:r>
                    <w:proofErr w:type="gramEnd"/>
                    <w:r>
                      <w:t>有限公司</w:t>
                    </w:r>
                  </w:p>
                </w:tc>
                <w:tc>
                  <w:tcPr>
                    <w:tcW w:w="2835" w:type="dxa"/>
                  </w:tcPr>
                  <w:p w:rsidR="000D6EFE" w:rsidRDefault="000D6EFE" w:rsidP="000169E5">
                    <w:pPr>
                      <w:rPr>
                        <w:szCs w:val="21"/>
                      </w:rPr>
                    </w:pPr>
                    <w:r>
                      <w:t>董事局副主席</w:t>
                    </w:r>
                  </w:p>
                </w:tc>
                <w:tc>
                  <w:tcPr>
                    <w:tcW w:w="1823" w:type="dxa"/>
                  </w:tcPr>
                  <w:p w:rsidR="000D6EFE" w:rsidRDefault="000D6EFE" w:rsidP="000169E5">
                    <w:pPr>
                      <w:rPr>
                        <w:szCs w:val="21"/>
                      </w:rPr>
                    </w:pPr>
                    <w:r>
                      <w:t>2016-01</w:t>
                    </w:r>
                  </w:p>
                </w:tc>
                <w:tc>
                  <w:tcPr>
                    <w:tcW w:w="2377" w:type="dxa"/>
                  </w:tcPr>
                  <w:p w:rsidR="000D6EFE" w:rsidRDefault="000D6EFE" w:rsidP="000169E5">
                    <w:pPr>
                      <w:rPr>
                        <w:szCs w:val="21"/>
                      </w:rPr>
                    </w:pPr>
                    <w:r>
                      <w:t>2019-12</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68965719"/>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浙江精业新兴材料有限公司</w:t>
                    </w:r>
                  </w:p>
                </w:tc>
                <w:tc>
                  <w:tcPr>
                    <w:tcW w:w="2835" w:type="dxa"/>
                  </w:tcPr>
                  <w:p w:rsidR="000D6EFE" w:rsidRDefault="000D6EFE" w:rsidP="000169E5">
                    <w:pPr>
                      <w:rPr>
                        <w:szCs w:val="21"/>
                      </w:rPr>
                    </w:pPr>
                    <w:r>
                      <w:t>董事长</w:t>
                    </w:r>
                  </w:p>
                </w:tc>
                <w:tc>
                  <w:tcPr>
                    <w:tcW w:w="1823" w:type="dxa"/>
                  </w:tcPr>
                  <w:p w:rsidR="000D6EFE" w:rsidRDefault="000D6EFE" w:rsidP="000169E5">
                    <w:pPr>
                      <w:rPr>
                        <w:szCs w:val="21"/>
                      </w:rPr>
                    </w:pPr>
                    <w:r>
                      <w:t>2015-12</w:t>
                    </w:r>
                  </w:p>
                </w:tc>
                <w:tc>
                  <w:tcPr>
                    <w:tcW w:w="2377" w:type="dxa"/>
                  </w:tcPr>
                  <w:p w:rsidR="000D6EFE" w:rsidRDefault="000D6EFE" w:rsidP="000169E5">
                    <w:pPr>
                      <w:rPr>
                        <w:szCs w:val="21"/>
                      </w:rPr>
                    </w:pPr>
                    <w:r>
                      <w:t>2018-12</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10470599"/>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浙江精功碳纤维有限公司</w:t>
                    </w:r>
                  </w:p>
                </w:tc>
                <w:tc>
                  <w:tcPr>
                    <w:tcW w:w="2835" w:type="dxa"/>
                  </w:tcPr>
                  <w:p w:rsidR="000D6EFE" w:rsidRDefault="000D6EFE" w:rsidP="000169E5">
                    <w:pPr>
                      <w:rPr>
                        <w:szCs w:val="21"/>
                      </w:rPr>
                    </w:pPr>
                    <w:r>
                      <w:t>董事长</w:t>
                    </w:r>
                  </w:p>
                </w:tc>
                <w:tc>
                  <w:tcPr>
                    <w:tcW w:w="1823" w:type="dxa"/>
                  </w:tcPr>
                  <w:p w:rsidR="000D6EFE" w:rsidRDefault="000D6EFE" w:rsidP="000169E5">
                    <w:pPr>
                      <w:rPr>
                        <w:szCs w:val="21"/>
                      </w:rPr>
                    </w:pPr>
                    <w:r>
                      <w:t>2016-11</w:t>
                    </w:r>
                  </w:p>
                </w:tc>
                <w:tc>
                  <w:tcPr>
                    <w:tcW w:w="2377" w:type="dxa"/>
                  </w:tcPr>
                  <w:p w:rsidR="000D6EFE" w:rsidRDefault="000D6EFE" w:rsidP="000169E5">
                    <w:pPr>
                      <w:rPr>
                        <w:szCs w:val="21"/>
                      </w:rPr>
                    </w:pPr>
                    <w:r>
                      <w:t>2019-11</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97125040"/>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吉林精功碳纤维有限公司</w:t>
                    </w:r>
                  </w:p>
                </w:tc>
                <w:tc>
                  <w:tcPr>
                    <w:tcW w:w="2835" w:type="dxa"/>
                  </w:tcPr>
                  <w:p w:rsidR="000D6EFE" w:rsidRDefault="000D6EFE" w:rsidP="000169E5">
                    <w:pPr>
                      <w:rPr>
                        <w:szCs w:val="21"/>
                      </w:rPr>
                    </w:pPr>
                    <w:r>
                      <w:t>董事</w:t>
                    </w:r>
                  </w:p>
                </w:tc>
                <w:tc>
                  <w:tcPr>
                    <w:tcW w:w="1823" w:type="dxa"/>
                  </w:tcPr>
                  <w:p w:rsidR="000D6EFE" w:rsidRDefault="000D6EFE" w:rsidP="000169E5">
                    <w:pPr>
                      <w:rPr>
                        <w:szCs w:val="21"/>
                      </w:rPr>
                    </w:pPr>
                    <w:r>
                      <w:t>2016-09</w:t>
                    </w:r>
                  </w:p>
                </w:tc>
                <w:tc>
                  <w:tcPr>
                    <w:tcW w:w="2377" w:type="dxa"/>
                  </w:tcPr>
                  <w:p w:rsidR="000D6EFE" w:rsidRDefault="000D6EFE" w:rsidP="000169E5">
                    <w:pPr>
                      <w:rPr>
                        <w:szCs w:val="21"/>
                      </w:rPr>
                    </w:pPr>
                    <w:r>
                      <w:t>2019-09</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210607562"/>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精功（绍兴）复合材料有限公司</w:t>
                    </w:r>
                  </w:p>
                </w:tc>
                <w:tc>
                  <w:tcPr>
                    <w:tcW w:w="2835" w:type="dxa"/>
                  </w:tcPr>
                  <w:p w:rsidR="000D6EFE" w:rsidRDefault="000D6EFE" w:rsidP="000169E5">
                    <w:pPr>
                      <w:rPr>
                        <w:szCs w:val="21"/>
                      </w:rPr>
                    </w:pPr>
                    <w:r>
                      <w:t>董事长</w:t>
                    </w:r>
                  </w:p>
                </w:tc>
                <w:tc>
                  <w:tcPr>
                    <w:tcW w:w="1823" w:type="dxa"/>
                  </w:tcPr>
                  <w:p w:rsidR="000D6EFE" w:rsidRDefault="000D6EFE" w:rsidP="000169E5">
                    <w:pPr>
                      <w:rPr>
                        <w:szCs w:val="21"/>
                      </w:rPr>
                    </w:pPr>
                    <w:r>
                      <w:t>2015-12</w:t>
                    </w:r>
                  </w:p>
                </w:tc>
                <w:tc>
                  <w:tcPr>
                    <w:tcW w:w="2377" w:type="dxa"/>
                  </w:tcPr>
                  <w:p w:rsidR="000D6EFE" w:rsidRDefault="000D6EFE" w:rsidP="000169E5">
                    <w:pPr>
                      <w:rPr>
                        <w:szCs w:val="21"/>
                      </w:rPr>
                    </w:pPr>
                    <w:r>
                      <w:t>2018-12</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5121134"/>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精工控股集团有限公司</w:t>
                    </w:r>
                  </w:p>
                </w:tc>
                <w:tc>
                  <w:tcPr>
                    <w:tcW w:w="2835" w:type="dxa"/>
                  </w:tcPr>
                  <w:p w:rsidR="000D6EFE" w:rsidRDefault="000D6EFE" w:rsidP="000169E5">
                    <w:pPr>
                      <w:rPr>
                        <w:szCs w:val="21"/>
                      </w:rPr>
                    </w:pPr>
                    <w:r>
                      <w:t>副董事长</w:t>
                    </w:r>
                  </w:p>
                </w:tc>
                <w:tc>
                  <w:tcPr>
                    <w:tcW w:w="1823" w:type="dxa"/>
                  </w:tcPr>
                  <w:p w:rsidR="000D6EFE" w:rsidRDefault="000D6EFE" w:rsidP="000169E5">
                    <w:pPr>
                      <w:rPr>
                        <w:szCs w:val="21"/>
                      </w:rPr>
                    </w:pPr>
                    <w:r>
                      <w:t>2016-02</w:t>
                    </w:r>
                  </w:p>
                </w:tc>
                <w:tc>
                  <w:tcPr>
                    <w:tcW w:w="2377" w:type="dxa"/>
                  </w:tcPr>
                  <w:p w:rsidR="000D6EFE" w:rsidRDefault="000D6EFE" w:rsidP="000169E5">
                    <w:pPr>
                      <w:rPr>
                        <w:szCs w:val="21"/>
                      </w:rPr>
                    </w:pPr>
                    <w:r>
                      <w:t>2019-02</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81226117"/>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精功通航股份有限公司</w:t>
                    </w:r>
                  </w:p>
                </w:tc>
                <w:tc>
                  <w:tcPr>
                    <w:tcW w:w="2835" w:type="dxa"/>
                  </w:tcPr>
                  <w:p w:rsidR="000D6EFE" w:rsidRDefault="000D6EFE" w:rsidP="000169E5">
                    <w:pPr>
                      <w:rPr>
                        <w:szCs w:val="21"/>
                      </w:rPr>
                    </w:pPr>
                    <w:r>
                      <w:t>董事</w:t>
                    </w:r>
                  </w:p>
                </w:tc>
                <w:tc>
                  <w:tcPr>
                    <w:tcW w:w="1823" w:type="dxa"/>
                  </w:tcPr>
                  <w:p w:rsidR="000D6EFE" w:rsidRDefault="000D6EFE" w:rsidP="000169E5">
                    <w:pPr>
                      <w:rPr>
                        <w:szCs w:val="21"/>
                      </w:rPr>
                    </w:pPr>
                    <w:r>
                      <w:t>2016-01</w:t>
                    </w:r>
                  </w:p>
                </w:tc>
                <w:tc>
                  <w:tcPr>
                    <w:tcW w:w="2377" w:type="dxa"/>
                  </w:tcPr>
                  <w:p w:rsidR="000D6EFE" w:rsidRDefault="000D6EFE" w:rsidP="000169E5">
                    <w:pPr>
                      <w:rPr>
                        <w:szCs w:val="21"/>
                      </w:rPr>
                    </w:pPr>
                    <w:r>
                      <w:t>2019-01</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01084463"/>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浙江精功科技股份有限公司</w:t>
                    </w:r>
                  </w:p>
                </w:tc>
                <w:tc>
                  <w:tcPr>
                    <w:tcW w:w="2835" w:type="dxa"/>
                  </w:tcPr>
                  <w:p w:rsidR="000D6EFE" w:rsidRDefault="000D6EFE" w:rsidP="000169E5">
                    <w:pPr>
                      <w:rPr>
                        <w:szCs w:val="21"/>
                      </w:rPr>
                    </w:pPr>
                    <w:r>
                      <w:t>董事</w:t>
                    </w:r>
                  </w:p>
                </w:tc>
                <w:tc>
                  <w:tcPr>
                    <w:tcW w:w="1823" w:type="dxa"/>
                  </w:tcPr>
                  <w:p w:rsidR="000D6EFE" w:rsidRDefault="000D6EFE" w:rsidP="000169E5">
                    <w:pPr>
                      <w:rPr>
                        <w:szCs w:val="21"/>
                      </w:rPr>
                    </w:pPr>
                    <w:r>
                      <w:t>2015-08</w:t>
                    </w:r>
                  </w:p>
                </w:tc>
                <w:tc>
                  <w:tcPr>
                    <w:tcW w:w="2377" w:type="dxa"/>
                  </w:tcPr>
                  <w:p w:rsidR="000D6EFE" w:rsidRDefault="000D6EFE" w:rsidP="000169E5">
                    <w:pPr>
                      <w:rPr>
                        <w:szCs w:val="21"/>
                      </w:rPr>
                    </w:pPr>
                    <w:r>
                      <w:t>2018-08</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9816536"/>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绍兴精汇投资有限公司</w:t>
                    </w:r>
                  </w:p>
                </w:tc>
                <w:tc>
                  <w:tcPr>
                    <w:tcW w:w="2835" w:type="dxa"/>
                  </w:tcPr>
                  <w:p w:rsidR="000D6EFE" w:rsidRDefault="000D6EFE" w:rsidP="000169E5">
                    <w:pPr>
                      <w:rPr>
                        <w:szCs w:val="21"/>
                      </w:rPr>
                    </w:pPr>
                    <w:r>
                      <w:t>董事</w:t>
                    </w:r>
                  </w:p>
                </w:tc>
                <w:tc>
                  <w:tcPr>
                    <w:tcW w:w="1823" w:type="dxa"/>
                  </w:tcPr>
                  <w:p w:rsidR="000D6EFE" w:rsidRDefault="000D6EFE" w:rsidP="000169E5">
                    <w:pPr>
                      <w:rPr>
                        <w:szCs w:val="21"/>
                      </w:rPr>
                    </w:pPr>
                    <w:r>
                      <w:t>2014-12</w:t>
                    </w:r>
                  </w:p>
                </w:tc>
                <w:tc>
                  <w:tcPr>
                    <w:tcW w:w="2377" w:type="dxa"/>
                  </w:tcPr>
                  <w:p w:rsidR="000D6EFE" w:rsidRDefault="000D6EFE" w:rsidP="000169E5">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66147378"/>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浙江中国轻纺城集团股份有限公司</w:t>
                    </w:r>
                  </w:p>
                </w:tc>
                <w:tc>
                  <w:tcPr>
                    <w:tcW w:w="2835" w:type="dxa"/>
                  </w:tcPr>
                  <w:p w:rsidR="000D6EFE" w:rsidRDefault="000D6EFE" w:rsidP="000169E5">
                    <w:pPr>
                      <w:rPr>
                        <w:szCs w:val="21"/>
                      </w:rPr>
                    </w:pPr>
                    <w:r>
                      <w:t>董事</w:t>
                    </w:r>
                  </w:p>
                </w:tc>
                <w:tc>
                  <w:tcPr>
                    <w:tcW w:w="1823" w:type="dxa"/>
                  </w:tcPr>
                  <w:p w:rsidR="000D6EFE" w:rsidRDefault="000D6EFE" w:rsidP="000169E5">
                    <w:pPr>
                      <w:rPr>
                        <w:szCs w:val="21"/>
                      </w:rPr>
                    </w:pPr>
                    <w:r>
                      <w:t>2015-03</w:t>
                    </w:r>
                  </w:p>
                </w:tc>
                <w:tc>
                  <w:tcPr>
                    <w:tcW w:w="2377" w:type="dxa"/>
                  </w:tcPr>
                  <w:p w:rsidR="000D6EFE" w:rsidRDefault="000D6EFE" w:rsidP="000169E5">
                    <w:pPr>
                      <w:rPr>
                        <w:szCs w:val="21"/>
                      </w:rPr>
                    </w:pPr>
                    <w:r>
                      <w:t>2018-03</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90933018"/>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武汉精功棉纺有限公司</w:t>
                    </w:r>
                  </w:p>
                </w:tc>
                <w:tc>
                  <w:tcPr>
                    <w:tcW w:w="2835" w:type="dxa"/>
                  </w:tcPr>
                  <w:p w:rsidR="000D6EFE" w:rsidRDefault="000D6EFE" w:rsidP="000169E5">
                    <w:pPr>
                      <w:rPr>
                        <w:szCs w:val="21"/>
                      </w:rPr>
                    </w:pPr>
                    <w:r>
                      <w:t>董事长</w:t>
                    </w:r>
                  </w:p>
                </w:tc>
                <w:tc>
                  <w:tcPr>
                    <w:tcW w:w="1823" w:type="dxa"/>
                  </w:tcPr>
                  <w:p w:rsidR="000D6EFE" w:rsidRDefault="000D6EFE" w:rsidP="000169E5">
                    <w:pPr>
                      <w:rPr>
                        <w:szCs w:val="21"/>
                      </w:rPr>
                    </w:pPr>
                    <w:r>
                      <w:t>2004-05</w:t>
                    </w:r>
                  </w:p>
                </w:tc>
                <w:tc>
                  <w:tcPr>
                    <w:tcW w:w="2377" w:type="dxa"/>
                  </w:tcPr>
                  <w:p w:rsidR="000D6EFE" w:rsidRDefault="000D6EFE" w:rsidP="000169E5">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94295213"/>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孙卫江</w:t>
                    </w:r>
                  </w:p>
                </w:tc>
                <w:tc>
                  <w:tcPr>
                    <w:tcW w:w="5528" w:type="dxa"/>
                  </w:tcPr>
                  <w:p w:rsidR="000D6EFE" w:rsidRDefault="000D6EFE" w:rsidP="000169E5">
                    <w:pPr>
                      <w:rPr>
                        <w:szCs w:val="21"/>
                      </w:rPr>
                    </w:pPr>
                    <w:r>
                      <w:t>武汉碧荷置业有限公司</w:t>
                    </w:r>
                  </w:p>
                </w:tc>
                <w:tc>
                  <w:tcPr>
                    <w:tcW w:w="2835" w:type="dxa"/>
                  </w:tcPr>
                  <w:p w:rsidR="000D6EFE" w:rsidRDefault="000D6EFE" w:rsidP="000169E5">
                    <w:pPr>
                      <w:rPr>
                        <w:szCs w:val="21"/>
                      </w:rPr>
                    </w:pPr>
                    <w:r>
                      <w:t>董事长</w:t>
                    </w:r>
                  </w:p>
                </w:tc>
                <w:tc>
                  <w:tcPr>
                    <w:tcW w:w="1823" w:type="dxa"/>
                  </w:tcPr>
                  <w:p w:rsidR="000D6EFE" w:rsidRDefault="000D6EFE" w:rsidP="000169E5">
                    <w:pPr>
                      <w:rPr>
                        <w:szCs w:val="21"/>
                      </w:rPr>
                    </w:pPr>
                    <w:r>
                      <w:t>2006-07</w:t>
                    </w:r>
                  </w:p>
                </w:tc>
                <w:tc>
                  <w:tcPr>
                    <w:tcW w:w="2377" w:type="dxa"/>
                  </w:tcPr>
                  <w:p w:rsidR="000D6EFE" w:rsidRDefault="000D6EFE" w:rsidP="000169E5">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68343829"/>
              <w:lock w:val="sdtLocked"/>
            </w:sdtPr>
            <w:sdtContent>
              <w:tr w:rsidR="000D6EFE" w:rsidTr="000169E5">
                <w:trPr>
                  <w:trHeight w:val="147"/>
                </w:trPr>
                <w:tc>
                  <w:tcPr>
                    <w:tcW w:w="1526" w:type="dxa"/>
                  </w:tcPr>
                  <w:p w:rsidR="000D6EFE" w:rsidRDefault="000D6EFE" w:rsidP="000169E5">
                    <w:pPr>
                      <w:rPr>
                        <w:szCs w:val="21"/>
                      </w:rPr>
                    </w:pPr>
                    <w:r>
                      <w:t>毛东敏</w:t>
                    </w:r>
                  </w:p>
                </w:tc>
                <w:tc>
                  <w:tcPr>
                    <w:tcW w:w="5528" w:type="dxa"/>
                  </w:tcPr>
                  <w:p w:rsidR="000D6EFE" w:rsidRDefault="000D6EFE" w:rsidP="000169E5">
                    <w:pPr>
                      <w:rPr>
                        <w:szCs w:val="21"/>
                      </w:rPr>
                    </w:pPr>
                    <w:r>
                      <w:t>绍兴市柯桥区中国轻纺城市场开发经营集团有限公司</w:t>
                    </w:r>
                  </w:p>
                </w:tc>
                <w:tc>
                  <w:tcPr>
                    <w:tcW w:w="2835" w:type="dxa"/>
                  </w:tcPr>
                  <w:p w:rsidR="000D6EFE" w:rsidRDefault="000D6EFE" w:rsidP="000169E5">
                    <w:pPr>
                      <w:rPr>
                        <w:szCs w:val="21"/>
                      </w:rPr>
                    </w:pPr>
                    <w:r>
                      <w:t>总经理</w:t>
                    </w:r>
                  </w:p>
                </w:tc>
                <w:tc>
                  <w:tcPr>
                    <w:tcW w:w="1823" w:type="dxa"/>
                  </w:tcPr>
                  <w:p w:rsidR="000D6EFE" w:rsidRDefault="000D6EFE" w:rsidP="000169E5">
                    <w:pPr>
                      <w:rPr>
                        <w:szCs w:val="21"/>
                      </w:rPr>
                    </w:pPr>
                    <w:r>
                      <w:t>2009-12</w:t>
                    </w:r>
                  </w:p>
                </w:tc>
                <w:tc>
                  <w:tcPr>
                    <w:tcW w:w="2377" w:type="dxa"/>
                  </w:tcPr>
                  <w:p w:rsidR="000D6EFE" w:rsidRDefault="000D6EFE" w:rsidP="000169E5">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2132997155"/>
              <w:lock w:val="sdtLocked"/>
            </w:sdtPr>
            <w:sdtContent>
              <w:tr w:rsidR="000D6EFE" w:rsidTr="000169E5">
                <w:trPr>
                  <w:trHeight w:val="147"/>
                </w:trPr>
                <w:tc>
                  <w:tcPr>
                    <w:tcW w:w="1526" w:type="dxa"/>
                  </w:tcPr>
                  <w:p w:rsidR="000D6EFE" w:rsidRDefault="000D6EFE" w:rsidP="000169E5">
                    <w:pPr>
                      <w:rPr>
                        <w:szCs w:val="21"/>
                      </w:rPr>
                    </w:pPr>
                    <w:r>
                      <w:t>毛东敏</w:t>
                    </w:r>
                  </w:p>
                </w:tc>
                <w:tc>
                  <w:tcPr>
                    <w:tcW w:w="5528" w:type="dxa"/>
                  </w:tcPr>
                  <w:p w:rsidR="000D6EFE" w:rsidRDefault="000D6EFE" w:rsidP="000169E5">
                    <w:pPr>
                      <w:rPr>
                        <w:szCs w:val="21"/>
                      </w:rPr>
                    </w:pPr>
                    <w:r>
                      <w:t>绍兴市柯桥区中国轻纺城市场开发经营集团有限公司</w:t>
                    </w:r>
                  </w:p>
                </w:tc>
                <w:tc>
                  <w:tcPr>
                    <w:tcW w:w="2835" w:type="dxa"/>
                  </w:tcPr>
                  <w:p w:rsidR="000D6EFE" w:rsidRDefault="000D6EFE" w:rsidP="000169E5">
                    <w:pPr>
                      <w:rPr>
                        <w:szCs w:val="21"/>
                      </w:rPr>
                    </w:pPr>
                    <w:r>
                      <w:t>董事长</w:t>
                    </w:r>
                  </w:p>
                </w:tc>
                <w:tc>
                  <w:tcPr>
                    <w:tcW w:w="1823" w:type="dxa"/>
                  </w:tcPr>
                  <w:p w:rsidR="000D6EFE" w:rsidRDefault="000D6EFE" w:rsidP="000169E5">
                    <w:pPr>
                      <w:rPr>
                        <w:szCs w:val="21"/>
                      </w:rPr>
                    </w:pPr>
                    <w:r>
                      <w:t>2014-09</w:t>
                    </w:r>
                  </w:p>
                </w:tc>
                <w:tc>
                  <w:tcPr>
                    <w:tcW w:w="2377" w:type="dxa"/>
                  </w:tcPr>
                  <w:p w:rsidR="000D6EFE" w:rsidRDefault="000D6EFE" w:rsidP="000169E5">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83630191"/>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张国建</w:t>
                    </w:r>
                  </w:p>
                </w:tc>
                <w:tc>
                  <w:tcPr>
                    <w:tcW w:w="5528" w:type="dxa"/>
                  </w:tcPr>
                  <w:p w:rsidR="000D6EFE" w:rsidRDefault="000D6EFE" w:rsidP="000169E5">
                    <w:pPr>
                      <w:rPr>
                        <w:szCs w:val="21"/>
                      </w:rPr>
                    </w:pPr>
                    <w:r>
                      <w:rPr>
                        <w:rFonts w:hint="eastAsia"/>
                        <w:szCs w:val="21"/>
                      </w:rPr>
                      <w:t>会</w:t>
                    </w:r>
                    <w:proofErr w:type="gramStart"/>
                    <w:r>
                      <w:rPr>
                        <w:rFonts w:hint="eastAsia"/>
                        <w:szCs w:val="21"/>
                      </w:rPr>
                      <w:t>稽</w:t>
                    </w:r>
                    <w:proofErr w:type="gramEnd"/>
                    <w:r>
                      <w:rPr>
                        <w:rFonts w:hint="eastAsia"/>
                        <w:szCs w:val="21"/>
                      </w:rPr>
                      <w:t>山绍兴酒股份有限公司</w:t>
                    </w:r>
                  </w:p>
                </w:tc>
                <w:tc>
                  <w:tcPr>
                    <w:tcW w:w="2835" w:type="dxa"/>
                  </w:tcPr>
                  <w:p w:rsidR="000D6EFE" w:rsidRDefault="000D6EFE" w:rsidP="000169E5">
                    <w:pPr>
                      <w:rPr>
                        <w:szCs w:val="21"/>
                      </w:rPr>
                    </w:pPr>
                    <w:r>
                      <w:rPr>
                        <w:rFonts w:hint="eastAsia"/>
                        <w:szCs w:val="21"/>
                      </w:rPr>
                      <w:t>监事、监事会主席</w:t>
                    </w:r>
                  </w:p>
                </w:tc>
                <w:tc>
                  <w:tcPr>
                    <w:tcW w:w="1823" w:type="dxa"/>
                  </w:tcPr>
                  <w:p w:rsidR="000D6EFE" w:rsidRDefault="000D6EFE" w:rsidP="000169E5">
                    <w:pPr>
                      <w:rPr>
                        <w:szCs w:val="21"/>
                      </w:rPr>
                    </w:pPr>
                    <w:r>
                      <w:t>2016-09-27</w:t>
                    </w:r>
                  </w:p>
                </w:tc>
                <w:tc>
                  <w:tcPr>
                    <w:tcW w:w="2377" w:type="dxa"/>
                  </w:tcPr>
                  <w:p w:rsidR="000D6EFE" w:rsidRDefault="000D6EFE" w:rsidP="000169E5">
                    <w:pPr>
                      <w:rPr>
                        <w:szCs w:val="21"/>
                      </w:rPr>
                    </w:pPr>
                    <w:r>
                      <w:t>2019-09-26</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2056448301"/>
              <w:lock w:val="sdtLocked"/>
            </w:sdtPr>
            <w:sdtContent>
              <w:tr w:rsidR="000D6EFE" w:rsidTr="000169E5">
                <w:trPr>
                  <w:trHeight w:val="147"/>
                </w:trPr>
                <w:tc>
                  <w:tcPr>
                    <w:tcW w:w="1526" w:type="dxa"/>
                  </w:tcPr>
                  <w:p w:rsidR="000D6EFE" w:rsidRDefault="000D6EFE" w:rsidP="000169E5">
                    <w:pPr>
                      <w:rPr>
                        <w:szCs w:val="21"/>
                      </w:rPr>
                    </w:pPr>
                    <w:r>
                      <w:t>虞建妙</w:t>
                    </w:r>
                  </w:p>
                </w:tc>
                <w:tc>
                  <w:tcPr>
                    <w:tcW w:w="5528" w:type="dxa"/>
                  </w:tcPr>
                  <w:p w:rsidR="000D6EFE" w:rsidRDefault="000D6EFE" w:rsidP="000169E5">
                    <w:pPr>
                      <w:rPr>
                        <w:szCs w:val="21"/>
                      </w:rPr>
                    </w:pPr>
                    <w:r>
                      <w:t>中共绍兴市柯桥区柯桥街道</w:t>
                    </w:r>
                    <w:proofErr w:type="gramStart"/>
                    <w:r>
                      <w:t>红建社区</w:t>
                    </w:r>
                    <w:proofErr w:type="gramEnd"/>
                    <w:r>
                      <w:t>委员会</w:t>
                    </w:r>
                  </w:p>
                </w:tc>
                <w:tc>
                  <w:tcPr>
                    <w:tcW w:w="2835" w:type="dxa"/>
                  </w:tcPr>
                  <w:p w:rsidR="000D6EFE" w:rsidRDefault="000D6EFE" w:rsidP="000169E5">
                    <w:pPr>
                      <w:rPr>
                        <w:szCs w:val="21"/>
                      </w:rPr>
                    </w:pPr>
                    <w:r>
                      <w:t>书记</w:t>
                    </w:r>
                  </w:p>
                </w:tc>
                <w:tc>
                  <w:tcPr>
                    <w:tcW w:w="1823" w:type="dxa"/>
                  </w:tcPr>
                  <w:p w:rsidR="000D6EFE" w:rsidRDefault="000D6EFE" w:rsidP="000169E5">
                    <w:pPr>
                      <w:rPr>
                        <w:szCs w:val="21"/>
                      </w:rPr>
                    </w:pPr>
                    <w:r>
                      <w:t>2017-03</w:t>
                    </w:r>
                  </w:p>
                </w:tc>
                <w:tc>
                  <w:tcPr>
                    <w:tcW w:w="2377" w:type="dxa"/>
                  </w:tcPr>
                  <w:p w:rsidR="000D6EFE" w:rsidRDefault="000D6EFE" w:rsidP="000169E5">
                    <w:pPr>
                      <w:rPr>
                        <w:szCs w:val="21"/>
                      </w:rPr>
                    </w:pPr>
                    <w:r>
                      <w:t>2020-03</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287433502"/>
              <w:lock w:val="sdtLocked"/>
            </w:sdtPr>
            <w:sdtContent>
              <w:tr w:rsidR="000D6EFE" w:rsidTr="000169E5">
                <w:trPr>
                  <w:trHeight w:val="147"/>
                </w:trPr>
                <w:tc>
                  <w:tcPr>
                    <w:tcW w:w="1526" w:type="dxa"/>
                  </w:tcPr>
                  <w:p w:rsidR="000D6EFE" w:rsidRDefault="000D6EFE" w:rsidP="000169E5">
                    <w:pPr>
                      <w:rPr>
                        <w:szCs w:val="21"/>
                      </w:rPr>
                    </w:pPr>
                    <w:r>
                      <w:t>虞建妙</w:t>
                    </w:r>
                  </w:p>
                </w:tc>
                <w:tc>
                  <w:tcPr>
                    <w:tcW w:w="5528" w:type="dxa"/>
                  </w:tcPr>
                  <w:p w:rsidR="000D6EFE" w:rsidRDefault="000D6EFE" w:rsidP="000169E5">
                    <w:pPr>
                      <w:rPr>
                        <w:szCs w:val="21"/>
                      </w:rPr>
                    </w:pPr>
                    <w:r>
                      <w:t>绍兴市柯桥区柯桥</w:t>
                    </w:r>
                    <w:proofErr w:type="gramStart"/>
                    <w:r>
                      <w:t>街道红建村</w:t>
                    </w:r>
                    <w:proofErr w:type="gramEnd"/>
                    <w:r>
                      <w:t>经济合作社</w:t>
                    </w:r>
                  </w:p>
                </w:tc>
                <w:tc>
                  <w:tcPr>
                    <w:tcW w:w="2835" w:type="dxa"/>
                  </w:tcPr>
                  <w:p w:rsidR="000D6EFE" w:rsidRDefault="000D6EFE" w:rsidP="000169E5">
                    <w:pPr>
                      <w:rPr>
                        <w:szCs w:val="21"/>
                      </w:rPr>
                    </w:pPr>
                    <w:r>
                      <w:t>董事长</w:t>
                    </w:r>
                  </w:p>
                </w:tc>
                <w:tc>
                  <w:tcPr>
                    <w:tcW w:w="1823" w:type="dxa"/>
                  </w:tcPr>
                  <w:p w:rsidR="000D6EFE" w:rsidRDefault="000D6EFE" w:rsidP="000169E5">
                    <w:pPr>
                      <w:rPr>
                        <w:szCs w:val="21"/>
                      </w:rPr>
                    </w:pPr>
                    <w:r>
                      <w:t>2004-08</w:t>
                    </w:r>
                  </w:p>
                </w:tc>
                <w:tc>
                  <w:tcPr>
                    <w:tcW w:w="2377" w:type="dxa"/>
                  </w:tcPr>
                  <w:p w:rsidR="000D6EFE" w:rsidRDefault="000D6EFE" w:rsidP="000169E5">
                    <w:pPr>
                      <w:rPr>
                        <w:szCs w:val="21"/>
                      </w:rPr>
                    </w:pPr>
                    <w:r>
                      <w:t xml:space="preserve">　</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00165611"/>
              <w:lock w:val="sdtLocked"/>
            </w:sdtPr>
            <w:sdtContent>
              <w:tr w:rsidR="000D6EFE" w:rsidTr="000169E5">
                <w:trPr>
                  <w:trHeight w:val="147"/>
                </w:trPr>
                <w:tc>
                  <w:tcPr>
                    <w:tcW w:w="1526" w:type="dxa"/>
                  </w:tcPr>
                  <w:p w:rsidR="000D6EFE" w:rsidRDefault="000D6EFE" w:rsidP="000169E5">
                    <w:pPr>
                      <w:rPr>
                        <w:szCs w:val="21"/>
                      </w:rPr>
                    </w:pPr>
                    <w:r>
                      <w:rPr>
                        <w:rFonts w:asciiTheme="minorHAnsi" w:eastAsiaTheme="minorEastAsia" w:hAnsiTheme="minorHAnsi" w:cstheme="minorBidi" w:hint="eastAsia"/>
                        <w:kern w:val="2"/>
                        <w:szCs w:val="21"/>
                      </w:rPr>
                      <w:t>邬建昌</w:t>
                    </w:r>
                  </w:p>
                </w:tc>
                <w:tc>
                  <w:tcPr>
                    <w:tcW w:w="5528" w:type="dxa"/>
                  </w:tcPr>
                  <w:p w:rsidR="000D6EFE" w:rsidRDefault="000D6EFE" w:rsidP="000169E5">
                    <w:pPr>
                      <w:rPr>
                        <w:szCs w:val="21"/>
                      </w:rPr>
                    </w:pPr>
                    <w:r>
                      <w:rPr>
                        <w:rFonts w:hint="eastAsia"/>
                        <w:szCs w:val="21"/>
                      </w:rPr>
                      <w:t>会</w:t>
                    </w:r>
                    <w:proofErr w:type="gramStart"/>
                    <w:r>
                      <w:rPr>
                        <w:rFonts w:hint="eastAsia"/>
                        <w:szCs w:val="21"/>
                      </w:rPr>
                      <w:t>稽</w:t>
                    </w:r>
                    <w:proofErr w:type="gramEnd"/>
                    <w:r>
                      <w:rPr>
                        <w:rFonts w:hint="eastAsia"/>
                        <w:szCs w:val="21"/>
                      </w:rPr>
                      <w:t>山绍兴酒股份有限公司</w:t>
                    </w:r>
                  </w:p>
                </w:tc>
                <w:tc>
                  <w:tcPr>
                    <w:tcW w:w="2835" w:type="dxa"/>
                  </w:tcPr>
                  <w:p w:rsidR="000D6EFE" w:rsidRDefault="000D6EFE" w:rsidP="000169E5">
                    <w:pPr>
                      <w:rPr>
                        <w:szCs w:val="21"/>
                      </w:rPr>
                    </w:pPr>
                    <w:r>
                      <w:rPr>
                        <w:rFonts w:hint="eastAsia"/>
                        <w:szCs w:val="21"/>
                      </w:rPr>
                      <w:t>董事</w:t>
                    </w:r>
                  </w:p>
                </w:tc>
                <w:tc>
                  <w:tcPr>
                    <w:tcW w:w="1823" w:type="dxa"/>
                  </w:tcPr>
                  <w:p w:rsidR="000D6EFE" w:rsidRDefault="000D6EFE" w:rsidP="000169E5">
                    <w:pPr>
                      <w:rPr>
                        <w:szCs w:val="21"/>
                      </w:rPr>
                    </w:pPr>
                    <w:r>
                      <w:t>2016-09-27</w:t>
                    </w:r>
                  </w:p>
                </w:tc>
                <w:tc>
                  <w:tcPr>
                    <w:tcW w:w="2377" w:type="dxa"/>
                  </w:tcPr>
                  <w:p w:rsidR="000D6EFE" w:rsidRDefault="000D6EFE" w:rsidP="000169E5">
                    <w:pPr>
                      <w:rPr>
                        <w:szCs w:val="21"/>
                      </w:rPr>
                    </w:pPr>
                    <w:r>
                      <w:t>2019-09-26</w:t>
                    </w:r>
                  </w:p>
                </w:tc>
              </w:tr>
            </w:sdtContent>
          </w:sdt>
          <w:tr w:rsidR="000D6EFE" w:rsidTr="000169E5">
            <w:trPr>
              <w:trHeight w:val="150"/>
            </w:trPr>
            <w:sdt>
              <w:sdtPr>
                <w:tag w:val="_PLD_6e127d6c1c09490d96af47be507aa181"/>
                <w:id w:val="-1718349625"/>
                <w:lock w:val="sdtLocked"/>
              </w:sdtPr>
              <w:sdtContent>
                <w:tc>
                  <w:tcPr>
                    <w:tcW w:w="1526" w:type="dxa"/>
                  </w:tcPr>
                  <w:p w:rsidR="000D6EFE" w:rsidRDefault="000D6EFE" w:rsidP="000169E5">
                    <w:pPr>
                      <w:rPr>
                        <w:szCs w:val="21"/>
                      </w:rPr>
                    </w:pPr>
                    <w:r>
                      <w:rPr>
                        <w:szCs w:val="21"/>
                      </w:rPr>
                      <w:t>在股东单位任职情况的说明</w:t>
                    </w:r>
                  </w:p>
                </w:tc>
              </w:sdtContent>
            </w:sdt>
            <w:tc>
              <w:tcPr>
                <w:tcW w:w="12563" w:type="dxa"/>
                <w:gridSpan w:val="4"/>
              </w:tcPr>
              <w:p w:rsidR="000D6EFE" w:rsidRDefault="000D6EFE" w:rsidP="000169E5">
                <w:pPr>
                  <w:rPr>
                    <w:szCs w:val="21"/>
                  </w:rPr>
                </w:pPr>
              </w:p>
            </w:tc>
          </w:tr>
        </w:tbl>
        <w:p w:rsidR="000D6EFE" w:rsidRDefault="000D6EFE"/>
        <w:p w:rsidR="00F7379F" w:rsidRDefault="004A63B8"/>
      </w:sdtContent>
    </w:sdt>
    <w:sdt>
      <w:sdtPr>
        <w:rPr>
          <w:rFonts w:ascii="宋体" w:hAnsi="宋体" w:cs="宋体"/>
          <w:b w:val="0"/>
          <w:bCs w:val="0"/>
          <w:kern w:val="0"/>
          <w:szCs w:val="21"/>
        </w:rPr>
        <w:alias w:val="模块:在其他单位任职情况"/>
        <w:tag w:val="_SEC_5561131e80ff45818592dc8d1f605cb5"/>
        <w:id w:val="280777407"/>
        <w:lock w:val="sdtLocked"/>
        <w:placeholder>
          <w:docPart w:val="GBC22222222222222222222222222222"/>
        </w:placeholder>
      </w:sdtPr>
      <w:sdtContent>
        <w:p w:rsidR="00F7379F" w:rsidRDefault="00A073FA" w:rsidP="009D1397">
          <w:pPr>
            <w:pStyle w:val="3"/>
            <w:numPr>
              <w:ilvl w:val="0"/>
              <w:numId w:val="45"/>
            </w:numPr>
            <w:rPr>
              <w:szCs w:val="21"/>
            </w:rPr>
          </w:pPr>
          <w:r>
            <w:rPr>
              <w:szCs w:val="21"/>
            </w:rPr>
            <w:t>在其他单位任职情况</w:t>
          </w:r>
        </w:p>
        <w:sdt>
          <w:sdtPr>
            <w:rPr>
              <w:szCs w:val="21"/>
            </w:rPr>
            <w:alias w:val="是否适用：在其他单位任职情况[双击切换]"/>
            <w:tag w:val="_GBC_31c17de709bb42fdb7ba137e843fe054"/>
            <w:id w:val="-1533804804"/>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0" w:type="auto"/>
            <w:tblLook w:val="04A0" w:firstRow="1" w:lastRow="0" w:firstColumn="1" w:lastColumn="0" w:noHBand="0" w:noVBand="1"/>
          </w:tblPr>
          <w:tblGrid>
            <w:gridCol w:w="2817"/>
            <w:gridCol w:w="3670"/>
            <w:gridCol w:w="2835"/>
            <w:gridCol w:w="2376"/>
            <w:gridCol w:w="2391"/>
          </w:tblGrid>
          <w:tr w:rsidR="00117F3C" w:rsidTr="000169E5">
            <w:trPr>
              <w:trHeight w:val="120"/>
            </w:trPr>
            <w:sdt>
              <w:sdtPr>
                <w:tag w:val="_PLD_84cb4ce7fc4643b1be607267619a4b88"/>
                <w:id w:val="1804351820"/>
                <w:lock w:val="sdtLocked"/>
              </w:sdtPr>
              <w:sdtContent>
                <w:tc>
                  <w:tcPr>
                    <w:tcW w:w="2817" w:type="dxa"/>
                    <w:vAlign w:val="center"/>
                  </w:tcPr>
                  <w:p w:rsidR="00117F3C" w:rsidRDefault="00117F3C" w:rsidP="000169E5">
                    <w:pPr>
                      <w:jc w:val="center"/>
                      <w:rPr>
                        <w:szCs w:val="21"/>
                      </w:rPr>
                    </w:pPr>
                    <w:r>
                      <w:rPr>
                        <w:szCs w:val="21"/>
                      </w:rPr>
                      <w:t>任职人员姓名</w:t>
                    </w:r>
                  </w:p>
                </w:tc>
              </w:sdtContent>
            </w:sdt>
            <w:sdt>
              <w:sdtPr>
                <w:tag w:val="_PLD_9c5aac001d5a4c2eb3cc0bf1e1f66afe"/>
                <w:id w:val="1886136222"/>
                <w:lock w:val="sdtLocked"/>
              </w:sdtPr>
              <w:sdtContent>
                <w:tc>
                  <w:tcPr>
                    <w:tcW w:w="3670" w:type="dxa"/>
                    <w:vAlign w:val="center"/>
                  </w:tcPr>
                  <w:p w:rsidR="00117F3C" w:rsidRDefault="00117F3C" w:rsidP="000169E5">
                    <w:pPr>
                      <w:jc w:val="center"/>
                      <w:rPr>
                        <w:szCs w:val="21"/>
                      </w:rPr>
                    </w:pPr>
                    <w:r>
                      <w:rPr>
                        <w:szCs w:val="21"/>
                      </w:rPr>
                      <w:t>其他单位名称</w:t>
                    </w:r>
                  </w:p>
                </w:tc>
              </w:sdtContent>
            </w:sdt>
            <w:sdt>
              <w:sdtPr>
                <w:tag w:val="_PLD_a3a2822cc76542afbd1a58b94268af1d"/>
                <w:id w:val="606076055"/>
                <w:lock w:val="sdtLocked"/>
              </w:sdtPr>
              <w:sdtContent>
                <w:tc>
                  <w:tcPr>
                    <w:tcW w:w="2835" w:type="dxa"/>
                    <w:vAlign w:val="center"/>
                  </w:tcPr>
                  <w:p w:rsidR="00117F3C" w:rsidRDefault="00117F3C" w:rsidP="000169E5">
                    <w:pPr>
                      <w:jc w:val="center"/>
                      <w:rPr>
                        <w:szCs w:val="21"/>
                      </w:rPr>
                    </w:pPr>
                    <w:r>
                      <w:rPr>
                        <w:szCs w:val="21"/>
                      </w:rPr>
                      <w:t>在其他单位担任的职务</w:t>
                    </w:r>
                  </w:p>
                </w:tc>
              </w:sdtContent>
            </w:sdt>
            <w:sdt>
              <w:sdtPr>
                <w:tag w:val="_PLD_1afbd86b2e47420ca2c5a75f01567f2a"/>
                <w:id w:val="-1832521721"/>
                <w:lock w:val="sdtLocked"/>
              </w:sdtPr>
              <w:sdtContent>
                <w:tc>
                  <w:tcPr>
                    <w:tcW w:w="2376" w:type="dxa"/>
                    <w:vAlign w:val="center"/>
                  </w:tcPr>
                  <w:p w:rsidR="00117F3C" w:rsidRDefault="00117F3C" w:rsidP="000169E5">
                    <w:pPr>
                      <w:jc w:val="center"/>
                      <w:rPr>
                        <w:szCs w:val="21"/>
                      </w:rPr>
                    </w:pPr>
                    <w:r>
                      <w:rPr>
                        <w:szCs w:val="21"/>
                      </w:rPr>
                      <w:t>任期起始日期</w:t>
                    </w:r>
                  </w:p>
                </w:tc>
              </w:sdtContent>
            </w:sdt>
            <w:sdt>
              <w:sdtPr>
                <w:tag w:val="_PLD_677dde6ffbf24692a6c508831a24eef8"/>
                <w:id w:val="-1317566824"/>
                <w:lock w:val="sdtLocked"/>
              </w:sdtPr>
              <w:sdtContent>
                <w:tc>
                  <w:tcPr>
                    <w:tcW w:w="2391" w:type="dxa"/>
                    <w:vAlign w:val="center"/>
                  </w:tcPr>
                  <w:p w:rsidR="00117F3C" w:rsidRDefault="00117F3C" w:rsidP="000169E5">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95565995"/>
              <w:lock w:val="sdtLocked"/>
            </w:sdtPr>
            <w:sdtContent>
              <w:tr w:rsidR="00117F3C" w:rsidRPr="006655F2" w:rsidTr="000169E5">
                <w:trPr>
                  <w:trHeight w:val="147"/>
                </w:trPr>
                <w:tc>
                  <w:tcPr>
                    <w:tcW w:w="2817" w:type="dxa"/>
                  </w:tcPr>
                  <w:p w:rsidR="00117F3C" w:rsidRPr="006655F2" w:rsidRDefault="00117F3C" w:rsidP="000169E5">
                    <w:pPr>
                      <w:rPr>
                        <w:szCs w:val="21"/>
                      </w:rPr>
                    </w:pPr>
                    <w:r w:rsidRPr="006655F2">
                      <w:t>孙卫江</w:t>
                    </w:r>
                  </w:p>
                </w:tc>
                <w:tc>
                  <w:tcPr>
                    <w:tcW w:w="3670" w:type="dxa"/>
                  </w:tcPr>
                  <w:p w:rsidR="00117F3C" w:rsidRPr="006655F2" w:rsidRDefault="00117F3C" w:rsidP="000169E5">
                    <w:pPr>
                      <w:rPr>
                        <w:szCs w:val="21"/>
                      </w:rPr>
                    </w:pPr>
                    <w:r w:rsidRPr="006655F2">
                      <w:t>绍兴久</w:t>
                    </w:r>
                    <w:proofErr w:type="gramStart"/>
                    <w:r w:rsidRPr="006655F2">
                      <w:t>磊</w:t>
                    </w:r>
                    <w:proofErr w:type="gramEnd"/>
                    <w:r w:rsidRPr="006655F2">
                      <w:t>投资管理有限公司</w:t>
                    </w:r>
                  </w:p>
                </w:tc>
                <w:tc>
                  <w:tcPr>
                    <w:tcW w:w="2835" w:type="dxa"/>
                  </w:tcPr>
                  <w:p w:rsidR="00117F3C" w:rsidRPr="006655F2" w:rsidRDefault="00117F3C" w:rsidP="000169E5">
                    <w:pPr>
                      <w:rPr>
                        <w:szCs w:val="21"/>
                      </w:rPr>
                    </w:pPr>
                    <w:r w:rsidRPr="006655F2">
                      <w:t>董事长</w:t>
                    </w:r>
                  </w:p>
                </w:tc>
                <w:tc>
                  <w:tcPr>
                    <w:tcW w:w="2376" w:type="dxa"/>
                  </w:tcPr>
                  <w:p w:rsidR="00117F3C" w:rsidRPr="006655F2" w:rsidRDefault="00117F3C" w:rsidP="000169E5">
                    <w:pPr>
                      <w:rPr>
                        <w:szCs w:val="21"/>
                      </w:rPr>
                    </w:pPr>
                    <w:r w:rsidRPr="006655F2">
                      <w:t>2012-08</w:t>
                    </w:r>
                  </w:p>
                </w:tc>
                <w:tc>
                  <w:tcPr>
                    <w:tcW w:w="2391" w:type="dxa"/>
                  </w:tcPr>
                  <w:p w:rsidR="00117F3C" w:rsidRPr="006655F2" w:rsidRDefault="00117F3C" w:rsidP="000169E5">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45704458"/>
              <w:lock w:val="sdtLocked"/>
            </w:sdtPr>
            <w:sdtContent>
              <w:tr w:rsidR="00117F3C" w:rsidTr="000169E5">
                <w:trPr>
                  <w:trHeight w:val="147"/>
                </w:trPr>
                <w:tc>
                  <w:tcPr>
                    <w:tcW w:w="2817" w:type="dxa"/>
                  </w:tcPr>
                  <w:p w:rsidR="00117F3C" w:rsidRDefault="00117F3C" w:rsidP="000169E5">
                    <w:pPr>
                      <w:rPr>
                        <w:szCs w:val="21"/>
                      </w:rPr>
                    </w:pPr>
                    <w:r>
                      <w:t>李生校</w:t>
                    </w:r>
                  </w:p>
                </w:tc>
                <w:tc>
                  <w:tcPr>
                    <w:tcW w:w="3670" w:type="dxa"/>
                  </w:tcPr>
                  <w:p w:rsidR="00117F3C" w:rsidRDefault="00117F3C" w:rsidP="000169E5">
                    <w:pPr>
                      <w:rPr>
                        <w:szCs w:val="21"/>
                      </w:rPr>
                    </w:pPr>
                    <w:r>
                      <w:t>绍兴文理学院</w:t>
                    </w:r>
                  </w:p>
                </w:tc>
                <w:tc>
                  <w:tcPr>
                    <w:tcW w:w="2835" w:type="dxa"/>
                  </w:tcPr>
                  <w:p w:rsidR="00117F3C" w:rsidRDefault="00117F3C" w:rsidP="000169E5">
                    <w:pPr>
                      <w:rPr>
                        <w:szCs w:val="21"/>
                      </w:rPr>
                    </w:pPr>
                    <w:proofErr w:type="gramStart"/>
                    <w:r>
                      <w:t>越商研究中心</w:t>
                    </w:r>
                    <w:proofErr w:type="gramEnd"/>
                    <w:r>
                      <w:t>主任</w:t>
                    </w:r>
                  </w:p>
                </w:tc>
                <w:tc>
                  <w:tcPr>
                    <w:tcW w:w="2376" w:type="dxa"/>
                  </w:tcPr>
                  <w:p w:rsidR="00117F3C" w:rsidRDefault="00117F3C" w:rsidP="000169E5">
                    <w:pPr>
                      <w:rPr>
                        <w:szCs w:val="21"/>
                      </w:rPr>
                    </w:pPr>
                    <w:r>
                      <w:t>2012-06</w:t>
                    </w:r>
                  </w:p>
                </w:tc>
                <w:tc>
                  <w:tcPr>
                    <w:tcW w:w="2391" w:type="dxa"/>
                  </w:tcPr>
                  <w:p w:rsidR="00117F3C" w:rsidRDefault="00117F3C" w:rsidP="000169E5">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06134881"/>
              <w:lock w:val="sdtLocked"/>
            </w:sdtPr>
            <w:sdtContent>
              <w:tr w:rsidR="00117F3C" w:rsidTr="000169E5">
                <w:trPr>
                  <w:trHeight w:val="147"/>
                </w:trPr>
                <w:tc>
                  <w:tcPr>
                    <w:tcW w:w="2817" w:type="dxa"/>
                  </w:tcPr>
                  <w:p w:rsidR="00117F3C" w:rsidRDefault="00117F3C" w:rsidP="000169E5">
                    <w:pPr>
                      <w:rPr>
                        <w:szCs w:val="21"/>
                      </w:rPr>
                    </w:pPr>
                    <w:r>
                      <w:t>李生校</w:t>
                    </w:r>
                  </w:p>
                </w:tc>
                <w:tc>
                  <w:tcPr>
                    <w:tcW w:w="3670" w:type="dxa"/>
                  </w:tcPr>
                  <w:p w:rsidR="00117F3C" w:rsidRDefault="00117F3C" w:rsidP="000169E5">
                    <w:pPr>
                      <w:rPr>
                        <w:szCs w:val="21"/>
                      </w:rPr>
                    </w:pPr>
                    <w:r>
                      <w:t>绍兴文理学院</w:t>
                    </w:r>
                  </w:p>
                </w:tc>
                <w:tc>
                  <w:tcPr>
                    <w:tcW w:w="2835" w:type="dxa"/>
                  </w:tcPr>
                  <w:p w:rsidR="00117F3C" w:rsidRDefault="00117F3C" w:rsidP="000169E5">
                    <w:pPr>
                      <w:rPr>
                        <w:szCs w:val="21"/>
                      </w:rPr>
                    </w:pPr>
                    <w:r>
                      <w:t>区域发展研究中心主任</w:t>
                    </w:r>
                  </w:p>
                </w:tc>
                <w:tc>
                  <w:tcPr>
                    <w:tcW w:w="2376" w:type="dxa"/>
                  </w:tcPr>
                  <w:p w:rsidR="00117F3C" w:rsidRDefault="00117F3C" w:rsidP="000169E5">
                    <w:pPr>
                      <w:rPr>
                        <w:szCs w:val="21"/>
                      </w:rPr>
                    </w:pPr>
                    <w:r>
                      <w:t>2013-06</w:t>
                    </w:r>
                  </w:p>
                </w:tc>
                <w:tc>
                  <w:tcPr>
                    <w:tcW w:w="2391" w:type="dxa"/>
                  </w:tcPr>
                  <w:p w:rsidR="00117F3C" w:rsidRDefault="00117F3C" w:rsidP="000169E5">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34051827"/>
              <w:lock w:val="sdtLocked"/>
            </w:sdtPr>
            <w:sdtContent>
              <w:tr w:rsidR="00117F3C" w:rsidTr="000169E5">
                <w:trPr>
                  <w:trHeight w:val="147"/>
                </w:trPr>
                <w:tc>
                  <w:tcPr>
                    <w:tcW w:w="2817" w:type="dxa"/>
                  </w:tcPr>
                  <w:p w:rsidR="00117F3C" w:rsidRDefault="00117F3C" w:rsidP="000169E5">
                    <w:pPr>
                      <w:rPr>
                        <w:szCs w:val="21"/>
                      </w:rPr>
                    </w:pPr>
                    <w:r>
                      <w:t>李生校</w:t>
                    </w:r>
                  </w:p>
                </w:tc>
                <w:tc>
                  <w:tcPr>
                    <w:tcW w:w="3670" w:type="dxa"/>
                  </w:tcPr>
                  <w:p w:rsidR="00117F3C" w:rsidRDefault="00117F3C" w:rsidP="000169E5">
                    <w:pPr>
                      <w:rPr>
                        <w:szCs w:val="21"/>
                      </w:rPr>
                    </w:pPr>
                    <w:r>
                      <w:t>中国心连心化肥股份有限公司</w:t>
                    </w:r>
                  </w:p>
                </w:tc>
                <w:tc>
                  <w:tcPr>
                    <w:tcW w:w="2835" w:type="dxa"/>
                  </w:tcPr>
                  <w:p w:rsidR="00117F3C" w:rsidRDefault="00117F3C" w:rsidP="000169E5">
                    <w:pPr>
                      <w:rPr>
                        <w:szCs w:val="21"/>
                      </w:rPr>
                    </w:pPr>
                    <w:r>
                      <w:t>独立董事</w:t>
                    </w:r>
                  </w:p>
                </w:tc>
                <w:tc>
                  <w:tcPr>
                    <w:tcW w:w="2376" w:type="dxa"/>
                  </w:tcPr>
                  <w:p w:rsidR="00117F3C" w:rsidRDefault="00117F3C" w:rsidP="000169E5">
                    <w:pPr>
                      <w:rPr>
                        <w:szCs w:val="21"/>
                      </w:rPr>
                    </w:pPr>
                    <w:r>
                      <w:t>2006-07</w:t>
                    </w:r>
                  </w:p>
                </w:tc>
                <w:tc>
                  <w:tcPr>
                    <w:tcW w:w="2391" w:type="dxa"/>
                  </w:tcPr>
                  <w:p w:rsidR="00117F3C" w:rsidRDefault="00117F3C" w:rsidP="000169E5">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21137228"/>
              <w:lock w:val="sdtLocked"/>
            </w:sdtPr>
            <w:sdtContent>
              <w:tr w:rsidR="00117F3C" w:rsidTr="000169E5">
                <w:trPr>
                  <w:trHeight w:val="147"/>
                </w:trPr>
                <w:tc>
                  <w:tcPr>
                    <w:tcW w:w="2817" w:type="dxa"/>
                  </w:tcPr>
                  <w:p w:rsidR="00117F3C" w:rsidRDefault="00117F3C" w:rsidP="000169E5">
                    <w:pPr>
                      <w:rPr>
                        <w:szCs w:val="21"/>
                      </w:rPr>
                    </w:pPr>
                    <w:r>
                      <w:t>李生校</w:t>
                    </w:r>
                  </w:p>
                </w:tc>
                <w:tc>
                  <w:tcPr>
                    <w:tcW w:w="3670" w:type="dxa"/>
                  </w:tcPr>
                  <w:p w:rsidR="00117F3C" w:rsidRDefault="00117F3C" w:rsidP="000169E5">
                    <w:pPr>
                      <w:rPr>
                        <w:szCs w:val="21"/>
                      </w:rPr>
                    </w:pPr>
                    <w:r>
                      <w:t>安徽江南化工股份有限公司</w:t>
                    </w:r>
                  </w:p>
                </w:tc>
                <w:tc>
                  <w:tcPr>
                    <w:tcW w:w="2835" w:type="dxa"/>
                  </w:tcPr>
                  <w:p w:rsidR="00117F3C" w:rsidRDefault="00117F3C" w:rsidP="000169E5">
                    <w:pPr>
                      <w:rPr>
                        <w:szCs w:val="21"/>
                      </w:rPr>
                    </w:pPr>
                    <w:r>
                      <w:t>独立董事</w:t>
                    </w:r>
                  </w:p>
                </w:tc>
                <w:tc>
                  <w:tcPr>
                    <w:tcW w:w="2376" w:type="dxa"/>
                  </w:tcPr>
                  <w:p w:rsidR="00117F3C" w:rsidRDefault="00117F3C" w:rsidP="000169E5">
                    <w:pPr>
                      <w:rPr>
                        <w:szCs w:val="21"/>
                      </w:rPr>
                    </w:pPr>
                    <w:r>
                      <w:t>2012-04</w:t>
                    </w:r>
                  </w:p>
                </w:tc>
                <w:tc>
                  <w:tcPr>
                    <w:tcW w:w="2391" w:type="dxa"/>
                  </w:tcPr>
                  <w:p w:rsidR="00117F3C" w:rsidRDefault="00117F3C" w:rsidP="000169E5">
                    <w:pPr>
                      <w:jc w:val="center"/>
                      <w:rPr>
                        <w:szCs w:val="21"/>
                      </w:rPr>
                    </w:pPr>
                    <w:r>
                      <w:t>2018-03</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42361666"/>
              <w:lock w:val="sdtLocked"/>
            </w:sdtPr>
            <w:sdtContent>
              <w:tr w:rsidR="00117F3C" w:rsidTr="000169E5">
                <w:trPr>
                  <w:trHeight w:val="147"/>
                </w:trPr>
                <w:tc>
                  <w:tcPr>
                    <w:tcW w:w="2817" w:type="dxa"/>
                  </w:tcPr>
                  <w:p w:rsidR="00117F3C" w:rsidRDefault="00117F3C" w:rsidP="000169E5">
                    <w:pPr>
                      <w:rPr>
                        <w:szCs w:val="21"/>
                      </w:rPr>
                    </w:pPr>
                    <w:r>
                      <w:t>程幸福</w:t>
                    </w:r>
                  </w:p>
                </w:tc>
                <w:tc>
                  <w:tcPr>
                    <w:tcW w:w="3670" w:type="dxa"/>
                  </w:tcPr>
                  <w:p w:rsidR="00117F3C" w:rsidRDefault="00117F3C" w:rsidP="000169E5">
                    <w:pPr>
                      <w:rPr>
                        <w:szCs w:val="21"/>
                      </w:rPr>
                    </w:pPr>
                    <w:r>
                      <w:t>浙江朋成律师事务所</w:t>
                    </w:r>
                  </w:p>
                </w:tc>
                <w:tc>
                  <w:tcPr>
                    <w:tcW w:w="2835" w:type="dxa"/>
                  </w:tcPr>
                  <w:p w:rsidR="00117F3C" w:rsidRDefault="00117F3C" w:rsidP="000169E5">
                    <w:pPr>
                      <w:rPr>
                        <w:szCs w:val="21"/>
                      </w:rPr>
                    </w:pPr>
                    <w:r>
                      <w:t>主任</w:t>
                    </w:r>
                  </w:p>
                </w:tc>
                <w:tc>
                  <w:tcPr>
                    <w:tcW w:w="2376" w:type="dxa"/>
                  </w:tcPr>
                  <w:p w:rsidR="00117F3C" w:rsidRDefault="00117F3C" w:rsidP="000169E5">
                    <w:pPr>
                      <w:rPr>
                        <w:szCs w:val="21"/>
                      </w:rPr>
                    </w:pPr>
                    <w:r>
                      <w:t>2005-10</w:t>
                    </w:r>
                  </w:p>
                </w:tc>
                <w:tc>
                  <w:tcPr>
                    <w:tcW w:w="2391" w:type="dxa"/>
                  </w:tcPr>
                  <w:p w:rsidR="00117F3C" w:rsidRDefault="00117F3C" w:rsidP="000169E5">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12884590"/>
              <w:lock w:val="sdtLocked"/>
            </w:sdtPr>
            <w:sdtContent>
              <w:tr w:rsidR="00117F3C" w:rsidTr="000169E5">
                <w:trPr>
                  <w:trHeight w:val="147"/>
                </w:trPr>
                <w:tc>
                  <w:tcPr>
                    <w:tcW w:w="2817" w:type="dxa"/>
                  </w:tcPr>
                  <w:p w:rsidR="00117F3C" w:rsidRDefault="00117F3C" w:rsidP="000169E5">
                    <w:pPr>
                      <w:rPr>
                        <w:szCs w:val="21"/>
                      </w:rPr>
                    </w:pPr>
                    <w:r>
                      <w:t>程幸福</w:t>
                    </w:r>
                  </w:p>
                </w:tc>
                <w:tc>
                  <w:tcPr>
                    <w:tcW w:w="3670" w:type="dxa"/>
                  </w:tcPr>
                  <w:p w:rsidR="00117F3C" w:rsidRDefault="00117F3C" w:rsidP="000169E5">
                    <w:pPr>
                      <w:rPr>
                        <w:szCs w:val="21"/>
                      </w:rPr>
                    </w:pPr>
                    <w:r>
                      <w:t>绍兴市律师协会</w:t>
                    </w:r>
                  </w:p>
                </w:tc>
                <w:tc>
                  <w:tcPr>
                    <w:tcW w:w="2835" w:type="dxa"/>
                  </w:tcPr>
                  <w:p w:rsidR="00117F3C" w:rsidRDefault="00117F3C" w:rsidP="000169E5">
                    <w:pPr>
                      <w:rPr>
                        <w:szCs w:val="21"/>
                      </w:rPr>
                    </w:pPr>
                    <w:r>
                      <w:t>常务理事</w:t>
                    </w:r>
                  </w:p>
                </w:tc>
                <w:tc>
                  <w:tcPr>
                    <w:tcW w:w="2376" w:type="dxa"/>
                  </w:tcPr>
                  <w:p w:rsidR="00117F3C" w:rsidRDefault="00117F3C" w:rsidP="000169E5">
                    <w:pPr>
                      <w:rPr>
                        <w:szCs w:val="21"/>
                      </w:rPr>
                    </w:pPr>
                    <w:r>
                      <w:t>2011-06</w:t>
                    </w:r>
                  </w:p>
                </w:tc>
                <w:tc>
                  <w:tcPr>
                    <w:tcW w:w="2391" w:type="dxa"/>
                  </w:tcPr>
                  <w:p w:rsidR="00117F3C" w:rsidRDefault="00117F3C" w:rsidP="000169E5">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14386093"/>
              <w:lock w:val="sdtLocked"/>
            </w:sdtPr>
            <w:sdtContent>
              <w:tr w:rsidR="00117F3C" w:rsidTr="000169E5">
                <w:trPr>
                  <w:trHeight w:val="147"/>
                </w:trPr>
                <w:tc>
                  <w:tcPr>
                    <w:tcW w:w="2817" w:type="dxa"/>
                  </w:tcPr>
                  <w:p w:rsidR="00117F3C" w:rsidRDefault="00117F3C" w:rsidP="000169E5">
                    <w:pPr>
                      <w:rPr>
                        <w:szCs w:val="21"/>
                      </w:rPr>
                    </w:pPr>
                    <w:r>
                      <w:t>邵少敏</w:t>
                    </w:r>
                  </w:p>
                </w:tc>
                <w:tc>
                  <w:tcPr>
                    <w:tcW w:w="3670" w:type="dxa"/>
                  </w:tcPr>
                  <w:p w:rsidR="00117F3C" w:rsidRDefault="00117F3C" w:rsidP="000169E5">
                    <w:pPr>
                      <w:rPr>
                        <w:szCs w:val="21"/>
                      </w:rPr>
                    </w:pPr>
                    <w:r>
                      <w:t>广宇集团股份有限公司</w:t>
                    </w:r>
                  </w:p>
                </w:tc>
                <w:tc>
                  <w:tcPr>
                    <w:tcW w:w="2835" w:type="dxa"/>
                  </w:tcPr>
                  <w:p w:rsidR="00117F3C" w:rsidRDefault="00117F3C" w:rsidP="000169E5">
                    <w:pPr>
                      <w:rPr>
                        <w:szCs w:val="21"/>
                      </w:rPr>
                    </w:pPr>
                    <w:r>
                      <w:t>董事、副总裁</w:t>
                    </w:r>
                  </w:p>
                </w:tc>
                <w:tc>
                  <w:tcPr>
                    <w:tcW w:w="2376" w:type="dxa"/>
                  </w:tcPr>
                  <w:p w:rsidR="00117F3C" w:rsidRDefault="00117F3C" w:rsidP="000169E5">
                    <w:pPr>
                      <w:rPr>
                        <w:szCs w:val="21"/>
                      </w:rPr>
                    </w:pPr>
                    <w:r>
                      <w:t>2008-04</w:t>
                    </w:r>
                  </w:p>
                </w:tc>
                <w:tc>
                  <w:tcPr>
                    <w:tcW w:w="2391" w:type="dxa"/>
                  </w:tcPr>
                  <w:p w:rsidR="00117F3C" w:rsidRDefault="00117F3C" w:rsidP="000169E5">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15635877"/>
              <w:lock w:val="sdtLocked"/>
            </w:sdtPr>
            <w:sdtContent>
              <w:tr w:rsidR="00117F3C" w:rsidTr="000169E5">
                <w:trPr>
                  <w:trHeight w:val="147"/>
                </w:trPr>
                <w:tc>
                  <w:tcPr>
                    <w:tcW w:w="2817" w:type="dxa"/>
                  </w:tcPr>
                  <w:p w:rsidR="00117F3C" w:rsidRDefault="00117F3C" w:rsidP="000169E5">
                    <w:pPr>
                      <w:rPr>
                        <w:szCs w:val="21"/>
                      </w:rPr>
                    </w:pPr>
                    <w:r>
                      <w:t>邵少敏</w:t>
                    </w:r>
                  </w:p>
                </w:tc>
                <w:tc>
                  <w:tcPr>
                    <w:tcW w:w="3670" w:type="dxa"/>
                  </w:tcPr>
                  <w:p w:rsidR="00117F3C" w:rsidRDefault="00117F3C" w:rsidP="000169E5">
                    <w:pPr>
                      <w:rPr>
                        <w:szCs w:val="21"/>
                      </w:rPr>
                    </w:pPr>
                    <w:r>
                      <w:t>浙江广宇创业投资管理有限公司</w:t>
                    </w:r>
                  </w:p>
                </w:tc>
                <w:tc>
                  <w:tcPr>
                    <w:tcW w:w="2835" w:type="dxa"/>
                  </w:tcPr>
                  <w:p w:rsidR="00117F3C" w:rsidRDefault="00117F3C" w:rsidP="000169E5">
                    <w:pPr>
                      <w:rPr>
                        <w:szCs w:val="21"/>
                      </w:rPr>
                    </w:pPr>
                    <w:r>
                      <w:t>总经理</w:t>
                    </w:r>
                  </w:p>
                </w:tc>
                <w:tc>
                  <w:tcPr>
                    <w:tcW w:w="2376" w:type="dxa"/>
                  </w:tcPr>
                  <w:p w:rsidR="00117F3C" w:rsidRDefault="00117F3C" w:rsidP="000169E5">
                    <w:pPr>
                      <w:rPr>
                        <w:szCs w:val="21"/>
                      </w:rPr>
                    </w:pPr>
                    <w:r>
                      <w:t>2011-05</w:t>
                    </w:r>
                  </w:p>
                </w:tc>
                <w:tc>
                  <w:tcPr>
                    <w:tcW w:w="2391" w:type="dxa"/>
                  </w:tcPr>
                  <w:p w:rsidR="00117F3C" w:rsidRDefault="00117F3C" w:rsidP="000169E5">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66286605"/>
              <w:lock w:val="sdtLocked"/>
            </w:sdtPr>
            <w:sdtContent>
              <w:tr w:rsidR="00117F3C" w:rsidTr="000169E5">
                <w:trPr>
                  <w:trHeight w:val="147"/>
                </w:trPr>
                <w:tc>
                  <w:tcPr>
                    <w:tcW w:w="2817" w:type="dxa"/>
                  </w:tcPr>
                  <w:p w:rsidR="00117F3C" w:rsidRDefault="00117F3C" w:rsidP="000169E5">
                    <w:pPr>
                      <w:rPr>
                        <w:szCs w:val="21"/>
                      </w:rPr>
                    </w:pPr>
                    <w:r>
                      <w:t>邵少敏</w:t>
                    </w:r>
                  </w:p>
                </w:tc>
                <w:tc>
                  <w:tcPr>
                    <w:tcW w:w="3670" w:type="dxa"/>
                  </w:tcPr>
                  <w:p w:rsidR="00117F3C" w:rsidRDefault="00117F3C" w:rsidP="000169E5">
                    <w:pPr>
                      <w:rPr>
                        <w:szCs w:val="21"/>
                      </w:rPr>
                    </w:pPr>
                    <w:r>
                      <w:t>南方中</w:t>
                    </w:r>
                    <w:proofErr w:type="gramStart"/>
                    <w:r>
                      <w:t>金环境</w:t>
                    </w:r>
                    <w:proofErr w:type="gramEnd"/>
                    <w:r>
                      <w:t>股份有限公司</w:t>
                    </w:r>
                  </w:p>
                </w:tc>
                <w:tc>
                  <w:tcPr>
                    <w:tcW w:w="2835" w:type="dxa"/>
                  </w:tcPr>
                  <w:p w:rsidR="00117F3C" w:rsidRDefault="00117F3C" w:rsidP="000169E5">
                    <w:pPr>
                      <w:rPr>
                        <w:szCs w:val="21"/>
                      </w:rPr>
                    </w:pPr>
                    <w:r>
                      <w:t>独立董事</w:t>
                    </w:r>
                  </w:p>
                </w:tc>
                <w:tc>
                  <w:tcPr>
                    <w:tcW w:w="2376" w:type="dxa"/>
                  </w:tcPr>
                  <w:p w:rsidR="00117F3C" w:rsidRDefault="00117F3C" w:rsidP="000169E5">
                    <w:pPr>
                      <w:rPr>
                        <w:szCs w:val="21"/>
                      </w:rPr>
                    </w:pPr>
                    <w:r>
                      <w:t>2015-11</w:t>
                    </w:r>
                  </w:p>
                </w:tc>
                <w:tc>
                  <w:tcPr>
                    <w:tcW w:w="2391" w:type="dxa"/>
                  </w:tcPr>
                  <w:p w:rsidR="00117F3C" w:rsidRDefault="00117F3C" w:rsidP="000169E5">
                    <w:pPr>
                      <w:jc w:val="center"/>
                      <w:rPr>
                        <w:szCs w:val="21"/>
                      </w:rPr>
                    </w:pPr>
                    <w:r>
                      <w:rPr>
                        <w:rFonts w:hint="eastAsia"/>
                        <w:szCs w:val="21"/>
                      </w:rPr>
                      <w:t>2018-11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93277650"/>
              <w:lock w:val="sdtLocked"/>
            </w:sdtPr>
            <w:sdtContent>
              <w:tr w:rsidR="00117F3C" w:rsidTr="000169E5">
                <w:trPr>
                  <w:trHeight w:val="147"/>
                </w:trPr>
                <w:tc>
                  <w:tcPr>
                    <w:tcW w:w="2817" w:type="dxa"/>
                  </w:tcPr>
                  <w:p w:rsidR="00117F3C" w:rsidRDefault="00117F3C" w:rsidP="000169E5">
                    <w:pPr>
                      <w:rPr>
                        <w:szCs w:val="21"/>
                      </w:rPr>
                    </w:pPr>
                    <w:r>
                      <w:t>邵少敏</w:t>
                    </w:r>
                  </w:p>
                </w:tc>
                <w:tc>
                  <w:tcPr>
                    <w:tcW w:w="3670" w:type="dxa"/>
                  </w:tcPr>
                  <w:p w:rsidR="00117F3C" w:rsidRDefault="00117F3C" w:rsidP="000169E5">
                    <w:pPr>
                      <w:rPr>
                        <w:szCs w:val="21"/>
                      </w:rPr>
                    </w:pPr>
                    <w:r>
                      <w:t>杭州高新橡塑材料股份有限公司</w:t>
                    </w:r>
                  </w:p>
                </w:tc>
                <w:tc>
                  <w:tcPr>
                    <w:tcW w:w="2835" w:type="dxa"/>
                  </w:tcPr>
                  <w:p w:rsidR="00117F3C" w:rsidRDefault="00117F3C" w:rsidP="000169E5">
                    <w:pPr>
                      <w:rPr>
                        <w:szCs w:val="21"/>
                      </w:rPr>
                    </w:pPr>
                    <w:r>
                      <w:t>独立董事</w:t>
                    </w:r>
                  </w:p>
                </w:tc>
                <w:tc>
                  <w:tcPr>
                    <w:tcW w:w="2376" w:type="dxa"/>
                  </w:tcPr>
                  <w:p w:rsidR="00117F3C" w:rsidRDefault="00117F3C" w:rsidP="000169E5">
                    <w:pPr>
                      <w:rPr>
                        <w:szCs w:val="21"/>
                      </w:rPr>
                    </w:pPr>
                    <w:r>
                      <w:t>2011-12</w:t>
                    </w:r>
                  </w:p>
                </w:tc>
                <w:tc>
                  <w:tcPr>
                    <w:tcW w:w="2391" w:type="dxa"/>
                  </w:tcPr>
                  <w:p w:rsidR="00117F3C" w:rsidRDefault="00117F3C" w:rsidP="000169E5">
                    <w:pPr>
                      <w:jc w:val="center"/>
                      <w:rPr>
                        <w:szCs w:val="21"/>
                      </w:rPr>
                    </w:pPr>
                    <w:r>
                      <w:rPr>
                        <w:rFonts w:hint="eastAsia"/>
                      </w:rPr>
                      <w:t>2017-11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29265645"/>
              <w:lock w:val="sdtLocked"/>
            </w:sdtPr>
            <w:sdtContent>
              <w:tr w:rsidR="00117F3C" w:rsidTr="000169E5">
                <w:trPr>
                  <w:trHeight w:val="147"/>
                </w:trPr>
                <w:tc>
                  <w:tcPr>
                    <w:tcW w:w="2817" w:type="dxa"/>
                  </w:tcPr>
                  <w:p w:rsidR="00117F3C" w:rsidRDefault="00117F3C" w:rsidP="000169E5">
                    <w:pPr>
                      <w:rPr>
                        <w:szCs w:val="21"/>
                      </w:rPr>
                    </w:pPr>
                    <w:r>
                      <w:rPr>
                        <w:rFonts w:asciiTheme="minorHAnsi" w:eastAsiaTheme="minorEastAsia" w:hAnsiTheme="minorHAnsi" w:cstheme="minorBidi" w:hint="eastAsia"/>
                        <w:kern w:val="2"/>
                        <w:szCs w:val="21"/>
                      </w:rPr>
                      <w:t>邵少敏</w:t>
                    </w:r>
                  </w:p>
                </w:tc>
                <w:tc>
                  <w:tcPr>
                    <w:tcW w:w="3670" w:type="dxa"/>
                  </w:tcPr>
                  <w:p w:rsidR="00117F3C" w:rsidRDefault="00117F3C" w:rsidP="000169E5">
                    <w:pPr>
                      <w:rPr>
                        <w:szCs w:val="21"/>
                      </w:rPr>
                    </w:pPr>
                    <w:proofErr w:type="gramStart"/>
                    <w:r>
                      <w:rPr>
                        <w:rFonts w:asciiTheme="minorHAnsi" w:eastAsiaTheme="minorEastAsia" w:hAnsiTheme="minorHAnsi" w:cstheme="minorBidi" w:hint="eastAsia"/>
                        <w:kern w:val="2"/>
                        <w:szCs w:val="21"/>
                      </w:rPr>
                      <w:t>幕容控股</w:t>
                    </w:r>
                    <w:proofErr w:type="gramEnd"/>
                    <w:r>
                      <w:rPr>
                        <w:rFonts w:asciiTheme="minorHAnsi" w:eastAsiaTheme="minorEastAsia" w:hAnsiTheme="minorHAnsi" w:cstheme="minorBidi" w:hint="eastAsia"/>
                        <w:kern w:val="2"/>
                        <w:szCs w:val="21"/>
                      </w:rPr>
                      <w:t>有限公司</w:t>
                    </w:r>
                  </w:p>
                </w:tc>
                <w:tc>
                  <w:tcPr>
                    <w:tcW w:w="2835" w:type="dxa"/>
                  </w:tcPr>
                  <w:p w:rsidR="00117F3C" w:rsidRDefault="00117F3C" w:rsidP="000169E5">
                    <w:pPr>
                      <w:rPr>
                        <w:szCs w:val="21"/>
                      </w:rPr>
                    </w:pPr>
                    <w:r>
                      <w:rPr>
                        <w:rFonts w:hint="eastAsia"/>
                        <w:szCs w:val="21"/>
                      </w:rPr>
                      <w:t>独立非执行董事</w:t>
                    </w:r>
                  </w:p>
                </w:tc>
                <w:tc>
                  <w:tcPr>
                    <w:tcW w:w="2376" w:type="dxa"/>
                  </w:tcPr>
                  <w:p w:rsidR="00117F3C" w:rsidRDefault="00117F3C" w:rsidP="000169E5">
                    <w:pPr>
                      <w:rPr>
                        <w:szCs w:val="21"/>
                      </w:rPr>
                    </w:pPr>
                    <w:r>
                      <w:rPr>
                        <w:rFonts w:hint="eastAsia"/>
                        <w:szCs w:val="21"/>
                      </w:rPr>
                      <w:t>2017-01</w:t>
                    </w:r>
                  </w:p>
                </w:tc>
                <w:tc>
                  <w:tcPr>
                    <w:tcW w:w="2391" w:type="dxa"/>
                  </w:tcPr>
                  <w:p w:rsidR="00117F3C" w:rsidRDefault="00117F3C" w:rsidP="000169E5">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14135773"/>
              <w:lock w:val="sdtLocked"/>
            </w:sdtPr>
            <w:sdtContent>
              <w:tr w:rsidR="00117F3C" w:rsidTr="000169E5">
                <w:trPr>
                  <w:trHeight w:val="147"/>
                </w:trPr>
                <w:tc>
                  <w:tcPr>
                    <w:tcW w:w="2817" w:type="dxa"/>
                  </w:tcPr>
                  <w:p w:rsidR="00117F3C" w:rsidRDefault="00117F3C" w:rsidP="000169E5">
                    <w:pPr>
                      <w:rPr>
                        <w:szCs w:val="21"/>
                      </w:rPr>
                    </w:pPr>
                    <w:proofErr w:type="gramStart"/>
                    <w:r>
                      <w:rPr>
                        <w:rFonts w:asciiTheme="minorHAnsi" w:eastAsiaTheme="minorEastAsia" w:hAnsiTheme="minorHAnsi" w:cstheme="minorBidi" w:hint="eastAsia"/>
                        <w:kern w:val="2"/>
                        <w:szCs w:val="21"/>
                      </w:rPr>
                      <w:t>朱杭</w:t>
                    </w:r>
                    <w:proofErr w:type="gramEnd"/>
                  </w:p>
                </w:tc>
                <w:tc>
                  <w:tcPr>
                    <w:tcW w:w="3670" w:type="dxa"/>
                  </w:tcPr>
                  <w:p w:rsidR="00117F3C" w:rsidRDefault="00117F3C" w:rsidP="00117F3C">
                    <w:pPr>
                      <w:rPr>
                        <w:szCs w:val="21"/>
                      </w:rPr>
                    </w:pPr>
                    <w:r>
                      <w:rPr>
                        <w:rFonts w:hint="eastAsia"/>
                        <w:szCs w:val="21"/>
                      </w:rPr>
                      <w:t>浙江中国小商品城集团股份有限公司</w:t>
                    </w:r>
                  </w:p>
                </w:tc>
                <w:tc>
                  <w:tcPr>
                    <w:tcW w:w="2835" w:type="dxa"/>
                  </w:tcPr>
                  <w:p w:rsidR="00117F3C" w:rsidRDefault="00117F3C" w:rsidP="000169E5">
                    <w:pPr>
                      <w:rPr>
                        <w:szCs w:val="21"/>
                      </w:rPr>
                    </w:pPr>
                    <w:r>
                      <w:rPr>
                        <w:rFonts w:hint="eastAsia"/>
                        <w:szCs w:val="21"/>
                      </w:rPr>
                      <w:t>董事</w:t>
                    </w:r>
                  </w:p>
                </w:tc>
                <w:tc>
                  <w:tcPr>
                    <w:tcW w:w="2376" w:type="dxa"/>
                  </w:tcPr>
                  <w:p w:rsidR="00117F3C" w:rsidRDefault="00117F3C" w:rsidP="000169E5">
                    <w:pPr>
                      <w:rPr>
                        <w:szCs w:val="21"/>
                      </w:rPr>
                    </w:pPr>
                    <w:r>
                      <w:rPr>
                        <w:rFonts w:hint="eastAsia"/>
                        <w:szCs w:val="21"/>
                      </w:rPr>
                      <w:t>2016-12-16</w:t>
                    </w:r>
                  </w:p>
                </w:tc>
                <w:tc>
                  <w:tcPr>
                    <w:tcW w:w="2391" w:type="dxa"/>
                  </w:tcPr>
                  <w:p w:rsidR="00117F3C" w:rsidRDefault="00117F3C" w:rsidP="000169E5">
                    <w:pPr>
                      <w:jc w:val="center"/>
                      <w:rPr>
                        <w:szCs w:val="21"/>
                      </w:rPr>
                    </w:pPr>
                    <w:r>
                      <w:rPr>
                        <w:rFonts w:hint="eastAsia"/>
                        <w:szCs w:val="21"/>
                      </w:rPr>
                      <w:t>2017-05-12</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42150068"/>
              <w:lock w:val="sdtLocked"/>
            </w:sdtPr>
            <w:sdtContent>
              <w:tr w:rsidR="00117F3C" w:rsidTr="000169E5">
                <w:trPr>
                  <w:trHeight w:val="147"/>
                </w:trPr>
                <w:tc>
                  <w:tcPr>
                    <w:tcW w:w="2817" w:type="dxa"/>
                  </w:tcPr>
                  <w:p w:rsidR="00117F3C" w:rsidRDefault="00117F3C" w:rsidP="000169E5">
                    <w:pPr>
                      <w:rPr>
                        <w:szCs w:val="21"/>
                      </w:rPr>
                    </w:pPr>
                    <w:r>
                      <w:t>虞建妙</w:t>
                    </w:r>
                  </w:p>
                </w:tc>
                <w:tc>
                  <w:tcPr>
                    <w:tcW w:w="3670" w:type="dxa"/>
                  </w:tcPr>
                  <w:p w:rsidR="00117F3C" w:rsidRDefault="00117F3C" w:rsidP="000169E5">
                    <w:pPr>
                      <w:rPr>
                        <w:szCs w:val="21"/>
                      </w:rPr>
                    </w:pPr>
                    <w:r>
                      <w:t>绍兴市柯桥区建达置业有限公司</w:t>
                    </w:r>
                  </w:p>
                </w:tc>
                <w:tc>
                  <w:tcPr>
                    <w:tcW w:w="2835" w:type="dxa"/>
                  </w:tcPr>
                  <w:p w:rsidR="00117F3C" w:rsidRDefault="00117F3C" w:rsidP="000169E5">
                    <w:pPr>
                      <w:rPr>
                        <w:szCs w:val="21"/>
                      </w:rPr>
                    </w:pPr>
                    <w:r>
                      <w:t>总经理</w:t>
                    </w:r>
                  </w:p>
                </w:tc>
                <w:tc>
                  <w:tcPr>
                    <w:tcW w:w="2376" w:type="dxa"/>
                  </w:tcPr>
                  <w:p w:rsidR="00117F3C" w:rsidRDefault="00117F3C" w:rsidP="000169E5">
                    <w:pPr>
                      <w:rPr>
                        <w:szCs w:val="21"/>
                      </w:rPr>
                    </w:pPr>
                    <w:r>
                      <w:t>2015-09</w:t>
                    </w:r>
                  </w:p>
                </w:tc>
                <w:tc>
                  <w:tcPr>
                    <w:tcW w:w="2391" w:type="dxa"/>
                  </w:tcPr>
                  <w:p w:rsidR="00117F3C" w:rsidRDefault="00117F3C" w:rsidP="000169E5">
                    <w:pPr>
                      <w:rPr>
                        <w:szCs w:val="21"/>
                      </w:rPr>
                    </w:pPr>
                  </w:p>
                </w:tc>
              </w:tr>
            </w:sdtContent>
          </w:sdt>
          <w:tr w:rsidR="00117F3C" w:rsidTr="000169E5">
            <w:trPr>
              <w:trHeight w:val="150"/>
            </w:trPr>
            <w:sdt>
              <w:sdtPr>
                <w:tag w:val="_PLD_e128a4d638134f30bcc8e77e343261be"/>
                <w:id w:val="-688525317"/>
                <w:lock w:val="sdtLocked"/>
              </w:sdtPr>
              <w:sdtContent>
                <w:tc>
                  <w:tcPr>
                    <w:tcW w:w="2817" w:type="dxa"/>
                  </w:tcPr>
                  <w:p w:rsidR="00117F3C" w:rsidRDefault="00117F3C" w:rsidP="000169E5">
                    <w:pPr>
                      <w:rPr>
                        <w:szCs w:val="21"/>
                      </w:rPr>
                    </w:pPr>
                    <w:r>
                      <w:rPr>
                        <w:rFonts w:hint="eastAsia"/>
                        <w:szCs w:val="21"/>
                      </w:rPr>
                      <w:t>在其他单位任职情况的说明</w:t>
                    </w:r>
                  </w:p>
                </w:tc>
              </w:sdtContent>
            </w:sdt>
            <w:tc>
              <w:tcPr>
                <w:tcW w:w="11272" w:type="dxa"/>
                <w:gridSpan w:val="4"/>
              </w:tcPr>
              <w:p w:rsidR="00117F3C" w:rsidRDefault="00117F3C" w:rsidP="000169E5">
                <w:pPr>
                  <w:rPr>
                    <w:szCs w:val="21"/>
                  </w:rPr>
                </w:pPr>
              </w:p>
            </w:tc>
          </w:tr>
        </w:tbl>
        <w:p w:rsidR="00117F3C" w:rsidRDefault="00117F3C"/>
        <w:p w:rsidR="00F7379F" w:rsidRDefault="004A63B8"/>
      </w:sdtContent>
    </w:sdt>
    <w:sdt>
      <w:sdtPr>
        <w:rPr>
          <w:rFonts w:ascii="宋体" w:hAnsi="宋体" w:cs="宋体"/>
          <w:b w:val="0"/>
          <w:bCs w:val="0"/>
          <w:kern w:val="0"/>
          <w:szCs w:val="24"/>
        </w:rPr>
        <w:alias w:val="模块:董事、监事、高级管理人员报酬情况"/>
        <w:tag w:val="_SEC_d6c0d4e5fc754556abc8ba20fd435248"/>
        <w:id w:val="-2001796281"/>
        <w:lock w:val="sdtLocked"/>
        <w:placeholder>
          <w:docPart w:val="GBC22222222222222222222222222222"/>
        </w:placeholder>
      </w:sdtPr>
      <w:sdtContent>
        <w:p w:rsidR="00F7379F" w:rsidRDefault="00A073FA" w:rsidP="009D1397">
          <w:pPr>
            <w:pStyle w:val="2"/>
            <w:numPr>
              <w:ilvl w:val="0"/>
              <w:numId w:val="43"/>
            </w:numPr>
          </w:pPr>
          <w:r>
            <w:t>董事、监事、高级管理人员报酬情况</w:t>
          </w:r>
        </w:p>
        <w:sdt>
          <w:sdtPr>
            <w:alias w:val="是否适用：董事、监事、高级管理人员报酬情况[双击切换]"/>
            <w:tag w:val="_GBC_670a12b9c1e34498888f2aafd9509848"/>
            <w:id w:val="-839001874"/>
            <w:lock w:val="sdtContentLocked"/>
            <w:placeholder>
              <w:docPart w:val="GBC22222222222222222222222222222"/>
            </w:placeholder>
          </w:sdtPr>
          <w:sdtContent>
            <w:p w:rsidR="00F7379F" w:rsidRDefault="00A073F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4361"/>
            <w:gridCol w:w="9728"/>
          </w:tblGrid>
          <w:tr w:rsidR="00F7379F" w:rsidTr="00187B4D">
            <w:trPr>
              <w:trHeight w:val="120"/>
            </w:trPr>
            <w:sdt>
              <w:sdtPr>
                <w:tag w:val="_PLD_9e63d19b4bb64b9f8ebbe91d33a629c4"/>
                <w:id w:val="2033923121"/>
                <w:lock w:val="sdtLocked"/>
              </w:sdtPr>
              <w:sdtContent>
                <w:tc>
                  <w:tcPr>
                    <w:tcW w:w="4361" w:type="dxa"/>
                  </w:tcPr>
                  <w:p w:rsidR="00F7379F" w:rsidRDefault="00A073FA">
                    <w:pPr>
                      <w:rPr>
                        <w:szCs w:val="21"/>
                      </w:rPr>
                    </w:pPr>
                    <w:r>
                      <w:rPr>
                        <w:szCs w:val="21"/>
                      </w:rPr>
                      <w:t>董事、监事、高级管理人员报酬的决策程序</w:t>
                    </w:r>
                  </w:p>
                </w:tc>
              </w:sdtContent>
            </w:sdt>
            <w:tc>
              <w:tcPr>
                <w:tcW w:w="9728" w:type="dxa"/>
              </w:tcPr>
              <w:p w:rsidR="00F7379F" w:rsidRDefault="00A073FA">
                <w:pPr>
                  <w:rPr>
                    <w:szCs w:val="21"/>
                  </w:rPr>
                </w:pPr>
                <w:r w:rsidRPr="00835599">
                  <w:rPr>
                    <w:rFonts w:hint="eastAsia"/>
                    <w:szCs w:val="21"/>
                  </w:rPr>
                  <w:t>独立董事报酬由公司股东大会决定；高级管理人员报酬由董事会决定。</w:t>
                </w:r>
              </w:p>
            </w:tc>
          </w:tr>
          <w:tr w:rsidR="00F7379F" w:rsidTr="00187B4D">
            <w:trPr>
              <w:trHeight w:val="165"/>
            </w:trPr>
            <w:sdt>
              <w:sdtPr>
                <w:tag w:val="_PLD_a1d35038246146c0a95c36f146481091"/>
                <w:id w:val="-1905982086"/>
                <w:lock w:val="sdtLocked"/>
              </w:sdtPr>
              <w:sdtContent>
                <w:tc>
                  <w:tcPr>
                    <w:tcW w:w="4361" w:type="dxa"/>
                  </w:tcPr>
                  <w:p w:rsidR="00F7379F" w:rsidRDefault="00A073FA">
                    <w:pPr>
                      <w:rPr>
                        <w:szCs w:val="21"/>
                      </w:rPr>
                    </w:pPr>
                    <w:r>
                      <w:rPr>
                        <w:szCs w:val="21"/>
                      </w:rPr>
                      <w:t>董事、监事、高级管理人员报酬确定依据</w:t>
                    </w:r>
                  </w:p>
                </w:tc>
              </w:sdtContent>
            </w:sdt>
            <w:tc>
              <w:tcPr>
                <w:tcW w:w="9728" w:type="dxa"/>
              </w:tcPr>
              <w:p w:rsidR="00763251" w:rsidRDefault="00A073FA" w:rsidP="00786D07">
                <w:pPr>
                  <w:rPr>
                    <w:szCs w:val="21"/>
                  </w:rPr>
                </w:pPr>
                <w:r w:rsidRPr="00835599">
                  <w:rPr>
                    <w:rFonts w:hint="eastAsia"/>
                    <w:szCs w:val="21"/>
                  </w:rPr>
                  <w:t>高级管理人员报酬</w:t>
                </w:r>
                <w:r w:rsidR="00786D07">
                  <w:rPr>
                    <w:rFonts w:hint="eastAsia"/>
                    <w:szCs w:val="21"/>
                  </w:rPr>
                  <w:t>根据</w:t>
                </w:r>
                <w:r w:rsidR="00786D07" w:rsidRPr="00786D07">
                  <w:rPr>
                    <w:rFonts w:hint="eastAsia"/>
                    <w:szCs w:val="21"/>
                  </w:rPr>
                  <w:t>年初国资管理部门下达的考</w:t>
                </w:r>
                <w:r w:rsidR="00786D07">
                  <w:rPr>
                    <w:rFonts w:hint="eastAsia"/>
                    <w:szCs w:val="21"/>
                  </w:rPr>
                  <w:t>核指标和年末公司的经营状况及相关考核指标的完成情况</w:t>
                </w:r>
                <w:r w:rsidRPr="00835599">
                  <w:rPr>
                    <w:rFonts w:hint="eastAsia"/>
                    <w:szCs w:val="21"/>
                  </w:rPr>
                  <w:t>确定。独立董事报酬根据公司</w:t>
                </w:r>
                <w:r w:rsidRPr="00835599">
                  <w:rPr>
                    <w:szCs w:val="21"/>
                  </w:rPr>
                  <w:t>201</w:t>
                </w:r>
                <w:r>
                  <w:rPr>
                    <w:rFonts w:hint="eastAsia"/>
                    <w:szCs w:val="21"/>
                  </w:rPr>
                  <w:t>6</w:t>
                </w:r>
                <w:r w:rsidRPr="00835599">
                  <w:rPr>
                    <w:szCs w:val="21"/>
                  </w:rPr>
                  <w:t>年度股东大会决议确定。</w:t>
                </w:r>
              </w:p>
            </w:tc>
          </w:tr>
          <w:tr w:rsidR="00F7379F" w:rsidTr="00187B4D">
            <w:trPr>
              <w:trHeight w:val="165"/>
            </w:trPr>
            <w:sdt>
              <w:sdtPr>
                <w:tag w:val="_PLD_3ba8e874dcd84394a94e693e06b2269b"/>
                <w:id w:val="1683465265"/>
                <w:lock w:val="sdtLocked"/>
              </w:sdtPr>
              <w:sdtContent>
                <w:tc>
                  <w:tcPr>
                    <w:tcW w:w="4361" w:type="dxa"/>
                  </w:tcPr>
                  <w:p w:rsidR="00F7379F" w:rsidRDefault="00A073FA">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rsidR="00F7379F" w:rsidRDefault="00A073FA" w:rsidP="00F7379F">
                <w:pPr>
                  <w:rPr>
                    <w:szCs w:val="21"/>
                  </w:rPr>
                </w:pPr>
                <w:r w:rsidRPr="00835599">
                  <w:rPr>
                    <w:rFonts w:hint="eastAsia"/>
                    <w:szCs w:val="21"/>
                  </w:rPr>
                  <w:t>尚未完成</w:t>
                </w:r>
                <w:r w:rsidRPr="00835599">
                  <w:rPr>
                    <w:szCs w:val="21"/>
                  </w:rPr>
                  <w:t>201</w:t>
                </w:r>
                <w:r>
                  <w:rPr>
                    <w:rFonts w:hint="eastAsia"/>
                    <w:szCs w:val="21"/>
                  </w:rPr>
                  <w:t>7</w:t>
                </w:r>
                <w:r w:rsidRPr="00835599">
                  <w:rPr>
                    <w:szCs w:val="21"/>
                  </w:rPr>
                  <w:t>年度的全部考核，待考核完成和履行相关程序后决定和发放最后报酬。</w:t>
                </w:r>
              </w:p>
            </w:tc>
          </w:tr>
          <w:tr w:rsidR="00F7379F" w:rsidTr="00187B4D">
            <w:trPr>
              <w:trHeight w:val="135"/>
            </w:trPr>
            <w:sdt>
              <w:sdtPr>
                <w:tag w:val="_PLD_f1d66f55396940f1afb6481cc9fde4f0"/>
                <w:id w:val="1231115469"/>
                <w:lock w:val="sdtLocked"/>
              </w:sdtPr>
              <w:sdtContent>
                <w:tc>
                  <w:tcPr>
                    <w:tcW w:w="4361" w:type="dxa"/>
                  </w:tcPr>
                  <w:p w:rsidR="00F7379F" w:rsidRDefault="00A073FA">
                    <w:pPr>
                      <w:rPr>
                        <w:szCs w:val="21"/>
                      </w:rPr>
                    </w:pPr>
                    <w:r>
                      <w:rPr>
                        <w:szCs w:val="21"/>
                      </w:rPr>
                      <w:t>报告期末全体董事、监事和高级管理人员实际获得的报酬合计</w:t>
                    </w:r>
                  </w:p>
                </w:tc>
              </w:sdtContent>
            </w:sdt>
            <w:tc>
              <w:tcPr>
                <w:tcW w:w="9728" w:type="dxa"/>
              </w:tcPr>
              <w:p w:rsidR="00F7379F" w:rsidRDefault="00A073FA">
                <w:pPr>
                  <w:rPr>
                    <w:szCs w:val="21"/>
                  </w:rPr>
                </w:pPr>
                <w:r w:rsidRPr="00835599">
                  <w:rPr>
                    <w:rFonts w:hint="eastAsia"/>
                    <w:szCs w:val="21"/>
                  </w:rPr>
                  <w:t>待考核完成和履行相关程序后决定和发放最后报酬。</w:t>
                </w:r>
              </w:p>
            </w:tc>
          </w:tr>
        </w:tbl>
        <w:p w:rsidR="00F7379F" w:rsidRDefault="004A63B8"/>
      </w:sdtContent>
    </w:sdt>
    <w:sdt>
      <w:sdtPr>
        <w:rPr>
          <w:rFonts w:ascii="宋体" w:hAnsi="宋体" w:cs="宋体"/>
          <w:b w:val="0"/>
          <w:bCs w:val="0"/>
          <w:kern w:val="0"/>
          <w:sz w:val="24"/>
          <w:szCs w:val="24"/>
        </w:rPr>
        <w:alias w:val="模块:公司董事、监事、高级管理人员变动情况"/>
        <w:tag w:val="_SEC_f15939bc34a34b809f1af6823e6f7771"/>
        <w:id w:val="-870919825"/>
        <w:lock w:val="sdtLocked"/>
        <w:placeholder>
          <w:docPart w:val="GBC22222222222222222222222222222"/>
        </w:placeholder>
      </w:sdtPr>
      <w:sdtEndPr>
        <w:rPr>
          <w:sz w:val="21"/>
        </w:rPr>
      </w:sdtEndPr>
      <w:sdtContent>
        <w:p w:rsidR="00F7379F" w:rsidRDefault="00A073FA" w:rsidP="009D1397">
          <w:pPr>
            <w:pStyle w:val="2"/>
            <w:numPr>
              <w:ilvl w:val="0"/>
              <w:numId w:val="43"/>
            </w:numPr>
          </w:pPr>
          <w:r>
            <w:t>公司董事、监事、高级管理人员变动情况</w:t>
          </w:r>
        </w:p>
        <w:sdt>
          <w:sdtPr>
            <w:alias w:val="是否适用：公司董事、监事、高级管理人员变动情况[双击切换]"/>
            <w:tag w:val="_GBC_a00df019796e4666a1adff20d55baa46"/>
            <w:id w:val="152415565"/>
            <w:lock w:val="sdtContentLocked"/>
            <w:placeholder>
              <w:docPart w:val="GBC22222222222222222222222222222"/>
            </w:placeholder>
          </w:sdtPr>
          <w:sdtContent>
            <w:p w:rsidR="00F7379F" w:rsidRDefault="00A073F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Look w:val="04A0" w:firstRow="1" w:lastRow="0" w:firstColumn="1" w:lastColumn="0" w:noHBand="0" w:noVBand="1"/>
          </w:tblPr>
          <w:tblGrid>
            <w:gridCol w:w="3522"/>
            <w:gridCol w:w="3522"/>
            <w:gridCol w:w="2703"/>
            <w:gridCol w:w="4342"/>
          </w:tblGrid>
          <w:tr w:rsidR="00F7379F" w:rsidTr="00F7379F">
            <w:trPr>
              <w:trHeight w:val="210"/>
            </w:trPr>
            <w:sdt>
              <w:sdtPr>
                <w:tag w:val="_PLD_10c0965136c84bf6abfceaef8557ae99"/>
                <w:id w:val="-892041647"/>
                <w:lock w:val="sdtLocked"/>
              </w:sdtPr>
              <w:sdtContent>
                <w:tc>
                  <w:tcPr>
                    <w:tcW w:w="3522" w:type="dxa"/>
                    <w:vAlign w:val="center"/>
                  </w:tcPr>
                  <w:p w:rsidR="00F7379F" w:rsidRDefault="00A073FA" w:rsidP="00F7379F">
                    <w:pPr>
                      <w:jc w:val="center"/>
                      <w:rPr>
                        <w:szCs w:val="21"/>
                      </w:rPr>
                    </w:pPr>
                    <w:r>
                      <w:rPr>
                        <w:szCs w:val="21"/>
                      </w:rPr>
                      <w:t>姓名</w:t>
                    </w:r>
                  </w:p>
                </w:tc>
              </w:sdtContent>
            </w:sdt>
            <w:sdt>
              <w:sdtPr>
                <w:tag w:val="_PLD_b53cc0c0661e4cffa4f7fa4f6423187d"/>
                <w:id w:val="1088426974"/>
                <w:lock w:val="sdtLocked"/>
              </w:sdtPr>
              <w:sdtContent>
                <w:tc>
                  <w:tcPr>
                    <w:tcW w:w="3522" w:type="dxa"/>
                    <w:vAlign w:val="center"/>
                  </w:tcPr>
                  <w:p w:rsidR="00F7379F" w:rsidRDefault="00A073FA" w:rsidP="00F7379F">
                    <w:pPr>
                      <w:jc w:val="center"/>
                      <w:rPr>
                        <w:szCs w:val="21"/>
                      </w:rPr>
                    </w:pPr>
                    <w:r>
                      <w:rPr>
                        <w:szCs w:val="21"/>
                      </w:rPr>
                      <w:t>担任的职务</w:t>
                    </w:r>
                  </w:p>
                </w:tc>
              </w:sdtContent>
            </w:sdt>
            <w:sdt>
              <w:sdtPr>
                <w:tag w:val="_PLD_012859f523ec430da1dfc6a86c6dde35"/>
                <w:id w:val="1852991921"/>
                <w:lock w:val="sdtLocked"/>
              </w:sdtPr>
              <w:sdtContent>
                <w:tc>
                  <w:tcPr>
                    <w:tcW w:w="2703" w:type="dxa"/>
                    <w:vAlign w:val="center"/>
                  </w:tcPr>
                  <w:p w:rsidR="00F7379F" w:rsidRDefault="00A073FA" w:rsidP="00F7379F">
                    <w:pPr>
                      <w:jc w:val="center"/>
                      <w:rPr>
                        <w:szCs w:val="21"/>
                      </w:rPr>
                    </w:pPr>
                    <w:r>
                      <w:rPr>
                        <w:szCs w:val="21"/>
                      </w:rPr>
                      <w:t>变动情形</w:t>
                    </w:r>
                  </w:p>
                </w:tc>
              </w:sdtContent>
            </w:sdt>
            <w:sdt>
              <w:sdtPr>
                <w:tag w:val="_PLD_bf76757c55de435a9638407bd56b5199"/>
                <w:id w:val="-234472786"/>
                <w:lock w:val="sdtLocked"/>
              </w:sdtPr>
              <w:sdtContent>
                <w:tc>
                  <w:tcPr>
                    <w:tcW w:w="4342" w:type="dxa"/>
                    <w:vAlign w:val="center"/>
                  </w:tcPr>
                  <w:p w:rsidR="00F7379F" w:rsidRDefault="00A073FA" w:rsidP="00F7379F">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483593348"/>
              <w:lock w:val="sdtLocked"/>
            </w:sdtPr>
            <w:sdtContent>
              <w:tr w:rsidR="00F7379F" w:rsidTr="00F7379F">
                <w:trPr>
                  <w:trHeight w:val="105"/>
                </w:trPr>
                <w:tc>
                  <w:tcPr>
                    <w:tcW w:w="3522" w:type="dxa"/>
                  </w:tcPr>
                  <w:p w:rsidR="00F7379F" w:rsidRDefault="00A073FA" w:rsidP="00F7379F">
                    <w:pPr>
                      <w:rPr>
                        <w:szCs w:val="21"/>
                      </w:rPr>
                    </w:pPr>
                    <w:r>
                      <w:rPr>
                        <w:rFonts w:hint="eastAsia"/>
                        <w:szCs w:val="21"/>
                      </w:rPr>
                      <w:t>苏明波</w:t>
                    </w:r>
                  </w:p>
                </w:tc>
                <w:tc>
                  <w:tcPr>
                    <w:tcW w:w="3522" w:type="dxa"/>
                  </w:tcPr>
                  <w:p w:rsidR="00F7379F" w:rsidRDefault="00A073FA" w:rsidP="00F7379F">
                    <w:pPr>
                      <w:rPr>
                        <w:szCs w:val="21"/>
                      </w:rPr>
                    </w:pPr>
                    <w:r>
                      <w:rPr>
                        <w:rFonts w:hint="eastAsia"/>
                        <w:szCs w:val="21"/>
                      </w:rPr>
                      <w:t>董事、副董事长</w:t>
                    </w:r>
                  </w:p>
                </w:tc>
                <w:sdt>
                  <w:sdtPr>
                    <w:rPr>
                      <w:szCs w:val="21"/>
                    </w:rPr>
                    <w:alias w:val="公司董事、监事、高级管理人员的变动情形"/>
                    <w:tag w:val="_GBC_258f9ad482344d5fbc1587e6faf0ed7b"/>
                    <w:id w:val="2019887704"/>
                    <w:lock w:val="sdtLocked"/>
                    <w:comboBox>
                      <w:listItem w:displayText="选举" w:value="选举"/>
                      <w:listItem w:displayText="离任" w:value="离任"/>
                      <w:listItem w:displayText="聘任" w:value="聘任"/>
                      <w:listItem w:displayText="解聘" w:value="解聘"/>
                    </w:comboBox>
                  </w:sdtPr>
                  <w:sdtContent>
                    <w:tc>
                      <w:tcPr>
                        <w:tcW w:w="2703" w:type="dxa"/>
                      </w:tcPr>
                      <w:p w:rsidR="00F7379F" w:rsidRDefault="00A073FA" w:rsidP="00F7379F">
                        <w:pPr>
                          <w:rPr>
                            <w:szCs w:val="21"/>
                          </w:rPr>
                        </w:pPr>
                        <w:r>
                          <w:rPr>
                            <w:szCs w:val="21"/>
                          </w:rPr>
                          <w:t>离任</w:t>
                        </w:r>
                      </w:p>
                    </w:tc>
                  </w:sdtContent>
                </w:sdt>
                <w:tc>
                  <w:tcPr>
                    <w:tcW w:w="4342" w:type="dxa"/>
                  </w:tcPr>
                  <w:p w:rsidR="00F7379F" w:rsidRDefault="00A073FA" w:rsidP="00F7379F">
                    <w:pPr>
                      <w:rPr>
                        <w:szCs w:val="21"/>
                      </w:rPr>
                    </w:pPr>
                    <w:r>
                      <w:rPr>
                        <w:rFonts w:hint="eastAsia"/>
                        <w:szCs w:val="21"/>
                      </w:rPr>
                      <w:t>因工作调动原因辞职</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268740779"/>
              <w:lock w:val="sdtLocked"/>
            </w:sdtPr>
            <w:sdtContent>
              <w:tr w:rsidR="00F7379F" w:rsidTr="00F7379F">
                <w:trPr>
                  <w:trHeight w:val="105"/>
                </w:trPr>
                <w:tc>
                  <w:tcPr>
                    <w:tcW w:w="3522" w:type="dxa"/>
                  </w:tcPr>
                  <w:p w:rsidR="00F7379F" w:rsidRDefault="00A073FA" w:rsidP="00F7379F">
                    <w:pPr>
                      <w:rPr>
                        <w:szCs w:val="21"/>
                      </w:rPr>
                    </w:pPr>
                    <w:r>
                      <w:rPr>
                        <w:rFonts w:asciiTheme="minorHAnsi" w:eastAsiaTheme="minorEastAsia" w:hAnsiTheme="minorHAnsi" w:cstheme="minorBidi" w:hint="eastAsia"/>
                        <w:kern w:val="2"/>
                        <w:szCs w:val="21"/>
                      </w:rPr>
                      <w:t>李为民</w:t>
                    </w:r>
                  </w:p>
                </w:tc>
                <w:tc>
                  <w:tcPr>
                    <w:tcW w:w="3522" w:type="dxa"/>
                  </w:tcPr>
                  <w:p w:rsidR="00F7379F" w:rsidRDefault="00A073FA" w:rsidP="00F7379F">
                    <w:pPr>
                      <w:rPr>
                        <w:szCs w:val="21"/>
                      </w:rPr>
                    </w:pPr>
                    <w:r>
                      <w:rPr>
                        <w:rFonts w:hint="eastAsia"/>
                        <w:szCs w:val="21"/>
                      </w:rPr>
                      <w:t>董事</w:t>
                    </w:r>
                  </w:p>
                </w:tc>
                <w:sdt>
                  <w:sdtPr>
                    <w:rPr>
                      <w:szCs w:val="21"/>
                    </w:rPr>
                    <w:alias w:val="公司董事、监事、高级管理人员的变动情形"/>
                    <w:tag w:val="_GBC_258f9ad482344d5fbc1587e6faf0ed7b"/>
                    <w:id w:val="1821997405"/>
                    <w:lock w:val="sdtLocked"/>
                    <w:comboBox>
                      <w:listItem w:displayText="选举" w:value="选举"/>
                      <w:listItem w:displayText="离任" w:value="离任"/>
                      <w:listItem w:displayText="聘任" w:value="聘任"/>
                      <w:listItem w:displayText="解聘" w:value="解聘"/>
                    </w:comboBox>
                  </w:sdtPr>
                  <w:sdtContent>
                    <w:tc>
                      <w:tcPr>
                        <w:tcW w:w="2703" w:type="dxa"/>
                      </w:tcPr>
                      <w:p w:rsidR="00F7379F" w:rsidRDefault="00A073FA" w:rsidP="00F7379F">
                        <w:pPr>
                          <w:rPr>
                            <w:szCs w:val="21"/>
                          </w:rPr>
                        </w:pPr>
                        <w:r>
                          <w:rPr>
                            <w:szCs w:val="21"/>
                          </w:rPr>
                          <w:t>离任</w:t>
                        </w:r>
                      </w:p>
                    </w:tc>
                  </w:sdtContent>
                </w:sdt>
                <w:tc>
                  <w:tcPr>
                    <w:tcW w:w="4342" w:type="dxa"/>
                  </w:tcPr>
                  <w:p w:rsidR="00F7379F" w:rsidRDefault="00A073FA" w:rsidP="00F7379F">
                    <w:pPr>
                      <w:rPr>
                        <w:szCs w:val="21"/>
                      </w:rPr>
                    </w:pPr>
                    <w:r>
                      <w:rPr>
                        <w:rFonts w:hint="eastAsia"/>
                        <w:szCs w:val="21"/>
                      </w:rPr>
                      <w:t>因年龄原因辞职</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984510963"/>
              <w:lock w:val="sdtLocked"/>
            </w:sdtPr>
            <w:sdtContent>
              <w:tr w:rsidR="00F7379F" w:rsidTr="00F7379F">
                <w:trPr>
                  <w:trHeight w:val="105"/>
                </w:trPr>
                <w:tc>
                  <w:tcPr>
                    <w:tcW w:w="3522" w:type="dxa"/>
                  </w:tcPr>
                  <w:p w:rsidR="00F7379F" w:rsidRDefault="00A073FA" w:rsidP="00F7379F">
                    <w:pPr>
                      <w:rPr>
                        <w:szCs w:val="21"/>
                      </w:rPr>
                    </w:pPr>
                    <w:r>
                      <w:rPr>
                        <w:rFonts w:asciiTheme="minorHAnsi" w:eastAsiaTheme="minorEastAsia" w:hAnsiTheme="minorHAnsi" w:cstheme="minorBidi" w:hint="eastAsia"/>
                        <w:kern w:val="2"/>
                        <w:szCs w:val="21"/>
                      </w:rPr>
                      <w:t>王征宇</w:t>
                    </w:r>
                  </w:p>
                </w:tc>
                <w:tc>
                  <w:tcPr>
                    <w:tcW w:w="3522" w:type="dxa"/>
                  </w:tcPr>
                  <w:p w:rsidR="00F7379F" w:rsidRDefault="00A073FA" w:rsidP="00F7379F">
                    <w:pPr>
                      <w:rPr>
                        <w:szCs w:val="21"/>
                      </w:rPr>
                    </w:pPr>
                    <w:r>
                      <w:rPr>
                        <w:rFonts w:hint="eastAsia"/>
                        <w:szCs w:val="21"/>
                      </w:rPr>
                      <w:t>董事</w:t>
                    </w:r>
                  </w:p>
                </w:tc>
                <w:sdt>
                  <w:sdtPr>
                    <w:rPr>
                      <w:szCs w:val="21"/>
                    </w:rPr>
                    <w:alias w:val="公司董事、监事、高级管理人员的变动情形"/>
                    <w:tag w:val="_GBC_258f9ad482344d5fbc1587e6faf0ed7b"/>
                    <w:id w:val="1609924919"/>
                    <w:lock w:val="sdtLocked"/>
                    <w:comboBox>
                      <w:listItem w:displayText="选举" w:value="选举"/>
                      <w:listItem w:displayText="离任" w:value="离任"/>
                      <w:listItem w:displayText="聘任" w:value="聘任"/>
                      <w:listItem w:displayText="解聘" w:value="解聘"/>
                    </w:comboBox>
                  </w:sdtPr>
                  <w:sdtContent>
                    <w:tc>
                      <w:tcPr>
                        <w:tcW w:w="2703" w:type="dxa"/>
                      </w:tcPr>
                      <w:p w:rsidR="00F7379F" w:rsidRDefault="00A073FA" w:rsidP="00F7379F">
                        <w:pPr>
                          <w:rPr>
                            <w:szCs w:val="21"/>
                          </w:rPr>
                        </w:pPr>
                        <w:r>
                          <w:rPr>
                            <w:szCs w:val="21"/>
                          </w:rPr>
                          <w:t>聘任</w:t>
                        </w:r>
                      </w:p>
                    </w:tc>
                  </w:sdtContent>
                </w:sdt>
                <w:tc>
                  <w:tcPr>
                    <w:tcW w:w="4342" w:type="dxa"/>
                  </w:tcPr>
                  <w:p w:rsidR="00F7379F" w:rsidRDefault="00A073FA" w:rsidP="00F7379F">
                    <w:pPr>
                      <w:rPr>
                        <w:szCs w:val="21"/>
                      </w:rPr>
                    </w:pPr>
                    <w:r>
                      <w:rPr>
                        <w:rFonts w:hint="eastAsia"/>
                        <w:szCs w:val="21"/>
                      </w:rPr>
                      <w:t>经董事会、股东大会审议通过</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11581455"/>
              <w:lock w:val="sdtLocked"/>
            </w:sdtPr>
            <w:sdtContent>
              <w:tr w:rsidR="00F7379F" w:rsidRPr="00835599" w:rsidTr="00F7379F">
                <w:trPr>
                  <w:trHeight w:val="105"/>
                </w:trPr>
                <w:tc>
                  <w:tcPr>
                    <w:tcW w:w="3522" w:type="dxa"/>
                  </w:tcPr>
                  <w:p w:rsidR="00F7379F" w:rsidRDefault="00A073FA" w:rsidP="00F7379F">
                    <w:pPr>
                      <w:rPr>
                        <w:szCs w:val="21"/>
                      </w:rPr>
                    </w:pPr>
                    <w:proofErr w:type="gramStart"/>
                    <w:r>
                      <w:rPr>
                        <w:rFonts w:hint="eastAsia"/>
                        <w:szCs w:val="21"/>
                      </w:rPr>
                      <w:t>朱杭</w:t>
                    </w:r>
                    <w:proofErr w:type="gramEnd"/>
                  </w:p>
                </w:tc>
                <w:tc>
                  <w:tcPr>
                    <w:tcW w:w="3522" w:type="dxa"/>
                  </w:tcPr>
                  <w:p w:rsidR="00F7379F" w:rsidRDefault="00A073FA" w:rsidP="00F7379F">
                    <w:pPr>
                      <w:rPr>
                        <w:szCs w:val="21"/>
                      </w:rPr>
                    </w:pPr>
                    <w:r>
                      <w:rPr>
                        <w:rFonts w:hint="eastAsia"/>
                        <w:szCs w:val="21"/>
                      </w:rPr>
                      <w:t>董事</w:t>
                    </w:r>
                  </w:p>
                </w:tc>
                <w:sdt>
                  <w:sdtPr>
                    <w:rPr>
                      <w:szCs w:val="21"/>
                    </w:rPr>
                    <w:alias w:val="公司董事、监事、高级管理人员的变动情形"/>
                    <w:tag w:val="_GBC_258f9ad482344d5fbc1587e6faf0ed7b"/>
                    <w:id w:val="487831824"/>
                    <w:lock w:val="sdtLocked"/>
                    <w:comboBox>
                      <w:listItem w:displayText="选举" w:value="选举"/>
                      <w:listItem w:displayText="离任" w:value="离任"/>
                      <w:listItem w:displayText="聘任" w:value="聘任"/>
                      <w:listItem w:displayText="解聘" w:value="解聘"/>
                    </w:comboBox>
                  </w:sdtPr>
                  <w:sdtContent>
                    <w:tc>
                      <w:tcPr>
                        <w:tcW w:w="2703" w:type="dxa"/>
                      </w:tcPr>
                      <w:p w:rsidR="00F7379F" w:rsidRDefault="00A073FA" w:rsidP="00F7379F">
                        <w:pPr>
                          <w:rPr>
                            <w:szCs w:val="21"/>
                          </w:rPr>
                        </w:pPr>
                        <w:r>
                          <w:rPr>
                            <w:szCs w:val="21"/>
                          </w:rPr>
                          <w:t>聘任</w:t>
                        </w:r>
                      </w:p>
                    </w:tc>
                  </w:sdtContent>
                </w:sdt>
                <w:tc>
                  <w:tcPr>
                    <w:tcW w:w="4342" w:type="dxa"/>
                  </w:tcPr>
                  <w:p w:rsidR="00F7379F" w:rsidRDefault="00A073FA" w:rsidP="00F7379F">
                    <w:pPr>
                      <w:rPr>
                        <w:szCs w:val="21"/>
                      </w:rPr>
                    </w:pPr>
                    <w:r>
                      <w:rPr>
                        <w:rFonts w:hint="eastAsia"/>
                        <w:szCs w:val="21"/>
                      </w:rPr>
                      <w:t>经董事会、股东大会审议通过</w:t>
                    </w:r>
                  </w:p>
                </w:tc>
              </w:tr>
            </w:sdtContent>
          </w:sdt>
        </w:tbl>
        <w:p w:rsidR="00F7379F" w:rsidRPr="00835599" w:rsidRDefault="004A63B8" w:rsidP="00F7379F"/>
      </w:sdtContent>
    </w:sdt>
    <w:p w:rsidR="00F7379F" w:rsidRDefault="00F7379F">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661504851"/>
        <w:lock w:val="sdtLocked"/>
        <w:placeholder>
          <w:docPart w:val="GBC22222222222222222222222222222"/>
        </w:placeholder>
      </w:sdtPr>
      <w:sdtContent>
        <w:p w:rsidR="00F7379F" w:rsidRDefault="00A073FA" w:rsidP="009D1397">
          <w:pPr>
            <w:pStyle w:val="2"/>
            <w:numPr>
              <w:ilvl w:val="0"/>
              <w:numId w:val="43"/>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21862458"/>
            <w:lock w:val="sdtContentLocked"/>
            <w:placeholder>
              <w:docPart w:val="GBC22222222222222222222222222222"/>
            </w:placeholder>
          </w:sdtPr>
          <w:sdtContent>
            <w:p w:rsidR="00F7379F" w:rsidRDefault="00A073FA" w:rsidP="00F7379F">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7379F" w:rsidRDefault="00F7379F"/>
        <w:p w:rsidR="00F7379F" w:rsidRDefault="00F7379F">
          <w:pPr>
            <w:sectPr w:rsidR="00F7379F" w:rsidSect="007D5CB5">
              <w:pgSz w:w="16838" w:h="11906" w:orient="landscape"/>
              <w:pgMar w:top="1276" w:right="1440" w:bottom="1797" w:left="1525" w:header="855" w:footer="992" w:gutter="0"/>
              <w:cols w:space="425"/>
              <w:docGrid w:linePitch="312"/>
            </w:sectPr>
          </w:pPr>
        </w:p>
        <w:p w:rsidR="00F7379F" w:rsidRDefault="004A63B8"/>
      </w:sdtContent>
    </w:sdt>
    <w:p w:rsidR="00F7379F" w:rsidRDefault="00A073FA" w:rsidP="009D1397">
      <w:pPr>
        <w:pStyle w:val="2"/>
        <w:numPr>
          <w:ilvl w:val="0"/>
          <w:numId w:val="43"/>
        </w:numPr>
      </w:pPr>
      <w:r>
        <w:t>母公司和主要子公司的员工情况</w:t>
      </w:r>
    </w:p>
    <w:sdt>
      <w:sdtPr>
        <w:rPr>
          <w:rFonts w:ascii="宋体" w:hAnsi="宋体" w:cs="宋体"/>
          <w:b w:val="0"/>
          <w:bCs w:val="0"/>
          <w:kern w:val="0"/>
          <w:szCs w:val="21"/>
        </w:rPr>
        <w:alias w:val="模块:员工情况"/>
        <w:tag w:val="_SEC_0440d72c416541b2a9524042fde884dd"/>
        <w:id w:val="-400286658"/>
        <w:lock w:val="sdtLocked"/>
        <w:placeholder>
          <w:docPart w:val="GBC22222222222222222222222222222"/>
        </w:placeholder>
      </w:sdtPr>
      <w:sdtContent>
        <w:p w:rsidR="00F7379F" w:rsidRDefault="00A073FA" w:rsidP="009D1397">
          <w:pPr>
            <w:pStyle w:val="3"/>
            <w:numPr>
              <w:ilvl w:val="0"/>
              <w:numId w:val="46"/>
            </w:numPr>
            <w:rPr>
              <w:szCs w:val="21"/>
            </w:rPr>
          </w:pPr>
          <w:r>
            <w:rPr>
              <w:szCs w:val="21"/>
            </w:rPr>
            <w:t>员工情况</w:t>
          </w:r>
        </w:p>
        <w:tbl>
          <w:tblPr>
            <w:tblStyle w:val="g2"/>
            <w:tblW w:w="5000" w:type="pct"/>
            <w:tblLook w:val="04A0" w:firstRow="1" w:lastRow="0" w:firstColumn="1" w:lastColumn="0" w:noHBand="0" w:noVBand="1"/>
          </w:tblPr>
          <w:tblGrid>
            <w:gridCol w:w="4524"/>
            <w:gridCol w:w="4525"/>
          </w:tblGrid>
          <w:tr w:rsidR="00F7379F" w:rsidTr="00F7379F">
            <w:trPr>
              <w:trHeight w:val="120"/>
            </w:trPr>
            <w:sdt>
              <w:sdtPr>
                <w:tag w:val="_PLD_41e0afeee40540bfbf0d3491a671e9d6"/>
                <w:id w:val="17815955"/>
                <w:lock w:val="sdtLocked"/>
              </w:sdtPr>
              <w:sdtContent>
                <w:tc>
                  <w:tcPr>
                    <w:tcW w:w="2500" w:type="pct"/>
                  </w:tcPr>
                  <w:p w:rsidR="00F7379F" w:rsidRDefault="00A073FA" w:rsidP="00F7379F">
                    <w:pPr>
                      <w:rPr>
                        <w:szCs w:val="21"/>
                      </w:rPr>
                    </w:pPr>
                    <w:r>
                      <w:rPr>
                        <w:szCs w:val="21"/>
                      </w:rPr>
                      <w:t>母公司在职员工的数量</w:t>
                    </w:r>
                  </w:p>
                </w:tc>
              </w:sdtContent>
            </w:sdt>
            <w:tc>
              <w:tcPr>
                <w:tcW w:w="2500" w:type="pct"/>
              </w:tcPr>
              <w:p w:rsidR="00F7379F" w:rsidRDefault="00A073FA" w:rsidP="00F7379F">
                <w:pPr>
                  <w:jc w:val="right"/>
                  <w:rPr>
                    <w:szCs w:val="21"/>
                  </w:rPr>
                </w:pPr>
                <w:r>
                  <w:rPr>
                    <w:rFonts w:hint="eastAsia"/>
                    <w:szCs w:val="21"/>
                  </w:rPr>
                  <w:t>77</w:t>
                </w:r>
              </w:p>
            </w:tc>
          </w:tr>
          <w:tr w:rsidR="00F7379F" w:rsidTr="00F7379F">
            <w:trPr>
              <w:trHeight w:val="195"/>
            </w:trPr>
            <w:sdt>
              <w:sdtPr>
                <w:tag w:val="_PLD_5b53091580ea4a7eaea6801f7859225b"/>
                <w:id w:val="1048110109"/>
                <w:lock w:val="sdtLocked"/>
              </w:sdtPr>
              <w:sdtContent>
                <w:tc>
                  <w:tcPr>
                    <w:tcW w:w="2500" w:type="pct"/>
                  </w:tcPr>
                  <w:p w:rsidR="00F7379F" w:rsidRDefault="00A073FA" w:rsidP="00F7379F">
                    <w:pPr>
                      <w:rPr>
                        <w:szCs w:val="21"/>
                      </w:rPr>
                    </w:pPr>
                    <w:r>
                      <w:rPr>
                        <w:szCs w:val="21"/>
                      </w:rPr>
                      <w:t>主要子公司在职员工的数量</w:t>
                    </w:r>
                  </w:p>
                </w:tc>
              </w:sdtContent>
            </w:sdt>
            <w:tc>
              <w:tcPr>
                <w:tcW w:w="2500" w:type="pct"/>
              </w:tcPr>
              <w:p w:rsidR="00F7379F" w:rsidRDefault="00A073FA" w:rsidP="00F7379F">
                <w:pPr>
                  <w:jc w:val="right"/>
                  <w:rPr>
                    <w:szCs w:val="21"/>
                  </w:rPr>
                </w:pPr>
                <w:r>
                  <w:rPr>
                    <w:rFonts w:hint="eastAsia"/>
                    <w:szCs w:val="21"/>
                  </w:rPr>
                  <w:t>908</w:t>
                </w:r>
              </w:p>
            </w:tc>
          </w:tr>
          <w:tr w:rsidR="00F7379F" w:rsidTr="00F7379F">
            <w:trPr>
              <w:trHeight w:val="116"/>
            </w:trPr>
            <w:sdt>
              <w:sdtPr>
                <w:tag w:val="_PLD_e7fddbc567784ed9a5d25f714a6729d7"/>
                <w:id w:val="-1520687254"/>
                <w:lock w:val="sdtLocked"/>
              </w:sdtPr>
              <w:sdtContent>
                <w:tc>
                  <w:tcPr>
                    <w:tcW w:w="2500" w:type="pct"/>
                  </w:tcPr>
                  <w:p w:rsidR="00F7379F" w:rsidRDefault="00A073FA" w:rsidP="00F7379F">
                    <w:pPr>
                      <w:rPr>
                        <w:szCs w:val="21"/>
                      </w:rPr>
                    </w:pPr>
                    <w:r>
                      <w:rPr>
                        <w:szCs w:val="21"/>
                      </w:rPr>
                      <w:t>在职员工的数量合计</w:t>
                    </w:r>
                  </w:p>
                </w:tc>
              </w:sdtContent>
            </w:sdt>
            <w:tc>
              <w:tcPr>
                <w:tcW w:w="2500" w:type="pct"/>
              </w:tcPr>
              <w:p w:rsidR="00F7379F" w:rsidRDefault="00A073FA" w:rsidP="00F7379F">
                <w:pPr>
                  <w:jc w:val="right"/>
                  <w:rPr>
                    <w:szCs w:val="21"/>
                  </w:rPr>
                </w:pPr>
                <w:r>
                  <w:rPr>
                    <w:rFonts w:hint="eastAsia"/>
                    <w:szCs w:val="21"/>
                  </w:rPr>
                  <w:t>985</w:t>
                </w:r>
              </w:p>
            </w:tc>
          </w:tr>
          <w:tr w:rsidR="00F7379F" w:rsidTr="00F7379F">
            <w:trPr>
              <w:trHeight w:val="180"/>
            </w:trPr>
            <w:sdt>
              <w:sdtPr>
                <w:tag w:val="_PLD_bb9424f5bb9948c9b67050faab107762"/>
                <w:id w:val="1636303432"/>
                <w:lock w:val="sdtLocked"/>
              </w:sdtPr>
              <w:sdtContent>
                <w:tc>
                  <w:tcPr>
                    <w:tcW w:w="2500" w:type="pct"/>
                  </w:tcPr>
                  <w:p w:rsidR="00F7379F" w:rsidRDefault="00A073FA" w:rsidP="00F7379F">
                    <w:pPr>
                      <w:rPr>
                        <w:szCs w:val="21"/>
                      </w:rPr>
                    </w:pPr>
                    <w:r>
                      <w:rPr>
                        <w:szCs w:val="21"/>
                      </w:rPr>
                      <w:t>母公司及主要子公司需承担费用的离退休职工人数</w:t>
                    </w:r>
                  </w:p>
                </w:tc>
              </w:sdtContent>
            </w:sdt>
            <w:tc>
              <w:tcPr>
                <w:tcW w:w="2500" w:type="pct"/>
              </w:tcPr>
              <w:p w:rsidR="00F7379F" w:rsidRDefault="00F7379F" w:rsidP="00F7379F">
                <w:pPr>
                  <w:jc w:val="right"/>
                  <w:rPr>
                    <w:szCs w:val="21"/>
                  </w:rPr>
                </w:pPr>
              </w:p>
            </w:tc>
          </w:tr>
          <w:tr w:rsidR="00F7379F" w:rsidTr="00F7379F">
            <w:trPr>
              <w:trHeight w:val="101"/>
            </w:trPr>
            <w:sdt>
              <w:sdtPr>
                <w:tag w:val="_PLD_a16e85be9ed645e8908d4497006ed233"/>
                <w:id w:val="-982007038"/>
                <w:lock w:val="sdtLocked"/>
              </w:sdtPr>
              <w:sdtContent>
                <w:tc>
                  <w:tcPr>
                    <w:tcW w:w="5000" w:type="pct"/>
                    <w:gridSpan w:val="2"/>
                    <w:vAlign w:val="center"/>
                  </w:tcPr>
                  <w:p w:rsidR="00F7379F" w:rsidRDefault="00A073FA" w:rsidP="00F7379F">
                    <w:pPr>
                      <w:jc w:val="center"/>
                      <w:rPr>
                        <w:szCs w:val="21"/>
                      </w:rPr>
                    </w:pPr>
                    <w:r>
                      <w:rPr>
                        <w:szCs w:val="21"/>
                      </w:rPr>
                      <w:t>专业构成</w:t>
                    </w:r>
                  </w:p>
                </w:tc>
              </w:sdtContent>
            </w:sdt>
          </w:tr>
          <w:tr w:rsidR="00F7379F" w:rsidTr="00F7379F">
            <w:trPr>
              <w:trHeight w:val="150"/>
            </w:trPr>
            <w:sdt>
              <w:sdtPr>
                <w:tag w:val="_PLD_4cf2af41be054d30903166be0e985792"/>
                <w:id w:val="-1915850662"/>
                <w:lock w:val="sdtLocked"/>
              </w:sdtPr>
              <w:sdtContent>
                <w:tc>
                  <w:tcPr>
                    <w:tcW w:w="2500" w:type="pct"/>
                  </w:tcPr>
                  <w:p w:rsidR="00F7379F" w:rsidRDefault="00A073FA" w:rsidP="00F7379F">
                    <w:pPr>
                      <w:jc w:val="center"/>
                      <w:rPr>
                        <w:szCs w:val="21"/>
                      </w:rPr>
                    </w:pPr>
                    <w:r>
                      <w:rPr>
                        <w:szCs w:val="21"/>
                      </w:rPr>
                      <w:t>专业构成类别</w:t>
                    </w:r>
                  </w:p>
                </w:tc>
              </w:sdtContent>
            </w:sdt>
            <w:sdt>
              <w:sdtPr>
                <w:tag w:val="_PLD_f49ab23347c14b7bb887d04f9190eff8"/>
                <w:id w:val="2033151433"/>
                <w:lock w:val="sdtLocked"/>
              </w:sdtPr>
              <w:sdtContent>
                <w:tc>
                  <w:tcPr>
                    <w:tcW w:w="2500" w:type="pct"/>
                  </w:tcPr>
                  <w:p w:rsidR="00F7379F" w:rsidRDefault="00A073FA" w:rsidP="00F7379F">
                    <w:pPr>
                      <w:jc w:val="center"/>
                      <w:rPr>
                        <w:szCs w:val="21"/>
                      </w:rPr>
                    </w:pPr>
                    <w:r>
                      <w:rPr>
                        <w:szCs w:val="21"/>
                      </w:rPr>
                      <w:t>专业构成人数</w:t>
                    </w:r>
                  </w:p>
                </w:tc>
              </w:sdtContent>
            </w:sdt>
          </w:tr>
          <w:tr w:rsidR="00F7379F" w:rsidTr="00F7379F">
            <w:trPr>
              <w:trHeight w:val="150"/>
            </w:trPr>
            <w:sdt>
              <w:sdtPr>
                <w:tag w:val="_PLD_adf2e9d83bbe460a8b3614d06a665b6a"/>
                <w:id w:val="50584983"/>
                <w:lock w:val="sdtLocked"/>
              </w:sdtPr>
              <w:sdtContent>
                <w:tc>
                  <w:tcPr>
                    <w:tcW w:w="2500" w:type="pct"/>
                  </w:tcPr>
                  <w:p w:rsidR="00F7379F" w:rsidRDefault="00A073FA" w:rsidP="00F7379F">
                    <w:pPr>
                      <w:jc w:val="center"/>
                      <w:rPr>
                        <w:szCs w:val="21"/>
                      </w:rPr>
                    </w:pPr>
                    <w:r>
                      <w:rPr>
                        <w:szCs w:val="21"/>
                      </w:rPr>
                      <w:t>生产人员</w:t>
                    </w:r>
                  </w:p>
                </w:tc>
              </w:sdtContent>
            </w:sdt>
            <w:tc>
              <w:tcPr>
                <w:tcW w:w="2500" w:type="pct"/>
              </w:tcPr>
              <w:p w:rsidR="00F7379F" w:rsidRDefault="00A073FA" w:rsidP="00F7379F">
                <w:pPr>
                  <w:jc w:val="right"/>
                  <w:rPr>
                    <w:szCs w:val="21"/>
                  </w:rPr>
                </w:pPr>
                <w:r>
                  <w:rPr>
                    <w:rFonts w:hint="eastAsia"/>
                    <w:szCs w:val="21"/>
                  </w:rPr>
                  <w:t>0</w:t>
                </w:r>
              </w:p>
            </w:tc>
          </w:tr>
          <w:tr w:rsidR="00F7379F" w:rsidTr="00F7379F">
            <w:trPr>
              <w:trHeight w:val="150"/>
            </w:trPr>
            <w:sdt>
              <w:sdtPr>
                <w:tag w:val="_PLD_81981ed824c34ebd8b2027a1372174c4"/>
                <w:id w:val="1359999714"/>
                <w:lock w:val="sdtLocked"/>
              </w:sdtPr>
              <w:sdtContent>
                <w:tc>
                  <w:tcPr>
                    <w:tcW w:w="2500" w:type="pct"/>
                  </w:tcPr>
                  <w:p w:rsidR="00F7379F" w:rsidRDefault="00A073FA" w:rsidP="00F7379F">
                    <w:pPr>
                      <w:jc w:val="center"/>
                      <w:rPr>
                        <w:szCs w:val="21"/>
                      </w:rPr>
                    </w:pPr>
                    <w:r>
                      <w:rPr>
                        <w:szCs w:val="21"/>
                      </w:rPr>
                      <w:t>销售人员</w:t>
                    </w:r>
                  </w:p>
                </w:tc>
              </w:sdtContent>
            </w:sdt>
            <w:tc>
              <w:tcPr>
                <w:tcW w:w="2500" w:type="pct"/>
              </w:tcPr>
              <w:p w:rsidR="00F7379F" w:rsidRDefault="00A073FA" w:rsidP="00F7379F">
                <w:pPr>
                  <w:jc w:val="right"/>
                  <w:rPr>
                    <w:szCs w:val="21"/>
                  </w:rPr>
                </w:pPr>
                <w:r>
                  <w:rPr>
                    <w:rFonts w:hint="eastAsia"/>
                    <w:szCs w:val="21"/>
                  </w:rPr>
                  <w:t>22</w:t>
                </w:r>
              </w:p>
            </w:tc>
          </w:tr>
          <w:tr w:rsidR="00F7379F" w:rsidTr="00F7379F">
            <w:trPr>
              <w:trHeight w:val="101"/>
            </w:trPr>
            <w:sdt>
              <w:sdtPr>
                <w:tag w:val="_PLD_df7eaa88ba784e11889af64a9fedb785"/>
                <w:id w:val="818926606"/>
                <w:lock w:val="sdtLocked"/>
              </w:sdtPr>
              <w:sdtContent>
                <w:tc>
                  <w:tcPr>
                    <w:tcW w:w="2500" w:type="pct"/>
                  </w:tcPr>
                  <w:p w:rsidR="00F7379F" w:rsidRDefault="00A073FA" w:rsidP="00F7379F">
                    <w:pPr>
                      <w:jc w:val="center"/>
                      <w:rPr>
                        <w:szCs w:val="21"/>
                      </w:rPr>
                    </w:pPr>
                    <w:r>
                      <w:rPr>
                        <w:szCs w:val="21"/>
                      </w:rPr>
                      <w:t>技术人员</w:t>
                    </w:r>
                  </w:p>
                </w:tc>
              </w:sdtContent>
            </w:sdt>
            <w:tc>
              <w:tcPr>
                <w:tcW w:w="2500" w:type="pct"/>
              </w:tcPr>
              <w:p w:rsidR="00F7379F" w:rsidRDefault="00A073FA" w:rsidP="00F7379F">
                <w:pPr>
                  <w:jc w:val="right"/>
                  <w:rPr>
                    <w:szCs w:val="21"/>
                  </w:rPr>
                </w:pPr>
                <w:r>
                  <w:rPr>
                    <w:rFonts w:hint="eastAsia"/>
                    <w:szCs w:val="21"/>
                  </w:rPr>
                  <w:t>43</w:t>
                </w:r>
              </w:p>
            </w:tc>
          </w:tr>
          <w:tr w:rsidR="00F7379F" w:rsidTr="00F7379F">
            <w:trPr>
              <w:trHeight w:val="116"/>
            </w:trPr>
            <w:sdt>
              <w:sdtPr>
                <w:tag w:val="_PLD_aac131e637e2461daf9956e42a8ff654"/>
                <w:id w:val="1957300726"/>
                <w:lock w:val="sdtLocked"/>
              </w:sdtPr>
              <w:sdtContent>
                <w:tc>
                  <w:tcPr>
                    <w:tcW w:w="2500" w:type="pct"/>
                  </w:tcPr>
                  <w:p w:rsidR="00F7379F" w:rsidRDefault="00A073FA" w:rsidP="00F7379F">
                    <w:pPr>
                      <w:jc w:val="center"/>
                      <w:rPr>
                        <w:szCs w:val="21"/>
                      </w:rPr>
                    </w:pPr>
                    <w:r>
                      <w:rPr>
                        <w:szCs w:val="21"/>
                      </w:rPr>
                      <w:t>财务人员</w:t>
                    </w:r>
                  </w:p>
                </w:tc>
              </w:sdtContent>
            </w:sdt>
            <w:tc>
              <w:tcPr>
                <w:tcW w:w="2500" w:type="pct"/>
              </w:tcPr>
              <w:p w:rsidR="00F7379F" w:rsidRDefault="00A073FA" w:rsidP="00F7379F">
                <w:pPr>
                  <w:jc w:val="right"/>
                  <w:rPr>
                    <w:szCs w:val="21"/>
                  </w:rPr>
                </w:pPr>
                <w:r>
                  <w:rPr>
                    <w:rFonts w:hint="eastAsia"/>
                    <w:szCs w:val="21"/>
                  </w:rPr>
                  <w:t>23</w:t>
                </w:r>
              </w:p>
            </w:tc>
          </w:tr>
          <w:tr w:rsidR="00F7379F" w:rsidTr="00F7379F">
            <w:trPr>
              <w:trHeight w:val="165"/>
            </w:trPr>
            <w:sdt>
              <w:sdtPr>
                <w:tag w:val="_PLD_f32a03d99fca4bd3ac59e9419f160f9e"/>
                <w:id w:val="1652718297"/>
                <w:lock w:val="sdtLocked"/>
              </w:sdtPr>
              <w:sdtContent>
                <w:tc>
                  <w:tcPr>
                    <w:tcW w:w="2500" w:type="pct"/>
                  </w:tcPr>
                  <w:p w:rsidR="00F7379F" w:rsidRDefault="00A073FA" w:rsidP="00F7379F">
                    <w:pPr>
                      <w:jc w:val="center"/>
                      <w:rPr>
                        <w:szCs w:val="21"/>
                      </w:rPr>
                    </w:pPr>
                    <w:r>
                      <w:rPr>
                        <w:szCs w:val="21"/>
                      </w:rPr>
                      <w:t>行政人员</w:t>
                    </w:r>
                  </w:p>
                </w:tc>
              </w:sdtContent>
            </w:sdt>
            <w:tc>
              <w:tcPr>
                <w:tcW w:w="2500" w:type="pct"/>
              </w:tcPr>
              <w:p w:rsidR="00F7379F" w:rsidRDefault="00A073FA" w:rsidP="00F7379F">
                <w:pPr>
                  <w:jc w:val="right"/>
                  <w:rPr>
                    <w:szCs w:val="21"/>
                  </w:rPr>
                </w:pPr>
                <w:r>
                  <w:rPr>
                    <w:rFonts w:hint="eastAsia"/>
                    <w:szCs w:val="21"/>
                  </w:rPr>
                  <w:t>305</w:t>
                </w:r>
              </w:p>
            </w:tc>
          </w:tr>
          <w:sdt>
            <w:sdtPr>
              <w:rPr>
                <w:rFonts w:asciiTheme="minorHAnsi" w:eastAsiaTheme="minorEastAsia" w:hAnsiTheme="minorHAnsi" w:cstheme="minorBidi"/>
                <w:kern w:val="2"/>
                <w:szCs w:val="21"/>
              </w:rPr>
              <w:alias w:val="专业构成情况"/>
              <w:tag w:val="_TUP_7e4fa19ab4fd41e2b5a7ff1c123982ad"/>
              <w:id w:val="879744991"/>
              <w:lock w:val="sdtLocked"/>
            </w:sdtPr>
            <w:sdtContent>
              <w:tr w:rsidR="00F7379F" w:rsidTr="00F7379F">
                <w:trPr>
                  <w:trHeight w:val="131"/>
                </w:trPr>
                <w:tc>
                  <w:tcPr>
                    <w:tcW w:w="2500" w:type="pct"/>
                  </w:tcPr>
                  <w:p w:rsidR="00F7379F" w:rsidRDefault="00A073FA" w:rsidP="00F7379F">
                    <w:pPr>
                      <w:jc w:val="center"/>
                      <w:rPr>
                        <w:szCs w:val="21"/>
                      </w:rPr>
                    </w:pPr>
                    <w:r>
                      <w:rPr>
                        <w:rFonts w:hint="eastAsia"/>
                        <w:szCs w:val="21"/>
                      </w:rPr>
                      <w:t>其他人员</w:t>
                    </w:r>
                  </w:p>
                </w:tc>
                <w:tc>
                  <w:tcPr>
                    <w:tcW w:w="2500" w:type="pct"/>
                  </w:tcPr>
                  <w:p w:rsidR="00F7379F" w:rsidRDefault="00A073FA" w:rsidP="00F7379F">
                    <w:pPr>
                      <w:jc w:val="right"/>
                      <w:rPr>
                        <w:szCs w:val="21"/>
                      </w:rPr>
                    </w:pPr>
                    <w:r>
                      <w:rPr>
                        <w:rFonts w:hint="eastAsia"/>
                        <w:szCs w:val="21"/>
                      </w:rPr>
                      <w:t>592</w:t>
                    </w:r>
                  </w:p>
                </w:tc>
              </w:tr>
            </w:sdtContent>
          </w:sdt>
          <w:tr w:rsidR="00F7379F" w:rsidTr="00F7379F">
            <w:trPr>
              <w:trHeight w:val="146"/>
            </w:trPr>
            <w:sdt>
              <w:sdtPr>
                <w:tag w:val="_PLD_0d05ce79c1de4830a12be75c0c468159"/>
                <w:id w:val="-510685441"/>
                <w:lock w:val="sdtLocked"/>
              </w:sdtPr>
              <w:sdtContent>
                <w:tc>
                  <w:tcPr>
                    <w:tcW w:w="2500" w:type="pct"/>
                    <w:vAlign w:val="center"/>
                  </w:tcPr>
                  <w:p w:rsidR="00F7379F" w:rsidRDefault="00A073FA" w:rsidP="00F7379F">
                    <w:pPr>
                      <w:jc w:val="center"/>
                      <w:rPr>
                        <w:szCs w:val="21"/>
                      </w:rPr>
                    </w:pPr>
                    <w:r>
                      <w:rPr>
                        <w:szCs w:val="21"/>
                      </w:rPr>
                      <w:t>合计</w:t>
                    </w:r>
                  </w:p>
                </w:tc>
              </w:sdtContent>
            </w:sdt>
            <w:tc>
              <w:tcPr>
                <w:tcW w:w="2500" w:type="pct"/>
              </w:tcPr>
              <w:p w:rsidR="00F7379F" w:rsidRDefault="00A073FA" w:rsidP="00F7379F">
                <w:pPr>
                  <w:jc w:val="right"/>
                  <w:rPr>
                    <w:szCs w:val="21"/>
                  </w:rPr>
                </w:pPr>
                <w:r>
                  <w:rPr>
                    <w:rFonts w:hint="eastAsia"/>
                    <w:szCs w:val="21"/>
                  </w:rPr>
                  <w:t>985</w:t>
                </w:r>
              </w:p>
            </w:tc>
          </w:tr>
          <w:tr w:rsidR="00F7379F" w:rsidTr="00F7379F">
            <w:trPr>
              <w:trHeight w:val="101"/>
            </w:trPr>
            <w:sdt>
              <w:sdtPr>
                <w:tag w:val="_PLD_b43260923fc74a9e8b449948e7aa0963"/>
                <w:id w:val="1022515021"/>
                <w:lock w:val="sdtLocked"/>
              </w:sdtPr>
              <w:sdtContent>
                <w:tc>
                  <w:tcPr>
                    <w:tcW w:w="5000" w:type="pct"/>
                    <w:gridSpan w:val="2"/>
                    <w:vAlign w:val="center"/>
                  </w:tcPr>
                  <w:p w:rsidR="00F7379F" w:rsidRDefault="00A073FA" w:rsidP="00F7379F">
                    <w:pPr>
                      <w:jc w:val="center"/>
                      <w:rPr>
                        <w:szCs w:val="21"/>
                      </w:rPr>
                    </w:pPr>
                    <w:r>
                      <w:rPr>
                        <w:szCs w:val="21"/>
                      </w:rPr>
                      <w:t>教育程度</w:t>
                    </w:r>
                  </w:p>
                </w:tc>
              </w:sdtContent>
            </w:sdt>
          </w:tr>
          <w:tr w:rsidR="00F7379F" w:rsidTr="00F7379F">
            <w:trPr>
              <w:trHeight w:val="116"/>
            </w:trPr>
            <w:sdt>
              <w:sdtPr>
                <w:tag w:val="_PLD_d0288e0074e54b34b561e013c97ef058"/>
                <w:id w:val="1780141637"/>
                <w:lock w:val="sdtLocked"/>
              </w:sdtPr>
              <w:sdtContent>
                <w:tc>
                  <w:tcPr>
                    <w:tcW w:w="2500" w:type="pct"/>
                  </w:tcPr>
                  <w:p w:rsidR="00F7379F" w:rsidRDefault="00A073FA" w:rsidP="00F7379F">
                    <w:pPr>
                      <w:jc w:val="center"/>
                      <w:rPr>
                        <w:szCs w:val="21"/>
                      </w:rPr>
                    </w:pPr>
                    <w:r>
                      <w:rPr>
                        <w:szCs w:val="21"/>
                      </w:rPr>
                      <w:t>教育程度类别</w:t>
                    </w:r>
                  </w:p>
                </w:tc>
              </w:sdtContent>
            </w:sdt>
            <w:sdt>
              <w:sdtPr>
                <w:tag w:val="_PLD_5a62d94b34d34286ae31019c2fd90ec6"/>
                <w:id w:val="-1582448756"/>
                <w:lock w:val="sdtLocked"/>
              </w:sdtPr>
              <w:sdtContent>
                <w:tc>
                  <w:tcPr>
                    <w:tcW w:w="2500" w:type="pct"/>
                  </w:tcPr>
                  <w:p w:rsidR="00F7379F" w:rsidRDefault="00A073FA" w:rsidP="00F7379F">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894272541"/>
              <w:lock w:val="sdtLocked"/>
            </w:sdtPr>
            <w:sdtContent>
              <w:tr w:rsidR="00F7379F" w:rsidTr="00F7379F">
                <w:trPr>
                  <w:trHeight w:val="131"/>
                </w:trPr>
                <w:tc>
                  <w:tcPr>
                    <w:tcW w:w="2500" w:type="pct"/>
                  </w:tcPr>
                  <w:p w:rsidR="00F7379F" w:rsidRDefault="00A073FA" w:rsidP="00F7379F">
                    <w:pPr>
                      <w:jc w:val="center"/>
                      <w:rPr>
                        <w:szCs w:val="21"/>
                      </w:rPr>
                    </w:pPr>
                    <w:r>
                      <w:t>研究生及以上</w:t>
                    </w:r>
                  </w:p>
                </w:tc>
                <w:tc>
                  <w:tcPr>
                    <w:tcW w:w="2500" w:type="pct"/>
                  </w:tcPr>
                  <w:p w:rsidR="00F7379F" w:rsidRDefault="00A073FA" w:rsidP="00F7379F">
                    <w:pPr>
                      <w:jc w:val="right"/>
                      <w:rPr>
                        <w:szCs w:val="21"/>
                      </w:rPr>
                    </w:pPr>
                    <w:r>
                      <w:t>6</w:t>
                    </w:r>
                  </w:p>
                </w:tc>
              </w:tr>
            </w:sdtContent>
          </w:sdt>
          <w:sdt>
            <w:sdtPr>
              <w:rPr>
                <w:rFonts w:asciiTheme="minorHAnsi" w:eastAsiaTheme="minorEastAsia" w:hAnsiTheme="minorHAnsi" w:cstheme="minorBidi"/>
                <w:kern w:val="2"/>
                <w:szCs w:val="21"/>
              </w:rPr>
              <w:alias w:val="教育程度情况"/>
              <w:tag w:val="_TUP_505249756aef464eb97e1e72cf926f9e"/>
              <w:id w:val="9417782"/>
              <w:lock w:val="sdtLocked"/>
            </w:sdtPr>
            <w:sdtContent>
              <w:tr w:rsidR="00F7379F" w:rsidTr="00F7379F">
                <w:trPr>
                  <w:trHeight w:val="131"/>
                </w:trPr>
                <w:tc>
                  <w:tcPr>
                    <w:tcW w:w="2500" w:type="pct"/>
                  </w:tcPr>
                  <w:p w:rsidR="00F7379F" w:rsidRDefault="00A073FA" w:rsidP="00F7379F">
                    <w:pPr>
                      <w:jc w:val="center"/>
                      <w:rPr>
                        <w:szCs w:val="21"/>
                      </w:rPr>
                    </w:pPr>
                    <w:r>
                      <w:t>本科</w:t>
                    </w:r>
                  </w:p>
                </w:tc>
                <w:tc>
                  <w:tcPr>
                    <w:tcW w:w="2500" w:type="pct"/>
                  </w:tcPr>
                  <w:p w:rsidR="00F7379F" w:rsidRDefault="00A073FA" w:rsidP="00F7379F">
                    <w:pPr>
                      <w:jc w:val="right"/>
                      <w:rPr>
                        <w:szCs w:val="21"/>
                      </w:rPr>
                    </w:pPr>
                    <w:r>
                      <w:t>210</w:t>
                    </w:r>
                  </w:p>
                </w:tc>
              </w:tr>
            </w:sdtContent>
          </w:sdt>
          <w:sdt>
            <w:sdtPr>
              <w:rPr>
                <w:rFonts w:asciiTheme="minorHAnsi" w:eastAsiaTheme="minorEastAsia" w:hAnsiTheme="minorHAnsi" w:cstheme="minorBidi"/>
                <w:kern w:val="2"/>
                <w:szCs w:val="21"/>
              </w:rPr>
              <w:alias w:val="教育程度情况"/>
              <w:tag w:val="_TUP_505249756aef464eb97e1e72cf926f9e"/>
              <w:id w:val="-483082933"/>
              <w:lock w:val="sdtLocked"/>
            </w:sdtPr>
            <w:sdtContent>
              <w:tr w:rsidR="00F7379F" w:rsidTr="00F7379F">
                <w:trPr>
                  <w:trHeight w:val="131"/>
                </w:trPr>
                <w:tc>
                  <w:tcPr>
                    <w:tcW w:w="2500" w:type="pct"/>
                  </w:tcPr>
                  <w:p w:rsidR="00F7379F" w:rsidRDefault="00A073FA" w:rsidP="00F7379F">
                    <w:pPr>
                      <w:jc w:val="center"/>
                      <w:rPr>
                        <w:szCs w:val="21"/>
                      </w:rPr>
                    </w:pPr>
                    <w:r>
                      <w:t>大专</w:t>
                    </w:r>
                  </w:p>
                </w:tc>
                <w:tc>
                  <w:tcPr>
                    <w:tcW w:w="2500" w:type="pct"/>
                  </w:tcPr>
                  <w:p w:rsidR="00F7379F" w:rsidRDefault="00A073FA" w:rsidP="00F7379F">
                    <w:pPr>
                      <w:jc w:val="right"/>
                      <w:rPr>
                        <w:szCs w:val="21"/>
                      </w:rPr>
                    </w:pPr>
                    <w:r>
                      <w:t>181</w:t>
                    </w:r>
                  </w:p>
                </w:tc>
              </w:tr>
            </w:sdtContent>
          </w:sdt>
          <w:sdt>
            <w:sdtPr>
              <w:rPr>
                <w:rFonts w:asciiTheme="minorHAnsi" w:eastAsiaTheme="minorEastAsia" w:hAnsiTheme="minorHAnsi" w:cstheme="minorBidi"/>
                <w:kern w:val="2"/>
                <w:szCs w:val="21"/>
              </w:rPr>
              <w:alias w:val="教育程度情况"/>
              <w:tag w:val="_TUP_505249756aef464eb97e1e72cf926f9e"/>
              <w:id w:val="997853178"/>
              <w:lock w:val="sdtLocked"/>
            </w:sdtPr>
            <w:sdtContent>
              <w:tr w:rsidR="00F7379F" w:rsidTr="00F7379F">
                <w:trPr>
                  <w:trHeight w:val="131"/>
                </w:trPr>
                <w:tc>
                  <w:tcPr>
                    <w:tcW w:w="2500" w:type="pct"/>
                  </w:tcPr>
                  <w:p w:rsidR="00F7379F" w:rsidRDefault="00A073FA" w:rsidP="00F7379F">
                    <w:pPr>
                      <w:jc w:val="center"/>
                      <w:rPr>
                        <w:szCs w:val="21"/>
                      </w:rPr>
                    </w:pPr>
                    <w:r>
                      <w:rPr>
                        <w:rFonts w:asciiTheme="minorHAnsi" w:eastAsiaTheme="minorEastAsia" w:hAnsiTheme="minorHAnsi" w:cstheme="minorBidi" w:hint="eastAsia"/>
                        <w:kern w:val="2"/>
                        <w:szCs w:val="21"/>
                      </w:rPr>
                      <w:t>高中及以下</w:t>
                    </w:r>
                  </w:p>
                </w:tc>
                <w:tc>
                  <w:tcPr>
                    <w:tcW w:w="2500" w:type="pct"/>
                  </w:tcPr>
                  <w:p w:rsidR="00F7379F" w:rsidRDefault="00A073FA" w:rsidP="00F7379F">
                    <w:pPr>
                      <w:jc w:val="right"/>
                      <w:rPr>
                        <w:szCs w:val="21"/>
                      </w:rPr>
                    </w:pPr>
                    <w:r>
                      <w:rPr>
                        <w:rFonts w:hint="eastAsia"/>
                        <w:szCs w:val="21"/>
                      </w:rPr>
                      <w:t>588</w:t>
                    </w:r>
                  </w:p>
                </w:tc>
              </w:tr>
            </w:sdtContent>
          </w:sdt>
          <w:tr w:rsidR="00F7379F" w:rsidTr="00F7379F">
            <w:trPr>
              <w:trHeight w:val="165"/>
            </w:trPr>
            <w:sdt>
              <w:sdtPr>
                <w:tag w:val="_PLD_3780c8e792674cb7b77ed9496335912f"/>
                <w:id w:val="1307821619"/>
                <w:lock w:val="sdtLocked"/>
              </w:sdtPr>
              <w:sdtContent>
                <w:tc>
                  <w:tcPr>
                    <w:tcW w:w="2500" w:type="pct"/>
                    <w:tcBorders>
                      <w:bottom w:val="single" w:sz="4" w:space="0" w:color="auto"/>
                    </w:tcBorders>
                    <w:vAlign w:val="center"/>
                  </w:tcPr>
                  <w:p w:rsidR="00F7379F" w:rsidRDefault="00A073FA" w:rsidP="00F7379F">
                    <w:pPr>
                      <w:jc w:val="center"/>
                      <w:rPr>
                        <w:szCs w:val="21"/>
                      </w:rPr>
                    </w:pPr>
                    <w:r>
                      <w:rPr>
                        <w:szCs w:val="21"/>
                      </w:rPr>
                      <w:t>合计</w:t>
                    </w:r>
                  </w:p>
                </w:tc>
              </w:sdtContent>
            </w:sdt>
            <w:tc>
              <w:tcPr>
                <w:tcW w:w="2500" w:type="pct"/>
                <w:tcBorders>
                  <w:bottom w:val="single" w:sz="4" w:space="0" w:color="auto"/>
                </w:tcBorders>
              </w:tcPr>
              <w:p w:rsidR="00F7379F" w:rsidRDefault="00A073FA" w:rsidP="00F7379F">
                <w:pPr>
                  <w:jc w:val="right"/>
                  <w:rPr>
                    <w:szCs w:val="21"/>
                  </w:rPr>
                </w:pPr>
                <w:r>
                  <w:rPr>
                    <w:rFonts w:hint="eastAsia"/>
                  </w:rPr>
                  <w:t>985</w:t>
                </w:r>
              </w:p>
            </w:tc>
          </w:tr>
        </w:tbl>
        <w:p w:rsidR="00F7379F" w:rsidRDefault="00F7379F"/>
        <w:p w:rsidR="00F7379F" w:rsidRDefault="004A63B8"/>
      </w:sdtContent>
    </w:sdt>
    <w:sdt>
      <w:sdtPr>
        <w:rPr>
          <w:rFonts w:ascii="宋体" w:hAnsi="宋体" w:cs="宋体"/>
          <w:b w:val="0"/>
          <w:bCs w:val="0"/>
          <w:kern w:val="0"/>
          <w:szCs w:val="24"/>
        </w:rPr>
        <w:alias w:val="模块:薪酬政策"/>
        <w:tag w:val="_SEC_fc732f9b506646da9d52a592974e5004"/>
        <w:id w:val="1617557397"/>
        <w:lock w:val="sdtLocked"/>
        <w:placeholder>
          <w:docPart w:val="GBC22222222222222222222222222222"/>
        </w:placeholder>
      </w:sdtPr>
      <w:sdtEndPr>
        <w:rPr>
          <w:rFonts w:hint="eastAsia"/>
          <w:szCs w:val="21"/>
        </w:rPr>
      </w:sdtEndPr>
      <w:sdtContent>
        <w:p w:rsidR="00F7379F" w:rsidRDefault="00A073FA" w:rsidP="009D1397">
          <w:pPr>
            <w:pStyle w:val="3"/>
            <w:numPr>
              <w:ilvl w:val="0"/>
              <w:numId w:val="46"/>
            </w:numPr>
            <w:rPr>
              <w:szCs w:val="21"/>
            </w:rPr>
          </w:pPr>
          <w:r>
            <w:t>薪</w:t>
          </w:r>
          <w:r>
            <w:rPr>
              <w:szCs w:val="21"/>
            </w:rPr>
            <w:t>酬政策</w:t>
          </w:r>
        </w:p>
        <w:sdt>
          <w:sdtPr>
            <w:rPr>
              <w:rFonts w:hint="eastAsia"/>
              <w:szCs w:val="21"/>
            </w:rPr>
            <w:alias w:val="是否适用：薪酬政策[双击切换]"/>
            <w:tag w:val="_GBC_13404877597d44c38f554884f31b3123"/>
            <w:id w:val="-720434927"/>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556821936"/>
            <w:lock w:val="sdtLocked"/>
            <w:placeholder>
              <w:docPart w:val="GBC22222222222222222222222222222"/>
            </w:placeholder>
          </w:sdtPr>
          <w:sdtContent>
            <w:p w:rsidR="00F7379F" w:rsidRDefault="00786D07" w:rsidP="00F7379F">
              <w:pPr>
                <w:ind w:firstLineChars="200" w:firstLine="420"/>
                <w:rPr>
                  <w:szCs w:val="21"/>
                </w:rPr>
              </w:pPr>
              <w:r>
                <w:rPr>
                  <w:rFonts w:hint="eastAsia"/>
                  <w:szCs w:val="21"/>
                </w:rPr>
                <w:t>为适应公司日益提升的管理需求，不断完善</w:t>
              </w:r>
              <w:r w:rsidR="00A073FA" w:rsidRPr="00F256B0">
                <w:rPr>
                  <w:rFonts w:hint="eastAsia"/>
                  <w:szCs w:val="21"/>
                </w:rPr>
                <w:t>薪酬管理制度，建立</w:t>
              </w:r>
              <w:r>
                <w:rPr>
                  <w:rFonts w:hint="eastAsia"/>
                  <w:szCs w:val="21"/>
                </w:rPr>
                <w:t>了</w:t>
              </w:r>
              <w:r w:rsidR="00A073FA" w:rsidRPr="00F256B0">
                <w:rPr>
                  <w:rFonts w:hint="eastAsia"/>
                  <w:szCs w:val="21"/>
                </w:rPr>
                <w:t>“以岗定薪、一岗多薪、岗变薪变”的薪酬体系，并优化考核激励机制，实行月度考核和年度考核相结合的双重考核方式，强调员工的知识、技能和绩效的提升决定了其薪酬的晋级晋升，强化了薪酬的激励作用。</w:t>
              </w:r>
            </w:p>
          </w:sdtContent>
        </w:sdt>
      </w:sdtContent>
    </w:sdt>
    <w:p w:rsidR="00F7379F" w:rsidRDefault="00F7379F">
      <w:pPr>
        <w:rPr>
          <w:szCs w:val="21"/>
        </w:rPr>
      </w:pPr>
    </w:p>
    <w:sdt>
      <w:sdtPr>
        <w:rPr>
          <w:rFonts w:ascii="宋体" w:hAnsi="宋体" w:cs="宋体"/>
          <w:b w:val="0"/>
          <w:bCs w:val="0"/>
          <w:kern w:val="0"/>
          <w:szCs w:val="21"/>
        </w:rPr>
        <w:alias w:val="模块:培训计划"/>
        <w:tag w:val="_SEC_e8ed83989c604c839daf59b1ac5b558c"/>
        <w:id w:val="-1268840752"/>
        <w:lock w:val="sdtLocked"/>
        <w:placeholder>
          <w:docPart w:val="GBC22222222222222222222222222222"/>
        </w:placeholder>
      </w:sdtPr>
      <w:sdtEndPr>
        <w:rPr>
          <w:rFonts w:hint="eastAsia"/>
        </w:rPr>
      </w:sdtEndPr>
      <w:sdtContent>
        <w:p w:rsidR="00F7379F" w:rsidRDefault="00A073FA" w:rsidP="009D1397">
          <w:pPr>
            <w:pStyle w:val="3"/>
            <w:numPr>
              <w:ilvl w:val="0"/>
              <w:numId w:val="46"/>
            </w:numPr>
            <w:rPr>
              <w:szCs w:val="21"/>
            </w:rPr>
          </w:pPr>
          <w:r>
            <w:rPr>
              <w:szCs w:val="21"/>
            </w:rPr>
            <w:t>培训计划</w:t>
          </w:r>
        </w:p>
        <w:sdt>
          <w:sdtPr>
            <w:rPr>
              <w:rFonts w:hint="eastAsia"/>
              <w:szCs w:val="21"/>
            </w:rPr>
            <w:alias w:val="是否适用：培训计划[双击切换]"/>
            <w:tag w:val="_GBC_123cfa2c006d4970ae10b316c2c1f95a"/>
            <w:id w:val="1928067159"/>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854102937"/>
            <w:lock w:val="sdtLocked"/>
            <w:placeholder>
              <w:docPart w:val="GBC22222222222222222222222222222"/>
            </w:placeholder>
          </w:sdtPr>
          <w:sdtContent>
            <w:p w:rsidR="00F7379F" w:rsidRDefault="00A073FA" w:rsidP="00F7379F">
              <w:pPr>
                <w:ind w:firstLineChars="200" w:firstLine="420"/>
                <w:rPr>
                  <w:szCs w:val="21"/>
                </w:rPr>
              </w:pPr>
              <w:r w:rsidRPr="00F256B0">
                <w:rPr>
                  <w:rFonts w:hint="eastAsia"/>
                  <w:szCs w:val="21"/>
                </w:rPr>
                <w:t>公司坚持按需施教、务求实效的原则，根据发展需要和员工多样化培训需求，分层次、分类别地开展内容丰富、形式灵活的培训，并倡导员工通过继续教育努力提升自身的文化素质和水平，增强教育培训的针对性，促进员工整体素质的提高</w:t>
              </w:r>
            </w:p>
          </w:sdtContent>
        </w:sdt>
      </w:sdtContent>
    </w:sdt>
    <w:p w:rsidR="00F7379F" w:rsidRDefault="00F7379F">
      <w:pPr>
        <w:rPr>
          <w:szCs w:val="21"/>
        </w:rPr>
      </w:pPr>
    </w:p>
    <w:sdt>
      <w:sdtPr>
        <w:rPr>
          <w:rFonts w:ascii="宋体" w:hAnsi="宋体" w:cs="宋体"/>
          <w:b w:val="0"/>
          <w:bCs w:val="0"/>
          <w:kern w:val="0"/>
          <w:szCs w:val="21"/>
        </w:rPr>
        <w:alias w:val="模块:劳务外包情况"/>
        <w:tag w:val="_SEC_0b378851dc554a559cac93a43f7b5a2c"/>
        <w:id w:val="-1116438544"/>
        <w:lock w:val="sdtLocked"/>
        <w:placeholder>
          <w:docPart w:val="GBC22222222222222222222222222222"/>
        </w:placeholder>
      </w:sdtPr>
      <w:sdtContent>
        <w:p w:rsidR="00F7379F" w:rsidRDefault="00A073FA" w:rsidP="009D1397">
          <w:pPr>
            <w:pStyle w:val="3"/>
            <w:numPr>
              <w:ilvl w:val="0"/>
              <w:numId w:val="46"/>
            </w:numPr>
            <w:rPr>
              <w:szCs w:val="21"/>
            </w:rPr>
          </w:pPr>
          <w:r>
            <w:rPr>
              <w:szCs w:val="21"/>
            </w:rPr>
            <w:t>劳务外包情况</w:t>
          </w:r>
        </w:p>
        <w:sdt>
          <w:sdtPr>
            <w:alias w:val="是否适用：劳务外包情况[双击切换]"/>
            <w:tag w:val="_GBC_0682caf48f0d4ff9b0e5259fc3a31660"/>
            <w:id w:val="-1826422097"/>
            <w:lock w:val="sdtContentLocked"/>
            <w:placeholder>
              <w:docPart w:val="GBC22222222222222222222222222222"/>
            </w:placeholder>
          </w:sdtPr>
          <w:sdtContent>
            <w:p w:rsidR="00F7379F" w:rsidRDefault="00A073F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Look w:val="04A0" w:firstRow="1" w:lastRow="0" w:firstColumn="1" w:lastColumn="0" w:noHBand="0" w:noVBand="1"/>
          </w:tblPr>
          <w:tblGrid>
            <w:gridCol w:w="4524"/>
            <w:gridCol w:w="4525"/>
          </w:tblGrid>
          <w:tr w:rsidR="00F7379F" w:rsidTr="00187B4D">
            <w:trPr>
              <w:trHeight w:val="210"/>
            </w:trPr>
            <w:sdt>
              <w:sdtPr>
                <w:tag w:val="_PLD_bcaa703df95b42078e2761f6dbe85d0f"/>
                <w:id w:val="903408051"/>
                <w:lock w:val="sdtLocked"/>
              </w:sdtPr>
              <w:sdtContent>
                <w:tc>
                  <w:tcPr>
                    <w:tcW w:w="2500" w:type="pct"/>
                  </w:tcPr>
                  <w:p w:rsidR="00F7379F" w:rsidRDefault="00A073FA">
                    <w:pPr>
                      <w:rPr>
                        <w:szCs w:val="21"/>
                      </w:rPr>
                    </w:pPr>
                    <w:r>
                      <w:rPr>
                        <w:szCs w:val="21"/>
                      </w:rPr>
                      <w:t>劳务外包的工时总数</w:t>
                    </w:r>
                  </w:p>
                </w:tc>
              </w:sdtContent>
            </w:sdt>
            <w:tc>
              <w:tcPr>
                <w:tcW w:w="2500" w:type="pct"/>
              </w:tcPr>
              <w:p w:rsidR="00F7379F" w:rsidRDefault="00A073FA">
                <w:pPr>
                  <w:jc w:val="right"/>
                  <w:rPr>
                    <w:szCs w:val="21"/>
                  </w:rPr>
                </w:pPr>
                <w:r>
                  <w:rPr>
                    <w:rFonts w:hint="eastAsia"/>
                    <w:szCs w:val="21"/>
                  </w:rPr>
                  <w:t>947</w:t>
                </w:r>
                <w:r w:rsidR="008E289F">
                  <w:rPr>
                    <w:rFonts w:hint="eastAsia"/>
                    <w:szCs w:val="21"/>
                  </w:rPr>
                  <w:t>,</w:t>
                </w:r>
                <w:r>
                  <w:rPr>
                    <w:rFonts w:hint="eastAsia"/>
                    <w:szCs w:val="21"/>
                  </w:rPr>
                  <w:t>416</w:t>
                </w:r>
                <w:r w:rsidR="008E289F">
                  <w:rPr>
                    <w:rFonts w:hint="eastAsia"/>
                    <w:szCs w:val="21"/>
                  </w:rPr>
                  <w:t>小时</w:t>
                </w:r>
              </w:p>
            </w:tc>
          </w:tr>
          <w:tr w:rsidR="00F7379F" w:rsidTr="00187B4D">
            <w:trPr>
              <w:trHeight w:val="105"/>
            </w:trPr>
            <w:sdt>
              <w:sdtPr>
                <w:tag w:val="_PLD_3a0fe6cf1e45463ba238f942513b8033"/>
                <w:id w:val="-347403197"/>
                <w:lock w:val="sdtLocked"/>
              </w:sdtPr>
              <w:sdtContent>
                <w:tc>
                  <w:tcPr>
                    <w:tcW w:w="2500" w:type="pct"/>
                  </w:tcPr>
                  <w:p w:rsidR="00F7379F" w:rsidRDefault="00A073FA">
                    <w:pPr>
                      <w:rPr>
                        <w:szCs w:val="21"/>
                      </w:rPr>
                    </w:pPr>
                    <w:r>
                      <w:rPr>
                        <w:szCs w:val="21"/>
                      </w:rPr>
                      <w:t>劳务外包支付的报酬总额</w:t>
                    </w:r>
                  </w:p>
                </w:tc>
              </w:sdtContent>
            </w:sdt>
            <w:tc>
              <w:tcPr>
                <w:tcW w:w="2500" w:type="pct"/>
              </w:tcPr>
              <w:p w:rsidR="00F7379F" w:rsidRDefault="00A073FA">
                <w:pPr>
                  <w:jc w:val="right"/>
                  <w:rPr>
                    <w:szCs w:val="21"/>
                  </w:rPr>
                </w:pPr>
                <w:r>
                  <w:rPr>
                    <w:rFonts w:hint="eastAsia"/>
                    <w:szCs w:val="21"/>
                  </w:rPr>
                  <w:t>1</w:t>
                </w:r>
                <w:r w:rsidR="008E289F">
                  <w:rPr>
                    <w:rFonts w:hint="eastAsia"/>
                    <w:szCs w:val="21"/>
                  </w:rPr>
                  <w:t>,</w:t>
                </w:r>
                <w:r>
                  <w:rPr>
                    <w:rFonts w:hint="eastAsia"/>
                    <w:szCs w:val="21"/>
                  </w:rPr>
                  <w:t>333.33万元</w:t>
                </w:r>
              </w:p>
            </w:tc>
          </w:tr>
        </w:tbl>
        <w:p w:rsidR="00F7379F" w:rsidRDefault="004A63B8"/>
      </w:sdtContent>
    </w:sdt>
    <w:sdt>
      <w:sdtPr>
        <w:rPr>
          <w:rFonts w:ascii="Calibri" w:hAnsi="Calibri" w:cs="宋体" w:hint="eastAsia"/>
          <w:b w:val="0"/>
          <w:bCs w:val="0"/>
          <w:kern w:val="0"/>
          <w:sz w:val="24"/>
          <w:szCs w:val="22"/>
        </w:rPr>
        <w:alias w:val="模块:董事、监事、高级管理人员情况其他说明"/>
        <w:tag w:val="_SEC_eedc189364084031b5ab1e4efb2108c1"/>
        <w:id w:val="145104085"/>
        <w:lock w:val="sdtLocked"/>
        <w:placeholder>
          <w:docPart w:val="GBC22222222222222222222222222222"/>
        </w:placeholder>
      </w:sdtPr>
      <w:sdtEndPr>
        <w:rPr>
          <w:rFonts w:ascii="宋体" w:hAnsi="宋体" w:hint="default"/>
          <w:sz w:val="21"/>
          <w:szCs w:val="21"/>
        </w:rPr>
      </w:sdtEndPr>
      <w:sdtContent>
        <w:p w:rsidR="00F7379F" w:rsidRDefault="00A073FA" w:rsidP="009D1397">
          <w:pPr>
            <w:pStyle w:val="2"/>
            <w:numPr>
              <w:ilvl w:val="0"/>
              <w:numId w:val="43"/>
            </w:numPr>
          </w:pPr>
          <w:r>
            <w:rPr>
              <w:rFonts w:hint="eastAsia"/>
            </w:rPr>
            <w:t>其他</w:t>
          </w:r>
        </w:p>
        <w:sdt>
          <w:sdtPr>
            <w:rPr>
              <w:rFonts w:hint="eastAsia"/>
              <w:bCs/>
              <w:szCs w:val="21"/>
            </w:rPr>
            <w:alias w:val="是否适用：其他董事、监事、高级管理人员情况说明[双击切换]"/>
            <w:tag w:val="_GBC_c781dbfa3c3842a09ce56d5b0849e9f0"/>
            <w:id w:val="1680773029"/>
            <w:lock w:val="sdtContentLocked"/>
            <w:placeholder>
              <w:docPart w:val="GBC22222222222222222222222222222"/>
            </w:placeholder>
          </w:sdtPr>
          <w:sdtContent>
            <w:p w:rsidR="00F7379F" w:rsidRDefault="00A073FA" w:rsidP="00F7379F">
              <w:pPr>
                <w:rPr>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p w:rsidR="00F7379F" w:rsidRDefault="00F7379F">
      <w:pPr>
        <w:rPr>
          <w:bCs/>
          <w:szCs w:val="21"/>
        </w:rPr>
      </w:pPr>
    </w:p>
    <w:p w:rsidR="00F7379F" w:rsidRDefault="00F7379F">
      <w:pPr>
        <w:rPr>
          <w:bCs/>
          <w:szCs w:val="21"/>
        </w:rPr>
      </w:pPr>
    </w:p>
    <w:p w:rsidR="00F7379F" w:rsidRDefault="00A073FA" w:rsidP="00A073FA">
      <w:pPr>
        <w:pStyle w:val="10"/>
        <w:numPr>
          <w:ilvl w:val="0"/>
          <w:numId w:val="2"/>
        </w:numPr>
        <w:spacing w:before="0" w:after="0"/>
        <w:rPr>
          <w:bCs w:val="0"/>
        </w:rPr>
      </w:pPr>
      <w:bookmarkStart w:id="65" w:name="_Toc409437610"/>
      <w:bookmarkStart w:id="66" w:name="_Toc437440716"/>
      <w:bookmarkStart w:id="67" w:name="_Toc469563083"/>
      <w:r>
        <w:rPr>
          <w:bCs w:val="0"/>
        </w:rPr>
        <w:lastRenderedPageBreak/>
        <w:t>公司治理</w:t>
      </w:r>
      <w:bookmarkEnd w:id="65"/>
      <w:bookmarkEnd w:id="66"/>
      <w:bookmarkEnd w:id="67"/>
    </w:p>
    <w:sdt>
      <w:sdtPr>
        <w:rPr>
          <w:rFonts w:ascii="宋体" w:hAnsi="宋体" w:cs="宋体"/>
          <w:b w:val="0"/>
          <w:bCs w:val="0"/>
          <w:kern w:val="0"/>
          <w:szCs w:val="24"/>
        </w:rPr>
        <w:alias w:val="模块:公司治理相关情况说明"/>
        <w:tag w:val="_SEC_0164dfaf2ef04d3a93f24cb4cdc06581"/>
        <w:id w:val="-1313009720"/>
        <w:lock w:val="sdtLocked"/>
        <w:placeholder>
          <w:docPart w:val="GBC22222222222222222222222222222"/>
        </w:placeholder>
      </w:sdtPr>
      <w:sdtContent>
        <w:p w:rsidR="00F7379F" w:rsidRDefault="00A073FA" w:rsidP="009D1397">
          <w:pPr>
            <w:pStyle w:val="2"/>
            <w:numPr>
              <w:ilvl w:val="0"/>
              <w:numId w:val="47"/>
            </w:numPr>
          </w:pPr>
          <w:r>
            <w:t>公司治理相关情况说明</w:t>
          </w:r>
        </w:p>
        <w:sdt>
          <w:sdtPr>
            <w:rPr>
              <w:rFonts w:hint="eastAsia"/>
              <w:szCs w:val="21"/>
            </w:rPr>
            <w:alias w:val="是否适用：公司治理相关情况说明[双击切换]"/>
            <w:tag w:val="_GBC_fcded3e74c5842408b5da723b3a757fa"/>
            <w:id w:val="1428613537"/>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971560472"/>
            <w:lock w:val="sdtLocked"/>
            <w:placeholder>
              <w:docPart w:val="GBC22222222222222222222222222222"/>
            </w:placeholder>
          </w:sdtPr>
          <w:sdtContent>
            <w:p w:rsidR="00F7379F" w:rsidRPr="00C31FD6" w:rsidRDefault="00A073FA" w:rsidP="00F7379F">
              <w:pPr>
                <w:ind w:firstLineChars="200" w:firstLine="420"/>
                <w:rPr>
                  <w:rFonts w:asciiTheme="minorEastAsia" w:eastAsiaTheme="minorEastAsia" w:hAnsiTheme="minorEastAsia"/>
                  <w:szCs w:val="21"/>
                </w:rPr>
              </w:pPr>
              <w:r w:rsidRPr="00C31FD6">
                <w:rPr>
                  <w:rFonts w:asciiTheme="minorEastAsia" w:eastAsiaTheme="minorEastAsia" w:hAnsiTheme="minorEastAsia" w:hint="eastAsia"/>
                  <w:szCs w:val="21"/>
                </w:rPr>
                <w:t>报告期内，公司严格按照《公司法》、《证券法》以及《上海证券交易所股票上市规则》的</w:t>
              </w:r>
              <w:r w:rsidR="00067BB4">
                <w:rPr>
                  <w:rFonts w:asciiTheme="minorEastAsia" w:eastAsiaTheme="minorEastAsia" w:hAnsiTheme="minorEastAsia" w:hint="eastAsia"/>
                  <w:szCs w:val="21"/>
                </w:rPr>
                <w:t>规定和要求</w:t>
              </w:r>
              <w:r w:rsidRPr="00C31FD6">
                <w:rPr>
                  <w:rFonts w:asciiTheme="minorEastAsia" w:eastAsiaTheme="minorEastAsia" w:hAnsiTheme="minorEastAsia" w:hint="eastAsia"/>
                  <w:szCs w:val="21"/>
                </w:rPr>
                <w:t>，不断完善公司法人治理结构和内部管理制度，</w:t>
              </w:r>
              <w:r w:rsidR="00C31FD6" w:rsidRPr="00C31FD6">
                <w:rPr>
                  <w:rFonts w:asciiTheme="minorEastAsia" w:eastAsiaTheme="minorEastAsia" w:hAnsiTheme="minorEastAsia" w:cs="仿宋_GB2312" w:hint="eastAsia"/>
                  <w:color w:val="000000"/>
                  <w:szCs w:val="21"/>
                </w:rPr>
                <w:t>结合公司实际，对《公司章程》中涉及企业党建工作、董事会授权董事长权限等相关条款进行了修订完善。通过公司章程的修订，使公司今后在重大事项的决策过程中更加科学和高效。</w:t>
              </w:r>
              <w:r w:rsidR="00325E3D">
                <w:rPr>
                  <w:rFonts w:asciiTheme="minorEastAsia" w:eastAsiaTheme="minorEastAsia" w:hAnsiTheme="minorEastAsia" w:cs="仿宋_GB2312" w:hint="eastAsia"/>
                  <w:color w:val="000000"/>
                  <w:szCs w:val="21"/>
                </w:rPr>
                <w:t>公司</w:t>
              </w:r>
              <w:r w:rsidRPr="00C31FD6">
                <w:rPr>
                  <w:rFonts w:asciiTheme="minorEastAsia" w:eastAsiaTheme="minorEastAsia" w:hAnsiTheme="minorEastAsia" w:hint="eastAsia"/>
                  <w:szCs w:val="21"/>
                </w:rPr>
                <w:t>持续推进公司股东大会、董事会、监事会三方的有效制衡、科学决策，以规范化、制度化管理提升公司治理水平，充分保护股东权益，尤其是中小股东的权益。</w:t>
              </w:r>
            </w:p>
            <w:p w:rsidR="00F7379F" w:rsidRPr="00FD341F" w:rsidRDefault="00A073FA" w:rsidP="00F7379F">
              <w:pPr>
                <w:ind w:firstLineChars="200" w:firstLine="420"/>
                <w:rPr>
                  <w:szCs w:val="21"/>
                </w:rPr>
              </w:pPr>
              <w:r w:rsidRPr="00FD341F">
                <w:rPr>
                  <w:szCs w:val="21"/>
                </w:rPr>
                <w:t>1、 关于股东与股东大会：</w:t>
              </w:r>
            </w:p>
            <w:p w:rsidR="00F7379F" w:rsidRPr="00FD341F" w:rsidRDefault="00A073FA" w:rsidP="00F7379F">
              <w:pPr>
                <w:ind w:firstLineChars="200" w:firstLine="420"/>
                <w:rPr>
                  <w:szCs w:val="21"/>
                </w:rPr>
              </w:pPr>
              <w:r w:rsidRPr="00FD341F">
                <w:rPr>
                  <w:rFonts w:hint="eastAsia"/>
                  <w:szCs w:val="21"/>
                </w:rPr>
                <w:t>公司严格按照《公司法》、《上海证券交易所股票上市规则》等法律法规及《公司章程》、《股东大会议事规则》的有关规定，召集、召开公司股东大会。报告期内，公司共召开</w:t>
              </w:r>
              <w:r w:rsidRPr="00FD341F">
                <w:rPr>
                  <w:szCs w:val="21"/>
                </w:rPr>
                <w:t>3次股东大会，股东大会均采取现场结合网络投票的方式进行表决，确保所有股东，尤其是中小股东充分行使表决权；公司平等对待全体股东，确保全体股东的合法权益，充分保障全体股东能够切实行使各自的权利。</w:t>
              </w:r>
            </w:p>
            <w:p w:rsidR="00F7379F" w:rsidRPr="00FD341F" w:rsidRDefault="00A073FA" w:rsidP="00F7379F">
              <w:pPr>
                <w:ind w:firstLineChars="200" w:firstLine="420"/>
                <w:rPr>
                  <w:szCs w:val="21"/>
                </w:rPr>
              </w:pPr>
              <w:r w:rsidRPr="00FD341F">
                <w:rPr>
                  <w:szCs w:val="21"/>
                </w:rPr>
                <w:t>2、 关于控股股东与上市公司：</w:t>
              </w:r>
            </w:p>
            <w:p w:rsidR="00F7379F" w:rsidRPr="00FD341F" w:rsidRDefault="00A073FA" w:rsidP="00F7379F">
              <w:pPr>
                <w:ind w:firstLineChars="200" w:firstLine="420"/>
                <w:rPr>
                  <w:szCs w:val="21"/>
                </w:rPr>
              </w:pPr>
              <w:r w:rsidRPr="00FD341F">
                <w:rPr>
                  <w:rFonts w:hint="eastAsia"/>
                  <w:szCs w:val="21"/>
                </w:rPr>
                <w:t>公司在财务、人员、资产、业务、机构方面均具有独立性，公司董事会、监事会和内部控制机构独立运作；公司关联交易程序合法、价格公允，信息披露及时、准确、完整；控股股东行为规范，通过股东大会行使出资人的权利，没有超越股东大会直接或间接干预公司的决策和经营活动的行为。</w:t>
              </w:r>
            </w:p>
            <w:p w:rsidR="00F7379F" w:rsidRPr="00FD341F" w:rsidRDefault="00A073FA" w:rsidP="00F7379F">
              <w:pPr>
                <w:ind w:firstLineChars="200" w:firstLine="420"/>
                <w:rPr>
                  <w:szCs w:val="21"/>
                </w:rPr>
              </w:pPr>
              <w:r w:rsidRPr="00FD341F">
                <w:rPr>
                  <w:szCs w:val="21"/>
                </w:rPr>
                <w:t>3、 关于董事与董事会：</w:t>
              </w:r>
            </w:p>
            <w:p w:rsidR="00F7379F" w:rsidRPr="00FD341F" w:rsidRDefault="00A073FA" w:rsidP="00F7379F">
              <w:pPr>
                <w:ind w:firstLineChars="200" w:firstLine="420"/>
                <w:rPr>
                  <w:szCs w:val="21"/>
                </w:rPr>
              </w:pPr>
              <w:r w:rsidRPr="00FD341F">
                <w:rPr>
                  <w:rFonts w:hint="eastAsia"/>
                  <w:szCs w:val="21"/>
                </w:rPr>
                <w:t>公司严格按照《公司法》和《公司章程》规定的选聘程序选举董事，公司董事的人数和人员构成符合法律、法规的要求。公司董事会由</w:t>
              </w:r>
              <w:r w:rsidRPr="00FD341F">
                <w:rPr>
                  <w:szCs w:val="21"/>
                </w:rPr>
                <w:t>9名董事组成，其中独立董事3名。各位董事均能按照《公司章程》、《董事会议事规则》等规定，积极履行职责，依法行使权力，以认真负责的态度出席公司董事会和股东大会，并能够严格执行股东大会对董事会的授权，落实股东大会的各项决议。报告期内，公司共召开7次董事会，董事会的召集、召开、议事程序符合《公司章程》、《董事会议事规则》的规定，董事诚信、勤勉地履行职责，确保了董事会运作的规范和决策的客观、科学，切</w:t>
              </w:r>
              <w:r w:rsidR="00786D07">
                <w:rPr>
                  <w:rFonts w:hint="eastAsia"/>
                  <w:szCs w:val="21"/>
                </w:rPr>
                <w:t>实维护公司及全体股东的利益。公司董事会下设战略</w:t>
              </w:r>
              <w:r w:rsidRPr="00FD341F">
                <w:rPr>
                  <w:rFonts w:hint="eastAsia"/>
                  <w:szCs w:val="21"/>
                </w:rPr>
                <w:t>、薪酬与考核、提名、审计四个专门委员会，各专门委员会按照实施细则的有关规定开展工作，充分发挥各专门委员会的专业作用，加强了董事会集体决策的民主性、科学性、正确性，确保公司健康发展。</w:t>
              </w:r>
            </w:p>
            <w:p w:rsidR="00F7379F" w:rsidRPr="00FD341F" w:rsidRDefault="00A073FA" w:rsidP="00F7379F">
              <w:pPr>
                <w:ind w:firstLineChars="200" w:firstLine="420"/>
                <w:rPr>
                  <w:szCs w:val="21"/>
                </w:rPr>
              </w:pPr>
              <w:r w:rsidRPr="00FD341F">
                <w:rPr>
                  <w:szCs w:val="21"/>
                </w:rPr>
                <w:t>4、 关于监事与监事会：</w:t>
              </w:r>
            </w:p>
            <w:p w:rsidR="00F7379F" w:rsidRPr="00FD341F" w:rsidRDefault="00A073FA" w:rsidP="00F7379F">
              <w:pPr>
                <w:ind w:firstLineChars="200" w:firstLine="420"/>
                <w:rPr>
                  <w:szCs w:val="21"/>
                </w:rPr>
              </w:pPr>
              <w:r w:rsidRPr="00FD341F">
                <w:rPr>
                  <w:rFonts w:hint="eastAsia"/>
                  <w:szCs w:val="21"/>
                </w:rPr>
                <w:t>公司监事会由</w:t>
              </w:r>
              <w:r w:rsidRPr="00FD341F">
                <w:rPr>
                  <w:szCs w:val="21"/>
                </w:rPr>
                <w:t>3名监事组成，其中职工监事1名。报告期内，公司共召开6次监事会，各次会议的召集、召开、议事程序符合《公司法》、《公司章程》等相关规定的要求。公司监事认真出席各次监事会并列席董事会会议和股东大会，本着对全体股东负责的态度，对董事会日常运作、董事、高管人员及公司财务等进行合法、合</w:t>
              </w:r>
              <w:proofErr w:type="gramStart"/>
              <w:r w:rsidRPr="00FD341F">
                <w:rPr>
                  <w:szCs w:val="21"/>
                </w:rPr>
                <w:t>规</w:t>
              </w:r>
              <w:proofErr w:type="gramEnd"/>
              <w:r w:rsidRPr="00FD341F">
                <w:rPr>
                  <w:szCs w:val="21"/>
                </w:rPr>
                <w:t>性监督，认真履行职责。</w:t>
              </w:r>
            </w:p>
            <w:p w:rsidR="00F7379F" w:rsidRPr="00FD341F" w:rsidRDefault="00A073FA" w:rsidP="00F7379F">
              <w:pPr>
                <w:ind w:firstLineChars="200" w:firstLine="420"/>
                <w:rPr>
                  <w:szCs w:val="21"/>
                </w:rPr>
              </w:pPr>
              <w:r w:rsidRPr="00FD341F">
                <w:rPr>
                  <w:szCs w:val="21"/>
                </w:rPr>
                <w:t>5、 关于绩效评价与激励约束机制：</w:t>
              </w:r>
            </w:p>
            <w:p w:rsidR="00F7379F" w:rsidRPr="00FD341F" w:rsidRDefault="00A073FA" w:rsidP="00F7379F">
              <w:pPr>
                <w:ind w:firstLineChars="200" w:firstLine="420"/>
                <w:rPr>
                  <w:szCs w:val="21"/>
                </w:rPr>
              </w:pPr>
              <w:r w:rsidRPr="00FD341F">
                <w:rPr>
                  <w:rFonts w:hint="eastAsia"/>
                  <w:szCs w:val="21"/>
                </w:rPr>
                <w:t>公司执行公开透明的绩效考核制度和奖励办法，对公司高管人员实行年薪制度，建立了中层管理人员及员工薪</w:t>
              </w:r>
              <w:proofErr w:type="gramStart"/>
              <w:r w:rsidRPr="00FD341F">
                <w:rPr>
                  <w:rFonts w:hint="eastAsia"/>
                  <w:szCs w:val="21"/>
                </w:rPr>
                <w:t>酬</w:t>
              </w:r>
              <w:proofErr w:type="gramEnd"/>
              <w:r w:rsidRPr="00FD341F">
                <w:rPr>
                  <w:rFonts w:hint="eastAsia"/>
                  <w:szCs w:val="21"/>
                </w:rPr>
                <w:t>绩效考核制度。</w:t>
              </w:r>
            </w:p>
            <w:p w:rsidR="00F7379F" w:rsidRPr="00FD341F" w:rsidRDefault="00A073FA" w:rsidP="00F7379F">
              <w:pPr>
                <w:ind w:firstLineChars="200" w:firstLine="420"/>
                <w:rPr>
                  <w:szCs w:val="21"/>
                </w:rPr>
              </w:pPr>
              <w:r w:rsidRPr="00FD341F">
                <w:rPr>
                  <w:szCs w:val="21"/>
                </w:rPr>
                <w:t>6、 关于信息披露与透明度：</w:t>
              </w:r>
            </w:p>
            <w:p w:rsidR="00F7379F" w:rsidRPr="00FD341F" w:rsidRDefault="00A073FA" w:rsidP="00F7379F">
              <w:pPr>
                <w:ind w:firstLineChars="200" w:firstLine="420"/>
                <w:rPr>
                  <w:szCs w:val="21"/>
                </w:rPr>
              </w:pPr>
              <w:r w:rsidRPr="00FD341F">
                <w:rPr>
                  <w:rFonts w:hint="eastAsia"/>
                  <w:szCs w:val="21"/>
                </w:rPr>
                <w:t>公司按照《上海证券交易所股票上市规则》的规定，不断完善投资者关系管理工作，董事会秘书负责信息披露工作、接待投资者来访和咨询；公司严格按照法律、法规和《公司章程》的规定履行信息披露义务，确保信息披露及时、准确、完整，维护全体股东、尤其是中小股东的知情权。</w:t>
              </w:r>
            </w:p>
            <w:p w:rsidR="00F7379F" w:rsidRPr="00FD341F" w:rsidRDefault="00A073FA" w:rsidP="00F7379F">
              <w:pPr>
                <w:ind w:firstLineChars="200" w:firstLine="420"/>
                <w:rPr>
                  <w:szCs w:val="21"/>
                </w:rPr>
              </w:pPr>
              <w:r w:rsidRPr="00FD341F">
                <w:rPr>
                  <w:szCs w:val="21"/>
                </w:rPr>
                <w:t>7、内幕信息知情人登记管理</w:t>
              </w:r>
            </w:p>
            <w:p w:rsidR="00F7379F" w:rsidRPr="00FD341F" w:rsidRDefault="00A073FA" w:rsidP="00F7379F">
              <w:pPr>
                <w:ind w:firstLineChars="200" w:firstLine="420"/>
                <w:rPr>
                  <w:szCs w:val="21"/>
                </w:rPr>
              </w:pPr>
              <w:r w:rsidRPr="00FD341F">
                <w:rPr>
                  <w:rFonts w:hint="eastAsia"/>
                  <w:szCs w:val="21"/>
                </w:rPr>
                <w:t>公司严格按照《内幕信息知情人登记管理制度》等有关制度的规定，加强内幕信息的保密工作，完善内幕信息知情人登记管理。公司的董事、监事和高级管理人员及其他相关人员在定期报告、临时公告编制过程中及重大事项筹划期间，严格遵守保密义务，杜绝内幕交易等违规行为的发生。</w:t>
              </w:r>
            </w:p>
          </w:sdtContent>
        </w:sdt>
        <w:p w:rsidR="00F7379F" w:rsidRDefault="00F7379F">
          <w:pPr>
            <w:rPr>
              <w:szCs w:val="21"/>
            </w:rPr>
          </w:pPr>
        </w:p>
        <w:p w:rsidR="00F7379F" w:rsidRDefault="00A073FA">
          <w:pPr>
            <w:rPr>
              <w:szCs w:val="21"/>
            </w:rPr>
          </w:pPr>
          <w:r>
            <w:rPr>
              <w:szCs w:val="21"/>
            </w:rPr>
            <w:lastRenderedPageBreak/>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172174431"/>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7379F" w:rsidRDefault="004A63B8">
          <w:pPr>
            <w:rPr>
              <w:szCs w:val="21"/>
            </w:rPr>
          </w:pPr>
        </w:p>
      </w:sdtContent>
    </w:sdt>
    <w:sdt>
      <w:sdtPr>
        <w:rPr>
          <w:rFonts w:ascii="宋体" w:hAnsi="宋体" w:cs="宋体"/>
          <w:b w:val="0"/>
          <w:bCs w:val="0"/>
          <w:kern w:val="0"/>
          <w:szCs w:val="24"/>
        </w:rPr>
        <w:alias w:val="模块:股东大会情况简介"/>
        <w:tag w:val="_SEC_8c88019863f540059bd032b80f9fb30f"/>
        <w:id w:val="272303608"/>
        <w:lock w:val="sdtLocked"/>
        <w:placeholder>
          <w:docPart w:val="GBC22222222222222222222222222222"/>
        </w:placeholder>
      </w:sdtPr>
      <w:sdtEndPr>
        <w:rPr>
          <w:rFonts w:hint="eastAsia"/>
        </w:rPr>
      </w:sdtEndPr>
      <w:sdtContent>
        <w:p w:rsidR="00F7379F" w:rsidRDefault="00A073FA" w:rsidP="009D1397">
          <w:pPr>
            <w:pStyle w:val="2"/>
            <w:numPr>
              <w:ilvl w:val="0"/>
              <w:numId w:val="47"/>
            </w:numPr>
          </w:pPr>
          <w:r>
            <w:t>股东大会情况简介</w:t>
          </w:r>
        </w:p>
        <w:tbl>
          <w:tblPr>
            <w:tblStyle w:val="g2"/>
            <w:tblW w:w="5000" w:type="pct"/>
            <w:tblLook w:val="04A0" w:firstRow="1" w:lastRow="0" w:firstColumn="1" w:lastColumn="0" w:noHBand="0" w:noVBand="1"/>
          </w:tblPr>
          <w:tblGrid>
            <w:gridCol w:w="2376"/>
            <w:gridCol w:w="2020"/>
            <w:gridCol w:w="2526"/>
            <w:gridCol w:w="2127"/>
          </w:tblGrid>
          <w:tr w:rsidR="00F7379F" w:rsidTr="00F7379F">
            <w:trPr>
              <w:trHeight w:val="165"/>
            </w:trPr>
            <w:sdt>
              <w:sdtPr>
                <w:tag w:val="_PLD_ca305564151a412a8452996542c336c8"/>
                <w:id w:val="-1277407236"/>
                <w:lock w:val="sdtLocked"/>
              </w:sdtPr>
              <w:sdtContent>
                <w:tc>
                  <w:tcPr>
                    <w:tcW w:w="1313" w:type="pct"/>
                    <w:vAlign w:val="center"/>
                  </w:tcPr>
                  <w:p w:rsidR="00F7379F" w:rsidRDefault="00A073FA" w:rsidP="00F7379F">
                    <w:pPr>
                      <w:jc w:val="center"/>
                      <w:rPr>
                        <w:szCs w:val="21"/>
                      </w:rPr>
                    </w:pPr>
                    <w:r>
                      <w:rPr>
                        <w:szCs w:val="21"/>
                      </w:rPr>
                      <w:t>会议届次</w:t>
                    </w:r>
                  </w:p>
                </w:tc>
              </w:sdtContent>
            </w:sdt>
            <w:sdt>
              <w:sdtPr>
                <w:tag w:val="_PLD_339c8451b8064684a85c81b08813156b"/>
                <w:id w:val="-1076425632"/>
                <w:lock w:val="sdtLocked"/>
              </w:sdtPr>
              <w:sdtContent>
                <w:tc>
                  <w:tcPr>
                    <w:tcW w:w="1116" w:type="pct"/>
                    <w:vAlign w:val="center"/>
                  </w:tcPr>
                  <w:p w:rsidR="00F7379F" w:rsidRDefault="00A073FA" w:rsidP="00F7379F">
                    <w:pPr>
                      <w:jc w:val="center"/>
                      <w:rPr>
                        <w:szCs w:val="21"/>
                      </w:rPr>
                    </w:pPr>
                    <w:r>
                      <w:rPr>
                        <w:szCs w:val="21"/>
                      </w:rPr>
                      <w:t>召开日期</w:t>
                    </w:r>
                  </w:p>
                </w:tc>
              </w:sdtContent>
            </w:sdt>
            <w:sdt>
              <w:sdtPr>
                <w:tag w:val="_PLD_7b97e84dc8f648a0b4bd3bbd757797d1"/>
                <w:id w:val="457769751"/>
                <w:lock w:val="sdtLocked"/>
              </w:sdtPr>
              <w:sdtContent>
                <w:tc>
                  <w:tcPr>
                    <w:tcW w:w="1396" w:type="pct"/>
                    <w:vAlign w:val="center"/>
                  </w:tcPr>
                  <w:p w:rsidR="00F7379F" w:rsidRDefault="00A073FA" w:rsidP="00F7379F">
                    <w:pPr>
                      <w:jc w:val="center"/>
                      <w:rPr>
                        <w:szCs w:val="21"/>
                      </w:rPr>
                    </w:pPr>
                    <w:r>
                      <w:rPr>
                        <w:szCs w:val="21"/>
                      </w:rPr>
                      <w:t>决议刊登的指定网站的查询索引</w:t>
                    </w:r>
                  </w:p>
                </w:tc>
              </w:sdtContent>
            </w:sdt>
            <w:sdt>
              <w:sdtPr>
                <w:tag w:val="_PLD_e175ad3c6edc4dc8a87f046a04fe2d07"/>
                <w:id w:val="-739407270"/>
                <w:lock w:val="sdtLocked"/>
              </w:sdtPr>
              <w:sdtContent>
                <w:tc>
                  <w:tcPr>
                    <w:tcW w:w="1175" w:type="pct"/>
                    <w:vAlign w:val="center"/>
                  </w:tcPr>
                  <w:p w:rsidR="00F7379F" w:rsidRDefault="00A073FA" w:rsidP="00F7379F">
                    <w:pPr>
                      <w:jc w:val="center"/>
                      <w:rPr>
                        <w:szCs w:val="21"/>
                      </w:rPr>
                    </w:pPr>
                    <w:r>
                      <w:rPr>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181791421"/>
              <w:lock w:val="sdtLocked"/>
            </w:sdtPr>
            <w:sdtContent>
              <w:tr w:rsidR="00F7379F" w:rsidTr="00F7379F">
                <w:trPr>
                  <w:trHeight w:val="195"/>
                </w:trPr>
                <w:tc>
                  <w:tcPr>
                    <w:tcW w:w="1313" w:type="pct"/>
                  </w:tcPr>
                  <w:p w:rsidR="00F7379F" w:rsidRDefault="00A073FA" w:rsidP="00F7379F">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年年度股东大会</w:t>
                    </w:r>
                  </w:p>
                </w:tc>
                <w:tc>
                  <w:tcPr>
                    <w:tcW w:w="1116" w:type="pct"/>
                  </w:tcPr>
                  <w:p w:rsidR="00F7379F" w:rsidRDefault="00A073FA" w:rsidP="00F7379F">
                    <w:pPr>
                      <w:rPr>
                        <w:szCs w:val="21"/>
                      </w:rPr>
                    </w:pPr>
                    <w:r>
                      <w:rPr>
                        <w:rFonts w:hint="eastAsia"/>
                        <w:szCs w:val="21"/>
                      </w:rPr>
                      <w:t>2017年4月21日</w:t>
                    </w:r>
                  </w:p>
                </w:tc>
                <w:tc>
                  <w:tcPr>
                    <w:tcW w:w="1396" w:type="pct"/>
                  </w:tcPr>
                  <w:p w:rsidR="00F7379F" w:rsidRDefault="00A073FA" w:rsidP="00F7379F">
                    <w:pPr>
                      <w:rPr>
                        <w:szCs w:val="21"/>
                      </w:rPr>
                    </w:pPr>
                    <w:r w:rsidRPr="001F6D9F">
                      <w:rPr>
                        <w:szCs w:val="21"/>
                      </w:rPr>
                      <w:t>http://www.sse.com.cn/</w:t>
                    </w:r>
                  </w:p>
                </w:tc>
                <w:tc>
                  <w:tcPr>
                    <w:tcW w:w="1175" w:type="pct"/>
                  </w:tcPr>
                  <w:p w:rsidR="00F7379F" w:rsidRDefault="00A073FA" w:rsidP="00F7379F">
                    <w:pPr>
                      <w:rPr>
                        <w:szCs w:val="21"/>
                      </w:rPr>
                    </w:pPr>
                    <w:r>
                      <w:rPr>
                        <w:rFonts w:hint="eastAsia"/>
                        <w:szCs w:val="21"/>
                      </w:rPr>
                      <w:t>2017年4月22日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152059751"/>
              <w:lock w:val="sdtLocked"/>
            </w:sdtPr>
            <w:sdtContent>
              <w:tr w:rsidR="00F7379F" w:rsidTr="00F7379F">
                <w:trPr>
                  <w:trHeight w:val="195"/>
                </w:trPr>
                <w:tc>
                  <w:tcPr>
                    <w:tcW w:w="1313" w:type="pct"/>
                  </w:tcPr>
                  <w:p w:rsidR="00F7379F" w:rsidRDefault="00A073FA" w:rsidP="00F7379F">
                    <w:pPr>
                      <w:rPr>
                        <w:szCs w:val="21"/>
                      </w:rPr>
                    </w:pPr>
                    <w:r>
                      <w:rPr>
                        <w:rFonts w:asciiTheme="minorHAnsi" w:eastAsiaTheme="minorEastAsia" w:hAnsiTheme="minorHAnsi" w:cstheme="minorBidi" w:hint="eastAsia"/>
                        <w:kern w:val="2"/>
                        <w:szCs w:val="21"/>
                      </w:rPr>
                      <w:t>2017</w:t>
                    </w:r>
                    <w:r>
                      <w:rPr>
                        <w:rFonts w:asciiTheme="minorHAnsi" w:eastAsiaTheme="minorEastAsia" w:hAnsiTheme="minorHAnsi" w:cstheme="minorBidi" w:hint="eastAsia"/>
                        <w:kern w:val="2"/>
                        <w:szCs w:val="21"/>
                      </w:rPr>
                      <w:t>年第一次临时股东大会</w:t>
                    </w:r>
                  </w:p>
                </w:tc>
                <w:tc>
                  <w:tcPr>
                    <w:tcW w:w="1116" w:type="pct"/>
                  </w:tcPr>
                  <w:p w:rsidR="00F7379F" w:rsidRDefault="00A073FA" w:rsidP="00F7379F">
                    <w:pPr>
                      <w:rPr>
                        <w:szCs w:val="21"/>
                      </w:rPr>
                    </w:pPr>
                    <w:r>
                      <w:rPr>
                        <w:rFonts w:hint="eastAsia"/>
                        <w:szCs w:val="21"/>
                      </w:rPr>
                      <w:t>2017年7月14日</w:t>
                    </w:r>
                  </w:p>
                </w:tc>
                <w:tc>
                  <w:tcPr>
                    <w:tcW w:w="1396" w:type="pct"/>
                  </w:tcPr>
                  <w:p w:rsidR="00F7379F" w:rsidRDefault="00A073FA" w:rsidP="00F7379F">
                    <w:pPr>
                      <w:rPr>
                        <w:szCs w:val="21"/>
                      </w:rPr>
                    </w:pPr>
                    <w:r w:rsidRPr="001F6D9F">
                      <w:rPr>
                        <w:szCs w:val="21"/>
                      </w:rPr>
                      <w:t>http://www.sse.com.cn/</w:t>
                    </w:r>
                  </w:p>
                </w:tc>
                <w:tc>
                  <w:tcPr>
                    <w:tcW w:w="1175" w:type="pct"/>
                  </w:tcPr>
                  <w:p w:rsidR="00F7379F" w:rsidRDefault="00A073FA" w:rsidP="00F7379F">
                    <w:pPr>
                      <w:rPr>
                        <w:szCs w:val="21"/>
                      </w:rPr>
                    </w:pPr>
                    <w:r>
                      <w:rPr>
                        <w:rFonts w:hint="eastAsia"/>
                        <w:szCs w:val="21"/>
                      </w:rPr>
                      <w:t>2017年7月15日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300067752"/>
              <w:lock w:val="sdtLocked"/>
            </w:sdtPr>
            <w:sdtContent>
              <w:tr w:rsidR="00F7379F" w:rsidTr="00F7379F">
                <w:trPr>
                  <w:trHeight w:val="195"/>
                </w:trPr>
                <w:tc>
                  <w:tcPr>
                    <w:tcW w:w="1313" w:type="pct"/>
                  </w:tcPr>
                  <w:p w:rsidR="00F7379F" w:rsidRDefault="00A073FA" w:rsidP="00F7379F">
                    <w:pPr>
                      <w:rPr>
                        <w:szCs w:val="21"/>
                      </w:rPr>
                    </w:pPr>
                    <w:r>
                      <w:rPr>
                        <w:rFonts w:asciiTheme="minorHAnsi" w:eastAsiaTheme="minorEastAsia" w:hAnsiTheme="minorHAnsi" w:cstheme="minorBidi" w:hint="eastAsia"/>
                        <w:kern w:val="2"/>
                        <w:szCs w:val="21"/>
                      </w:rPr>
                      <w:t>2017</w:t>
                    </w:r>
                    <w:r>
                      <w:rPr>
                        <w:rFonts w:asciiTheme="minorHAnsi" w:eastAsiaTheme="minorEastAsia" w:hAnsiTheme="minorHAnsi" w:cstheme="minorBidi" w:hint="eastAsia"/>
                        <w:kern w:val="2"/>
                        <w:szCs w:val="21"/>
                      </w:rPr>
                      <w:t>年第二次临时股东大会</w:t>
                    </w:r>
                  </w:p>
                </w:tc>
                <w:tc>
                  <w:tcPr>
                    <w:tcW w:w="1116" w:type="pct"/>
                  </w:tcPr>
                  <w:p w:rsidR="00F7379F" w:rsidRDefault="00A073FA" w:rsidP="00F7379F">
                    <w:pPr>
                      <w:rPr>
                        <w:szCs w:val="21"/>
                      </w:rPr>
                    </w:pPr>
                    <w:r>
                      <w:rPr>
                        <w:rFonts w:hint="eastAsia"/>
                        <w:szCs w:val="21"/>
                      </w:rPr>
                      <w:t>2017年12月12日</w:t>
                    </w:r>
                  </w:p>
                </w:tc>
                <w:tc>
                  <w:tcPr>
                    <w:tcW w:w="1396" w:type="pct"/>
                  </w:tcPr>
                  <w:p w:rsidR="00F7379F" w:rsidRDefault="00A073FA" w:rsidP="00F7379F">
                    <w:pPr>
                      <w:rPr>
                        <w:szCs w:val="21"/>
                      </w:rPr>
                    </w:pPr>
                    <w:r w:rsidRPr="001F6D9F">
                      <w:rPr>
                        <w:szCs w:val="21"/>
                      </w:rPr>
                      <w:t>http://www.sse.com.cn/</w:t>
                    </w:r>
                  </w:p>
                </w:tc>
                <w:tc>
                  <w:tcPr>
                    <w:tcW w:w="1175" w:type="pct"/>
                  </w:tcPr>
                  <w:p w:rsidR="00F7379F" w:rsidRDefault="00A073FA" w:rsidP="00F7379F">
                    <w:pPr>
                      <w:rPr>
                        <w:szCs w:val="21"/>
                      </w:rPr>
                    </w:pPr>
                    <w:r>
                      <w:rPr>
                        <w:rFonts w:hint="eastAsia"/>
                        <w:szCs w:val="21"/>
                      </w:rPr>
                      <w:t>2017年12月13日</w:t>
                    </w:r>
                  </w:p>
                </w:tc>
              </w:tr>
            </w:sdtContent>
          </w:sdt>
        </w:tbl>
        <w:p w:rsidR="00F7379F" w:rsidRDefault="00F7379F"/>
        <w:p w:rsidR="00F7379F" w:rsidRDefault="00A073FA">
          <w:pPr>
            <w:rPr>
              <w:szCs w:val="21"/>
            </w:rPr>
          </w:pPr>
          <w:r>
            <w:rPr>
              <w:szCs w:val="21"/>
            </w:rPr>
            <w:t>股东大会情况说明</w:t>
          </w:r>
        </w:p>
        <w:sdt>
          <w:sdtPr>
            <w:rPr>
              <w:szCs w:val="21"/>
            </w:rPr>
            <w:alias w:val="是否适用：股东大会情况说明[双击切换]"/>
            <w:tag w:val="_GBC_417d33555ab14709b5640c8830ff5a67"/>
            <w:id w:val="-1275313992"/>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442121830"/>
            <w:lock w:val="sdtLocked"/>
            <w:placeholder>
              <w:docPart w:val="GBC22222222222222222222222222222"/>
            </w:placeholder>
          </w:sdtPr>
          <w:sdtContent>
            <w:p w:rsidR="00F7379F" w:rsidRPr="006717B6" w:rsidRDefault="00A073FA" w:rsidP="00F7379F">
              <w:pPr>
                <w:ind w:firstLineChars="200" w:firstLine="420"/>
                <w:rPr>
                  <w:rFonts w:asciiTheme="minorEastAsia" w:eastAsiaTheme="minorEastAsia" w:hAnsiTheme="minorEastAsia" w:cstheme="minorBidi"/>
                  <w:kern w:val="2"/>
                  <w:szCs w:val="21"/>
                </w:rPr>
              </w:pPr>
              <w:r w:rsidRPr="006717B6">
                <w:rPr>
                  <w:rFonts w:asciiTheme="minorEastAsia" w:eastAsiaTheme="minorEastAsia" w:hAnsiTheme="minorEastAsia" w:hint="eastAsia"/>
                  <w:szCs w:val="21"/>
                </w:rPr>
                <w:t>1、</w:t>
              </w:r>
              <w:r w:rsidRPr="006717B6">
                <w:rPr>
                  <w:rFonts w:asciiTheme="minorEastAsia" w:eastAsiaTheme="minorEastAsia" w:hAnsiTheme="minorEastAsia" w:cstheme="minorBidi" w:hint="eastAsia"/>
                  <w:kern w:val="2"/>
                  <w:szCs w:val="21"/>
                </w:rPr>
                <w:t>2016年年度股东大会审议通过了《公司</w:t>
              </w:r>
              <w:r w:rsidRPr="006717B6">
                <w:rPr>
                  <w:rFonts w:asciiTheme="minorEastAsia" w:eastAsiaTheme="minorEastAsia" w:hAnsiTheme="minorEastAsia" w:cstheme="minorBidi"/>
                  <w:kern w:val="2"/>
                  <w:szCs w:val="21"/>
                </w:rPr>
                <w:t>2016年度董事会工作报告》</w:t>
              </w:r>
              <w:r w:rsidRPr="006717B6">
                <w:rPr>
                  <w:rFonts w:asciiTheme="minorEastAsia" w:eastAsiaTheme="minorEastAsia" w:hAnsiTheme="minorEastAsia" w:cstheme="minorBidi" w:hint="eastAsia"/>
                  <w:kern w:val="2"/>
                  <w:szCs w:val="21"/>
                </w:rPr>
                <w:t>、《公司</w:t>
              </w:r>
              <w:r w:rsidRPr="006717B6">
                <w:rPr>
                  <w:rFonts w:asciiTheme="minorEastAsia" w:eastAsiaTheme="minorEastAsia" w:hAnsiTheme="minorEastAsia" w:cstheme="minorBidi"/>
                  <w:kern w:val="2"/>
                  <w:szCs w:val="21"/>
                </w:rPr>
                <w:t>2016年度</w:t>
              </w:r>
              <w:r w:rsidRPr="006717B6">
                <w:rPr>
                  <w:rFonts w:asciiTheme="minorEastAsia" w:eastAsiaTheme="minorEastAsia" w:hAnsiTheme="minorEastAsia" w:cstheme="minorBidi" w:hint="eastAsia"/>
                  <w:kern w:val="2"/>
                  <w:szCs w:val="21"/>
                </w:rPr>
                <w:t>监事</w:t>
              </w:r>
              <w:r w:rsidRPr="006717B6">
                <w:rPr>
                  <w:rFonts w:asciiTheme="minorEastAsia" w:eastAsiaTheme="minorEastAsia" w:hAnsiTheme="minorEastAsia" w:cstheme="minorBidi"/>
                  <w:kern w:val="2"/>
                  <w:szCs w:val="21"/>
                </w:rPr>
                <w:t>会工作报告》</w:t>
              </w:r>
              <w:r w:rsidRPr="006717B6">
                <w:rPr>
                  <w:rFonts w:asciiTheme="minorEastAsia" w:eastAsiaTheme="minorEastAsia" w:hAnsiTheme="minorEastAsia" w:cstheme="minorBidi" w:hint="eastAsia"/>
                  <w:kern w:val="2"/>
                  <w:szCs w:val="21"/>
                </w:rPr>
                <w:t>、《关于</w:t>
              </w:r>
              <w:r w:rsidRPr="006717B6">
                <w:rPr>
                  <w:rFonts w:asciiTheme="minorEastAsia" w:eastAsiaTheme="minorEastAsia" w:hAnsiTheme="minorEastAsia" w:cstheme="minorBidi"/>
                  <w:kern w:val="2"/>
                  <w:szCs w:val="21"/>
                </w:rPr>
                <w:t>&lt;公司2016年年度报告全文及其摘要&gt;的提案》</w:t>
              </w:r>
              <w:r w:rsidRPr="006717B6">
                <w:rPr>
                  <w:rFonts w:asciiTheme="minorEastAsia" w:eastAsiaTheme="minorEastAsia" w:hAnsiTheme="minorEastAsia" w:cstheme="minorBidi" w:hint="eastAsia"/>
                  <w:kern w:val="2"/>
                  <w:szCs w:val="21"/>
                </w:rPr>
                <w:t>、《公司</w:t>
              </w:r>
              <w:r w:rsidRPr="006717B6">
                <w:rPr>
                  <w:rFonts w:asciiTheme="minorEastAsia" w:eastAsiaTheme="minorEastAsia" w:hAnsiTheme="minorEastAsia" w:cstheme="minorBidi"/>
                  <w:kern w:val="2"/>
                  <w:szCs w:val="21"/>
                </w:rPr>
                <w:t>2016年度财务决算报告》</w:t>
              </w:r>
              <w:r w:rsidRPr="006717B6">
                <w:rPr>
                  <w:rFonts w:asciiTheme="minorEastAsia" w:eastAsiaTheme="minorEastAsia" w:hAnsiTheme="minorEastAsia" w:cstheme="minorBidi" w:hint="eastAsia"/>
                  <w:kern w:val="2"/>
                  <w:szCs w:val="21"/>
                </w:rPr>
                <w:t>、《公司</w:t>
              </w:r>
              <w:r w:rsidRPr="006717B6">
                <w:rPr>
                  <w:rFonts w:asciiTheme="minorEastAsia" w:eastAsiaTheme="minorEastAsia" w:hAnsiTheme="minorEastAsia" w:cstheme="minorBidi"/>
                  <w:kern w:val="2"/>
                  <w:szCs w:val="21"/>
                </w:rPr>
                <w:t>2017年度财务预算报告》</w:t>
              </w:r>
              <w:r w:rsidRPr="006717B6">
                <w:rPr>
                  <w:rFonts w:asciiTheme="minorEastAsia" w:eastAsiaTheme="minorEastAsia" w:hAnsiTheme="minorEastAsia" w:cstheme="minorBidi" w:hint="eastAsia"/>
                  <w:kern w:val="2"/>
                  <w:szCs w:val="21"/>
                </w:rPr>
                <w:t>、《关于续聘会计师事务所及支付其</w:t>
              </w:r>
              <w:r w:rsidRPr="006717B6">
                <w:rPr>
                  <w:rFonts w:asciiTheme="minorEastAsia" w:eastAsiaTheme="minorEastAsia" w:hAnsiTheme="minorEastAsia" w:cstheme="minorBidi"/>
                  <w:kern w:val="2"/>
                  <w:szCs w:val="21"/>
                </w:rPr>
                <w:t>2016年度审计报酬的提案》</w:t>
              </w:r>
              <w:r w:rsidRPr="006717B6">
                <w:rPr>
                  <w:rFonts w:asciiTheme="minorEastAsia" w:eastAsiaTheme="minorEastAsia" w:hAnsiTheme="minorEastAsia" w:cstheme="minorBidi" w:hint="eastAsia"/>
                  <w:kern w:val="2"/>
                  <w:szCs w:val="21"/>
                </w:rPr>
                <w:t>、《公司</w:t>
              </w:r>
              <w:r w:rsidRPr="006717B6">
                <w:rPr>
                  <w:rFonts w:asciiTheme="minorEastAsia" w:eastAsiaTheme="minorEastAsia" w:hAnsiTheme="minorEastAsia" w:cstheme="minorBidi"/>
                  <w:kern w:val="2"/>
                  <w:szCs w:val="21"/>
                </w:rPr>
                <w:t>2016年度利润分配及资本公积转增方案》</w:t>
              </w:r>
              <w:r w:rsidRPr="006717B6">
                <w:rPr>
                  <w:rFonts w:asciiTheme="minorEastAsia" w:eastAsiaTheme="minorEastAsia" w:hAnsiTheme="minorEastAsia" w:cstheme="minorBidi" w:hint="eastAsia"/>
                  <w:kern w:val="2"/>
                  <w:szCs w:val="21"/>
                </w:rPr>
                <w:t>、《关于独立董事津贴标准的提案》；</w:t>
              </w:r>
            </w:p>
            <w:p w:rsidR="00F7379F" w:rsidRPr="006717B6" w:rsidRDefault="00A073FA" w:rsidP="00F7379F">
              <w:pPr>
                <w:ind w:firstLineChars="200" w:firstLine="420"/>
                <w:rPr>
                  <w:rFonts w:asciiTheme="minorEastAsia" w:eastAsiaTheme="minorEastAsia" w:hAnsiTheme="minorEastAsia" w:cstheme="minorBidi"/>
                  <w:kern w:val="2"/>
                  <w:szCs w:val="21"/>
                </w:rPr>
              </w:pPr>
              <w:r w:rsidRPr="006717B6">
                <w:rPr>
                  <w:rFonts w:asciiTheme="minorEastAsia" w:eastAsiaTheme="minorEastAsia" w:hAnsiTheme="minorEastAsia" w:cstheme="minorBidi" w:hint="eastAsia"/>
                  <w:kern w:val="2"/>
                  <w:szCs w:val="21"/>
                </w:rPr>
                <w:t>2、2017年第一次临时股东大会审议通过了《关于公司控股股东变更解决同业竞争承诺的提案》；</w:t>
              </w:r>
            </w:p>
            <w:p w:rsidR="00F7379F" w:rsidRDefault="00A073FA" w:rsidP="00F7379F">
              <w:pPr>
                <w:ind w:firstLineChars="200" w:firstLine="420"/>
              </w:pPr>
              <w:r w:rsidRPr="006717B6">
                <w:rPr>
                  <w:rFonts w:asciiTheme="minorEastAsia" w:eastAsiaTheme="minorEastAsia" w:hAnsiTheme="minorEastAsia" w:cstheme="minorBidi" w:hint="eastAsia"/>
                  <w:kern w:val="2"/>
                  <w:szCs w:val="21"/>
                </w:rPr>
                <w:t>3、2017年第二次临时股东大会审议通过了《关于公司收购坯布市场股权及服装市场资产组合暨关联交易的提案》、《关于修改〈公司章程〉的提案》、</w:t>
              </w:r>
              <w:r w:rsidRPr="006717B6">
                <w:rPr>
                  <w:rFonts w:asciiTheme="minorEastAsia" w:eastAsiaTheme="minorEastAsia" w:hAnsiTheme="minorEastAsia" w:hint="eastAsia"/>
                </w:rPr>
                <w:t>《关于增补董事的提案》。</w:t>
              </w:r>
            </w:p>
          </w:sdtContent>
        </w:sdt>
      </w:sdtContent>
    </w:sdt>
    <w:p w:rsidR="00F7379F" w:rsidRDefault="00A073FA" w:rsidP="009D1397">
      <w:pPr>
        <w:pStyle w:val="2"/>
        <w:numPr>
          <w:ilvl w:val="0"/>
          <w:numId w:val="47"/>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8348984"/>
        <w:lock w:val="sdtLocked"/>
        <w:placeholder>
          <w:docPart w:val="GBC22222222222222222222222222222"/>
        </w:placeholder>
      </w:sdtPr>
      <w:sdtEndPr>
        <w:rPr>
          <w:szCs w:val="21"/>
        </w:rPr>
      </w:sdtEndPr>
      <w:sdtContent>
        <w:p w:rsidR="00F7379F" w:rsidRDefault="00A073FA" w:rsidP="009D1397">
          <w:pPr>
            <w:pStyle w:val="3"/>
            <w:numPr>
              <w:ilvl w:val="0"/>
              <w:numId w:val="48"/>
            </w:numPr>
          </w:pPr>
          <w:r>
            <w:t>董事参加董事会和股东大会的情况</w:t>
          </w:r>
        </w:p>
        <w:tbl>
          <w:tblPr>
            <w:tblStyle w:val="g2"/>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F7379F" w:rsidTr="00F7379F">
            <w:trPr>
              <w:trHeight w:val="561"/>
            </w:trPr>
            <w:sdt>
              <w:sdtPr>
                <w:tag w:val="_PLD_fdf987702b2e46a4aaa1e3f20787a76c"/>
                <w:id w:val="1443038608"/>
                <w:lock w:val="sdtLocked"/>
              </w:sdtPr>
              <w:sdtContent>
                <w:tc>
                  <w:tcPr>
                    <w:tcW w:w="541" w:type="pct"/>
                    <w:vMerge w:val="restart"/>
                    <w:vAlign w:val="center"/>
                  </w:tcPr>
                  <w:p w:rsidR="00F7379F" w:rsidRDefault="00A073FA" w:rsidP="00F7379F">
                    <w:pPr>
                      <w:jc w:val="center"/>
                      <w:rPr>
                        <w:szCs w:val="21"/>
                      </w:rPr>
                    </w:pPr>
                    <w:r>
                      <w:rPr>
                        <w:rFonts w:hint="eastAsia"/>
                        <w:szCs w:val="21"/>
                      </w:rPr>
                      <w:t>董事</w:t>
                    </w:r>
                  </w:p>
                  <w:p w:rsidR="00F7379F" w:rsidRDefault="00A073FA" w:rsidP="00F7379F">
                    <w:pPr>
                      <w:jc w:val="center"/>
                      <w:rPr>
                        <w:szCs w:val="21"/>
                      </w:rPr>
                    </w:pPr>
                    <w:r>
                      <w:rPr>
                        <w:rFonts w:hint="eastAsia"/>
                        <w:szCs w:val="21"/>
                      </w:rPr>
                      <w:t>姓名</w:t>
                    </w:r>
                  </w:p>
                </w:tc>
              </w:sdtContent>
            </w:sdt>
            <w:sdt>
              <w:sdtPr>
                <w:tag w:val="_PLD_8c944f740a3a4784938038ab19e3a6ed"/>
                <w:id w:val="-1299218939"/>
                <w:lock w:val="sdtLocked"/>
              </w:sdtPr>
              <w:sdtContent>
                <w:tc>
                  <w:tcPr>
                    <w:tcW w:w="467" w:type="pct"/>
                    <w:vMerge w:val="restart"/>
                    <w:vAlign w:val="center"/>
                  </w:tcPr>
                  <w:p w:rsidR="00F7379F" w:rsidRDefault="00A073FA" w:rsidP="00F7379F">
                    <w:pPr>
                      <w:jc w:val="center"/>
                      <w:rPr>
                        <w:szCs w:val="21"/>
                      </w:rPr>
                    </w:pPr>
                    <w:r>
                      <w:rPr>
                        <w:szCs w:val="21"/>
                      </w:rPr>
                      <w:t>是否独立董事</w:t>
                    </w:r>
                  </w:p>
                </w:tc>
              </w:sdtContent>
            </w:sdt>
            <w:sdt>
              <w:sdtPr>
                <w:tag w:val="_PLD_41002b55426142459adadb76d790d586"/>
                <w:id w:val="-791287115"/>
                <w:lock w:val="sdtLocked"/>
              </w:sdtPr>
              <w:sdtContent>
                <w:tc>
                  <w:tcPr>
                    <w:tcW w:w="3294" w:type="pct"/>
                    <w:gridSpan w:val="6"/>
                    <w:vAlign w:val="center"/>
                  </w:tcPr>
                  <w:p w:rsidR="00F7379F" w:rsidRDefault="00A073FA" w:rsidP="00F7379F">
                    <w:pPr>
                      <w:jc w:val="center"/>
                      <w:rPr>
                        <w:szCs w:val="21"/>
                      </w:rPr>
                    </w:pPr>
                    <w:r>
                      <w:rPr>
                        <w:szCs w:val="21"/>
                      </w:rPr>
                      <w:t>参加董事会情况</w:t>
                    </w:r>
                  </w:p>
                </w:tc>
              </w:sdtContent>
            </w:sdt>
            <w:sdt>
              <w:sdtPr>
                <w:tag w:val="_PLD_a86ab0ba65874193bf46821cd6a13f4f"/>
                <w:id w:val="-1905827947"/>
                <w:lock w:val="sdtLocked"/>
              </w:sdtPr>
              <w:sdtContent>
                <w:tc>
                  <w:tcPr>
                    <w:tcW w:w="697" w:type="pct"/>
                    <w:vAlign w:val="center"/>
                  </w:tcPr>
                  <w:p w:rsidR="00F7379F" w:rsidRDefault="00A073FA" w:rsidP="00F7379F">
                    <w:pPr>
                      <w:jc w:val="center"/>
                      <w:rPr>
                        <w:szCs w:val="21"/>
                      </w:rPr>
                    </w:pPr>
                    <w:r>
                      <w:rPr>
                        <w:szCs w:val="21"/>
                      </w:rPr>
                      <w:t>参加股东大会情况</w:t>
                    </w:r>
                  </w:p>
                </w:tc>
              </w:sdtContent>
            </w:sdt>
          </w:tr>
          <w:tr w:rsidR="00F7379F" w:rsidTr="00F7379F">
            <w:trPr>
              <w:trHeight w:val="120"/>
            </w:trPr>
            <w:tc>
              <w:tcPr>
                <w:tcW w:w="541" w:type="pct"/>
                <w:vMerge/>
              </w:tcPr>
              <w:p w:rsidR="00F7379F" w:rsidRDefault="00F7379F" w:rsidP="00F7379F">
                <w:pPr>
                  <w:jc w:val="center"/>
                  <w:rPr>
                    <w:szCs w:val="21"/>
                  </w:rPr>
                </w:pPr>
              </w:p>
            </w:tc>
            <w:tc>
              <w:tcPr>
                <w:tcW w:w="467" w:type="pct"/>
                <w:vMerge/>
              </w:tcPr>
              <w:p w:rsidR="00F7379F" w:rsidRDefault="00F7379F" w:rsidP="00F7379F">
                <w:pPr>
                  <w:jc w:val="center"/>
                  <w:rPr>
                    <w:szCs w:val="21"/>
                  </w:rPr>
                </w:pPr>
              </w:p>
            </w:tc>
            <w:sdt>
              <w:sdtPr>
                <w:tag w:val="_PLD_1be3bc3a3d894e22b017b70a7c691233"/>
                <w:id w:val="900711552"/>
                <w:lock w:val="sdtLocked"/>
              </w:sdtPr>
              <w:sdtContent>
                <w:tc>
                  <w:tcPr>
                    <w:tcW w:w="607" w:type="pct"/>
                    <w:vAlign w:val="center"/>
                  </w:tcPr>
                  <w:p w:rsidR="00F7379F" w:rsidRDefault="00A073FA" w:rsidP="00F7379F">
                    <w:pPr>
                      <w:jc w:val="center"/>
                      <w:rPr>
                        <w:szCs w:val="21"/>
                      </w:rPr>
                    </w:pPr>
                    <w:r>
                      <w:rPr>
                        <w:szCs w:val="21"/>
                      </w:rPr>
                      <w:t>本年应参加董事会次数</w:t>
                    </w:r>
                  </w:p>
                </w:tc>
              </w:sdtContent>
            </w:sdt>
            <w:sdt>
              <w:sdtPr>
                <w:tag w:val="_PLD_3e45fc9802f241cb8e17735983417e9b"/>
                <w:id w:val="-655996817"/>
                <w:lock w:val="sdtLocked"/>
              </w:sdtPr>
              <w:sdtContent>
                <w:tc>
                  <w:tcPr>
                    <w:tcW w:w="471" w:type="pct"/>
                    <w:vAlign w:val="center"/>
                  </w:tcPr>
                  <w:p w:rsidR="00F7379F" w:rsidRDefault="00A073FA" w:rsidP="00F7379F">
                    <w:pPr>
                      <w:jc w:val="center"/>
                      <w:rPr>
                        <w:szCs w:val="21"/>
                      </w:rPr>
                    </w:pPr>
                    <w:r>
                      <w:rPr>
                        <w:szCs w:val="21"/>
                      </w:rPr>
                      <w:t>亲自出席次数</w:t>
                    </w:r>
                  </w:p>
                </w:tc>
              </w:sdtContent>
            </w:sdt>
            <w:sdt>
              <w:sdtPr>
                <w:tag w:val="_PLD_5b2f1e699fe34def868fe8b765d768ba"/>
                <w:id w:val="668831572"/>
                <w:lock w:val="sdtLocked"/>
              </w:sdtPr>
              <w:sdtContent>
                <w:tc>
                  <w:tcPr>
                    <w:tcW w:w="535" w:type="pct"/>
                    <w:vAlign w:val="center"/>
                  </w:tcPr>
                  <w:p w:rsidR="00F7379F" w:rsidRDefault="00A073FA" w:rsidP="00F7379F">
                    <w:pPr>
                      <w:jc w:val="center"/>
                      <w:rPr>
                        <w:szCs w:val="21"/>
                      </w:rPr>
                    </w:pPr>
                    <w:r>
                      <w:rPr>
                        <w:szCs w:val="21"/>
                      </w:rPr>
                      <w:t>以通讯方式参加次数</w:t>
                    </w:r>
                  </w:p>
                </w:tc>
              </w:sdtContent>
            </w:sdt>
            <w:sdt>
              <w:sdtPr>
                <w:tag w:val="_PLD_981a0cb863d94703a5482c1ca67d4cb5"/>
                <w:id w:val="-205174442"/>
                <w:lock w:val="sdtLocked"/>
              </w:sdtPr>
              <w:sdtContent>
                <w:tc>
                  <w:tcPr>
                    <w:tcW w:w="500" w:type="pct"/>
                    <w:vAlign w:val="center"/>
                  </w:tcPr>
                  <w:p w:rsidR="00F7379F" w:rsidRDefault="00A073FA" w:rsidP="00F7379F">
                    <w:pPr>
                      <w:jc w:val="center"/>
                      <w:rPr>
                        <w:szCs w:val="21"/>
                      </w:rPr>
                    </w:pPr>
                    <w:r>
                      <w:rPr>
                        <w:szCs w:val="21"/>
                      </w:rPr>
                      <w:t>委托出席次数</w:t>
                    </w:r>
                  </w:p>
                </w:tc>
              </w:sdtContent>
            </w:sdt>
            <w:sdt>
              <w:sdtPr>
                <w:tag w:val="_PLD_e955143b8973461bb11aa6e64e6bb542"/>
                <w:id w:val="-812870378"/>
                <w:lock w:val="sdtLocked"/>
              </w:sdtPr>
              <w:sdtContent>
                <w:tc>
                  <w:tcPr>
                    <w:tcW w:w="467" w:type="pct"/>
                    <w:vAlign w:val="center"/>
                  </w:tcPr>
                  <w:p w:rsidR="00F7379F" w:rsidRDefault="00A073FA" w:rsidP="00F7379F">
                    <w:pPr>
                      <w:jc w:val="center"/>
                      <w:rPr>
                        <w:szCs w:val="21"/>
                      </w:rPr>
                    </w:pPr>
                    <w:r>
                      <w:rPr>
                        <w:szCs w:val="21"/>
                      </w:rPr>
                      <w:t>缺席</w:t>
                    </w:r>
                  </w:p>
                  <w:p w:rsidR="00F7379F" w:rsidRDefault="00A073FA" w:rsidP="00F7379F">
                    <w:pPr>
                      <w:jc w:val="center"/>
                      <w:rPr>
                        <w:szCs w:val="21"/>
                      </w:rPr>
                    </w:pPr>
                    <w:r>
                      <w:rPr>
                        <w:szCs w:val="21"/>
                      </w:rPr>
                      <w:t>次数</w:t>
                    </w:r>
                  </w:p>
                </w:tc>
              </w:sdtContent>
            </w:sdt>
            <w:sdt>
              <w:sdtPr>
                <w:tag w:val="_PLD_c94de7a455d94af5b8ffe4cc736c4b46"/>
                <w:id w:val="-993336581"/>
                <w:lock w:val="sdtLocked"/>
              </w:sdtPr>
              <w:sdtContent>
                <w:tc>
                  <w:tcPr>
                    <w:tcW w:w="714" w:type="pct"/>
                    <w:vAlign w:val="center"/>
                  </w:tcPr>
                  <w:p w:rsidR="00F7379F" w:rsidRDefault="00A073FA" w:rsidP="00F7379F">
                    <w:pPr>
                      <w:jc w:val="center"/>
                      <w:rPr>
                        <w:szCs w:val="21"/>
                      </w:rPr>
                    </w:pPr>
                    <w:r>
                      <w:rPr>
                        <w:szCs w:val="21"/>
                      </w:rPr>
                      <w:t>是否连续两次未亲自参加会议</w:t>
                    </w:r>
                  </w:p>
                </w:tc>
              </w:sdtContent>
            </w:sdt>
            <w:sdt>
              <w:sdtPr>
                <w:tag w:val="_PLD_7f17c2a5ff9540709fafff9460b0756d"/>
                <w:id w:val="634076791"/>
                <w:lock w:val="sdtLocked"/>
              </w:sdtPr>
              <w:sdtContent>
                <w:tc>
                  <w:tcPr>
                    <w:tcW w:w="697" w:type="pct"/>
                    <w:vAlign w:val="center"/>
                  </w:tcPr>
                  <w:p w:rsidR="00F7379F" w:rsidRDefault="00A073FA" w:rsidP="00F7379F">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1631930163"/>
              <w:lock w:val="sdtLocked"/>
            </w:sdtPr>
            <w:sdtContent>
              <w:tr w:rsidR="00F7379F" w:rsidTr="00F7379F">
                <w:trPr>
                  <w:trHeight w:val="77"/>
                </w:trPr>
                <w:tc>
                  <w:tcPr>
                    <w:tcW w:w="541" w:type="pct"/>
                  </w:tcPr>
                  <w:p w:rsidR="00F7379F" w:rsidRDefault="00A073FA" w:rsidP="00F7379F">
                    <w:pPr>
                      <w:rPr>
                        <w:szCs w:val="21"/>
                      </w:rPr>
                    </w:pPr>
                    <w:r>
                      <w:t>翁桂珍</w:t>
                    </w:r>
                  </w:p>
                </w:tc>
                <w:sdt>
                  <w:sdtPr>
                    <w:rPr>
                      <w:rFonts w:hint="eastAsia"/>
                      <w:szCs w:val="21"/>
                    </w:rPr>
                    <w:alias w:val="董事参加董事会的出席情况明细-是否独立董事"/>
                    <w:tag w:val="_GBC_8f65cf2d483747a58ee92c8a36ee6375"/>
                    <w:id w:val="618110895"/>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否</w:t>
                        </w:r>
                      </w:p>
                    </w:tc>
                  </w:sdtContent>
                </w:sdt>
                <w:tc>
                  <w:tcPr>
                    <w:tcW w:w="607" w:type="pct"/>
                  </w:tcPr>
                  <w:p w:rsidR="00F7379F" w:rsidRDefault="00A073FA" w:rsidP="00F7379F">
                    <w:pPr>
                      <w:jc w:val="right"/>
                      <w:rPr>
                        <w:szCs w:val="21"/>
                      </w:rPr>
                    </w:pPr>
                    <w:r>
                      <w:rPr>
                        <w:rFonts w:hint="eastAsia"/>
                        <w:szCs w:val="21"/>
                      </w:rPr>
                      <w:t>7</w:t>
                    </w:r>
                  </w:p>
                </w:tc>
                <w:tc>
                  <w:tcPr>
                    <w:tcW w:w="471" w:type="pct"/>
                  </w:tcPr>
                  <w:p w:rsidR="00F7379F" w:rsidRDefault="00A073FA" w:rsidP="00F7379F">
                    <w:pPr>
                      <w:jc w:val="right"/>
                      <w:rPr>
                        <w:szCs w:val="21"/>
                      </w:rPr>
                    </w:pPr>
                    <w:r>
                      <w:rPr>
                        <w:rFonts w:hint="eastAsia"/>
                        <w:szCs w:val="21"/>
                      </w:rPr>
                      <w:t>7</w:t>
                    </w:r>
                  </w:p>
                </w:tc>
                <w:tc>
                  <w:tcPr>
                    <w:tcW w:w="535" w:type="pct"/>
                  </w:tcPr>
                  <w:p w:rsidR="00F7379F" w:rsidRDefault="00A073FA" w:rsidP="00F7379F">
                    <w:pPr>
                      <w:jc w:val="right"/>
                      <w:rPr>
                        <w:szCs w:val="21"/>
                      </w:rPr>
                    </w:pPr>
                    <w:r>
                      <w:rPr>
                        <w:rFonts w:hint="eastAsia"/>
                        <w:szCs w:val="21"/>
                      </w:rPr>
                      <w:t>4</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93787366"/>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18085192"/>
              <w:lock w:val="sdtLocked"/>
            </w:sdtPr>
            <w:sdtContent>
              <w:tr w:rsidR="00F7379F" w:rsidTr="00F7379F">
                <w:trPr>
                  <w:trHeight w:val="77"/>
                </w:trPr>
                <w:tc>
                  <w:tcPr>
                    <w:tcW w:w="541" w:type="pct"/>
                  </w:tcPr>
                  <w:p w:rsidR="00F7379F" w:rsidRDefault="00A073FA" w:rsidP="00F7379F">
                    <w:pPr>
                      <w:rPr>
                        <w:szCs w:val="21"/>
                      </w:rPr>
                    </w:pPr>
                    <w:r>
                      <w:t>孙卫江</w:t>
                    </w:r>
                  </w:p>
                </w:tc>
                <w:sdt>
                  <w:sdtPr>
                    <w:rPr>
                      <w:rFonts w:hint="eastAsia"/>
                      <w:szCs w:val="21"/>
                    </w:rPr>
                    <w:alias w:val="董事参加董事会的出席情况明细-是否独立董事"/>
                    <w:tag w:val="_GBC_8f65cf2d483747a58ee92c8a36ee6375"/>
                    <w:id w:val="-285268651"/>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否</w:t>
                        </w:r>
                      </w:p>
                    </w:tc>
                  </w:sdtContent>
                </w:sdt>
                <w:tc>
                  <w:tcPr>
                    <w:tcW w:w="607" w:type="pct"/>
                  </w:tcPr>
                  <w:p w:rsidR="00F7379F" w:rsidRDefault="00A073FA" w:rsidP="00F7379F">
                    <w:pPr>
                      <w:jc w:val="right"/>
                      <w:rPr>
                        <w:szCs w:val="21"/>
                      </w:rPr>
                    </w:pPr>
                    <w:r>
                      <w:rPr>
                        <w:rFonts w:hint="eastAsia"/>
                        <w:szCs w:val="21"/>
                      </w:rPr>
                      <w:t>7</w:t>
                    </w:r>
                  </w:p>
                </w:tc>
                <w:tc>
                  <w:tcPr>
                    <w:tcW w:w="471" w:type="pct"/>
                  </w:tcPr>
                  <w:p w:rsidR="00F7379F" w:rsidRDefault="00A073FA" w:rsidP="00F7379F">
                    <w:pPr>
                      <w:jc w:val="right"/>
                      <w:rPr>
                        <w:szCs w:val="21"/>
                      </w:rPr>
                    </w:pPr>
                    <w:r>
                      <w:rPr>
                        <w:rFonts w:hint="eastAsia"/>
                        <w:szCs w:val="21"/>
                      </w:rPr>
                      <w:t>7</w:t>
                    </w:r>
                  </w:p>
                </w:tc>
                <w:tc>
                  <w:tcPr>
                    <w:tcW w:w="535" w:type="pct"/>
                  </w:tcPr>
                  <w:p w:rsidR="00F7379F" w:rsidRDefault="00A073FA" w:rsidP="00F7379F">
                    <w:pPr>
                      <w:jc w:val="right"/>
                      <w:rPr>
                        <w:szCs w:val="21"/>
                      </w:rPr>
                    </w:pPr>
                    <w:r>
                      <w:rPr>
                        <w:rFonts w:hint="eastAsia"/>
                        <w:szCs w:val="21"/>
                      </w:rPr>
                      <w:t>4</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921985747"/>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44919187"/>
              <w:lock w:val="sdtLocked"/>
            </w:sdtPr>
            <w:sdtContent>
              <w:tr w:rsidR="00F7379F" w:rsidTr="00F7379F">
                <w:trPr>
                  <w:trHeight w:val="77"/>
                </w:trPr>
                <w:tc>
                  <w:tcPr>
                    <w:tcW w:w="541" w:type="pct"/>
                  </w:tcPr>
                  <w:p w:rsidR="00F7379F" w:rsidRDefault="00A073FA" w:rsidP="00F7379F">
                    <w:pPr>
                      <w:rPr>
                        <w:szCs w:val="21"/>
                      </w:rPr>
                    </w:pPr>
                    <w:r>
                      <w:t>苏明波</w:t>
                    </w:r>
                  </w:p>
                </w:tc>
                <w:sdt>
                  <w:sdtPr>
                    <w:rPr>
                      <w:rFonts w:hint="eastAsia"/>
                      <w:szCs w:val="21"/>
                    </w:rPr>
                    <w:alias w:val="董事参加董事会的出席情况明细-是否独立董事"/>
                    <w:tag w:val="_GBC_8f65cf2d483747a58ee92c8a36ee6375"/>
                    <w:id w:val="-400284383"/>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否</w:t>
                        </w:r>
                      </w:p>
                    </w:tc>
                  </w:sdtContent>
                </w:sdt>
                <w:tc>
                  <w:tcPr>
                    <w:tcW w:w="607" w:type="pct"/>
                  </w:tcPr>
                  <w:p w:rsidR="00F7379F" w:rsidRDefault="00A073FA" w:rsidP="00F7379F">
                    <w:pPr>
                      <w:jc w:val="right"/>
                      <w:rPr>
                        <w:szCs w:val="21"/>
                      </w:rPr>
                    </w:pPr>
                    <w:r>
                      <w:rPr>
                        <w:rFonts w:hint="eastAsia"/>
                        <w:szCs w:val="21"/>
                      </w:rPr>
                      <w:t>6</w:t>
                    </w:r>
                  </w:p>
                </w:tc>
                <w:tc>
                  <w:tcPr>
                    <w:tcW w:w="471" w:type="pct"/>
                  </w:tcPr>
                  <w:p w:rsidR="00F7379F" w:rsidRDefault="00A073FA" w:rsidP="00F7379F">
                    <w:pPr>
                      <w:jc w:val="right"/>
                      <w:rPr>
                        <w:szCs w:val="21"/>
                      </w:rPr>
                    </w:pPr>
                    <w:r>
                      <w:rPr>
                        <w:rFonts w:hint="eastAsia"/>
                        <w:szCs w:val="21"/>
                      </w:rPr>
                      <w:t>6</w:t>
                    </w:r>
                  </w:p>
                </w:tc>
                <w:tc>
                  <w:tcPr>
                    <w:tcW w:w="535" w:type="pct"/>
                  </w:tcPr>
                  <w:p w:rsidR="00F7379F" w:rsidRDefault="00A073FA" w:rsidP="00F7379F">
                    <w:pPr>
                      <w:jc w:val="right"/>
                      <w:rPr>
                        <w:szCs w:val="21"/>
                      </w:rPr>
                    </w:pPr>
                    <w:r>
                      <w:rPr>
                        <w:rFonts w:hint="eastAsia"/>
                        <w:szCs w:val="21"/>
                      </w:rPr>
                      <w:t>4</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316018536"/>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6780097"/>
              <w:lock w:val="sdtLocked"/>
            </w:sdtPr>
            <w:sdtContent>
              <w:tr w:rsidR="00F7379F" w:rsidTr="00F7379F">
                <w:trPr>
                  <w:trHeight w:val="77"/>
                </w:trPr>
                <w:tc>
                  <w:tcPr>
                    <w:tcW w:w="541" w:type="pct"/>
                  </w:tcPr>
                  <w:p w:rsidR="00F7379F" w:rsidRDefault="00A073FA" w:rsidP="00F7379F">
                    <w:pPr>
                      <w:rPr>
                        <w:szCs w:val="21"/>
                      </w:rPr>
                    </w:pPr>
                    <w:r>
                      <w:t>虞伟强</w:t>
                    </w:r>
                  </w:p>
                </w:tc>
                <w:sdt>
                  <w:sdtPr>
                    <w:rPr>
                      <w:rFonts w:hint="eastAsia"/>
                      <w:szCs w:val="21"/>
                    </w:rPr>
                    <w:alias w:val="董事参加董事会的出席情况明细-是否独立董事"/>
                    <w:tag w:val="_GBC_8f65cf2d483747a58ee92c8a36ee6375"/>
                    <w:id w:val="690260418"/>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否</w:t>
                        </w:r>
                      </w:p>
                    </w:tc>
                  </w:sdtContent>
                </w:sdt>
                <w:tc>
                  <w:tcPr>
                    <w:tcW w:w="607" w:type="pct"/>
                  </w:tcPr>
                  <w:p w:rsidR="00F7379F" w:rsidRDefault="00A073FA" w:rsidP="00F7379F">
                    <w:pPr>
                      <w:jc w:val="right"/>
                      <w:rPr>
                        <w:szCs w:val="21"/>
                      </w:rPr>
                    </w:pPr>
                    <w:r>
                      <w:rPr>
                        <w:rFonts w:hint="eastAsia"/>
                        <w:szCs w:val="21"/>
                      </w:rPr>
                      <w:t>7</w:t>
                    </w:r>
                  </w:p>
                </w:tc>
                <w:tc>
                  <w:tcPr>
                    <w:tcW w:w="471" w:type="pct"/>
                  </w:tcPr>
                  <w:p w:rsidR="00F7379F" w:rsidRDefault="00A073FA" w:rsidP="00F7379F">
                    <w:pPr>
                      <w:jc w:val="right"/>
                      <w:rPr>
                        <w:szCs w:val="21"/>
                      </w:rPr>
                    </w:pPr>
                    <w:r>
                      <w:rPr>
                        <w:rFonts w:hint="eastAsia"/>
                        <w:szCs w:val="21"/>
                      </w:rPr>
                      <w:t>7</w:t>
                    </w:r>
                  </w:p>
                </w:tc>
                <w:tc>
                  <w:tcPr>
                    <w:tcW w:w="535" w:type="pct"/>
                  </w:tcPr>
                  <w:p w:rsidR="00F7379F" w:rsidRDefault="00A073FA" w:rsidP="00F7379F">
                    <w:pPr>
                      <w:jc w:val="right"/>
                      <w:rPr>
                        <w:szCs w:val="21"/>
                      </w:rPr>
                    </w:pPr>
                    <w:r>
                      <w:rPr>
                        <w:rFonts w:hint="eastAsia"/>
                        <w:szCs w:val="21"/>
                      </w:rPr>
                      <w:t>4</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881681617"/>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6909011"/>
              <w:lock w:val="sdtLocked"/>
            </w:sdtPr>
            <w:sdtContent>
              <w:tr w:rsidR="00F7379F" w:rsidTr="00F7379F">
                <w:trPr>
                  <w:trHeight w:val="77"/>
                </w:trPr>
                <w:tc>
                  <w:tcPr>
                    <w:tcW w:w="541" w:type="pct"/>
                  </w:tcPr>
                  <w:p w:rsidR="00F7379F" w:rsidRDefault="00A073FA" w:rsidP="00F7379F">
                    <w:pPr>
                      <w:rPr>
                        <w:szCs w:val="21"/>
                      </w:rPr>
                    </w:pPr>
                    <w:r>
                      <w:t>毛东敏</w:t>
                    </w:r>
                  </w:p>
                </w:tc>
                <w:sdt>
                  <w:sdtPr>
                    <w:rPr>
                      <w:rFonts w:hint="eastAsia"/>
                      <w:szCs w:val="21"/>
                    </w:rPr>
                    <w:alias w:val="董事参加董事会的出席情况明细-是否独立董事"/>
                    <w:tag w:val="_GBC_8f65cf2d483747a58ee92c8a36ee6375"/>
                    <w:id w:val="893397288"/>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否</w:t>
                        </w:r>
                      </w:p>
                    </w:tc>
                  </w:sdtContent>
                </w:sdt>
                <w:tc>
                  <w:tcPr>
                    <w:tcW w:w="607" w:type="pct"/>
                  </w:tcPr>
                  <w:p w:rsidR="00F7379F" w:rsidRDefault="00A073FA" w:rsidP="00F7379F">
                    <w:pPr>
                      <w:jc w:val="right"/>
                      <w:rPr>
                        <w:szCs w:val="21"/>
                      </w:rPr>
                    </w:pPr>
                    <w:r>
                      <w:rPr>
                        <w:rFonts w:hint="eastAsia"/>
                        <w:szCs w:val="21"/>
                      </w:rPr>
                      <w:t>7</w:t>
                    </w:r>
                  </w:p>
                </w:tc>
                <w:tc>
                  <w:tcPr>
                    <w:tcW w:w="471" w:type="pct"/>
                  </w:tcPr>
                  <w:p w:rsidR="00F7379F" w:rsidRDefault="00A073FA" w:rsidP="00F7379F">
                    <w:pPr>
                      <w:jc w:val="right"/>
                      <w:rPr>
                        <w:szCs w:val="21"/>
                      </w:rPr>
                    </w:pPr>
                    <w:r>
                      <w:rPr>
                        <w:rFonts w:hint="eastAsia"/>
                        <w:szCs w:val="21"/>
                      </w:rPr>
                      <w:t>7</w:t>
                    </w:r>
                  </w:p>
                </w:tc>
                <w:tc>
                  <w:tcPr>
                    <w:tcW w:w="535" w:type="pct"/>
                  </w:tcPr>
                  <w:p w:rsidR="00F7379F" w:rsidRDefault="00A073FA" w:rsidP="00F7379F">
                    <w:pPr>
                      <w:jc w:val="right"/>
                      <w:rPr>
                        <w:szCs w:val="21"/>
                      </w:rPr>
                    </w:pPr>
                    <w:r>
                      <w:rPr>
                        <w:rFonts w:hint="eastAsia"/>
                        <w:szCs w:val="21"/>
                      </w:rPr>
                      <w:t>4</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025672404"/>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87537972"/>
              <w:lock w:val="sdtLocked"/>
            </w:sdtPr>
            <w:sdtContent>
              <w:tr w:rsidR="00F7379F" w:rsidTr="00F7379F">
                <w:trPr>
                  <w:trHeight w:val="77"/>
                </w:trPr>
                <w:tc>
                  <w:tcPr>
                    <w:tcW w:w="541" w:type="pct"/>
                  </w:tcPr>
                  <w:p w:rsidR="00F7379F" w:rsidRDefault="00A073FA" w:rsidP="00F7379F">
                    <w:pPr>
                      <w:rPr>
                        <w:szCs w:val="21"/>
                      </w:rPr>
                    </w:pPr>
                    <w:r>
                      <w:t>李为民</w:t>
                    </w:r>
                  </w:p>
                </w:tc>
                <w:sdt>
                  <w:sdtPr>
                    <w:rPr>
                      <w:rFonts w:hint="eastAsia"/>
                      <w:szCs w:val="21"/>
                    </w:rPr>
                    <w:alias w:val="董事参加董事会的出席情况明细-是否独立董事"/>
                    <w:tag w:val="_GBC_8f65cf2d483747a58ee92c8a36ee6375"/>
                    <w:id w:val="1528762284"/>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否</w:t>
                        </w:r>
                      </w:p>
                    </w:tc>
                  </w:sdtContent>
                </w:sdt>
                <w:tc>
                  <w:tcPr>
                    <w:tcW w:w="607" w:type="pct"/>
                  </w:tcPr>
                  <w:p w:rsidR="00F7379F" w:rsidRDefault="00A073FA" w:rsidP="00F7379F">
                    <w:pPr>
                      <w:jc w:val="right"/>
                      <w:rPr>
                        <w:szCs w:val="21"/>
                      </w:rPr>
                    </w:pPr>
                    <w:r>
                      <w:rPr>
                        <w:rFonts w:hint="eastAsia"/>
                        <w:szCs w:val="21"/>
                      </w:rPr>
                      <w:t>6</w:t>
                    </w:r>
                  </w:p>
                </w:tc>
                <w:tc>
                  <w:tcPr>
                    <w:tcW w:w="471" w:type="pct"/>
                  </w:tcPr>
                  <w:p w:rsidR="00F7379F" w:rsidRDefault="00A073FA" w:rsidP="00F7379F">
                    <w:pPr>
                      <w:jc w:val="right"/>
                      <w:rPr>
                        <w:szCs w:val="21"/>
                      </w:rPr>
                    </w:pPr>
                    <w:r>
                      <w:rPr>
                        <w:rFonts w:hint="eastAsia"/>
                        <w:szCs w:val="21"/>
                      </w:rPr>
                      <w:t>6</w:t>
                    </w:r>
                  </w:p>
                </w:tc>
                <w:tc>
                  <w:tcPr>
                    <w:tcW w:w="535" w:type="pct"/>
                  </w:tcPr>
                  <w:p w:rsidR="00F7379F" w:rsidRDefault="00A073FA" w:rsidP="00F7379F">
                    <w:pPr>
                      <w:jc w:val="right"/>
                      <w:rPr>
                        <w:szCs w:val="21"/>
                      </w:rPr>
                    </w:pPr>
                    <w:r>
                      <w:rPr>
                        <w:rFonts w:hint="eastAsia"/>
                        <w:szCs w:val="21"/>
                      </w:rPr>
                      <w:t>4</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73852649"/>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28147680"/>
              <w:lock w:val="sdtLocked"/>
            </w:sdtPr>
            <w:sdtContent>
              <w:tr w:rsidR="00F7379F" w:rsidTr="00F7379F">
                <w:trPr>
                  <w:trHeight w:val="77"/>
                </w:trPr>
                <w:tc>
                  <w:tcPr>
                    <w:tcW w:w="541" w:type="pct"/>
                  </w:tcPr>
                  <w:p w:rsidR="00F7379F" w:rsidRDefault="00A073FA" w:rsidP="00F7379F">
                    <w:pPr>
                      <w:rPr>
                        <w:szCs w:val="21"/>
                      </w:rPr>
                    </w:pPr>
                    <w:r>
                      <w:t>李生校</w:t>
                    </w:r>
                  </w:p>
                </w:tc>
                <w:sdt>
                  <w:sdtPr>
                    <w:rPr>
                      <w:rFonts w:hint="eastAsia"/>
                      <w:szCs w:val="21"/>
                    </w:rPr>
                    <w:alias w:val="董事参加董事会的出席情况明细-是否独立董事"/>
                    <w:tag w:val="_GBC_8f65cf2d483747a58ee92c8a36ee6375"/>
                    <w:id w:val="-556319912"/>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是</w:t>
                        </w:r>
                      </w:p>
                    </w:tc>
                  </w:sdtContent>
                </w:sdt>
                <w:tc>
                  <w:tcPr>
                    <w:tcW w:w="607" w:type="pct"/>
                  </w:tcPr>
                  <w:p w:rsidR="00F7379F" w:rsidRDefault="00A073FA" w:rsidP="00F7379F">
                    <w:pPr>
                      <w:jc w:val="right"/>
                      <w:rPr>
                        <w:szCs w:val="21"/>
                      </w:rPr>
                    </w:pPr>
                    <w:r>
                      <w:rPr>
                        <w:rFonts w:hint="eastAsia"/>
                        <w:szCs w:val="21"/>
                      </w:rPr>
                      <w:t>7</w:t>
                    </w:r>
                  </w:p>
                </w:tc>
                <w:tc>
                  <w:tcPr>
                    <w:tcW w:w="471" w:type="pct"/>
                  </w:tcPr>
                  <w:p w:rsidR="00F7379F" w:rsidRDefault="00A073FA" w:rsidP="00F7379F">
                    <w:pPr>
                      <w:jc w:val="right"/>
                      <w:rPr>
                        <w:szCs w:val="21"/>
                      </w:rPr>
                    </w:pPr>
                    <w:r>
                      <w:rPr>
                        <w:rFonts w:hint="eastAsia"/>
                        <w:szCs w:val="21"/>
                      </w:rPr>
                      <w:t>7</w:t>
                    </w:r>
                  </w:p>
                </w:tc>
                <w:tc>
                  <w:tcPr>
                    <w:tcW w:w="535" w:type="pct"/>
                  </w:tcPr>
                  <w:p w:rsidR="00F7379F" w:rsidRDefault="00A073FA" w:rsidP="00F7379F">
                    <w:pPr>
                      <w:jc w:val="right"/>
                      <w:rPr>
                        <w:szCs w:val="21"/>
                      </w:rPr>
                    </w:pPr>
                    <w:r>
                      <w:rPr>
                        <w:rFonts w:hint="eastAsia"/>
                        <w:szCs w:val="21"/>
                      </w:rPr>
                      <w:t>4</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332915129"/>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18350880"/>
              <w:lock w:val="sdtLocked"/>
            </w:sdtPr>
            <w:sdtContent>
              <w:tr w:rsidR="00F7379F" w:rsidTr="00F7379F">
                <w:trPr>
                  <w:trHeight w:val="77"/>
                </w:trPr>
                <w:tc>
                  <w:tcPr>
                    <w:tcW w:w="541" w:type="pct"/>
                  </w:tcPr>
                  <w:p w:rsidR="00F7379F" w:rsidRDefault="00A073FA" w:rsidP="00F7379F">
                    <w:pPr>
                      <w:rPr>
                        <w:szCs w:val="21"/>
                      </w:rPr>
                    </w:pPr>
                    <w:r>
                      <w:t>程幸福</w:t>
                    </w:r>
                  </w:p>
                </w:tc>
                <w:sdt>
                  <w:sdtPr>
                    <w:rPr>
                      <w:rFonts w:hint="eastAsia"/>
                      <w:szCs w:val="21"/>
                    </w:rPr>
                    <w:alias w:val="董事参加董事会的出席情况明细-是否独立董事"/>
                    <w:tag w:val="_GBC_8f65cf2d483747a58ee92c8a36ee6375"/>
                    <w:id w:val="1922362508"/>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是</w:t>
                        </w:r>
                      </w:p>
                    </w:tc>
                  </w:sdtContent>
                </w:sdt>
                <w:tc>
                  <w:tcPr>
                    <w:tcW w:w="607" w:type="pct"/>
                  </w:tcPr>
                  <w:p w:rsidR="00F7379F" w:rsidRDefault="00A073FA" w:rsidP="00F7379F">
                    <w:pPr>
                      <w:jc w:val="right"/>
                      <w:rPr>
                        <w:szCs w:val="21"/>
                      </w:rPr>
                    </w:pPr>
                    <w:r>
                      <w:rPr>
                        <w:rFonts w:hint="eastAsia"/>
                        <w:szCs w:val="21"/>
                      </w:rPr>
                      <w:t>7</w:t>
                    </w:r>
                  </w:p>
                </w:tc>
                <w:tc>
                  <w:tcPr>
                    <w:tcW w:w="471" w:type="pct"/>
                  </w:tcPr>
                  <w:p w:rsidR="00F7379F" w:rsidRDefault="00A073FA" w:rsidP="00F7379F">
                    <w:pPr>
                      <w:jc w:val="right"/>
                      <w:rPr>
                        <w:szCs w:val="21"/>
                      </w:rPr>
                    </w:pPr>
                    <w:r>
                      <w:rPr>
                        <w:rFonts w:hint="eastAsia"/>
                        <w:szCs w:val="21"/>
                      </w:rPr>
                      <w:t>7</w:t>
                    </w:r>
                  </w:p>
                </w:tc>
                <w:tc>
                  <w:tcPr>
                    <w:tcW w:w="535" w:type="pct"/>
                  </w:tcPr>
                  <w:p w:rsidR="00F7379F" w:rsidRDefault="00A073FA" w:rsidP="00F7379F">
                    <w:pPr>
                      <w:jc w:val="right"/>
                      <w:rPr>
                        <w:szCs w:val="21"/>
                      </w:rPr>
                    </w:pPr>
                    <w:r>
                      <w:rPr>
                        <w:rFonts w:hint="eastAsia"/>
                        <w:szCs w:val="21"/>
                      </w:rPr>
                      <w:t>4</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645096255"/>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74755369"/>
              <w:lock w:val="sdtLocked"/>
            </w:sdtPr>
            <w:sdtContent>
              <w:tr w:rsidR="00F7379F" w:rsidTr="00F7379F">
                <w:trPr>
                  <w:trHeight w:val="77"/>
                </w:trPr>
                <w:tc>
                  <w:tcPr>
                    <w:tcW w:w="541" w:type="pct"/>
                  </w:tcPr>
                  <w:p w:rsidR="00F7379F" w:rsidRDefault="00A073FA" w:rsidP="00F7379F">
                    <w:pPr>
                      <w:rPr>
                        <w:szCs w:val="21"/>
                      </w:rPr>
                    </w:pPr>
                    <w:r>
                      <w:t>邵少敏</w:t>
                    </w:r>
                  </w:p>
                </w:tc>
                <w:sdt>
                  <w:sdtPr>
                    <w:rPr>
                      <w:rFonts w:hint="eastAsia"/>
                      <w:szCs w:val="21"/>
                    </w:rPr>
                    <w:alias w:val="董事参加董事会的出席情况明细-是否独立董事"/>
                    <w:tag w:val="_GBC_8f65cf2d483747a58ee92c8a36ee6375"/>
                    <w:id w:val="-1934823021"/>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是</w:t>
                        </w:r>
                      </w:p>
                    </w:tc>
                  </w:sdtContent>
                </w:sdt>
                <w:tc>
                  <w:tcPr>
                    <w:tcW w:w="607" w:type="pct"/>
                  </w:tcPr>
                  <w:p w:rsidR="00F7379F" w:rsidRDefault="00A073FA" w:rsidP="00F7379F">
                    <w:pPr>
                      <w:jc w:val="right"/>
                      <w:rPr>
                        <w:szCs w:val="21"/>
                      </w:rPr>
                    </w:pPr>
                    <w:r>
                      <w:rPr>
                        <w:rFonts w:hint="eastAsia"/>
                        <w:szCs w:val="21"/>
                      </w:rPr>
                      <w:t>7</w:t>
                    </w:r>
                  </w:p>
                </w:tc>
                <w:tc>
                  <w:tcPr>
                    <w:tcW w:w="471" w:type="pct"/>
                  </w:tcPr>
                  <w:p w:rsidR="00F7379F" w:rsidRDefault="00A073FA" w:rsidP="00F7379F">
                    <w:pPr>
                      <w:jc w:val="right"/>
                      <w:rPr>
                        <w:szCs w:val="21"/>
                      </w:rPr>
                    </w:pPr>
                    <w:r>
                      <w:rPr>
                        <w:rFonts w:hint="eastAsia"/>
                        <w:szCs w:val="21"/>
                      </w:rPr>
                      <w:t>6</w:t>
                    </w:r>
                  </w:p>
                </w:tc>
                <w:tc>
                  <w:tcPr>
                    <w:tcW w:w="535" w:type="pct"/>
                  </w:tcPr>
                  <w:p w:rsidR="00F7379F" w:rsidRDefault="00A073FA" w:rsidP="00F7379F">
                    <w:pPr>
                      <w:jc w:val="right"/>
                      <w:rPr>
                        <w:szCs w:val="21"/>
                      </w:rPr>
                    </w:pPr>
                    <w:r>
                      <w:rPr>
                        <w:rFonts w:hint="eastAsia"/>
                        <w:szCs w:val="21"/>
                      </w:rPr>
                      <w:t>4</w:t>
                    </w:r>
                  </w:p>
                </w:tc>
                <w:tc>
                  <w:tcPr>
                    <w:tcW w:w="500" w:type="pct"/>
                  </w:tcPr>
                  <w:p w:rsidR="00F7379F" w:rsidRDefault="00A073FA" w:rsidP="00F7379F">
                    <w:pPr>
                      <w:jc w:val="right"/>
                      <w:rPr>
                        <w:szCs w:val="21"/>
                      </w:rPr>
                    </w:pPr>
                    <w:r>
                      <w:rPr>
                        <w:rFonts w:hint="eastAsia"/>
                        <w:szCs w:val="21"/>
                      </w:rPr>
                      <w:t>1</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89073320"/>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37041966"/>
              <w:lock w:val="sdtLocked"/>
            </w:sdtPr>
            <w:sdtContent>
              <w:tr w:rsidR="00F7379F" w:rsidTr="00F7379F">
                <w:trPr>
                  <w:trHeight w:val="77"/>
                </w:trPr>
                <w:tc>
                  <w:tcPr>
                    <w:tcW w:w="541" w:type="pct"/>
                  </w:tcPr>
                  <w:p w:rsidR="00F7379F" w:rsidRDefault="00A073FA" w:rsidP="00F7379F">
                    <w:pPr>
                      <w:rPr>
                        <w:szCs w:val="21"/>
                      </w:rPr>
                    </w:pPr>
                    <w:r>
                      <w:rPr>
                        <w:rFonts w:asciiTheme="minorHAnsi" w:eastAsiaTheme="minorEastAsia" w:hAnsiTheme="minorHAnsi" w:cstheme="minorBidi" w:hint="eastAsia"/>
                        <w:kern w:val="2"/>
                        <w:szCs w:val="21"/>
                      </w:rPr>
                      <w:t>王征宇</w:t>
                    </w:r>
                  </w:p>
                </w:tc>
                <w:sdt>
                  <w:sdtPr>
                    <w:rPr>
                      <w:rFonts w:hint="eastAsia"/>
                      <w:szCs w:val="21"/>
                    </w:rPr>
                    <w:alias w:val="董事参加董事会的出席情况明细-是否独立董事"/>
                    <w:tag w:val="_GBC_8f65cf2d483747a58ee92c8a36ee6375"/>
                    <w:id w:val="-1386638755"/>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否</w:t>
                        </w:r>
                      </w:p>
                    </w:tc>
                  </w:sdtContent>
                </w:sdt>
                <w:tc>
                  <w:tcPr>
                    <w:tcW w:w="607" w:type="pct"/>
                  </w:tcPr>
                  <w:p w:rsidR="00F7379F" w:rsidRDefault="00A073FA" w:rsidP="00F7379F">
                    <w:pPr>
                      <w:jc w:val="right"/>
                      <w:rPr>
                        <w:szCs w:val="21"/>
                      </w:rPr>
                    </w:pPr>
                    <w:r>
                      <w:rPr>
                        <w:rFonts w:hint="eastAsia"/>
                        <w:szCs w:val="21"/>
                      </w:rPr>
                      <w:t>0</w:t>
                    </w:r>
                  </w:p>
                </w:tc>
                <w:tc>
                  <w:tcPr>
                    <w:tcW w:w="471" w:type="pct"/>
                  </w:tcPr>
                  <w:p w:rsidR="00F7379F" w:rsidRDefault="00A073FA" w:rsidP="00F7379F">
                    <w:pPr>
                      <w:jc w:val="right"/>
                      <w:rPr>
                        <w:szCs w:val="21"/>
                      </w:rPr>
                    </w:pPr>
                    <w:r>
                      <w:rPr>
                        <w:rFonts w:hint="eastAsia"/>
                        <w:szCs w:val="21"/>
                      </w:rPr>
                      <w:t>0</w:t>
                    </w:r>
                  </w:p>
                </w:tc>
                <w:tc>
                  <w:tcPr>
                    <w:tcW w:w="535" w:type="pct"/>
                  </w:tcPr>
                  <w:p w:rsidR="00F7379F" w:rsidRDefault="00A073FA" w:rsidP="00F7379F">
                    <w:pPr>
                      <w:jc w:val="right"/>
                      <w:rPr>
                        <w:szCs w:val="21"/>
                      </w:rPr>
                    </w:pPr>
                    <w:r>
                      <w:rPr>
                        <w:rFonts w:hint="eastAsia"/>
                        <w:szCs w:val="21"/>
                      </w:rPr>
                      <w:t>0</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507241403"/>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40766820"/>
              <w:lock w:val="sdtLocked"/>
            </w:sdtPr>
            <w:sdtContent>
              <w:tr w:rsidR="00F7379F" w:rsidTr="00F7379F">
                <w:trPr>
                  <w:trHeight w:val="77"/>
                </w:trPr>
                <w:tc>
                  <w:tcPr>
                    <w:tcW w:w="541" w:type="pct"/>
                  </w:tcPr>
                  <w:p w:rsidR="00F7379F" w:rsidRDefault="00A073FA" w:rsidP="00F7379F">
                    <w:pPr>
                      <w:rPr>
                        <w:szCs w:val="21"/>
                      </w:rPr>
                    </w:pPr>
                    <w:proofErr w:type="gramStart"/>
                    <w:r>
                      <w:rPr>
                        <w:rFonts w:asciiTheme="minorHAnsi" w:eastAsiaTheme="minorEastAsia" w:hAnsiTheme="minorHAnsi" w:cstheme="minorBidi" w:hint="eastAsia"/>
                        <w:kern w:val="2"/>
                        <w:szCs w:val="21"/>
                      </w:rPr>
                      <w:t>朱杭</w:t>
                    </w:r>
                    <w:proofErr w:type="gramEnd"/>
                  </w:p>
                </w:tc>
                <w:sdt>
                  <w:sdtPr>
                    <w:rPr>
                      <w:rFonts w:hint="eastAsia"/>
                      <w:szCs w:val="21"/>
                    </w:rPr>
                    <w:alias w:val="董事参加董事会的出席情况明细-是否独立董事"/>
                    <w:tag w:val="_GBC_8f65cf2d483747a58ee92c8a36ee6375"/>
                    <w:id w:val="460306094"/>
                    <w:lock w:val="sdtLocked"/>
                    <w:comboBox>
                      <w:listItem w:displayText="是" w:value="是"/>
                      <w:listItem w:displayText="否" w:value="否"/>
                    </w:comboBox>
                  </w:sdtPr>
                  <w:sdtContent>
                    <w:tc>
                      <w:tcPr>
                        <w:tcW w:w="467" w:type="pct"/>
                      </w:tcPr>
                      <w:p w:rsidR="00F7379F" w:rsidRDefault="00A073FA" w:rsidP="00F7379F">
                        <w:pPr>
                          <w:rPr>
                            <w:szCs w:val="21"/>
                          </w:rPr>
                        </w:pPr>
                        <w:r>
                          <w:rPr>
                            <w:rFonts w:hint="eastAsia"/>
                            <w:szCs w:val="21"/>
                          </w:rPr>
                          <w:t>否</w:t>
                        </w:r>
                      </w:p>
                    </w:tc>
                  </w:sdtContent>
                </w:sdt>
                <w:tc>
                  <w:tcPr>
                    <w:tcW w:w="607" w:type="pct"/>
                  </w:tcPr>
                  <w:p w:rsidR="00F7379F" w:rsidRDefault="00A073FA" w:rsidP="00F7379F">
                    <w:pPr>
                      <w:jc w:val="right"/>
                      <w:rPr>
                        <w:szCs w:val="21"/>
                      </w:rPr>
                    </w:pPr>
                    <w:r>
                      <w:rPr>
                        <w:rFonts w:hint="eastAsia"/>
                        <w:szCs w:val="21"/>
                      </w:rPr>
                      <w:t>0</w:t>
                    </w:r>
                  </w:p>
                </w:tc>
                <w:tc>
                  <w:tcPr>
                    <w:tcW w:w="471" w:type="pct"/>
                  </w:tcPr>
                  <w:p w:rsidR="00F7379F" w:rsidRDefault="00A073FA" w:rsidP="00F7379F">
                    <w:pPr>
                      <w:jc w:val="right"/>
                      <w:rPr>
                        <w:szCs w:val="21"/>
                      </w:rPr>
                    </w:pPr>
                    <w:r>
                      <w:rPr>
                        <w:rFonts w:hint="eastAsia"/>
                        <w:szCs w:val="21"/>
                      </w:rPr>
                      <w:t>0</w:t>
                    </w:r>
                  </w:p>
                </w:tc>
                <w:tc>
                  <w:tcPr>
                    <w:tcW w:w="535" w:type="pct"/>
                  </w:tcPr>
                  <w:p w:rsidR="00F7379F" w:rsidRDefault="00A073FA" w:rsidP="00F7379F">
                    <w:pPr>
                      <w:jc w:val="right"/>
                      <w:rPr>
                        <w:szCs w:val="21"/>
                      </w:rPr>
                    </w:pPr>
                    <w:r>
                      <w:rPr>
                        <w:rFonts w:hint="eastAsia"/>
                        <w:szCs w:val="21"/>
                      </w:rPr>
                      <w:t>0</w:t>
                    </w:r>
                  </w:p>
                </w:tc>
                <w:tc>
                  <w:tcPr>
                    <w:tcW w:w="500" w:type="pct"/>
                  </w:tcPr>
                  <w:p w:rsidR="00F7379F" w:rsidRDefault="00A073FA" w:rsidP="00F7379F">
                    <w:pPr>
                      <w:jc w:val="right"/>
                      <w:rPr>
                        <w:szCs w:val="21"/>
                      </w:rPr>
                    </w:pPr>
                    <w:r>
                      <w:rPr>
                        <w:rFonts w:hint="eastAsia"/>
                        <w:szCs w:val="21"/>
                      </w:rPr>
                      <w:t>0</w:t>
                    </w:r>
                  </w:p>
                </w:tc>
                <w:tc>
                  <w:tcPr>
                    <w:tcW w:w="467" w:type="pct"/>
                  </w:tcPr>
                  <w:p w:rsidR="00F7379F" w:rsidRDefault="00A073FA" w:rsidP="00F7379F">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875068786"/>
                    <w:lock w:val="sdtLocked"/>
                    <w:comboBox>
                      <w:listItem w:displayText="是" w:value="是"/>
                      <w:listItem w:displayText="否" w:value="否"/>
                    </w:comboBox>
                  </w:sdtPr>
                  <w:sdtContent>
                    <w:tc>
                      <w:tcPr>
                        <w:tcW w:w="714" w:type="pct"/>
                      </w:tcPr>
                      <w:p w:rsidR="00F7379F" w:rsidRDefault="00A073FA" w:rsidP="00F7379F">
                        <w:pPr>
                          <w:rPr>
                            <w:szCs w:val="21"/>
                          </w:rPr>
                        </w:pPr>
                        <w:r>
                          <w:rPr>
                            <w:rFonts w:hint="eastAsia"/>
                            <w:szCs w:val="21"/>
                          </w:rPr>
                          <w:t>否</w:t>
                        </w:r>
                      </w:p>
                    </w:tc>
                  </w:sdtContent>
                </w:sdt>
                <w:tc>
                  <w:tcPr>
                    <w:tcW w:w="697" w:type="pct"/>
                  </w:tcPr>
                  <w:p w:rsidR="00F7379F" w:rsidRDefault="00A073FA" w:rsidP="00F7379F">
                    <w:pPr>
                      <w:jc w:val="right"/>
                      <w:rPr>
                        <w:szCs w:val="21"/>
                      </w:rPr>
                    </w:pPr>
                    <w:r>
                      <w:rPr>
                        <w:rFonts w:hint="eastAsia"/>
                        <w:szCs w:val="21"/>
                      </w:rPr>
                      <w:t>0</w:t>
                    </w:r>
                  </w:p>
                </w:tc>
              </w:tr>
            </w:sdtContent>
          </w:sdt>
        </w:tbl>
        <w:p w:rsidR="00F7379F" w:rsidRDefault="00F7379F"/>
        <w:p w:rsidR="00F7379F" w:rsidRDefault="00A073FA">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31827077"/>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7379F" w:rsidRDefault="00F7379F">
      <w:pPr>
        <w:rPr>
          <w:szCs w:val="21"/>
        </w:rPr>
      </w:pPr>
    </w:p>
    <w:sdt>
      <w:sdtPr>
        <w:rPr>
          <w:szCs w:val="21"/>
        </w:rPr>
        <w:alias w:val="模块:召开董事会会议次数"/>
        <w:tag w:val="_SEC_2e2eb2c5022048f7a720555ef5553771"/>
        <w:id w:val="-1952321459"/>
        <w:lock w:val="sdtLocked"/>
        <w:placeholder>
          <w:docPart w:val="GBC22222222222222222222222222222"/>
        </w:placeholder>
      </w:sdtPr>
      <w:sdtEndPr>
        <w:rPr>
          <w:rFonts w:hint="eastAsia"/>
        </w:rPr>
      </w:sdtEndPr>
      <w:sdtContent>
        <w:tbl>
          <w:tblPr>
            <w:tblStyle w:val="g2"/>
            <w:tblW w:w="0" w:type="auto"/>
            <w:tblLook w:val="04A0" w:firstRow="1" w:lastRow="0" w:firstColumn="1" w:lastColumn="0" w:noHBand="0" w:noVBand="1"/>
          </w:tblPr>
          <w:tblGrid>
            <w:gridCol w:w="4524"/>
            <w:gridCol w:w="4525"/>
          </w:tblGrid>
          <w:tr w:rsidR="00F7379F" w:rsidTr="00187B4D">
            <w:sdt>
              <w:sdtPr>
                <w:rPr>
                  <w:szCs w:val="21"/>
                </w:rPr>
                <w:tag w:val="_PLD_0fc68bf164f04edda97a907df4cc747d"/>
                <w:id w:val="1359851933"/>
                <w:lock w:val="sdtLocked"/>
              </w:sdtPr>
              <w:sdtEndPr>
                <w:rPr>
                  <w:szCs w:val="24"/>
                </w:rPr>
              </w:sdtEndPr>
              <w:sdtContent>
                <w:tc>
                  <w:tcPr>
                    <w:tcW w:w="4524" w:type="dxa"/>
                  </w:tcPr>
                  <w:p w:rsidR="00F7379F" w:rsidRDefault="00A073FA">
                    <w:pPr>
                      <w:rPr>
                        <w:szCs w:val="21"/>
                      </w:rPr>
                    </w:pPr>
                    <w:r>
                      <w:rPr>
                        <w:szCs w:val="21"/>
                      </w:rPr>
                      <w:t>年内召开董事会会议次数</w:t>
                    </w:r>
                  </w:p>
                </w:tc>
              </w:sdtContent>
            </w:sdt>
            <w:tc>
              <w:tcPr>
                <w:tcW w:w="4525" w:type="dxa"/>
              </w:tcPr>
              <w:p w:rsidR="00F7379F" w:rsidRDefault="00A073FA">
                <w:pPr>
                  <w:rPr>
                    <w:szCs w:val="21"/>
                  </w:rPr>
                </w:pPr>
                <w:r>
                  <w:rPr>
                    <w:rFonts w:hint="eastAsia"/>
                    <w:szCs w:val="21"/>
                  </w:rPr>
                  <w:t>7</w:t>
                </w:r>
              </w:p>
            </w:tc>
          </w:tr>
          <w:tr w:rsidR="00F7379F" w:rsidTr="00187B4D">
            <w:sdt>
              <w:sdtPr>
                <w:tag w:val="_PLD_4b8c260bccff4db1858924291237c1f5"/>
                <w:id w:val="1043483064"/>
                <w:lock w:val="sdtLocked"/>
              </w:sdtPr>
              <w:sdtContent>
                <w:tc>
                  <w:tcPr>
                    <w:tcW w:w="4524" w:type="dxa"/>
                  </w:tcPr>
                  <w:p w:rsidR="00F7379F" w:rsidRDefault="00A073FA">
                    <w:pPr>
                      <w:rPr>
                        <w:szCs w:val="21"/>
                      </w:rPr>
                    </w:pPr>
                    <w:r>
                      <w:rPr>
                        <w:szCs w:val="21"/>
                      </w:rPr>
                      <w:t>其中：现场会议次数</w:t>
                    </w:r>
                  </w:p>
                </w:tc>
              </w:sdtContent>
            </w:sdt>
            <w:tc>
              <w:tcPr>
                <w:tcW w:w="4525" w:type="dxa"/>
              </w:tcPr>
              <w:p w:rsidR="00F7379F" w:rsidRDefault="00A073FA">
                <w:pPr>
                  <w:rPr>
                    <w:szCs w:val="21"/>
                  </w:rPr>
                </w:pPr>
                <w:r>
                  <w:rPr>
                    <w:rFonts w:hint="eastAsia"/>
                    <w:szCs w:val="21"/>
                  </w:rPr>
                  <w:t>3</w:t>
                </w:r>
              </w:p>
            </w:tc>
          </w:tr>
          <w:tr w:rsidR="00F7379F" w:rsidTr="00187B4D">
            <w:sdt>
              <w:sdtPr>
                <w:tag w:val="_PLD_ef23f45437624d3eb28d9b3b0c444b8c"/>
                <w:id w:val="1752313889"/>
                <w:lock w:val="sdtLocked"/>
              </w:sdtPr>
              <w:sdtContent>
                <w:tc>
                  <w:tcPr>
                    <w:tcW w:w="4524" w:type="dxa"/>
                  </w:tcPr>
                  <w:p w:rsidR="00F7379F" w:rsidRDefault="00A073FA">
                    <w:pPr>
                      <w:rPr>
                        <w:szCs w:val="21"/>
                      </w:rPr>
                    </w:pPr>
                    <w:r>
                      <w:rPr>
                        <w:szCs w:val="21"/>
                      </w:rPr>
                      <w:t>通讯方式召开会议次数</w:t>
                    </w:r>
                  </w:p>
                </w:tc>
              </w:sdtContent>
            </w:sdt>
            <w:tc>
              <w:tcPr>
                <w:tcW w:w="4525" w:type="dxa"/>
              </w:tcPr>
              <w:p w:rsidR="00F7379F" w:rsidRDefault="00A073FA">
                <w:pPr>
                  <w:rPr>
                    <w:szCs w:val="21"/>
                  </w:rPr>
                </w:pPr>
                <w:r>
                  <w:rPr>
                    <w:rFonts w:hint="eastAsia"/>
                    <w:szCs w:val="21"/>
                  </w:rPr>
                  <w:t>4</w:t>
                </w:r>
              </w:p>
            </w:tc>
          </w:tr>
          <w:tr w:rsidR="00F7379F" w:rsidTr="00187B4D">
            <w:sdt>
              <w:sdtPr>
                <w:tag w:val="_PLD_362bf2274fd043da9e03bf0d73a8e1bd"/>
                <w:id w:val="-1237398328"/>
                <w:lock w:val="sdtLocked"/>
              </w:sdtPr>
              <w:sdtContent>
                <w:tc>
                  <w:tcPr>
                    <w:tcW w:w="4524" w:type="dxa"/>
                  </w:tcPr>
                  <w:p w:rsidR="00F7379F" w:rsidRDefault="00A073FA">
                    <w:pPr>
                      <w:rPr>
                        <w:szCs w:val="21"/>
                      </w:rPr>
                    </w:pPr>
                    <w:r>
                      <w:rPr>
                        <w:szCs w:val="21"/>
                      </w:rPr>
                      <w:t>现场结合通讯方式召开会议次数</w:t>
                    </w:r>
                  </w:p>
                </w:tc>
              </w:sdtContent>
            </w:sdt>
            <w:tc>
              <w:tcPr>
                <w:tcW w:w="4525" w:type="dxa"/>
              </w:tcPr>
              <w:p w:rsidR="00F7379F" w:rsidRDefault="00A073FA">
                <w:pPr>
                  <w:rPr>
                    <w:szCs w:val="21"/>
                  </w:rPr>
                </w:pPr>
                <w:r>
                  <w:rPr>
                    <w:rFonts w:hint="eastAsia"/>
                    <w:szCs w:val="21"/>
                  </w:rPr>
                  <w:t>0</w:t>
                </w:r>
              </w:p>
            </w:tc>
          </w:tr>
        </w:tbl>
      </w:sdtContent>
    </w:sdt>
    <w:p w:rsidR="00F7379F" w:rsidRDefault="00F7379F">
      <w:pPr>
        <w:rPr>
          <w:szCs w:val="21"/>
        </w:rPr>
      </w:pPr>
    </w:p>
    <w:sdt>
      <w:sdtPr>
        <w:rPr>
          <w:rFonts w:ascii="宋体" w:hAnsi="宋体" w:cs="宋体"/>
          <w:b w:val="0"/>
          <w:bCs w:val="0"/>
          <w:kern w:val="0"/>
          <w:szCs w:val="21"/>
        </w:rPr>
        <w:alias w:val="模块:独立董事对公司有关事项提出异议的情况"/>
        <w:tag w:val="_SEC_b081c22d491d456ea3f9900a0a6757d2"/>
        <w:id w:val="-381087871"/>
        <w:lock w:val="sdtLocked"/>
        <w:placeholder>
          <w:docPart w:val="GBC22222222222222222222222222222"/>
        </w:placeholder>
      </w:sdtPr>
      <w:sdtContent>
        <w:p w:rsidR="00F7379F" w:rsidRDefault="00A073FA" w:rsidP="009D1397">
          <w:pPr>
            <w:pStyle w:val="3"/>
            <w:numPr>
              <w:ilvl w:val="0"/>
              <w:numId w:val="48"/>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646479665"/>
            <w:lock w:val="sdtContentLocked"/>
            <w:placeholder>
              <w:docPart w:val="GBC22222222222222222222222222222"/>
            </w:placeholder>
          </w:sdtPr>
          <w:sdtContent>
            <w:p w:rsidR="00F7379F" w:rsidRDefault="00A073FA" w:rsidP="00F7379F">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F7379F" w:rsidRDefault="004A63B8">
          <w:pPr>
            <w:rPr>
              <w:szCs w:val="21"/>
            </w:rPr>
          </w:pPr>
        </w:p>
      </w:sdtContent>
    </w:sdt>
    <w:p w:rsidR="00F7379F" w:rsidRDefault="00F7379F">
      <w:pPr>
        <w:rPr>
          <w:szCs w:val="21"/>
        </w:rPr>
      </w:pPr>
    </w:p>
    <w:sdt>
      <w:sdtPr>
        <w:rPr>
          <w:rFonts w:ascii="宋体" w:hAnsi="宋体" w:cs="宋体"/>
          <w:b w:val="0"/>
          <w:bCs w:val="0"/>
          <w:kern w:val="0"/>
          <w:szCs w:val="21"/>
        </w:rPr>
        <w:alias w:val="模块:其他"/>
        <w:tag w:val="_SEC_bbf6d8e9e0c34286a1bb4f1de8b79fa7"/>
        <w:id w:val="-1607956910"/>
        <w:lock w:val="sdtLocked"/>
        <w:placeholder>
          <w:docPart w:val="GBC22222222222222222222222222222"/>
        </w:placeholder>
      </w:sdtPr>
      <w:sdtContent>
        <w:p w:rsidR="00F7379F" w:rsidRDefault="00A073FA" w:rsidP="009D1397">
          <w:pPr>
            <w:pStyle w:val="3"/>
            <w:numPr>
              <w:ilvl w:val="0"/>
              <w:numId w:val="48"/>
            </w:numPr>
            <w:rPr>
              <w:szCs w:val="21"/>
            </w:rPr>
          </w:pPr>
          <w:r>
            <w:rPr>
              <w:szCs w:val="21"/>
            </w:rPr>
            <w:t>其他</w:t>
          </w:r>
        </w:p>
        <w:sdt>
          <w:sdtPr>
            <w:rPr>
              <w:rFonts w:hint="eastAsia"/>
              <w:szCs w:val="21"/>
            </w:rPr>
            <w:alias w:val="是否适用：其他董事履行职责情况说明[双击切换]"/>
            <w:tag w:val="_GBC_ba1a70dda14046559f72c5b524ca1125"/>
            <w:id w:val="548422200"/>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7379F" w:rsidRDefault="00F7379F">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236145810"/>
        <w:lock w:val="sdtLocked"/>
        <w:placeholder>
          <w:docPart w:val="GBC22222222222222222222222222222"/>
        </w:placeholder>
      </w:sdtPr>
      <w:sdtEndPr>
        <w:rPr>
          <w:rFonts w:hint="default"/>
        </w:rPr>
      </w:sdtEndPr>
      <w:sdtContent>
        <w:p w:rsidR="00F7379F" w:rsidRDefault="00A073FA" w:rsidP="009D1397">
          <w:pPr>
            <w:pStyle w:val="2"/>
            <w:numPr>
              <w:ilvl w:val="0"/>
              <w:numId w:val="47"/>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385364134"/>
            <w:lock w:val="sdtContentLocked"/>
            <w:placeholder>
              <w:docPart w:val="GBC22222222222222222222222222222"/>
            </w:placeholder>
          </w:sdtPr>
          <w:sdtContent>
            <w:p w:rsidR="00F7379F" w:rsidRDefault="00A073FA" w:rsidP="00725A1A">
              <w:pPr>
                <w:rPr>
                  <w:szCs w:val="21"/>
                </w:rPr>
              </w:pPr>
              <w:r>
                <w:rPr>
                  <w:szCs w:val="21"/>
                </w:rPr>
                <w:fldChar w:fldCharType="begin"/>
              </w:r>
              <w:r w:rsidR="00725A1A">
                <w:rPr>
                  <w:szCs w:val="21"/>
                </w:rPr>
                <w:instrText xml:space="preserve"> MACROBUTTON  SnrToggleCheckbox □适用  </w:instrText>
              </w:r>
              <w:r>
                <w:rPr>
                  <w:szCs w:val="21"/>
                </w:rPr>
                <w:fldChar w:fldCharType="end"/>
              </w:r>
              <w:r>
                <w:rPr>
                  <w:szCs w:val="21"/>
                </w:rPr>
                <w:fldChar w:fldCharType="begin"/>
              </w:r>
              <w:r w:rsidR="00725A1A">
                <w:rPr>
                  <w:szCs w:val="21"/>
                </w:rPr>
                <w:instrText xml:space="preserve"> MACROBUTTON  SnrToggleCheckbox √不适用 </w:instrText>
              </w:r>
              <w:r>
                <w:rPr>
                  <w:szCs w:val="21"/>
                </w:rPr>
                <w:fldChar w:fldCharType="end"/>
              </w:r>
            </w:p>
          </w:sdtContent>
        </w:sdt>
      </w:sdtContent>
    </w:sdt>
    <w:p w:rsidR="00F7379F" w:rsidRDefault="00F7379F">
      <w:pPr>
        <w:rPr>
          <w:szCs w:val="21"/>
        </w:rPr>
      </w:pPr>
    </w:p>
    <w:sdt>
      <w:sdtPr>
        <w:rPr>
          <w:rFonts w:ascii="宋体" w:hAnsi="宋体" w:cs="宋体"/>
          <w:b w:val="0"/>
          <w:bCs w:val="0"/>
          <w:kern w:val="0"/>
          <w:szCs w:val="24"/>
        </w:rPr>
        <w:alias w:val="模块:监事会发现公司存在风险的说明"/>
        <w:tag w:val="_SEC_310bf2b1c08b41038ad54457f10d6a19"/>
        <w:id w:val="-2050983827"/>
        <w:lock w:val="sdtLocked"/>
        <w:placeholder>
          <w:docPart w:val="GBC22222222222222222222222222222"/>
        </w:placeholder>
      </w:sdtPr>
      <w:sdtEndPr>
        <w:rPr>
          <w:rFonts w:hint="eastAsia"/>
        </w:rPr>
      </w:sdtEndPr>
      <w:sdtContent>
        <w:p w:rsidR="00F7379F" w:rsidRDefault="00A073FA" w:rsidP="009D1397">
          <w:pPr>
            <w:pStyle w:val="2"/>
            <w:numPr>
              <w:ilvl w:val="0"/>
              <w:numId w:val="47"/>
            </w:numPr>
          </w:pPr>
          <w:r>
            <w:t>监事会发现公司存在风险的说明</w:t>
          </w:r>
        </w:p>
        <w:sdt>
          <w:sdtPr>
            <w:alias w:val="是否适用：监事会发现公司存在风险的说明[双击切换]"/>
            <w:tag w:val="_GBC_987bc6e795084351a58e9d0bca47f246"/>
            <w:id w:val="-534426747"/>
            <w:lock w:val="sdtContentLocked"/>
            <w:placeholder>
              <w:docPart w:val="GBC22222222222222222222222222222"/>
            </w:placeholder>
          </w:sdtPr>
          <w:sdtContent>
            <w:p w:rsidR="00F7379F" w:rsidRDefault="00A073FA" w:rsidP="00F7379F">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7379F" w:rsidRDefault="00F7379F">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1231075385"/>
        <w:lock w:val="sdtLocked"/>
        <w:placeholder>
          <w:docPart w:val="GBC22222222222222222222222222222"/>
        </w:placeholder>
      </w:sdtPr>
      <w:sdtContent>
        <w:p w:rsidR="00F7379F" w:rsidRDefault="00A073FA" w:rsidP="009D1397">
          <w:pPr>
            <w:pStyle w:val="2"/>
            <w:numPr>
              <w:ilvl w:val="0"/>
              <w:numId w:val="47"/>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15831459"/>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7379F" w:rsidRDefault="00F7379F">
          <w:pPr>
            <w:rPr>
              <w:szCs w:val="21"/>
            </w:rPr>
          </w:pPr>
        </w:p>
        <w:p w:rsidR="00F7379F" w:rsidRDefault="00A073FA">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79164406"/>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1528286630"/>
            <w:lock w:val="sdtLocked"/>
            <w:placeholder>
              <w:docPart w:val="GBC22222222222222222222222222222"/>
            </w:placeholder>
          </w:sdtPr>
          <w:sdtContent>
            <w:p w:rsidR="00F7379F" w:rsidRPr="002A5639" w:rsidRDefault="00A073FA" w:rsidP="00F7379F">
              <w:pPr>
                <w:ind w:firstLineChars="200" w:firstLine="420"/>
                <w:rPr>
                  <w:szCs w:val="21"/>
                </w:rPr>
              </w:pPr>
              <w:r w:rsidRPr="002A5639">
                <w:rPr>
                  <w:szCs w:val="21"/>
                </w:rPr>
                <w:t>2008年，开发</w:t>
              </w:r>
              <w:r w:rsidR="000F6571">
                <w:rPr>
                  <w:rFonts w:hint="eastAsia"/>
                  <w:szCs w:val="21"/>
                </w:rPr>
                <w:t>经营集团</w:t>
              </w:r>
              <w:r w:rsidRPr="002A5639">
                <w:rPr>
                  <w:szCs w:val="21"/>
                </w:rPr>
                <w:t>协议收购了精功控股持有的9,680万股公司股份（占当时公司股份总数的15.64％），并于2010年5月27日，完成了上述收购股份的过户登记手续，成为公司的第一大股东。因开发</w:t>
              </w:r>
              <w:r w:rsidR="000F6571">
                <w:rPr>
                  <w:rFonts w:hint="eastAsia"/>
                  <w:szCs w:val="21"/>
                </w:rPr>
                <w:t>经营集团</w:t>
              </w:r>
              <w:r w:rsidRPr="002A5639">
                <w:rPr>
                  <w:szCs w:val="21"/>
                </w:rPr>
                <w:t>主业之一为轻纺城市场的开发建设和经营管理，与公司构成一定程度的同业竞争。为有效避免同业竞争，开发</w:t>
              </w:r>
              <w:r w:rsidRPr="002A5639">
                <w:rPr>
                  <w:rFonts w:hint="eastAsia"/>
                  <w:szCs w:val="21"/>
                </w:rPr>
                <w:t>经营集团</w:t>
              </w:r>
              <w:r w:rsidRPr="002A5639">
                <w:rPr>
                  <w:szCs w:val="21"/>
                </w:rPr>
                <w:t>在协议收购公司股份时</w:t>
              </w:r>
              <w:proofErr w:type="gramStart"/>
              <w:r w:rsidRPr="002A5639">
                <w:rPr>
                  <w:szCs w:val="21"/>
                </w:rPr>
                <w:t>作出</w:t>
              </w:r>
              <w:proofErr w:type="gramEnd"/>
              <w:r w:rsidRPr="002A5639">
                <w:rPr>
                  <w:szCs w:val="21"/>
                </w:rPr>
                <w:t>了避免同业竞争的承诺。</w:t>
              </w:r>
            </w:p>
            <w:p w:rsidR="00F7379F" w:rsidRPr="002A5639" w:rsidRDefault="00A073FA" w:rsidP="00F7379F">
              <w:pPr>
                <w:ind w:firstLineChars="200" w:firstLine="420"/>
                <w:rPr>
                  <w:szCs w:val="21"/>
                </w:rPr>
              </w:pPr>
              <w:r w:rsidRPr="002A5639">
                <w:rPr>
                  <w:szCs w:val="21"/>
                </w:rPr>
                <w:t>2011年7月，公司启动了向</w:t>
              </w:r>
              <w:r w:rsidRPr="002A5639">
                <w:rPr>
                  <w:rFonts w:hint="eastAsia"/>
                  <w:szCs w:val="21"/>
                </w:rPr>
                <w:t>开发经营集团</w:t>
              </w:r>
              <w:r w:rsidRPr="002A5639">
                <w:rPr>
                  <w:szCs w:val="21"/>
                </w:rPr>
                <w:t>以非公开发行股份及支付现金方式收购其持有的东升路市场资产和北联市场资产及相应的预收租金、保证金等款项的重大资产重组工作，该项资产重组工作已于2012年度完成。重组完成后，开发</w:t>
              </w:r>
              <w:r w:rsidRPr="002A5639">
                <w:rPr>
                  <w:rFonts w:hint="eastAsia"/>
                  <w:szCs w:val="21"/>
                </w:rPr>
                <w:t>经营集团</w:t>
              </w:r>
              <w:r w:rsidR="000F6571">
                <w:rPr>
                  <w:szCs w:val="21"/>
                </w:rPr>
                <w:t>仍拥有部分市场资产尚与公司构成同业竞争，开发</w:t>
              </w:r>
              <w:r w:rsidR="000F6571">
                <w:rPr>
                  <w:rFonts w:hint="eastAsia"/>
                  <w:szCs w:val="21"/>
                </w:rPr>
                <w:t>经营集团</w:t>
              </w:r>
              <w:r w:rsidRPr="002A5639">
                <w:rPr>
                  <w:szCs w:val="21"/>
                </w:rPr>
                <w:t>就该等资产的处置</w:t>
              </w:r>
              <w:proofErr w:type="gramStart"/>
              <w:r w:rsidRPr="002A5639">
                <w:rPr>
                  <w:szCs w:val="21"/>
                </w:rPr>
                <w:t>作出</w:t>
              </w:r>
              <w:proofErr w:type="gramEnd"/>
              <w:r w:rsidRPr="002A5639">
                <w:rPr>
                  <w:szCs w:val="21"/>
                </w:rPr>
                <w:t>了承诺。</w:t>
              </w:r>
            </w:p>
            <w:p w:rsidR="00F7379F" w:rsidRPr="002A5639" w:rsidRDefault="00A073FA" w:rsidP="00F7379F">
              <w:pPr>
                <w:ind w:firstLineChars="200" w:firstLine="420"/>
                <w:rPr>
                  <w:szCs w:val="21"/>
                </w:rPr>
              </w:pPr>
              <w:r w:rsidRPr="002A5639">
                <w:rPr>
                  <w:rFonts w:hint="eastAsia"/>
                  <w:szCs w:val="21"/>
                </w:rPr>
                <w:t>201</w:t>
              </w:r>
              <w:r w:rsidR="00E521E8">
                <w:rPr>
                  <w:rFonts w:hint="eastAsia"/>
                  <w:szCs w:val="21"/>
                </w:rPr>
                <w:t>7</w:t>
              </w:r>
              <w:r w:rsidRPr="002A5639">
                <w:rPr>
                  <w:rFonts w:hint="eastAsia"/>
                  <w:szCs w:val="21"/>
                </w:rPr>
                <w:t>年7月，</w:t>
              </w:r>
              <w:r w:rsidR="002A5639" w:rsidRPr="002A5639">
                <w:rPr>
                  <w:rFonts w:hint="eastAsia"/>
                  <w:szCs w:val="21"/>
                </w:rPr>
                <w:t>公司</w:t>
              </w:r>
              <w:r w:rsidRPr="002A5639">
                <w:rPr>
                  <w:rFonts w:hint="eastAsia"/>
                  <w:szCs w:val="21"/>
                </w:rPr>
                <w:t>2017年第一次临时股东</w:t>
              </w:r>
              <w:r w:rsidR="008D10F8">
                <w:rPr>
                  <w:rFonts w:hint="eastAsia"/>
                  <w:szCs w:val="21"/>
                </w:rPr>
                <w:t>大会审议通过了《关于公司控股股东变更解决同业竞争承诺的提案》，同意开发经营集团对2012年重组时做出的承诺进行变更。</w:t>
              </w:r>
            </w:p>
            <w:p w:rsidR="00F7379F" w:rsidRPr="002A5639" w:rsidRDefault="00A073FA" w:rsidP="00F7379F">
              <w:pPr>
                <w:ind w:firstLineChars="200" w:firstLine="420"/>
                <w:rPr>
                  <w:szCs w:val="21"/>
                </w:rPr>
              </w:pPr>
              <w:r w:rsidRPr="002A5639">
                <w:rPr>
                  <w:rFonts w:hint="eastAsia"/>
                  <w:szCs w:val="21"/>
                </w:rPr>
                <w:t>201</w:t>
              </w:r>
              <w:r w:rsidR="00E521E8">
                <w:rPr>
                  <w:rFonts w:hint="eastAsia"/>
                  <w:szCs w:val="21"/>
                </w:rPr>
                <w:t>7</w:t>
              </w:r>
              <w:r w:rsidRPr="002A5639">
                <w:rPr>
                  <w:rFonts w:hint="eastAsia"/>
                  <w:szCs w:val="21"/>
                </w:rPr>
                <w:t>年12月，公司2017年第二次临时股东大会审议通过了《关于公司收购坯布市场股权及服装市场资产组合暨关联交易的提案》，股东大会同意公司以现金</w:t>
              </w:r>
              <w:r w:rsidRPr="002A5639">
                <w:rPr>
                  <w:szCs w:val="21"/>
                </w:rPr>
                <w:t>259,712,208元的价格收购开发经营集团所持有的坯布市场公司50.50%股权和以现金437,541,900元收购开发经营集团下属服装市场资产及相应预收租金、保证金等资产组合。</w:t>
              </w:r>
            </w:p>
            <w:p w:rsidR="00F7379F" w:rsidRPr="002A5639" w:rsidRDefault="002A5639" w:rsidP="00F7379F">
              <w:pPr>
                <w:ind w:firstLineChars="200" w:firstLine="420"/>
                <w:rPr>
                  <w:szCs w:val="21"/>
                </w:rPr>
              </w:pPr>
              <w:r w:rsidRPr="002A5639">
                <w:rPr>
                  <w:rFonts w:hint="eastAsia"/>
                  <w:szCs w:val="21"/>
                </w:rPr>
                <w:t>截至本报告披露日，坯布市场及服装</w:t>
              </w:r>
              <w:r w:rsidR="00A073FA" w:rsidRPr="002A5639">
                <w:rPr>
                  <w:rFonts w:hint="eastAsia"/>
                  <w:szCs w:val="21"/>
                </w:rPr>
                <w:t>市场</w:t>
              </w:r>
              <w:r w:rsidRPr="002A5639">
                <w:rPr>
                  <w:rFonts w:hint="eastAsia"/>
                  <w:szCs w:val="21"/>
                </w:rPr>
                <w:t>资产</w:t>
              </w:r>
              <w:r w:rsidR="00A073FA" w:rsidRPr="002A5639">
                <w:rPr>
                  <w:rFonts w:hint="eastAsia"/>
                  <w:szCs w:val="21"/>
                </w:rPr>
                <w:t>收购</w:t>
              </w:r>
              <w:r w:rsidRPr="002A5639">
                <w:rPr>
                  <w:rFonts w:hint="eastAsia"/>
                  <w:szCs w:val="21"/>
                </w:rPr>
                <w:t>工作</w:t>
              </w:r>
              <w:r w:rsidR="00A073FA" w:rsidRPr="002A5639">
                <w:rPr>
                  <w:rFonts w:hint="eastAsia"/>
                  <w:szCs w:val="21"/>
                </w:rPr>
                <w:t>已</w:t>
              </w:r>
              <w:r w:rsidR="00490550">
                <w:rPr>
                  <w:rFonts w:hint="eastAsia"/>
                  <w:szCs w:val="21"/>
                </w:rPr>
                <w:t>全部</w:t>
              </w:r>
              <w:r w:rsidR="00A073FA" w:rsidRPr="002A5639">
                <w:rPr>
                  <w:rFonts w:hint="eastAsia"/>
                  <w:szCs w:val="21"/>
                </w:rPr>
                <w:t>完成。公司将积极督促开发经营集团履行承诺，早日消除与控股股东间的同业竞争，维护公平、稳定、健康的市场经营环境。</w:t>
              </w:r>
            </w:p>
          </w:sdtContent>
        </w:sdt>
      </w:sdtContent>
    </w:sdt>
    <w:p w:rsidR="00F7379F" w:rsidRDefault="00F7379F">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1359540451"/>
        <w:lock w:val="sdtLocked"/>
        <w:placeholder>
          <w:docPart w:val="GBC22222222222222222222222222222"/>
        </w:placeholder>
      </w:sdtPr>
      <w:sdtContent>
        <w:p w:rsidR="00F7379F" w:rsidRDefault="00A073FA" w:rsidP="009D1397">
          <w:pPr>
            <w:pStyle w:val="2"/>
            <w:numPr>
              <w:ilvl w:val="0"/>
              <w:numId w:val="47"/>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411858282"/>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45178255"/>
            <w:lock w:val="sdtLocked"/>
            <w:placeholder>
              <w:docPart w:val="GBC22222222222222222222222222222"/>
            </w:placeholder>
          </w:sdtPr>
          <w:sdtContent>
            <w:p w:rsidR="00F7379F" w:rsidRDefault="00A073FA" w:rsidP="00F7379F">
              <w:pPr>
                <w:ind w:firstLineChars="200" w:firstLine="420"/>
                <w:rPr>
                  <w:szCs w:val="21"/>
                </w:rPr>
              </w:pPr>
              <w:r w:rsidRPr="00651AE3">
                <w:rPr>
                  <w:rFonts w:hint="eastAsia"/>
                  <w:szCs w:val="21"/>
                </w:rPr>
                <w:t>公司董事会薪酬与考核委员会根据《董事会薪酬与考核委员会实施细则》的有关规定，结合</w:t>
              </w:r>
              <w:r w:rsidR="00794C34">
                <w:rPr>
                  <w:rFonts w:hint="eastAsia"/>
                  <w:szCs w:val="21"/>
                </w:rPr>
                <w:t>年初国资管理部门下达的考核指标和</w:t>
              </w:r>
              <w:r w:rsidRPr="00651AE3">
                <w:rPr>
                  <w:rFonts w:hint="eastAsia"/>
                  <w:szCs w:val="21"/>
                </w:rPr>
                <w:t>年末公司的经营状况及相关考核指标的完成情况，拟定高级管理人员报酬方案，经董事会审议通过后组织实施，并由监事会监督。</w:t>
              </w:r>
            </w:p>
          </w:sdtContent>
        </w:sdt>
      </w:sdtContent>
    </w:sdt>
    <w:p w:rsidR="00F7379F" w:rsidRDefault="00F7379F">
      <w:pPr>
        <w:rPr>
          <w:szCs w:val="21"/>
        </w:rPr>
      </w:pPr>
    </w:p>
    <w:sdt>
      <w:sdtPr>
        <w:rPr>
          <w:rFonts w:ascii="宋体" w:hAnsi="宋体" w:cs="宋体" w:hint="eastAsia"/>
          <w:b w:val="0"/>
          <w:bCs w:val="0"/>
          <w:kern w:val="0"/>
          <w:szCs w:val="24"/>
        </w:rPr>
        <w:alias w:val="模块:是否披露内部控制自我评价报告"/>
        <w:tag w:val="_SEC_0075f2ef769c4ae296d24a62286f10c4"/>
        <w:id w:val="582422020"/>
        <w:lock w:val="sdtLocked"/>
        <w:placeholder>
          <w:docPart w:val="GBC22222222222222222222222222222"/>
        </w:placeholder>
      </w:sdtPr>
      <w:sdtContent>
        <w:p w:rsidR="00F7379F" w:rsidRDefault="00A073FA" w:rsidP="009D1397">
          <w:pPr>
            <w:pStyle w:val="2"/>
            <w:numPr>
              <w:ilvl w:val="0"/>
              <w:numId w:val="47"/>
            </w:numPr>
          </w:pPr>
          <w:r>
            <w:rPr>
              <w:rFonts w:hint="eastAsia"/>
            </w:rPr>
            <w:t>是否披露内部控制自我评价报告</w:t>
          </w:r>
        </w:p>
        <w:sdt>
          <w:sdtPr>
            <w:rPr>
              <w:szCs w:val="21"/>
            </w:rPr>
            <w:alias w:val="是否适用：是否披露内部控制自我评价报告[双击切换]"/>
            <w:tag w:val="_GBC_f76747fb26ee47cfb00fc8ad5592b038"/>
            <w:id w:val="-1342852813"/>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589493639"/>
            <w:lock w:val="sdtLocked"/>
            <w:placeholder>
              <w:docPart w:val="GBC22222222222222222222222222222"/>
            </w:placeholder>
          </w:sdtPr>
          <w:sdtContent>
            <w:p w:rsidR="00F7379F" w:rsidRDefault="00A073FA" w:rsidP="00F7379F">
              <w:pPr>
                <w:ind w:firstLineChars="200" w:firstLine="420"/>
                <w:rPr>
                  <w:szCs w:val="21"/>
                </w:rPr>
              </w:pPr>
              <w:r w:rsidRPr="00651AE3">
                <w:rPr>
                  <w:rFonts w:hint="eastAsia"/>
                  <w:szCs w:val="21"/>
                </w:rPr>
                <w:t>公司第八</w:t>
              </w:r>
              <w:r w:rsidRPr="00FC5DEA">
                <w:rPr>
                  <w:rFonts w:hint="eastAsia"/>
                  <w:szCs w:val="21"/>
                </w:rPr>
                <w:t>届董事会第二十六次会议审议通过了</w:t>
              </w:r>
              <w:r w:rsidRPr="00651AE3">
                <w:rPr>
                  <w:rFonts w:hint="eastAsia"/>
                  <w:szCs w:val="21"/>
                </w:rPr>
                <w:t>《公司</w:t>
              </w:r>
              <w:r w:rsidRPr="00651AE3">
                <w:rPr>
                  <w:szCs w:val="21"/>
                </w:rPr>
                <w:t>201</w:t>
              </w:r>
              <w:r>
                <w:rPr>
                  <w:rFonts w:hint="eastAsia"/>
                  <w:szCs w:val="21"/>
                </w:rPr>
                <w:t>7</w:t>
              </w:r>
              <w:r w:rsidRPr="00651AE3">
                <w:rPr>
                  <w:szCs w:val="21"/>
                </w:rPr>
                <w:t>年度内部控制评价报告》，并与本年度报告同日披露于上海证券交易所网站。</w:t>
              </w:r>
            </w:p>
          </w:sdtContent>
        </w:sdt>
        <w:p w:rsidR="00F7379F" w:rsidRDefault="00F7379F">
          <w:pPr>
            <w:rPr>
              <w:szCs w:val="21"/>
            </w:rPr>
          </w:pPr>
        </w:p>
        <w:p w:rsidR="00F7379F" w:rsidRDefault="00A073FA">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152029405"/>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7379F" w:rsidRDefault="00F7379F">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1807734152"/>
        <w:lock w:val="sdtLocked"/>
        <w:placeholder>
          <w:docPart w:val="GBC22222222222222222222222222222"/>
        </w:placeholder>
      </w:sdtPr>
      <w:sdtContent>
        <w:p w:rsidR="00F7379F" w:rsidRDefault="00A073FA" w:rsidP="009D1397">
          <w:pPr>
            <w:pStyle w:val="2"/>
            <w:numPr>
              <w:ilvl w:val="0"/>
              <w:numId w:val="47"/>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298690290"/>
            <w:lock w:val="sdtContentLocked"/>
            <w:placeholder>
              <w:docPart w:val="GBC22222222222222222222222222222"/>
            </w:placeholder>
          </w:sdtPr>
          <w:sdtContent>
            <w:p w:rsidR="00F7379F" w:rsidRDefault="00A073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916786051"/>
            <w:lock w:val="sdtLocked"/>
            <w:placeholder>
              <w:docPart w:val="GBC22222222222222222222222222222"/>
            </w:placeholder>
          </w:sdtPr>
          <w:sdtContent>
            <w:p w:rsidR="00F7379F" w:rsidRPr="00794C34" w:rsidRDefault="00A073FA" w:rsidP="00F7379F">
              <w:pPr>
                <w:ind w:firstLineChars="200" w:firstLine="420"/>
                <w:rPr>
                  <w:szCs w:val="21"/>
                </w:rPr>
              </w:pPr>
              <w:r w:rsidRPr="00794C34">
                <w:rPr>
                  <w:rFonts w:hint="eastAsia"/>
                  <w:szCs w:val="21"/>
                </w:rPr>
                <w:t>天健会计师事务所（特殊普通合伙）对公司</w:t>
              </w:r>
              <w:r w:rsidRPr="00794C34">
                <w:rPr>
                  <w:szCs w:val="21"/>
                </w:rPr>
                <w:t>201</w:t>
              </w:r>
              <w:r w:rsidRPr="00794C34">
                <w:rPr>
                  <w:rFonts w:hint="eastAsia"/>
                  <w:szCs w:val="21"/>
                </w:rPr>
                <w:t>7</w:t>
              </w:r>
              <w:r w:rsidRPr="00794C34">
                <w:rPr>
                  <w:szCs w:val="21"/>
                </w:rPr>
                <w:t>年12月31日的财务报告内部控制的有效性进行了审计，并出具了《内部</w:t>
              </w:r>
              <w:r w:rsidRPr="001A2B69">
                <w:rPr>
                  <w:szCs w:val="21"/>
                </w:rPr>
                <w:t>控制审计报告》(</w:t>
              </w:r>
              <w:proofErr w:type="gramStart"/>
              <w:r w:rsidRPr="001A2B69">
                <w:rPr>
                  <w:szCs w:val="21"/>
                </w:rPr>
                <w:t>天健审〔</w:t>
              </w:r>
              <w:r w:rsidR="002E01CC" w:rsidRPr="001A2B69">
                <w:rPr>
                  <w:szCs w:val="21"/>
                </w:rPr>
                <w:t>201</w:t>
              </w:r>
              <w:r w:rsidR="002E01CC" w:rsidRPr="001A2B69">
                <w:rPr>
                  <w:rFonts w:hint="eastAsia"/>
                  <w:szCs w:val="21"/>
                </w:rPr>
                <w:t>8</w:t>
              </w:r>
              <w:r w:rsidRPr="001A2B69">
                <w:rPr>
                  <w:szCs w:val="21"/>
                </w:rPr>
                <w:t>〕</w:t>
              </w:r>
              <w:proofErr w:type="gramEnd"/>
              <w:r w:rsidR="00D174A8" w:rsidRPr="001A2B69">
                <w:rPr>
                  <w:rFonts w:hint="eastAsia"/>
                  <w:szCs w:val="21"/>
                </w:rPr>
                <w:t>1209</w:t>
              </w:r>
              <w:r w:rsidRPr="001A2B69">
                <w:rPr>
                  <w:szCs w:val="21"/>
                </w:rPr>
                <w:t>号)，认</w:t>
              </w:r>
              <w:r w:rsidRPr="00794C34">
                <w:rPr>
                  <w:szCs w:val="21"/>
                </w:rPr>
                <w:t>为公司在201</w:t>
              </w:r>
              <w:r w:rsidR="00794C34">
                <w:rPr>
                  <w:rFonts w:hint="eastAsia"/>
                  <w:szCs w:val="21"/>
                </w:rPr>
                <w:t>7</w:t>
              </w:r>
              <w:r w:rsidRPr="00794C34">
                <w:rPr>
                  <w:szCs w:val="21"/>
                </w:rPr>
                <w:t>年12月31日按照《企业内部控制基本规范》和相关规定在所有重大方面保持了有效的财务报告内部控制（详见公司与本年度报告同日在上海证券交易所网站披露的《内部控制审计报告》）。</w:t>
              </w:r>
            </w:p>
          </w:sdtContent>
        </w:sdt>
        <w:p w:rsidR="00F7379F" w:rsidRPr="00794C34" w:rsidRDefault="00A073FA">
          <w:pPr>
            <w:rPr>
              <w:szCs w:val="21"/>
            </w:rPr>
          </w:pPr>
          <w:r w:rsidRPr="00794C34">
            <w:rPr>
              <w:szCs w:val="21"/>
            </w:rPr>
            <w:t>是否披露内部控制审计报告：</w:t>
          </w:r>
          <w:sdt>
            <w:sdtPr>
              <w:rPr>
                <w:szCs w:val="21"/>
              </w:rPr>
              <w:alias w:val="审计机构是否对公司内部控制出具核实评价意见"/>
              <w:tag w:val="_GBC_c9f332f7c06944ebbd339ca86944d1e2"/>
              <w:id w:val="-901288387"/>
              <w:lock w:val="sdtLocked"/>
              <w:placeholder>
                <w:docPart w:val="GBC22222222222222222222222222222"/>
              </w:placeholder>
              <w:comboBox>
                <w:listItem w:displayText="是" w:value="是"/>
                <w:listItem w:displayText="否" w:value="否"/>
              </w:comboBox>
            </w:sdtPr>
            <w:sdtContent>
              <w:r w:rsidRPr="00794C34">
                <w:rPr>
                  <w:szCs w:val="21"/>
                </w:rPr>
                <w:t>是</w:t>
              </w:r>
            </w:sdtContent>
          </w:sdt>
        </w:p>
      </w:sdtContent>
    </w:sdt>
    <w:p w:rsidR="00F7379F" w:rsidRDefault="00F7379F">
      <w:pPr>
        <w:rPr>
          <w:szCs w:val="21"/>
        </w:rPr>
      </w:pPr>
    </w:p>
    <w:sdt>
      <w:sdtPr>
        <w:rPr>
          <w:rFonts w:ascii="宋体" w:hAnsi="宋体" w:cs="宋体"/>
          <w:b w:val="0"/>
          <w:bCs w:val="0"/>
          <w:kern w:val="0"/>
          <w:szCs w:val="24"/>
        </w:rPr>
        <w:alias w:val="模块:其他公司治理情况"/>
        <w:tag w:val="_SEC_21aaf83f464849edbdaf9c267b7db780"/>
        <w:id w:val="-1699072517"/>
        <w:lock w:val="sdtLocked"/>
        <w:placeholder>
          <w:docPart w:val="GBC22222222222222222222222222222"/>
        </w:placeholder>
      </w:sdtPr>
      <w:sdtContent>
        <w:p w:rsidR="00F7379F" w:rsidRDefault="00A073FA" w:rsidP="009D1397">
          <w:pPr>
            <w:pStyle w:val="2"/>
            <w:numPr>
              <w:ilvl w:val="0"/>
              <w:numId w:val="47"/>
            </w:numPr>
          </w:pPr>
          <w:r>
            <w:t>其他</w:t>
          </w:r>
        </w:p>
        <w:sdt>
          <w:sdtPr>
            <w:rPr>
              <w:rFonts w:hint="eastAsia"/>
              <w:szCs w:val="21"/>
            </w:rPr>
            <w:alias w:val="是否适用：其他公司治理情况说明[双击切换]"/>
            <w:tag w:val="_GBC_dc91085943bb4d4ab22a79a9ba7014df"/>
            <w:id w:val="766275101"/>
            <w:lock w:val="sdtContentLocked"/>
            <w:placeholder>
              <w:docPart w:val="GBC22222222222222222222222222222"/>
            </w:placeholder>
          </w:sdtPr>
          <w:sdtContent>
            <w:p w:rsidR="00F7379F" w:rsidRDefault="00A073FA" w:rsidP="00F7379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7379F" w:rsidRDefault="00F7379F">
      <w:pPr>
        <w:rPr>
          <w:szCs w:val="21"/>
        </w:rPr>
      </w:pPr>
    </w:p>
    <w:p w:rsidR="00F7379F" w:rsidRDefault="00A073FA" w:rsidP="00A073FA">
      <w:pPr>
        <w:pStyle w:val="10"/>
        <w:numPr>
          <w:ilvl w:val="0"/>
          <w:numId w:val="2"/>
        </w:numPr>
        <w:rPr>
          <w:bCs w:val="0"/>
          <w:szCs w:val="28"/>
        </w:rPr>
      </w:pPr>
      <w:bookmarkStart w:id="68" w:name="_Toc437440717"/>
      <w:bookmarkStart w:id="69" w:name="_Toc469563084"/>
      <w:r>
        <w:rPr>
          <w:rFonts w:hint="eastAsia"/>
          <w:bCs w:val="0"/>
          <w:szCs w:val="28"/>
        </w:rPr>
        <w:t>公司债券相关情况</w:t>
      </w:r>
      <w:bookmarkEnd w:id="68"/>
      <w:bookmarkEnd w:id="69"/>
    </w:p>
    <w:sdt>
      <w:sdtPr>
        <w:rPr>
          <w:szCs w:val="21"/>
        </w:rPr>
        <w:alias w:val="是否适用：公司债券相关情况[双击切换]"/>
        <w:tag w:val="_GBC_32d9236dab27420da942341e2a9af317"/>
        <w:id w:val="590515465"/>
        <w:lock w:val="sdtContentLocked"/>
        <w:placeholder>
          <w:docPart w:val="GBC22222222222222222222222222222"/>
        </w:placeholder>
      </w:sdtPr>
      <w:sdtContent>
        <w:p w:rsidR="00F7379F" w:rsidRDefault="00A073FA" w:rsidP="00F7379F">
          <w:pPr>
            <w:rPr>
              <w:u w:val="single"/>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7379F" w:rsidRDefault="00F7379F">
      <w:pPr>
        <w:rPr>
          <w:u w:val="single"/>
        </w:rPr>
      </w:pPr>
    </w:p>
    <w:p w:rsidR="00F7379F" w:rsidRDefault="00F7379F">
      <w:pPr>
        <w:rPr>
          <w:rFonts w:hAnsi="Arial" w:cs="Times New Roman"/>
          <w:bCs/>
          <w:kern w:val="2"/>
          <w:szCs w:val="21"/>
        </w:rPr>
        <w:sectPr w:rsidR="00F7379F" w:rsidSect="007D5CB5">
          <w:pgSz w:w="11906" w:h="16838"/>
          <w:pgMar w:top="1525" w:right="1276" w:bottom="1440" w:left="1797" w:header="851" w:footer="992" w:gutter="0"/>
          <w:cols w:space="425"/>
          <w:docGrid w:linePitch="312"/>
        </w:sectPr>
      </w:pPr>
    </w:p>
    <w:p w:rsidR="00F7379F" w:rsidRDefault="00F7379F">
      <w:pPr>
        <w:spacing w:line="360" w:lineRule="exact"/>
        <w:ind w:right="5"/>
      </w:pPr>
    </w:p>
    <w:p w:rsidR="00CA3AC1" w:rsidRDefault="009D1397">
      <w:pPr>
        <w:pStyle w:val="10"/>
        <w:numPr>
          <w:ilvl w:val="0"/>
          <w:numId w:val="2"/>
        </w:numPr>
        <w:rPr>
          <w:rFonts w:ascii="宋体" w:eastAsia="宋体" w:hAnsi="宋体"/>
          <w:bCs w:val="0"/>
          <w:szCs w:val="28"/>
        </w:rPr>
      </w:pPr>
      <w:bookmarkStart w:id="70" w:name="_Toc407111364"/>
      <w:bookmarkStart w:id="71" w:name="_Toc469563085"/>
      <w:r>
        <w:rPr>
          <w:rFonts w:ascii="宋体" w:eastAsia="宋体" w:hAnsi="宋体"/>
          <w:bCs w:val="0"/>
          <w:szCs w:val="28"/>
        </w:rPr>
        <w:t>财务报告</w:t>
      </w:r>
      <w:bookmarkEnd w:id="70"/>
      <w:bookmarkEnd w:id="71"/>
    </w:p>
    <w:sdt>
      <w:sdtPr>
        <w:rPr>
          <w:rFonts w:ascii="宋体" w:hAnsi="宋体" w:cs="宋体" w:hint="eastAsia"/>
          <w:b w:val="0"/>
          <w:bCs w:val="0"/>
          <w:kern w:val="0"/>
          <w:szCs w:val="24"/>
        </w:rPr>
        <w:alias w:val="模块:审计报告"/>
        <w:tag w:val="_GBC_3c4b7d00409449a2b71d41277e7bd042"/>
        <w:id w:val="-515921144"/>
        <w:lock w:val="sdtLocked"/>
        <w:placeholder>
          <w:docPart w:val="GBC22222222222222222222222222222"/>
        </w:placeholder>
      </w:sdtPr>
      <w:sdtContent>
        <w:p w:rsidR="00CA3AC1" w:rsidRDefault="009D1397" w:rsidP="009D1397">
          <w:pPr>
            <w:pStyle w:val="2"/>
            <w:numPr>
              <w:ilvl w:val="0"/>
              <w:numId w:val="49"/>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397679615"/>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1657956130"/>
            <w:lock w:val="sdtLocked"/>
            <w:placeholder>
              <w:docPart w:val="GBC22222222222222222222222222222"/>
            </w:placeholder>
          </w:sdtPr>
          <w:sdtContent>
            <w:p w:rsidR="002E01CC" w:rsidRDefault="002E01CC" w:rsidP="002E01CC">
              <w:pPr>
                <w:jc w:val="center"/>
                <w:rPr>
                  <w:rFonts w:ascii="黑体" w:eastAsia="黑体"/>
                  <w:b/>
                  <w:sz w:val="28"/>
                  <w:szCs w:val="28"/>
                </w:rPr>
              </w:pPr>
              <w:r w:rsidRPr="002E01CC">
                <w:rPr>
                  <w:rFonts w:ascii="黑体" w:eastAsia="黑体" w:hint="eastAsia"/>
                  <w:b/>
                  <w:sz w:val="28"/>
                  <w:szCs w:val="28"/>
                </w:rPr>
                <w:t>审  计  报  告</w:t>
              </w:r>
            </w:p>
            <w:p w:rsidR="002E01CC" w:rsidRPr="002E01CC" w:rsidRDefault="002E01CC" w:rsidP="002E01CC">
              <w:pPr>
                <w:jc w:val="center"/>
                <w:rPr>
                  <w:sz w:val="28"/>
                  <w:szCs w:val="28"/>
                </w:rPr>
              </w:pPr>
            </w:p>
            <w:p w:rsidR="00BF2D87" w:rsidRPr="007D311C" w:rsidRDefault="00BF2D87" w:rsidP="00BF2D87">
              <w:pPr>
                <w:jc w:val="right"/>
              </w:pPr>
              <w:proofErr w:type="gramStart"/>
              <w:r w:rsidRPr="007D311C">
                <w:rPr>
                  <w:rFonts w:hint="eastAsia"/>
                </w:rPr>
                <w:t>天健审〔</w:t>
              </w:r>
              <w:r w:rsidRPr="007D311C">
                <w:t>2018〕</w:t>
              </w:r>
              <w:proofErr w:type="gramEnd"/>
              <w:r w:rsidR="00D174A8" w:rsidRPr="007D311C">
                <w:rPr>
                  <w:rFonts w:hint="eastAsia"/>
                </w:rPr>
                <w:t>1208</w:t>
              </w:r>
              <w:r w:rsidRPr="007D311C">
                <w:t>号</w:t>
              </w:r>
            </w:p>
            <w:p w:rsidR="00BF2D87" w:rsidRDefault="00BF2D87" w:rsidP="00BF2D87"/>
            <w:p w:rsidR="00BF2D87" w:rsidRDefault="00BF2D87" w:rsidP="00BF2D87">
              <w:r>
                <w:rPr>
                  <w:rFonts w:hint="eastAsia"/>
                </w:rPr>
                <w:t>浙江中国轻纺城集团股份有限公司全体股东：</w:t>
              </w:r>
            </w:p>
            <w:p w:rsidR="00BF2D87" w:rsidRDefault="00BF2D87" w:rsidP="00BF2D87"/>
            <w:p w:rsidR="00BF2D87" w:rsidRDefault="00BF2D87" w:rsidP="00BF2D87">
              <w:pPr>
                <w:ind w:firstLineChars="200" w:firstLine="420"/>
              </w:pPr>
              <w:r>
                <w:rPr>
                  <w:rFonts w:hint="eastAsia"/>
                </w:rPr>
                <w:t>一、审计意见</w:t>
              </w:r>
            </w:p>
            <w:p w:rsidR="00BF2D87" w:rsidRDefault="00BF2D87" w:rsidP="00BF2D87">
              <w:pPr>
                <w:ind w:firstLineChars="200" w:firstLine="420"/>
              </w:pPr>
              <w:r>
                <w:rPr>
                  <w:rFonts w:hint="eastAsia"/>
                </w:rPr>
                <w:t>我们审计了浙江中国轻纺城集团股份有限公司（以下简称轻纺城股份公司）财务报表，包括</w:t>
              </w:r>
              <w:r>
                <w:t>2017年12月31日的合并及母公司资产负债表，2017年度的合并及母公司利润表、合并及母公司现金流量表、合并及母公司所有者权益变动表，以及相关财务报表附注。</w:t>
              </w:r>
            </w:p>
            <w:p w:rsidR="00BF2D87" w:rsidRDefault="00BF2D87" w:rsidP="00BF2D87">
              <w:pPr>
                <w:ind w:firstLineChars="200" w:firstLine="420"/>
              </w:pPr>
              <w:r>
                <w:rPr>
                  <w:rFonts w:hint="eastAsia"/>
                </w:rPr>
                <w:t>我们认为，后附的财务报表在所有重大方面按照企业会计准则的规定编制，公允反映了轻纺城股份公司</w:t>
              </w:r>
              <w:r>
                <w:t>2017年12月31日的合并及母公司财务状况以及2017年度的合并及母公司经营成果和现金流量。</w:t>
              </w:r>
            </w:p>
            <w:p w:rsidR="00BF2D87" w:rsidRDefault="00BF2D87" w:rsidP="00BF2D87">
              <w:pPr>
                <w:ind w:firstLineChars="200" w:firstLine="420"/>
              </w:pPr>
              <w:r>
                <w:rPr>
                  <w:rFonts w:hint="eastAsia"/>
                </w:rPr>
                <w:t>二、形成审计意见的基础</w:t>
              </w:r>
            </w:p>
            <w:p w:rsidR="00BF2D87" w:rsidRDefault="00BF2D87" w:rsidP="00BF2D87">
              <w:pPr>
                <w:ind w:firstLineChars="200" w:firstLine="420"/>
              </w:pPr>
              <w:r>
                <w:rPr>
                  <w:rFonts w:hint="eastAsia"/>
                </w:rPr>
                <w:t>我们按照中国注册会计师审计准则的规定执行了审计工作。审计报告的“注册会计师对财务报表审计的责任”部分进一步阐述了我们在这些准则下的责任。按照中国注册会计师职业道德守则，我们独立于轻纺城股份公司，并履行了职业道德方面的其他责任。我们相信，我们获取的审计证据是充分、适当的，为发表审计意见提供了基础。</w:t>
              </w:r>
            </w:p>
            <w:p w:rsidR="00BF2D87" w:rsidRDefault="00BF2D87" w:rsidP="00BF2D87">
              <w:pPr>
                <w:ind w:firstLineChars="200" w:firstLine="420"/>
              </w:pPr>
              <w:r>
                <w:rPr>
                  <w:rFonts w:hint="eastAsia"/>
                </w:rPr>
                <w:t>三、关键审计事项</w:t>
              </w:r>
            </w:p>
            <w:p w:rsidR="00BF2D87" w:rsidRDefault="00BF2D87" w:rsidP="00BF2D87">
              <w:pPr>
                <w:ind w:firstLineChars="200" w:firstLine="420"/>
              </w:pPr>
              <w:r>
                <w:rPr>
                  <w:rFonts w:hint="eastAsia"/>
                </w:rPr>
                <w:t>关键审计事项是我们根据职业判断，认为对本期财务报表审计最为重要的事项。这些事项的应对以对财务报表整体进行审计并形成审计意见为背景，我们不对这些事项单独发表意见。</w:t>
              </w:r>
            </w:p>
            <w:p w:rsidR="00BF2D87" w:rsidRDefault="00BF2D87" w:rsidP="00BF2D87">
              <w:pPr>
                <w:ind w:firstLineChars="200" w:firstLine="420"/>
              </w:pPr>
              <w:r>
                <w:t>(</w:t>
              </w:r>
              <w:proofErr w:type="gramStart"/>
              <w:r>
                <w:t>一</w:t>
              </w:r>
              <w:proofErr w:type="gramEnd"/>
              <w:r>
                <w:t>) 收入的确认</w:t>
              </w:r>
            </w:p>
            <w:p w:rsidR="00BF2D87" w:rsidRDefault="00BF2D87" w:rsidP="00BF2D87">
              <w:pPr>
                <w:ind w:firstLineChars="200" w:firstLine="420"/>
              </w:pPr>
              <w:r>
                <w:t>1. 关键审计事项</w:t>
              </w:r>
            </w:p>
            <w:p w:rsidR="00BF2D87" w:rsidRDefault="00BF2D87" w:rsidP="00BF2D87">
              <w:pPr>
                <w:ind w:firstLineChars="200" w:firstLine="420"/>
              </w:pPr>
              <w:r>
                <w:t>2017年度，轻纺城股份公司的主营业务收入主要系租赁业收入，包括市场租赁业收入和仓储租赁业收入。轻纺城股份公司的收入确认方法详见财务报表附注三（二十二）所述。</w:t>
              </w:r>
            </w:p>
            <w:p w:rsidR="00BF2D87" w:rsidRDefault="00BF2D87" w:rsidP="00BF2D87">
              <w:pPr>
                <w:ind w:firstLineChars="200" w:firstLine="420"/>
              </w:pPr>
              <w:r>
                <w:rPr>
                  <w:rFonts w:hint="eastAsia"/>
                </w:rPr>
                <w:t>我们把轻纺城股份公司涉及租赁业的收入确认列为关键审计事项，由于收入是轻纺城股份公司的关键绩效指标之一，从而存在管理层为达到特定目标或期望而操纵收入确认时点的固有风险，我们将收入确认识别为关键审计事项。</w:t>
              </w:r>
            </w:p>
            <w:p w:rsidR="00BF2D87" w:rsidRDefault="00BF2D87" w:rsidP="00BF2D87">
              <w:pPr>
                <w:ind w:firstLineChars="200" w:firstLine="420"/>
              </w:pPr>
              <w:r>
                <w:t>2. 审计中的应对</w:t>
              </w:r>
            </w:p>
            <w:p w:rsidR="00BF2D87" w:rsidRDefault="00BF2D87" w:rsidP="00BF2D87">
              <w:pPr>
                <w:ind w:firstLineChars="200" w:firstLine="420"/>
              </w:pPr>
              <w:r>
                <w:rPr>
                  <w:rFonts w:hint="eastAsia"/>
                </w:rPr>
                <w:t>针对轻纺城股份公司收入确认关键审计事项，我们实施的主要审计程序包括：</w:t>
              </w:r>
            </w:p>
            <w:p w:rsidR="00BF2D87" w:rsidRDefault="00BF2D87" w:rsidP="00BF2D87">
              <w:pPr>
                <w:ind w:firstLineChars="200" w:firstLine="420"/>
              </w:pPr>
              <w:r>
                <w:t>(1) 测试管理层对轻纺城股份公司收入确认的内部控制系统与执行的程序，评估轻纺城股份公司收入是否记入恰当的会计期间控制系统的有效性；</w:t>
              </w:r>
            </w:p>
            <w:p w:rsidR="00BF2D87" w:rsidRDefault="00BF2D87" w:rsidP="00BF2D87">
              <w:pPr>
                <w:ind w:firstLineChars="200" w:firstLine="420"/>
              </w:pPr>
              <w:r>
                <w:t>(2) 在抽样的基础上，查阅租赁协议，并考虑轻纺城股份公司收入确认的会计政策是否符合协议条款及企业会计准则的要求；</w:t>
              </w:r>
            </w:p>
            <w:p w:rsidR="00BF2D87" w:rsidRDefault="00BF2D87" w:rsidP="00BF2D87">
              <w:pPr>
                <w:ind w:firstLineChars="200" w:firstLine="420"/>
              </w:pPr>
              <w:r>
                <w:t>(3) 在抽样的基础上，核对了轻纺城股份公司租赁</w:t>
              </w:r>
              <w:proofErr w:type="gramStart"/>
              <w:r>
                <w:t>业涉及</w:t>
              </w:r>
              <w:proofErr w:type="gramEnd"/>
              <w:r>
                <w:t>的租金总额、租赁期限、起租时点等要素，复核相关收入确认的准确性；</w:t>
              </w:r>
            </w:p>
            <w:p w:rsidR="00BF2D87" w:rsidRDefault="00BF2D87" w:rsidP="00BF2D87">
              <w:pPr>
                <w:ind w:firstLineChars="200" w:firstLine="420"/>
              </w:pPr>
              <w:r>
                <w:t>(4) 对轻纺城股份公司收入进行实质性分析程序，关注轻纺城股份公司收入的准确性及是否记入恰当的会计期间；</w:t>
              </w:r>
            </w:p>
            <w:p w:rsidR="00BF2D87" w:rsidRDefault="00BF2D87" w:rsidP="00BF2D87">
              <w:pPr>
                <w:ind w:firstLineChars="200" w:firstLine="420"/>
              </w:pPr>
              <w:r>
                <w:t>(5) 审查了与收入有关的会计核算记录，并检查了重大及相关文档记录。</w:t>
              </w:r>
            </w:p>
            <w:p w:rsidR="00BF2D87" w:rsidRDefault="00BF2D87" w:rsidP="00BF2D87">
              <w:pPr>
                <w:ind w:firstLineChars="200" w:firstLine="420"/>
              </w:pPr>
              <w:r>
                <w:rPr>
                  <w:rFonts w:hint="eastAsia"/>
                </w:rPr>
                <w:t>（二）其他应收款的坏账准备</w:t>
              </w:r>
            </w:p>
            <w:p w:rsidR="00BF2D87" w:rsidRDefault="00BF2D87" w:rsidP="00BF2D87">
              <w:pPr>
                <w:ind w:firstLineChars="200" w:firstLine="420"/>
              </w:pPr>
              <w:r>
                <w:t>1. 关键审计事项</w:t>
              </w:r>
            </w:p>
            <w:p w:rsidR="00BF2D87" w:rsidRDefault="00BF2D87" w:rsidP="00BF2D87">
              <w:pPr>
                <w:ind w:firstLineChars="200" w:firstLine="420"/>
              </w:pPr>
              <w:r>
                <w:rPr>
                  <w:rFonts w:hint="eastAsia"/>
                </w:rPr>
                <w:t>如财务报表附注五（一）</w:t>
              </w:r>
              <w:r>
                <w:t>5所述，截至2017年12月31日，轻纺城股份公司的其他应收账款余额为17,279.11万元，坏账准备金额为3,056.36万元,坏账准备整体计提比例为17.69%。对单项金额重大的应收款项单独进行减值测试，当有客观证据表明应收款项发生减值的，计提坏账准</w:t>
              </w:r>
              <w:r>
                <w:lastRenderedPageBreak/>
                <w:t>备。对于此类应收款项的减值计提取决于管理层对这些客观证据的判断和估计。对于单项金额</w:t>
              </w:r>
              <w:proofErr w:type="gramStart"/>
              <w:r>
                <w:t>不重大</w:t>
              </w:r>
              <w:proofErr w:type="gramEnd"/>
              <w:r>
                <w:t>及在单项减值测试中没有客观证据证明需要计提单项坏账准备的应收款项，根据账龄等信用风险特征划分为不同的资产组，对这些资产组进行减值损失总体评价。管理层</w:t>
              </w:r>
              <w:r>
                <w:rPr>
                  <w:rFonts w:hint="eastAsia"/>
                </w:rPr>
                <w:t>对资产组的预计损失比例取决于管理层的综合判断。轻纺城股份公司在财务报表附注三（十）详细披露了应收款项的坏账准备计提政策。由于相关坏账准备的会计估计需要管理层</w:t>
              </w:r>
              <w:proofErr w:type="gramStart"/>
              <w:r>
                <w:rPr>
                  <w:rFonts w:hint="eastAsia"/>
                </w:rPr>
                <w:t>作出</w:t>
              </w:r>
              <w:proofErr w:type="gramEnd"/>
              <w:r>
                <w:rPr>
                  <w:rFonts w:hint="eastAsia"/>
                </w:rPr>
                <w:t>重大判断，故我们将轻纺城股份公司的其他应收款的坏账准备识别为关键审计事项。</w:t>
              </w:r>
            </w:p>
            <w:p w:rsidR="00BF2D87" w:rsidRDefault="00BF2D87" w:rsidP="00BF2D87">
              <w:pPr>
                <w:ind w:firstLineChars="200" w:firstLine="420"/>
              </w:pPr>
              <w:r>
                <w:t>2. 审计中的应对</w:t>
              </w:r>
            </w:p>
            <w:p w:rsidR="00BF2D87" w:rsidRDefault="00BF2D87" w:rsidP="00BF2D87">
              <w:pPr>
                <w:ind w:firstLineChars="200" w:firstLine="420"/>
              </w:pPr>
              <w:r>
                <w:rPr>
                  <w:rFonts w:hint="eastAsia"/>
                </w:rPr>
                <w:t>针对轻纺城股份公司其他应收款的坏账准备关键审计事项，我们实施的审计程序主要包括：</w:t>
              </w:r>
            </w:p>
            <w:p w:rsidR="00BF2D87" w:rsidRDefault="00BF2D87" w:rsidP="00BF2D87">
              <w:pPr>
                <w:ind w:firstLineChars="200" w:firstLine="420"/>
              </w:pPr>
              <w:r>
                <w:t>(1)对轻纺城股份公司信用政策及应收款项管理相关内部控制的设计和运行有效性进行评估和测试；</w:t>
              </w:r>
            </w:p>
            <w:p w:rsidR="00BF2D87" w:rsidRDefault="00BF2D87" w:rsidP="00BF2D87">
              <w:pPr>
                <w:ind w:firstLineChars="200" w:firstLine="420"/>
              </w:pPr>
              <w:r>
                <w:t>(2)分析轻纺城股份公司其他应收款坏账准备会计估计的合理性，包括确定应收款项组合的依据、重大金额的判断、单独计提坏账准备的判断等；</w:t>
              </w:r>
            </w:p>
            <w:p w:rsidR="00BF2D87" w:rsidRDefault="00BF2D87" w:rsidP="00BF2D87">
              <w:pPr>
                <w:ind w:firstLineChars="200" w:firstLine="420"/>
              </w:pPr>
              <w:r>
                <w:t>(3)分析计算轻纺城股份公司资产负债表日坏账准备金额与其他应收款余额之间的比率，比较前期坏账准备计提数和实际发生数，分析其他应收款坏账准备计提是否充分；</w:t>
              </w:r>
            </w:p>
            <w:p w:rsidR="00BF2D87" w:rsidRDefault="00BF2D87" w:rsidP="00BF2D87">
              <w:pPr>
                <w:ind w:firstLineChars="200" w:firstLine="420"/>
              </w:pPr>
              <w:r>
                <w:t>(4)获取轻纺城股份公司坏账准备的计提表，检查计提方法是否按照坏账准备政策执行；重新计算坏账准备计提金额是否准确。</w:t>
              </w:r>
            </w:p>
            <w:p w:rsidR="00BF2D87" w:rsidRDefault="00BF2D87" w:rsidP="00BF2D87">
              <w:pPr>
                <w:ind w:firstLineChars="200" w:firstLine="420"/>
              </w:pPr>
              <w:r>
                <w:rPr>
                  <w:rFonts w:hint="eastAsia"/>
                </w:rPr>
                <w:t>四、其他信息</w:t>
              </w:r>
            </w:p>
            <w:p w:rsidR="00BF2D87" w:rsidRDefault="00BF2D87" w:rsidP="00BF2D87">
              <w:pPr>
                <w:ind w:firstLineChars="200" w:firstLine="420"/>
              </w:pPr>
              <w:r>
                <w:rPr>
                  <w:rFonts w:hint="eastAsia"/>
                </w:rPr>
                <w:t>轻纺城股份公司管理层（以下简称管理层）对其他信息负责。其他信息包括年度报告中涵盖的信息，但不包括财务报表和我们的审计报告。</w:t>
              </w:r>
            </w:p>
            <w:p w:rsidR="00BF2D87" w:rsidRDefault="00BF2D87" w:rsidP="00BF2D87">
              <w:pPr>
                <w:ind w:firstLineChars="200" w:firstLine="420"/>
              </w:pPr>
              <w:r>
                <w:rPr>
                  <w:rFonts w:hint="eastAsia"/>
                </w:rPr>
                <w:t>我们对财务报表发表的审计意见</w:t>
              </w:r>
              <w:proofErr w:type="gramStart"/>
              <w:r>
                <w:rPr>
                  <w:rFonts w:hint="eastAsia"/>
                </w:rPr>
                <w:t>不</w:t>
              </w:r>
              <w:proofErr w:type="gramEnd"/>
              <w:r>
                <w:rPr>
                  <w:rFonts w:hint="eastAsia"/>
                </w:rPr>
                <w:t>涵盖其他信息，我们也不对其他信息发表任何形式的</w:t>
              </w:r>
              <w:proofErr w:type="gramStart"/>
              <w:r>
                <w:rPr>
                  <w:rFonts w:hint="eastAsia"/>
                </w:rPr>
                <w:t>鉴证</w:t>
              </w:r>
              <w:proofErr w:type="gramEnd"/>
              <w:r>
                <w:rPr>
                  <w:rFonts w:hint="eastAsia"/>
                </w:rPr>
                <w:t>结论。</w:t>
              </w:r>
            </w:p>
            <w:p w:rsidR="00BF2D87" w:rsidRDefault="00BF2D87" w:rsidP="00BF2D87">
              <w:pPr>
                <w:ind w:firstLineChars="200" w:firstLine="420"/>
              </w:pPr>
              <w:r>
                <w:rPr>
                  <w:rFonts w:hint="eastAsia"/>
                </w:rPr>
                <w:t>结合我们对财务报表的审计，我们的责任是阅读其他信息，在此过程中，考虑其他信息是否与财务报表或我们在审计过程中了解到的情况存在重大不一致或者似乎存在重大错报。</w:t>
              </w:r>
            </w:p>
            <w:p w:rsidR="00BF2D87" w:rsidRDefault="00BF2D87" w:rsidP="00BF2D87">
              <w:r>
                <w:rPr>
                  <w:rFonts w:hint="eastAsia"/>
                </w:rPr>
                <w:t>基于我们已执行的工作，如果我们确定其他信息存在重大错报，我们应当报告该事实。在这方面，我们无任何事项需要报告。</w:t>
              </w:r>
            </w:p>
            <w:p w:rsidR="00BF2D87" w:rsidRDefault="00BF2D87" w:rsidP="00BF2D87">
              <w:pPr>
                <w:ind w:firstLineChars="200" w:firstLine="420"/>
              </w:pPr>
              <w:r>
                <w:rPr>
                  <w:rFonts w:hint="eastAsia"/>
                </w:rPr>
                <w:t>五、管理层和治理层对财务报表的责任</w:t>
              </w:r>
            </w:p>
            <w:p w:rsidR="00BF2D87" w:rsidRDefault="00BF2D87" w:rsidP="00BF2D87">
              <w:pPr>
                <w:ind w:firstLineChars="200" w:firstLine="420"/>
              </w:pPr>
              <w:r>
                <w:rPr>
                  <w:rFonts w:hint="eastAsia"/>
                </w:rPr>
                <w:t>管理</w:t>
              </w:r>
              <w:proofErr w:type="gramStart"/>
              <w:r>
                <w:rPr>
                  <w:rFonts w:hint="eastAsia"/>
                </w:rPr>
                <w:t>层负责</w:t>
              </w:r>
              <w:proofErr w:type="gramEnd"/>
              <w:r>
                <w:rPr>
                  <w:rFonts w:hint="eastAsia"/>
                </w:rPr>
                <w:t>按照企业会计准则的规定编制财务报表，使其实现公允反映，并设计、执行和维护必要的内部控制，以使财务报表不存在由于舞弊或错误导致的重大错报。</w:t>
              </w:r>
            </w:p>
            <w:p w:rsidR="00BF2D87" w:rsidRDefault="00BF2D87" w:rsidP="00BF2D87">
              <w:r>
                <w:rPr>
                  <w:rFonts w:hint="eastAsia"/>
                </w:rPr>
                <w:t>在编制财务报表时，管理</w:t>
              </w:r>
              <w:proofErr w:type="gramStart"/>
              <w:r>
                <w:rPr>
                  <w:rFonts w:hint="eastAsia"/>
                </w:rPr>
                <w:t>层负责</w:t>
              </w:r>
              <w:proofErr w:type="gramEnd"/>
              <w:r>
                <w:rPr>
                  <w:rFonts w:hint="eastAsia"/>
                </w:rPr>
                <w:t>评估轻纺城股份公司的持续经营能力，披露与持续经营相关的事项（如适用），并运用持续经营假设，除非计划进行清算、终止运营或别无其他现实的选择。</w:t>
              </w:r>
            </w:p>
            <w:p w:rsidR="00BF2D87" w:rsidRDefault="00BF2D87" w:rsidP="00BF2D87">
              <w:r>
                <w:rPr>
                  <w:rFonts w:hint="eastAsia"/>
                </w:rPr>
                <w:t>轻纺城股份公司治理层（以下简称治理层）负责监督轻纺城股份公司的财务报告过程。</w:t>
              </w:r>
            </w:p>
            <w:p w:rsidR="00BF2D87" w:rsidRDefault="00BF2D87" w:rsidP="00BF2D87">
              <w:pPr>
                <w:ind w:firstLineChars="200" w:firstLine="420"/>
              </w:pPr>
              <w:r>
                <w:rPr>
                  <w:rFonts w:hint="eastAsia"/>
                </w:rPr>
                <w:t>六、注册会计师对财务报表审计的责任</w:t>
              </w:r>
            </w:p>
            <w:p w:rsidR="00BF2D87" w:rsidRDefault="00BF2D87" w:rsidP="00BF2D87">
              <w:pPr>
                <w:ind w:firstLineChars="200" w:firstLine="420"/>
              </w:pPr>
              <w:r>
                <w:rPr>
                  <w:rFonts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Pr>
                  <w:rFonts w:hint="eastAsia"/>
                </w:rPr>
                <w:t>报存在</w:t>
              </w:r>
              <w:proofErr w:type="gramEnd"/>
              <w:r>
                <w:rPr>
                  <w:rFonts w:hint="eastAsia"/>
                </w:rPr>
                <w:t>时总能发现。错报可能由于舞弊或错误导致，如果合理预期错报单独或汇总起来可能影响财务报表使用者依据财务报表</w:t>
              </w:r>
              <w:proofErr w:type="gramStart"/>
              <w:r>
                <w:rPr>
                  <w:rFonts w:hint="eastAsia"/>
                </w:rPr>
                <w:t>作出</w:t>
              </w:r>
              <w:proofErr w:type="gramEnd"/>
              <w:r>
                <w:rPr>
                  <w:rFonts w:hint="eastAsia"/>
                </w:rPr>
                <w:t>的经济决策，则通常认为错报是重大的。</w:t>
              </w:r>
            </w:p>
            <w:p w:rsidR="00BF2D87" w:rsidRDefault="00BF2D87" w:rsidP="00BF2D87">
              <w:pPr>
                <w:ind w:firstLineChars="200" w:firstLine="420"/>
              </w:pPr>
              <w:r>
                <w:rPr>
                  <w:rFonts w:hint="eastAsia"/>
                </w:rPr>
                <w:t>在按照审计准则执行审计工作的过程中，我们运用职业判断，并保持职业怀疑。同时，我们也执行以下工作：</w:t>
              </w:r>
            </w:p>
            <w:p w:rsidR="00BF2D87" w:rsidRDefault="00BF2D87" w:rsidP="00BF2D87">
              <w:pPr>
                <w:ind w:firstLineChars="200" w:firstLine="420"/>
              </w:pPr>
              <w:r>
                <w:t>(</w:t>
              </w:r>
              <w:proofErr w:type="gramStart"/>
              <w:r>
                <w:t>一</w:t>
              </w:r>
              <w:proofErr w:type="gramEnd"/>
              <w:r>
                <w:t>) 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BF2D87" w:rsidRDefault="00BF2D87" w:rsidP="00BF2D87">
              <w:pPr>
                <w:ind w:firstLineChars="200" w:firstLine="420"/>
              </w:pPr>
              <w:r>
                <w:t>(二) 了解与审计相关的内部控制，以设计恰当的审计程序。</w:t>
              </w:r>
            </w:p>
            <w:p w:rsidR="00BF2D87" w:rsidRDefault="00BF2D87" w:rsidP="00BF2D87">
              <w:pPr>
                <w:ind w:firstLineChars="200" w:firstLine="420"/>
              </w:pPr>
              <w:r>
                <w:t>(三) 评价管理层选用会计政策的恰当性和</w:t>
              </w:r>
              <w:proofErr w:type="gramStart"/>
              <w:r>
                <w:t>作出</w:t>
              </w:r>
              <w:proofErr w:type="gramEnd"/>
              <w:r>
                <w:t>会计估计及相关披露的合理性。</w:t>
              </w:r>
            </w:p>
            <w:p w:rsidR="00BF2D87" w:rsidRDefault="00BF2D87" w:rsidP="00BF2D87">
              <w:pPr>
                <w:ind w:firstLineChars="200" w:firstLine="420"/>
              </w:pPr>
              <w:r>
                <w:t>(四) 对管理层使用持续经营假设的恰当性得出结论。同时，根据获取的审计证据，就可能导致对轻纺城股份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轻纺城股份公司不能持续经营。</w:t>
              </w:r>
            </w:p>
            <w:p w:rsidR="00BF2D87" w:rsidRDefault="00BF2D87" w:rsidP="00BF2D87">
              <w:pPr>
                <w:ind w:firstLineChars="200" w:firstLine="420"/>
              </w:pPr>
              <w:r>
                <w:lastRenderedPageBreak/>
                <w:t>(五) 评价财务报表的总</w:t>
              </w:r>
              <w:proofErr w:type="gramStart"/>
              <w:r>
                <w:t>体列</w:t>
              </w:r>
              <w:proofErr w:type="gramEnd"/>
              <w:r>
                <w:t>报、结构和内容（包括披露），并评价财务报表是否公允反映相关交易和事项。</w:t>
              </w:r>
            </w:p>
            <w:p w:rsidR="00BF2D87" w:rsidRDefault="00BF2D87" w:rsidP="00BF2D87">
              <w:pPr>
                <w:ind w:firstLineChars="200" w:firstLine="420"/>
              </w:pPr>
              <w:r>
                <w:t>(六) 就轻纺城股份公司中实体或业务活动的财务信息获取充分、适当的审计证据，以对财务报表发表审计意见。我们负责指导、监督和执行集团审计，并对审计意见承担全部责任。</w:t>
              </w:r>
            </w:p>
            <w:p w:rsidR="00BF2D87" w:rsidRDefault="00BF2D87" w:rsidP="00BF2D87">
              <w:pPr>
                <w:ind w:firstLineChars="200" w:firstLine="420"/>
              </w:pPr>
              <w:r>
                <w:rPr>
                  <w:rFonts w:hint="eastAsia"/>
                </w:rPr>
                <w:t>我们与治理层就计划的审计范围、时间安排和重大审计发现等事项进行沟通，包括沟通我们在审计中识别出的值得关注的内部控制缺陷。</w:t>
              </w:r>
            </w:p>
            <w:p w:rsidR="00BF2D87" w:rsidRDefault="00BF2D87" w:rsidP="00BF2D87">
              <w:pPr>
                <w:ind w:firstLineChars="200" w:firstLine="420"/>
              </w:pPr>
              <w:r>
                <w:rPr>
                  <w:rFonts w:hint="eastAsia"/>
                </w:rPr>
                <w:t>我们还就已遵守与独立性相关的职业道德要求向治理层提供声明，并与治理层沟通可能被</w:t>
              </w:r>
              <w:proofErr w:type="gramStart"/>
              <w:r>
                <w:rPr>
                  <w:rFonts w:hint="eastAsia"/>
                </w:rPr>
                <w:t>合理认为</w:t>
              </w:r>
              <w:proofErr w:type="gramEnd"/>
              <w:r>
                <w:rPr>
                  <w:rFonts w:hint="eastAsia"/>
                </w:rPr>
                <w:t>影响我们独立性的所有关系和其他事项，以及相关的防范措施（如适用）。</w:t>
              </w:r>
            </w:p>
            <w:p w:rsidR="00BF2D87" w:rsidRDefault="00BF2D87" w:rsidP="00BF2D87">
              <w:r>
                <w:rPr>
                  <w:rFonts w:hint="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BF2D87" w:rsidRDefault="00BF2D87" w:rsidP="00BF2D87"/>
            <w:p w:rsidR="00BF2D87" w:rsidRDefault="00BF2D87" w:rsidP="00BF2D87"/>
            <w:p w:rsidR="00BF2D87" w:rsidRDefault="00BF2D87" w:rsidP="00C00CDD">
              <w:pPr>
                <w:jc w:val="right"/>
              </w:pPr>
              <w:r>
                <w:rPr>
                  <w:rFonts w:hint="eastAsia"/>
                </w:rPr>
                <w:t>天健会计师事务所（特殊普通合伙）</w:t>
              </w:r>
              <w:r>
                <w:tab/>
                <w:t>中国注册会计师：</w:t>
              </w:r>
              <w:r w:rsidR="00C660F2">
                <w:rPr>
                  <w:rFonts w:hint="eastAsia"/>
                </w:rPr>
                <w:t>廖屹峰</w:t>
              </w:r>
            </w:p>
            <w:p w:rsidR="00BF2D87" w:rsidRDefault="00BF2D87" w:rsidP="00C00CDD">
              <w:pPr>
                <w:jc w:val="right"/>
              </w:pPr>
              <w:r>
                <w:tab/>
                <w:t>（项目合伙人）</w:t>
              </w:r>
            </w:p>
            <w:p w:rsidR="00BF2D87" w:rsidRDefault="00BF2D87" w:rsidP="00C00CDD">
              <w:pPr>
                <w:jc w:val="right"/>
              </w:pPr>
            </w:p>
            <w:p w:rsidR="00C660F2" w:rsidRDefault="00C660F2" w:rsidP="00C00CDD">
              <w:pPr>
                <w:jc w:val="right"/>
              </w:pPr>
            </w:p>
            <w:p w:rsidR="00BF2D87" w:rsidRDefault="00BF2D87" w:rsidP="00C660F2">
              <w:pPr>
                <w:wordWrap w:val="0"/>
                <w:jc w:val="right"/>
              </w:pPr>
              <w:r>
                <w:t>中国·杭州</w:t>
              </w:r>
              <w:r>
                <w:tab/>
              </w:r>
              <w:r w:rsidR="00C660F2">
                <w:rPr>
                  <w:rFonts w:hint="eastAsia"/>
                </w:rPr>
                <w:t xml:space="preserve">   </w:t>
              </w:r>
              <w:r>
                <w:t>中国注册会计师：</w:t>
              </w:r>
              <w:r w:rsidR="00C660F2">
                <w:rPr>
                  <w:rFonts w:hint="eastAsia"/>
                </w:rPr>
                <w:t>滕培彬</w:t>
              </w:r>
            </w:p>
            <w:p w:rsidR="00BF2D87" w:rsidRPr="00C660F2" w:rsidRDefault="00BF2D87" w:rsidP="00C00CDD">
              <w:pPr>
                <w:jc w:val="right"/>
              </w:pPr>
            </w:p>
            <w:p w:rsidR="00CA3AC1" w:rsidRPr="002973DA" w:rsidRDefault="00BF2D87" w:rsidP="00C00CDD">
              <w:pPr>
                <w:jc w:val="right"/>
              </w:pPr>
              <w:r w:rsidRPr="00C660F2">
                <w:rPr>
                  <w:color w:val="FF0000"/>
                </w:rPr>
                <w:tab/>
              </w:r>
              <w:r w:rsidRPr="002973DA">
                <w:t>二〇一八年</w:t>
              </w:r>
              <w:r w:rsidR="002973DA" w:rsidRPr="002973DA">
                <w:rPr>
                  <w:rFonts w:hint="eastAsia"/>
                </w:rPr>
                <w:t>三</w:t>
              </w:r>
              <w:r w:rsidRPr="002973DA">
                <w:t>月</w:t>
              </w:r>
              <w:r w:rsidR="002973DA" w:rsidRPr="002973DA">
                <w:rPr>
                  <w:rFonts w:hint="eastAsia"/>
                </w:rPr>
                <w:t>二十七</w:t>
              </w:r>
              <w:r w:rsidRPr="002973DA">
                <w:t>日</w:t>
              </w:r>
            </w:p>
          </w:sdtContent>
        </w:sdt>
      </w:sdtContent>
    </w:sdt>
    <w:p w:rsidR="00CA3AC1" w:rsidRPr="002973DA" w:rsidRDefault="00CA3AC1"/>
    <w:p w:rsidR="00D706B5" w:rsidRDefault="00D706B5"/>
    <w:p w:rsidR="00D706B5" w:rsidRDefault="00D706B5"/>
    <w:p w:rsidR="00D706B5" w:rsidRDefault="00D706B5"/>
    <w:p w:rsidR="00D706B5" w:rsidRDefault="00D706B5"/>
    <w:p w:rsidR="00D706B5" w:rsidRDefault="00D706B5"/>
    <w:p w:rsidR="00A63313" w:rsidRDefault="00A63313"/>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D706B5" w:rsidRDefault="00D706B5"/>
    <w:p w:rsidR="00CA3AC1" w:rsidRDefault="009D1397" w:rsidP="009D1397">
      <w:pPr>
        <w:pStyle w:val="2"/>
        <w:numPr>
          <w:ilvl w:val="0"/>
          <w:numId w:val="49"/>
        </w:numPr>
        <w:rPr>
          <w:rFonts w:ascii="宋体" w:hAnsi="宋体"/>
        </w:rPr>
      </w:pPr>
      <w:r>
        <w:rPr>
          <w:rFonts w:ascii="宋体" w:hAnsi="宋体" w:hint="eastAsia"/>
        </w:rPr>
        <w:lastRenderedPageBreak/>
        <w:t>财务报表</w:t>
      </w:r>
    </w:p>
    <w:sdt>
      <w:sdtPr>
        <w:rPr>
          <w:szCs w:val="21"/>
        </w:rPr>
        <w:alias w:val="选项模块:需要编制合并报表"/>
        <w:tag w:val="_GBC_f3d43b26b5d34a4c88db3cb7d81650cc"/>
        <w:id w:val="341134910"/>
        <w:lock w:val="sdtLocked"/>
        <w:placeholder>
          <w:docPart w:val="GBC22222222222222222222222222222"/>
        </w:placeholder>
      </w:sdtPr>
      <w:sdtContent>
        <w:sdt>
          <w:sdtPr>
            <w:rPr>
              <w:rFonts w:hint="eastAsia"/>
              <w:b/>
              <w:szCs w:val="21"/>
            </w:rPr>
            <w:tag w:val="_GBC_b84409e42f904bdab44813a972d54149"/>
            <w:id w:val="452994671"/>
            <w:lock w:val="sdtLocked"/>
            <w:placeholder>
              <w:docPart w:val="GBC22222222222222222222222222222"/>
            </w:placeholder>
          </w:sdtPr>
          <w:sdtEndPr>
            <w:rPr>
              <w:rFonts w:hint="default"/>
              <w:bCs/>
              <w:color w:val="008000"/>
              <w:u w:val="single"/>
            </w:rPr>
          </w:sdtEndPr>
          <w:sdtContent>
            <w:p w:rsidR="00CA3AC1" w:rsidRDefault="009D1397">
              <w:pPr>
                <w:snapToGrid w:val="0"/>
                <w:jc w:val="center"/>
                <w:outlineLvl w:val="2"/>
                <w:rPr>
                  <w:b/>
                  <w:szCs w:val="21"/>
                </w:rPr>
              </w:pPr>
              <w:r>
                <w:rPr>
                  <w:rFonts w:hint="eastAsia"/>
                  <w:b/>
                  <w:szCs w:val="21"/>
                </w:rPr>
                <w:t>合并资产负债表</w:t>
              </w:r>
            </w:p>
            <w:p w:rsidR="00CA3AC1" w:rsidRDefault="009D1397">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12</w:t>
              </w:r>
              <w:r>
                <w:rPr>
                  <w:szCs w:val="21"/>
                </w:rPr>
                <w:t>月3</w:t>
              </w:r>
              <w:r>
                <w:rPr>
                  <w:rFonts w:hint="eastAsia"/>
                  <w:szCs w:val="21"/>
                </w:rPr>
                <w:t>1</w:t>
              </w:r>
              <w:r>
                <w:rPr>
                  <w:szCs w:val="21"/>
                </w:rPr>
                <w:t>日</w:t>
              </w:r>
            </w:p>
            <w:p w:rsidR="00CA3AC1" w:rsidRDefault="009D1397">
              <w:pPr>
                <w:rPr>
                  <w:szCs w:val="21"/>
                </w:rPr>
              </w:pPr>
              <w:r>
                <w:rPr>
                  <w:szCs w:val="21"/>
                </w:rPr>
                <w:t xml:space="preserve">编制单位: </w:t>
              </w:r>
              <w:sdt>
                <w:sdtPr>
                  <w:rPr>
                    <w:szCs w:val="21"/>
                  </w:rPr>
                  <w:alias w:val="公司法定中文名称"/>
                  <w:tag w:val="_GBC_76dae7aa62d842859c05c05e750163c2"/>
                  <w:id w:val="-1005970057"/>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浙江中国轻纺城集团股份有限公司</w:t>
                  </w:r>
                </w:sdtContent>
              </w:sdt>
            </w:p>
            <w:p w:rsidR="00CA3AC1" w:rsidRDefault="009D1397">
              <w:pPr>
                <w:jc w:val="right"/>
                <w:rPr>
                  <w:szCs w:val="21"/>
                </w:rPr>
              </w:pPr>
              <w:r>
                <w:rPr>
                  <w:szCs w:val="21"/>
                </w:rPr>
                <w:t>单位:</w:t>
              </w:r>
              <w:sdt>
                <w:sdtPr>
                  <w:rPr>
                    <w:szCs w:val="21"/>
                  </w:rPr>
                  <w:alias w:val="单位：合并资产负债表"/>
                  <w:tag w:val="_GBC_710dced47e5943589779e071c78c5512"/>
                  <w:id w:val="-16118150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10905934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CA3AC1" w:rsidTr="00CA3AC1">
                <w:sdt>
                  <w:sdtPr>
                    <w:tag w:val="_PLD_a567e89d95b24f65a7c4af96e36ba281"/>
                    <w:id w:val="-3612446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b/>
                            <w:szCs w:val="21"/>
                          </w:rPr>
                          <w:t>项目</w:t>
                        </w:r>
                      </w:p>
                    </w:tc>
                  </w:sdtContent>
                </w:sdt>
                <w:sdt>
                  <w:sdtPr>
                    <w:tag w:val="_PLD_e291b726ceda4ed59f0d6a322c8c9d9c"/>
                    <w:id w:val="-123354313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rFonts w:hint="eastAsia"/>
                            <w:b/>
                            <w:szCs w:val="21"/>
                          </w:rPr>
                          <w:t>附注</w:t>
                        </w:r>
                      </w:p>
                    </w:tc>
                  </w:sdtContent>
                </w:sdt>
                <w:sdt>
                  <w:sdtPr>
                    <w:tag w:val="_PLD_550ab916ef4d4dd39194df18eeaa3e4c"/>
                    <w:id w:val="143809399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b/>
                            <w:szCs w:val="21"/>
                          </w:rPr>
                          <w:t>期末余额</w:t>
                        </w:r>
                      </w:p>
                    </w:tc>
                  </w:sdtContent>
                </w:sdt>
                <w:sdt>
                  <w:sdtPr>
                    <w:tag w:val="_PLD_344969c5a3684c70a014e3d10f3aa87e"/>
                    <w:id w:val="-99943130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rFonts w:hint="eastAsia"/>
                            <w:b/>
                            <w:szCs w:val="21"/>
                          </w:rPr>
                          <w:t>期初</w:t>
                        </w:r>
                        <w:r>
                          <w:rPr>
                            <w:b/>
                            <w:szCs w:val="21"/>
                          </w:rPr>
                          <w:t>余额</w:t>
                        </w:r>
                      </w:p>
                    </w:tc>
                  </w:sdtContent>
                </w:sdt>
              </w:tr>
              <w:tr w:rsidR="00CA3AC1" w:rsidTr="00CA3AC1">
                <w:sdt>
                  <w:sdtPr>
                    <w:tag w:val="_PLD_6f75f553196941ed9e474bcc084d9a26"/>
                    <w:id w:val="-191577187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CA3AC1" w:rsidRDefault="00CA3AC1" w:rsidP="00CA3AC1">
                    <w:pPr>
                      <w:rPr>
                        <w:b/>
                        <w:color w:val="FF00FF"/>
                        <w:szCs w:val="21"/>
                      </w:rPr>
                    </w:pPr>
                  </w:p>
                </w:tc>
              </w:tr>
              <w:tr w:rsidR="00CA3AC1" w:rsidTr="00CA3AC1">
                <w:sdt>
                  <w:sdtPr>
                    <w:tag w:val="_PLD_36e37ee7cbdb4e48834034f72a5fa720"/>
                    <w:id w:val="-64096422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611,713,019.87</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229,382,929.28</w:t>
                    </w:r>
                  </w:p>
                </w:tc>
              </w:tr>
              <w:tr w:rsidR="00CA3AC1" w:rsidTr="00CA3AC1">
                <w:sdt>
                  <w:sdtPr>
                    <w:tag w:val="_PLD_241a980383e4407aa0f05c30820b3ffe"/>
                    <w:id w:val="-184092095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结算备付金</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1c370478a8342dda976d9771a72cc73"/>
                    <w:id w:val="5142788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拆出资金</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814799f15f643a7a2b2f6e810aa8745"/>
                    <w:id w:val="141081011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以公允价值计量且其变动计入当期损益的金融资产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3,488,552.00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3,865,208.00</w:t>
                    </w:r>
                  </w:p>
                </w:tc>
              </w:tr>
              <w:tr w:rsidR="00CA3AC1" w:rsidTr="00CA3AC1">
                <w:sdt>
                  <w:sdtPr>
                    <w:tag w:val="_PLD_0bf8ae9bc0f64c7cb2897c7cb5d8f7cc"/>
                    <w:id w:val="-55246949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衍生金融资产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133a1d6007d141a29ec210bca8481f8e"/>
                    <w:id w:val="-5934693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应收票据</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5ec9f36418f4654a794af21e9690b30"/>
                    <w:id w:val="-196195764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3</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1,896,353.02</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1,523,001.25</w:t>
                    </w:r>
                  </w:p>
                </w:tc>
              </w:tr>
              <w:tr w:rsidR="00CA3AC1" w:rsidTr="00CA3AC1">
                <w:sdt>
                  <w:sdtPr>
                    <w:tag w:val="_PLD_6341bc0dde954f1e95ffffbe008a632e"/>
                    <w:id w:val="-208937657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4</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480,755.69</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378,232.97</w:t>
                    </w:r>
                  </w:p>
                </w:tc>
              </w:tr>
              <w:tr w:rsidR="00CA3AC1" w:rsidTr="00CA3AC1">
                <w:sdt>
                  <w:sdtPr>
                    <w:tag w:val="_PLD_294e989236b341eda8e75f3055d9082a"/>
                    <w:id w:val="36279351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应收保费</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c808c14328284dfaa3e258736774bfa5"/>
                    <w:id w:val="103685360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应收分保账款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5e61ffd159144c2d8fed8b5735b6b959"/>
                    <w:id w:val="-120540387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应收分保合同准备金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8a0e4bbe5814d60bb2c8a8f244ab2e9"/>
                    <w:id w:val="26759231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60bd8d4c0bd7459d8e628dd5faa9eb04"/>
                    <w:id w:val="-10173043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应收股利</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8c5c849407c4e238423f5891ebdb9aa"/>
                    <w:id w:val="-20608423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5</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141,970,129.71</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126,626,018.66</w:t>
                    </w:r>
                  </w:p>
                </w:tc>
              </w:tr>
              <w:tr w:rsidR="00CA3AC1" w:rsidTr="00CA3AC1">
                <w:sdt>
                  <w:sdtPr>
                    <w:tag w:val="_PLD_cb54efc8e1e74a6788465a863a547256"/>
                    <w:id w:val="12038382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买入返售金融资产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5fb0933cee85492f98f5e0485cbefe82"/>
                    <w:id w:val="-171495582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0dcb6c5a551462e96d19fec6031085f"/>
                    <w:id w:val="-77848016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6</w:t>
                    </w: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ba7594aa48b49709829a2d7f6625035"/>
                    <w:id w:val="-100906184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一年内到期的非流动资产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1804ac8f3b89409fb558041857923e9f"/>
                    <w:id w:val="2998114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7</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412,984,852.97</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883,375,285.72</w:t>
                    </w:r>
                  </w:p>
                </w:tc>
              </w:tr>
              <w:tr w:rsidR="00CA3AC1" w:rsidTr="00CA3AC1">
                <w:sdt>
                  <w:sdtPr>
                    <w:tag w:val="_PLD_e08e2af2cc52460babf8014f70849983"/>
                    <w:id w:val="-24920112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1,172,533,663.26</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1,245,150,675.88</w:t>
                    </w:r>
                  </w:p>
                </w:tc>
              </w:tr>
              <w:tr w:rsidR="00CA3AC1" w:rsidTr="00CA3AC1">
                <w:sdt>
                  <w:sdtPr>
                    <w:tag w:val="_PLD_762bf4b40461416e91c25a3f4cb9c29d"/>
                    <w:id w:val="198480353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r>
              <w:tr w:rsidR="00CA3AC1" w:rsidTr="00CA3AC1">
                <w:sdt>
                  <w:sdtPr>
                    <w:tag w:val="_PLD_c5bda00b683744dabaa65910d9ba29ce"/>
                    <w:id w:val="126719635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发放贷款和垫款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58cb5f73a594d0eb2f6d88da4d5b637"/>
                    <w:id w:val="-42372543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8</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1,841,335,070.50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1,772,321,770.24</w:t>
                    </w:r>
                  </w:p>
                </w:tc>
              </w:tr>
              <w:tr w:rsidR="00CA3AC1" w:rsidTr="00CA3AC1">
                <w:sdt>
                  <w:sdtPr>
                    <w:tag w:val="_PLD_ca48327f85484bb6836a79e8c40bcb26"/>
                    <w:id w:val="-45595315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持有至到期投资</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3bd42265bec494bab31b065151264b6"/>
                    <w:id w:val="125848863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c19b8f1ed084718ae53f5ea495213db"/>
                    <w:id w:val="-149156069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9</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622,173,734.96</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602,319,287.68</w:t>
                    </w:r>
                  </w:p>
                </w:tc>
              </w:tr>
              <w:tr w:rsidR="00CA3AC1" w:rsidTr="00CA3AC1">
                <w:sdt>
                  <w:sdtPr>
                    <w:tag w:val="_PLD_03e43ed999884064b1a0b9632d43e0e1"/>
                    <w:id w:val="133140506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投资性房地产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4,647,565,130.80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4,828,414,551.11</w:t>
                    </w:r>
                  </w:p>
                </w:tc>
              </w:tr>
              <w:tr w:rsidR="00CA3AC1" w:rsidTr="00CA3AC1">
                <w:sdt>
                  <w:sdtPr>
                    <w:tag w:val="_PLD_0d66bbb8ffe1431096001ebcedbc897c"/>
                    <w:id w:val="880626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11</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203,577,512.09</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217,111,411.75</w:t>
                    </w:r>
                  </w:p>
                </w:tc>
              </w:tr>
              <w:tr w:rsidR="00CA3AC1" w:rsidTr="00CA3AC1">
                <w:sdt>
                  <w:sdtPr>
                    <w:tag w:val="_PLD_66c48dcf4b114970902232f71c96d1be"/>
                    <w:id w:val="194696065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12</w:t>
                    </w: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11,786,624.77</w:t>
                    </w:r>
                  </w:p>
                </w:tc>
              </w:tr>
              <w:tr w:rsidR="00CA3AC1" w:rsidTr="00CA3AC1">
                <w:sdt>
                  <w:sdtPr>
                    <w:tag w:val="_PLD_9749cdf1ef6c4097921d546d5228cd02"/>
                    <w:id w:val="-105947686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工程物资</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1c29b6b304a4fedbf4693cd1e0683ad"/>
                    <w:id w:val="-4827767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固定资产清理</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ac3209b10f64ec7be829e2ff5021b4c"/>
                    <w:id w:val="87898136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生产性生物资产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59f6ed2b71f04bee81f31773902facf0"/>
                    <w:id w:val="-2249206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油气资产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a3cd0f7002184b87a2ca8689c0a6887e"/>
                    <w:id w:val="-142240917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13</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95,020,372.16</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102,028,149.05</w:t>
                    </w:r>
                  </w:p>
                </w:tc>
              </w:tr>
              <w:tr w:rsidR="00CA3AC1" w:rsidTr="00CA3AC1">
                <w:sdt>
                  <w:sdtPr>
                    <w:tag w:val="_PLD_2294bb1b9f84483eb48a014268cbe52a"/>
                    <w:id w:val="-17642078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开发支出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a69ddf88faed4019a771a660f40dbabc"/>
                    <w:id w:val="56252525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8dcbcceb0d1d40e18efcba7de168492c"/>
                    <w:id w:val="209049880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14</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1,313,156.33</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915,260.36</w:t>
                    </w:r>
                  </w:p>
                </w:tc>
              </w:tr>
              <w:tr w:rsidR="00CA3AC1" w:rsidTr="00CA3AC1">
                <w:sdt>
                  <w:sdtPr>
                    <w:tag w:val="_PLD_46aa52e566f54cbab0f8c9d11c8db6e9"/>
                    <w:id w:val="-197813590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15</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22,044,655.60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22,862,807.46</w:t>
                    </w:r>
                  </w:p>
                </w:tc>
              </w:tr>
              <w:tr w:rsidR="00CA3AC1" w:rsidTr="00CA3AC1">
                <w:sdt>
                  <w:sdtPr>
                    <w:tag w:val="_PLD_c2eec2b591724d37b759dc17b5a5d827"/>
                    <w:id w:val="39479474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16</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132,150,000.00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890,000.00</w:t>
                    </w:r>
                  </w:p>
                </w:tc>
              </w:tr>
              <w:tr w:rsidR="00CA3AC1" w:rsidTr="00CA3AC1">
                <w:sdt>
                  <w:sdtPr>
                    <w:tag w:val="_PLD_eb2dcf0ceabc456faf7e587cb9b9ead0"/>
                    <w:id w:val="-15361800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7,565,179,632.44</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7,558,649,862.42</w:t>
                    </w:r>
                  </w:p>
                </w:tc>
              </w:tr>
              <w:tr w:rsidR="00CA3AC1" w:rsidTr="00CA3AC1">
                <w:sdt>
                  <w:sdtPr>
                    <w:tag w:val="_PLD_aa6a668131bc44eba2ddaedb54875b16"/>
                    <w:id w:val="-91547471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8,737,713,295.70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8,803,800,538.30</w:t>
                    </w:r>
                  </w:p>
                </w:tc>
              </w:tr>
              <w:tr w:rsidR="00CA3AC1" w:rsidTr="00CA3AC1">
                <w:sdt>
                  <w:sdtPr>
                    <w:tag w:val="_PLD_d351329030d14bb3867409e01990c9f9"/>
                    <w:id w:val="-6593069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CA3AC1" w:rsidRDefault="00CA3AC1" w:rsidP="00CA3AC1">
                    <w:pPr>
                      <w:rPr>
                        <w:color w:val="FF00FF"/>
                        <w:szCs w:val="21"/>
                      </w:rPr>
                    </w:pPr>
                  </w:p>
                </w:tc>
              </w:tr>
              <w:tr w:rsidR="00CA3AC1" w:rsidTr="00CA3AC1">
                <w:sdt>
                  <w:sdtPr>
                    <w:tag w:val="_PLD_afcf90e394824b28aaa039d99f196057"/>
                    <w:id w:val="702959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短期借款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c9bd92cff2f944009d75a2a1fa13fc5b"/>
                    <w:id w:val="72842513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向中央银行借款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b9448d2ca8c46ec9da62f81b1afc01a"/>
                    <w:id w:val="-27425081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吸收存款及同业存放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c0d481a9ad964075b46425165bbd5b19"/>
                    <w:id w:val="67122576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拆入资金</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ca0b1cc819b845b18a04dcf67402ddb1"/>
                    <w:id w:val="213790565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以公允价值计量且其变动计入当期损益的金融负债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b454da7bdeff4b9f98517f2244f90911"/>
                    <w:id w:val="-13550209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衍生金融负债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0985b0971b64cbd8b6dba61946de5c8"/>
                    <w:id w:val="-200096266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应付票据</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5c5943ef6b5c47ba9b7726c09500962a"/>
                    <w:id w:val="-2057289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17</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88,656,249.88</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115,373,810.99</w:t>
                    </w:r>
                  </w:p>
                </w:tc>
              </w:tr>
              <w:tr w:rsidR="00CA3AC1" w:rsidTr="00CA3AC1">
                <w:sdt>
                  <w:sdtPr>
                    <w:tag w:val="_PLD_b1916700bfc34a2d92db8f195bda6d12"/>
                    <w:id w:val="424950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18</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2,792,391,037.11</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3,262,144,324.42</w:t>
                    </w:r>
                  </w:p>
                </w:tc>
              </w:tr>
              <w:tr w:rsidR="00CA3AC1" w:rsidTr="00CA3AC1">
                <w:sdt>
                  <w:sdtPr>
                    <w:tag w:val="_PLD_d0e64d28d9724c41a9b85d2561fa0686"/>
                    <w:id w:val="88136897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卖出回购金融资产款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614fefd1c9b149e38009ae91bad31167"/>
                    <w:id w:val="9935378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应付手续费及佣金</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ab9d9836383942a1b155877e51b73291"/>
                    <w:id w:val="-336969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19</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21,816,291.74</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21,565,118.96</w:t>
                    </w:r>
                  </w:p>
                </w:tc>
              </w:tr>
              <w:tr w:rsidR="00CA3AC1" w:rsidTr="00CA3AC1">
                <w:sdt>
                  <w:sdtPr>
                    <w:tag w:val="_PLD_3860ea695481443187d3e9a5167466c2"/>
                    <w:id w:val="-167263954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95,940,752.94</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96,475,161.81</w:t>
                    </w:r>
                  </w:p>
                </w:tc>
              </w:tr>
              <w:tr w:rsidR="00CA3AC1" w:rsidTr="00CA3AC1">
                <w:sdt>
                  <w:sdtPr>
                    <w:tag w:val="_PLD_1f65a6bebc17402fa4215db3c157bd2f"/>
                    <w:id w:val="3235645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应付利息</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68961c9a555459c8d3ee21317b126d8"/>
                    <w:id w:val="62043274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853243d7d57f4fae9e567b2675b74b4c"/>
                    <w:id w:val="-47707327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21</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342,040,069.55</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159,240,887.03</w:t>
                    </w:r>
                  </w:p>
                </w:tc>
              </w:tr>
              <w:tr w:rsidR="00CA3AC1" w:rsidTr="00CA3AC1">
                <w:sdt>
                  <w:sdtPr>
                    <w:tag w:val="_PLD_19a3bc876e504312bdd155b7d8f856c3"/>
                    <w:id w:val="158949418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应付分保账款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3ca11205b3714fa590760682908bb8fd"/>
                    <w:id w:val="-104445182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保险合同准备金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3c7e3d0503654f1596dfc18a6e8390df"/>
                    <w:id w:val="-7409512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代理买卖证券款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061ce6402744771a441c2ee42c05202"/>
                    <w:id w:val="7293831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代理承销证券款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8e4ec36586894dfaa2a01a10d865ecb0"/>
                    <w:id w:val="168964977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持有待售负债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22</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1,000,000.00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1,000,000.00</w:t>
                    </w:r>
                  </w:p>
                </w:tc>
              </w:tr>
              <w:tr w:rsidR="00CA3AC1" w:rsidTr="00CA3AC1">
                <w:sdt>
                  <w:sdtPr>
                    <w:tag w:val="_PLD_490dc1c5cd944f30b78668ddc7847b97"/>
                    <w:id w:val="-11549853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一年内到期的非流动负债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b49e662f6967469ab11d931b4c0ec2e5"/>
                    <w:id w:val="-18621896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其他流动负债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23</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27,439,326.23</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26,148,248.21</w:t>
                    </w:r>
                  </w:p>
                </w:tc>
              </w:tr>
              <w:tr w:rsidR="00CA3AC1" w:rsidTr="00CA3AC1">
                <w:sdt>
                  <w:sdtPr>
                    <w:tag w:val="_PLD_f50b2a3a6a384a538ae80b85aa6d61c6"/>
                    <w:id w:val="41882827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3,369,283,727.45</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3,681,947,551.42</w:t>
                    </w:r>
                  </w:p>
                </w:tc>
              </w:tr>
              <w:tr w:rsidR="00CA3AC1" w:rsidTr="00CA3AC1">
                <w:sdt>
                  <w:sdtPr>
                    <w:tag w:val="_PLD_8c6825e310e949edb1f83dfc758544c1"/>
                    <w:id w:val="93439629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color w:val="008000"/>
                        <w:szCs w:val="21"/>
                      </w:rPr>
                    </w:pPr>
                  </w:p>
                </w:tc>
              </w:tr>
              <w:tr w:rsidR="00CA3AC1" w:rsidTr="00CA3AC1">
                <w:sdt>
                  <w:sdtPr>
                    <w:tag w:val="_PLD_11789b59e7534dd39c73e2c59b259dfe"/>
                    <w:id w:val="4796666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长期借款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4659d1e7fff40fab4810f3ce6c77018"/>
                    <w:id w:val="-1189949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应付债券</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b73e118cfd842b0a5a81284249584f8"/>
                    <w:id w:val="21025300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b686da6e552949f0a739658200abdb37"/>
                    <w:id w:val="-90544529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95ee8f1e87a49699b56fe5782633ca1"/>
                    <w:id w:val="110307444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长期应付款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c78baedbae144e93aff3cadbf8b9585a"/>
                    <w:id w:val="-208173790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82aecc67f994ef6a2985cb7d3937131"/>
                    <w:id w:val="16411574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专项应付款</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5b7f84208e574f7b8b8038632176a08b"/>
                    <w:id w:val="-82257743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预计负债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c716d72f5194fc4be233b7c169cf709"/>
                    <w:id w:val="152221274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24</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54,750,923.65</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70,968,461.05</w:t>
                    </w:r>
                  </w:p>
                </w:tc>
              </w:tr>
              <w:tr w:rsidR="00CA3AC1" w:rsidTr="00CA3AC1">
                <w:sdt>
                  <w:sdtPr>
                    <w:tag w:val="_PLD_b815554feb5e4bb7a4d323ad38d0ff5e"/>
                    <w:id w:val="39439040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15</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239,133,015.64</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223,129,690.57</w:t>
                    </w:r>
                  </w:p>
                </w:tc>
              </w:tr>
              <w:tr w:rsidR="00CA3AC1" w:rsidTr="00CA3AC1">
                <w:sdt>
                  <w:sdtPr>
                    <w:tag w:val="_PLD_2f37839882e44fc4ab4591bb142e4d5f"/>
                    <w:id w:val="-17304505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25</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490,000.00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490,000.00</w:t>
                    </w:r>
                  </w:p>
                </w:tc>
              </w:tr>
              <w:tr w:rsidR="00CA3AC1" w:rsidTr="00CA3AC1">
                <w:sdt>
                  <w:sdtPr>
                    <w:tag w:val="_PLD_287c4d7c7f9b4a76a80564d2bb866d4b"/>
                    <w:id w:val="-136235313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294,373,939.29</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294,588,151.62</w:t>
                    </w:r>
                  </w:p>
                </w:tc>
              </w:tr>
              <w:tr w:rsidR="00CA3AC1" w:rsidTr="00CA3AC1">
                <w:sdt>
                  <w:sdtPr>
                    <w:tag w:val="_PLD_6235b3b396e74845bc0410540e393215"/>
                    <w:id w:val="-57582470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3,663,657,666.74</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3,976,535,703.04</w:t>
                    </w:r>
                  </w:p>
                </w:tc>
              </w:tr>
              <w:tr w:rsidR="00CA3AC1" w:rsidTr="00CA3AC1">
                <w:sdt>
                  <w:sdtPr>
                    <w:tag w:val="_PLD_2b9b6fbc0d344bfda6487e502514d1d6"/>
                    <w:id w:val="-132126019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r>
              <w:tr w:rsidR="00CA3AC1" w:rsidTr="00CA3AC1">
                <w:sdt>
                  <w:sdtPr>
                    <w:tag w:val="_PLD_6aa3392d4c284fba957fc7ee32595fbd"/>
                    <w:id w:val="-193041361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26</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1,046,993,520.00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1,046,993,520.00</w:t>
                    </w:r>
                  </w:p>
                </w:tc>
              </w:tr>
              <w:tr w:rsidR="00CA3AC1" w:rsidTr="00CA3AC1">
                <w:sdt>
                  <w:sdtPr>
                    <w:tag w:val="_PLD_a2ced1d2248c4cc08677e312de2815bd"/>
                    <w:id w:val="3611050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其他权益工具</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d512021900641f7888600c2e9d82688"/>
                    <w:id w:val="76040657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154ea0194e94cbfb65f2f93de4d11c2"/>
                    <w:id w:val="104271393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2e80f1c855e40beae4fa0f97ff67ec2"/>
                    <w:id w:val="80690440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27</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1,506,558,068.26</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1,683,735,449.76</w:t>
                    </w:r>
                  </w:p>
                </w:tc>
              </w:tr>
              <w:tr w:rsidR="00CA3AC1" w:rsidTr="00CA3AC1">
                <w:sdt>
                  <w:sdtPr>
                    <w:tag w:val="_PLD_8509852a86bd426d95842c7384a05f8a"/>
                    <w:id w:val="-49217108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减：库存股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7e8c3c588d847ff80904a5742e8dde7"/>
                    <w:id w:val="-167725224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28</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717,399,046.85</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669,389,071.66</w:t>
                    </w:r>
                  </w:p>
                </w:tc>
              </w:tr>
              <w:tr w:rsidR="00CA3AC1" w:rsidTr="00CA3AC1">
                <w:sdt>
                  <w:sdtPr>
                    <w:tag w:val="_PLD_6e71cce626a9419fa71c0bd99b415b67"/>
                    <w:id w:val="-126467929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专项储备</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b6e8a243dc224f9ab46043e905d6d49e"/>
                    <w:id w:val="96254109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29</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287,369,733.36</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252,313,379.19</w:t>
                    </w:r>
                  </w:p>
                </w:tc>
              </w:tr>
              <w:tr w:rsidR="00CA3AC1" w:rsidTr="00CA3AC1">
                <w:sdt>
                  <w:sdtPr>
                    <w:tag w:val="_PLD_fc8d83ec8caa41bd9b182f9a28152bb8"/>
                    <w:id w:val="-136096511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一般风险准备</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8cf81c7d33f40579fcefca0f7b1e5fd"/>
                    <w:id w:val="-192254780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30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1,362,285,561.49</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1,121,449,849.60</w:t>
                    </w:r>
                  </w:p>
                </w:tc>
              </w:tr>
              <w:tr w:rsidR="00CA3AC1" w:rsidTr="00CA3AC1">
                <w:sdt>
                  <w:sdtPr>
                    <w:tag w:val="_PLD_26150724f3e841888bf60ddb3502bf5e"/>
                    <w:id w:val="188521515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4,920,605,929.96</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4,773,881,270.21</w:t>
                    </w:r>
                  </w:p>
                </w:tc>
              </w:tr>
              <w:tr w:rsidR="00CA3AC1" w:rsidTr="00CA3AC1">
                <w:sdt>
                  <w:sdtPr>
                    <w:tag w:val="_PLD_65e5def60ac84a2d89ec10d7e60c00df"/>
                    <w:id w:val="3565450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153,449,699.00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53,383,565.05</w:t>
                    </w:r>
                  </w:p>
                </w:tc>
              </w:tr>
              <w:tr w:rsidR="00CA3AC1" w:rsidTr="00CA3AC1">
                <w:sdt>
                  <w:sdtPr>
                    <w:tag w:val="_PLD_94b3403306774e8687494272e2660a3f"/>
                    <w:id w:val="-102941423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5,074,055,628.96</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4,827,264,835.26</w:t>
                    </w:r>
                  </w:p>
                </w:tc>
              </w:tr>
              <w:tr w:rsidR="00CA3AC1" w:rsidTr="00CA3AC1">
                <w:sdt>
                  <w:sdtPr>
                    <w:tag w:val="_PLD_69ee7f4ac76549739d51147090a6dbd7"/>
                    <w:id w:val="1480827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8,737,713,295.70</w:t>
                    </w: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8,803,800,538.30</w:t>
                    </w:r>
                  </w:p>
                </w:tc>
              </w:tr>
            </w:tbl>
            <w:p w:rsidR="00CA3AC1" w:rsidRDefault="00CA3AC1"/>
            <w:p w:rsidR="00CA3AC1" w:rsidRDefault="009D1397">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1711230285"/>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翁桂珍</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607587023"/>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245340071"/>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陈红兵</w:t>
                  </w:r>
                </w:sdtContent>
              </w:sdt>
            </w:p>
            <w:p w:rsidR="00CA3AC1" w:rsidRDefault="004A63B8">
              <w:pPr>
                <w:ind w:rightChars="-73" w:right="-153"/>
                <w:rPr>
                  <w:b/>
                  <w:bCs/>
                  <w:color w:val="008000"/>
                  <w:szCs w:val="21"/>
                  <w:u w:val="single"/>
                </w:rPr>
              </w:pPr>
            </w:p>
          </w:sdtContent>
        </w:sdt>
        <w:p w:rsidR="00CA3AC1" w:rsidRDefault="00CA3AC1">
          <w:pPr>
            <w:snapToGrid w:val="0"/>
            <w:spacing w:line="240" w:lineRule="atLeast"/>
            <w:ind w:rightChars="-759" w:right="-1594"/>
            <w:rPr>
              <w:szCs w:val="21"/>
            </w:rPr>
          </w:pPr>
        </w:p>
        <w:sdt>
          <w:sdtPr>
            <w:rPr>
              <w:rFonts w:hint="eastAsia"/>
              <w:b/>
              <w:bCs/>
              <w:szCs w:val="21"/>
            </w:rPr>
            <w:tag w:val="_GBC_af8c8d1094d041008b00be724891aff3"/>
            <w:id w:val="1148706985"/>
            <w:lock w:val="sdtLocked"/>
            <w:placeholder>
              <w:docPart w:val="GBC22222222222222222222222222222"/>
            </w:placeholder>
          </w:sdtPr>
          <w:sdtEndPr>
            <w:rPr>
              <w:b w:val="0"/>
              <w:bCs w:val="0"/>
            </w:rPr>
          </w:sdtEndPr>
          <w:sdtContent>
            <w:p w:rsidR="00CA3AC1" w:rsidRDefault="009D1397">
              <w:pPr>
                <w:jc w:val="center"/>
                <w:outlineLvl w:val="2"/>
                <w:rPr>
                  <w:b/>
                  <w:bCs/>
                  <w:szCs w:val="21"/>
                </w:rPr>
              </w:pPr>
              <w:r>
                <w:rPr>
                  <w:rFonts w:hint="eastAsia"/>
                  <w:b/>
                  <w:bCs/>
                  <w:szCs w:val="21"/>
                </w:rPr>
                <w:t>母公司</w:t>
              </w:r>
              <w:r>
                <w:rPr>
                  <w:b/>
                  <w:bCs/>
                  <w:szCs w:val="21"/>
                </w:rPr>
                <w:t>资产负债表</w:t>
              </w:r>
            </w:p>
            <w:p w:rsidR="00CA3AC1" w:rsidRDefault="009D1397">
              <w:pPr>
                <w:jc w:val="center"/>
                <w:rPr>
                  <w:b/>
                  <w:bCs/>
                  <w:szCs w:val="21"/>
                </w:rPr>
              </w:pPr>
              <w:r>
                <w:rPr>
                  <w:szCs w:val="21"/>
                </w:rPr>
                <w:t>201</w:t>
              </w:r>
              <w:r>
                <w:rPr>
                  <w:rFonts w:hint="eastAsia"/>
                  <w:szCs w:val="21"/>
                </w:rPr>
                <w:t>7</w:t>
              </w:r>
              <w:r>
                <w:rPr>
                  <w:szCs w:val="21"/>
                </w:rPr>
                <w:t>年</w:t>
              </w:r>
              <w:r>
                <w:rPr>
                  <w:rFonts w:hint="eastAsia"/>
                  <w:szCs w:val="21"/>
                </w:rPr>
                <w:t>12</w:t>
              </w:r>
              <w:r>
                <w:rPr>
                  <w:szCs w:val="21"/>
                </w:rPr>
                <w:t>月3</w:t>
              </w:r>
              <w:r>
                <w:rPr>
                  <w:rFonts w:hint="eastAsia"/>
                  <w:szCs w:val="21"/>
                </w:rPr>
                <w:t>1</w:t>
              </w:r>
              <w:r>
                <w:rPr>
                  <w:szCs w:val="21"/>
                </w:rPr>
                <w:t>日</w:t>
              </w:r>
            </w:p>
            <w:p w:rsidR="00CA3AC1" w:rsidRDefault="009D1397">
              <w:pPr>
                <w:rPr>
                  <w:szCs w:val="21"/>
                </w:rPr>
              </w:pPr>
              <w:r>
                <w:rPr>
                  <w:szCs w:val="21"/>
                </w:rPr>
                <w:t>编制单位:</w:t>
              </w:r>
              <w:sdt>
                <w:sdtPr>
                  <w:rPr>
                    <w:szCs w:val="21"/>
                  </w:rPr>
                  <w:alias w:val="公司法定中文名称"/>
                  <w:tag w:val="_GBC_824a3e7402834e78aa66a9ee77d287bc"/>
                  <w:id w:val="-1171563267"/>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浙江中国轻纺城集团股份有限公司</w:t>
                  </w:r>
                </w:sdtContent>
              </w:sdt>
              <w:r>
                <w:rPr>
                  <w:szCs w:val="21"/>
                </w:rPr>
                <w:t> </w:t>
              </w:r>
            </w:p>
            <w:p w:rsidR="00CA3AC1" w:rsidRDefault="009D1397">
              <w:pPr>
                <w:jc w:val="right"/>
                <w:rPr>
                  <w:szCs w:val="21"/>
                </w:rPr>
              </w:pPr>
              <w:r>
                <w:rPr>
                  <w:szCs w:val="21"/>
                </w:rPr>
                <w:t>单位:</w:t>
              </w:r>
              <w:sdt>
                <w:sdtPr>
                  <w:rPr>
                    <w:szCs w:val="21"/>
                  </w:rPr>
                  <w:alias w:val="单位：母公司资产负债表"/>
                  <w:tag w:val="_GBC_7be010b1a07f4048a3805d40208ccda4"/>
                  <w:id w:val="-11680942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838456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CA3AC1" w:rsidTr="00CA3AC1">
                <w:trPr>
                  <w:cantSplit/>
                </w:trPr>
                <w:sdt>
                  <w:sdtPr>
                    <w:tag w:val="_PLD_8759b8a6ea284518be7cd72569f915c4"/>
                    <w:id w:val="-189249295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b/>
                            <w:szCs w:val="21"/>
                          </w:rPr>
                          <w:t>项目</w:t>
                        </w:r>
                      </w:p>
                    </w:tc>
                  </w:sdtContent>
                </w:sdt>
                <w:sdt>
                  <w:sdtPr>
                    <w:tag w:val="_PLD_efc959faf9884dd18327270f45dfec4e"/>
                    <w:id w:val="1671210250"/>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rFonts w:hint="eastAsia"/>
                            <w:b/>
                            <w:szCs w:val="21"/>
                          </w:rPr>
                          <w:t>附注</w:t>
                        </w:r>
                      </w:p>
                    </w:tc>
                  </w:sdtContent>
                </w:sdt>
                <w:sdt>
                  <w:sdtPr>
                    <w:tag w:val="_PLD_a98dc2a430fd438fa383c77fba98b21b"/>
                    <w:id w:val="-92395063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b/>
                            <w:szCs w:val="21"/>
                          </w:rPr>
                          <w:t>期末余额</w:t>
                        </w:r>
                      </w:p>
                    </w:tc>
                  </w:sdtContent>
                </w:sdt>
                <w:sdt>
                  <w:sdtPr>
                    <w:tag w:val="_PLD_958661ad0d2948d88e53667b78522a5f"/>
                    <w:id w:val="922452137"/>
                    <w:lock w:val="sdtLocked"/>
                  </w:sdtPr>
                  <w:sdtContent>
                    <w:tc>
                      <w:tcPr>
                        <w:tcW w:w="1236"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rFonts w:hint="eastAsia"/>
                            <w:b/>
                            <w:szCs w:val="21"/>
                          </w:rPr>
                          <w:t>期初</w:t>
                        </w:r>
                        <w:r>
                          <w:rPr>
                            <w:b/>
                            <w:szCs w:val="21"/>
                          </w:rPr>
                          <w:t>余额</w:t>
                        </w:r>
                      </w:p>
                    </w:tc>
                  </w:sdtContent>
                </w:sdt>
              </w:tr>
              <w:tr w:rsidR="00CA3AC1" w:rsidTr="00CA3AC1">
                <w:sdt>
                  <w:sdtPr>
                    <w:tag w:val="_PLD_41cb068a89814be5a64dd1782b1abafa"/>
                    <w:id w:val="107748981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CA3AC1" w:rsidRDefault="00CA3AC1" w:rsidP="00CA3AC1">
                    <w:pPr>
                      <w:rPr>
                        <w:szCs w:val="21"/>
                      </w:rPr>
                    </w:pPr>
                  </w:p>
                </w:tc>
              </w:tr>
              <w:tr w:rsidR="00CA3AC1" w:rsidTr="00CA3AC1">
                <w:sdt>
                  <w:sdtPr>
                    <w:tag w:val="_PLD_41becba144ce4cc398897ecda4a5de80"/>
                    <w:id w:val="-108923537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128,341,508.88</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40,107,352.90</w:t>
                    </w:r>
                  </w:p>
                </w:tc>
              </w:tr>
              <w:tr w:rsidR="00CA3AC1" w:rsidTr="00CA3AC1">
                <w:sdt>
                  <w:sdtPr>
                    <w:tag w:val="_PLD_64a0c099a94943689f843828b1fc1640"/>
                    <w:id w:val="59900180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以公允价值计量且其变动计入当期损益的金融资产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65f5542eaf74ee1915afe4f053ae73d"/>
                    <w:id w:val="-65846753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衍生金融资产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ca8093ce6972450db004eea869b90150"/>
                    <w:id w:val="19145020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应收票据</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7ba3e962bd84b6a9956d064010e4fd2"/>
                    <w:id w:val="46940272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67c1a9f01ad41ed82f0e812f47edaa0"/>
                    <w:id w:val="132362118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57,937.08</w:t>
                    </w: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685a5eff69b54c16ae18e7375e833192"/>
                    <w:id w:val="142584060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102f65308074ad2871cb80de6359834"/>
                    <w:id w:val="108703248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d7416f67bae4021af6fbb55023dd993"/>
                    <w:id w:val="185059670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w:t>
                    </w: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96,157,542.71</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123,926,084.18</w:t>
                    </w:r>
                  </w:p>
                </w:tc>
              </w:tr>
              <w:tr w:rsidR="00CA3AC1" w:rsidTr="00CA3AC1">
                <w:sdt>
                  <w:sdtPr>
                    <w:tag w:val="_PLD_8ffad44fe5d84eeebc31dc35fb40c378"/>
                    <w:id w:val="-39034779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67f3a53e7dec42efa7c5f4ad4ac6acc3"/>
                    <w:id w:val="52244412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06cc83ffda1406fb56e35fb477b5b33"/>
                    <w:id w:val="9592999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一年内到期的非流动资产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5c5f67206cdb4b8487c728e0f91dc020"/>
                    <w:id w:val="-12409054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234,963,372.54</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692,404,235.85</w:t>
                    </w:r>
                  </w:p>
                </w:tc>
              </w:tr>
              <w:tr w:rsidR="00CA3AC1" w:rsidTr="00CA3AC1">
                <w:sdt>
                  <w:sdtPr>
                    <w:tag w:val="_PLD_4a5f3540cd514bda8bcbc8a26f910da4"/>
                    <w:id w:val="17281933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459,520,361.21</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856,437,672.93</w:t>
                    </w:r>
                  </w:p>
                </w:tc>
              </w:tr>
              <w:tr w:rsidR="00CA3AC1" w:rsidTr="00CA3AC1">
                <w:sdt>
                  <w:sdtPr>
                    <w:tag w:val="_PLD_cf86f3a4454044c7b2fa6929f80187a9"/>
                    <w:id w:val="-198376139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r>
              <w:tr w:rsidR="00CA3AC1" w:rsidTr="00CA3AC1">
                <w:sdt>
                  <w:sdtPr>
                    <w:tag w:val="_PLD_9ebb0b838a7b4898ad14449d5b98fc9b"/>
                    <w:id w:val="42754432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1,847,206,777.67</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1,778,193,477.41</w:t>
                    </w:r>
                  </w:p>
                </w:tc>
              </w:tr>
              <w:tr w:rsidR="00CA3AC1" w:rsidTr="00CA3AC1">
                <w:sdt>
                  <w:sdtPr>
                    <w:tag w:val="_PLD_e033aa03627f4ee5a2099a0411158683"/>
                    <w:id w:val="106391965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持有至到期投资</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161b546f23de45f8bfe25f352442db7f"/>
                    <w:id w:val="125085694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b47587ab087490e9d78145727b2f6a3"/>
                    <w:id w:val="-201043100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w:t>
                    </w: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1,453,001,466.61</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1,245,534,977.24</w:t>
                    </w:r>
                  </w:p>
                </w:tc>
              </w:tr>
              <w:tr w:rsidR="00CA3AC1" w:rsidTr="00CA3AC1">
                <w:sdt>
                  <w:sdtPr>
                    <w:tag w:val="_PLD_d8689acee559410cb395dbcc45b2789d"/>
                    <w:id w:val="65726036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投资性房地产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2,519,732,485.69</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2,636,122,918.63</w:t>
                    </w:r>
                  </w:p>
                </w:tc>
              </w:tr>
              <w:tr w:rsidR="00CA3AC1" w:rsidTr="00CA3AC1">
                <w:sdt>
                  <w:sdtPr>
                    <w:tag w:val="_PLD_c5838fbfff0441f4bea1d86c8a96d778"/>
                    <w:id w:val="-13109793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26,654,773.23</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30,852,806.48</w:t>
                    </w:r>
                  </w:p>
                </w:tc>
              </w:tr>
              <w:tr w:rsidR="00CA3AC1" w:rsidTr="00CA3AC1">
                <w:sdt>
                  <w:sdtPr>
                    <w:tag w:val="_PLD_35fc4cd04092472d868d754040788500"/>
                    <w:id w:val="-174780178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1,142,628.00</w:t>
                    </w:r>
                  </w:p>
                </w:tc>
              </w:tr>
              <w:tr w:rsidR="00CA3AC1" w:rsidTr="00CA3AC1">
                <w:sdt>
                  <w:sdtPr>
                    <w:tag w:val="_PLD_f308acfd54c245408c042bd07300bfb1"/>
                    <w:id w:val="69550638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工程物资</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949e19d33814e7eaa5345902c8b077c"/>
                    <w:id w:val="-138941170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固定资产清理</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35e47916ac454780aa955fc42775de04"/>
                    <w:id w:val="-91994805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生产性生物资产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af78c31ff8344b8bd63bb456f49da64"/>
                    <w:id w:val="124630917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油气资产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549c12f5c3c4896ac802cd3edf108f7"/>
                    <w:id w:val="19844224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3c9d53a181e4b9a878721991c851345"/>
                    <w:id w:val="117145828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开发支出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477314d049c440e93098a060ea8acdc"/>
                    <w:id w:val="-131078855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4c9866db7cf497b9fddb2216915a887"/>
                    <w:id w:val="-8778559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1c904b94871456fad92eb947ac1c335"/>
                    <w:id w:val="-168288305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3,454,580.88</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3,940,303.67</w:t>
                    </w:r>
                  </w:p>
                </w:tc>
              </w:tr>
              <w:tr w:rsidR="00CA3AC1" w:rsidTr="00CA3AC1">
                <w:sdt>
                  <w:sdtPr>
                    <w:tag w:val="_PLD_ea01a01a220f4f9b8e3563d3e5016377"/>
                    <w:id w:val="-53812572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132,150,000.00</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890,000.00</w:t>
                    </w:r>
                  </w:p>
                </w:tc>
              </w:tr>
              <w:tr w:rsidR="00CA3AC1" w:rsidTr="00CA3AC1">
                <w:sdt>
                  <w:sdtPr>
                    <w:tag w:val="_PLD_6c692982344b4bd8ad82b9c2cf34a68f"/>
                    <w:id w:val="-42133046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5,982,200,084.08</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5,696,677,111.43</w:t>
                    </w:r>
                  </w:p>
                </w:tc>
              </w:tr>
              <w:tr w:rsidR="00CA3AC1" w:rsidTr="00CA3AC1">
                <w:sdt>
                  <w:sdtPr>
                    <w:tag w:val="_PLD_2afb595abd114461b30f7d7b6e81aca6"/>
                    <w:id w:val="2152196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6,441,720,445.29</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6,553,114,784.36</w:t>
                    </w:r>
                  </w:p>
                </w:tc>
              </w:tr>
              <w:tr w:rsidR="00CA3AC1" w:rsidTr="00CA3AC1">
                <w:sdt>
                  <w:sdtPr>
                    <w:tag w:val="_PLD_864f2616f3c249a4afccfadd0dc09f5c"/>
                    <w:id w:val="39008730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r>
              <w:tr w:rsidR="00CA3AC1" w:rsidTr="00CA3AC1">
                <w:sdt>
                  <w:sdtPr>
                    <w:tag w:val="_PLD_8bc4541218364860ba8766205e370f16"/>
                    <w:id w:val="-213169615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短期借款</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d858f0f6c40461aa4bbb34dfc212854"/>
                    <w:id w:val="-170100966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以公允价值计量且其变动计入当期损益的金融负债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3b12567d49e4ce08d8685dc2031bbd9"/>
                    <w:id w:val="202620922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衍生金融负债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38d37315e7e456f9bae598a8bbf8801"/>
                    <w:id w:val="-114018723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应付票据</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d96184e807e1404ebebb06c2fe1c2d4f"/>
                    <w:id w:val="16382204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20,032,161.64</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22,370,974.00</w:t>
                    </w:r>
                  </w:p>
                </w:tc>
              </w:tr>
              <w:tr w:rsidR="00CA3AC1" w:rsidTr="00CA3AC1">
                <w:sdt>
                  <w:sdtPr>
                    <w:tag w:val="_PLD_2248ad0ccae94e448672a06866f87183"/>
                    <w:id w:val="-79513431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882,905,669.99</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1,363,214,176.32</w:t>
                    </w:r>
                  </w:p>
                </w:tc>
              </w:tr>
              <w:tr w:rsidR="00CA3AC1" w:rsidTr="00CA3AC1">
                <w:sdt>
                  <w:sdtPr>
                    <w:tag w:val="_PLD_e7a17401467742a78bd0697f49e9c910"/>
                    <w:id w:val="-124425194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11,985,098.28</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11,728,171.15</w:t>
                    </w:r>
                  </w:p>
                </w:tc>
              </w:tr>
              <w:tr w:rsidR="00CA3AC1" w:rsidTr="00CA3AC1">
                <w:sdt>
                  <w:sdtPr>
                    <w:tag w:val="_PLD_961258be893d42609770e67f984becc1"/>
                    <w:id w:val="209365467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76,574,955.05</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86,089,160.02</w:t>
                    </w:r>
                  </w:p>
                </w:tc>
              </w:tr>
              <w:tr w:rsidR="00CA3AC1" w:rsidTr="00CA3AC1">
                <w:sdt>
                  <w:sdtPr>
                    <w:tag w:val="_PLD_0d9b65f038764cbc93b13594164bd09f"/>
                    <w:id w:val="-3549656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应付利息</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8a97e3c0c4b4edbbc1bf73335f28461"/>
                    <w:id w:val="-35742599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b72db00dd4e473c8185bc3883c4d1de"/>
                    <w:id w:val="190233204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335,392,526.35</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146,907,511.38</w:t>
                    </w:r>
                  </w:p>
                </w:tc>
              </w:tr>
              <w:tr w:rsidR="00CA3AC1" w:rsidTr="00CA3AC1">
                <w:sdt>
                  <w:sdtPr>
                    <w:tag w:val="_PLD_9e68b8a4f28c4180b70f142c008b95ef"/>
                    <w:id w:val="109729180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持有待售负债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b8f6c3f341f64bbc9d6e61027fcfcfb4"/>
                    <w:id w:val="15581460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一年内到期的非流动负债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a0c2c8e2457403c8dfd0d3df870e2a7"/>
                    <w:id w:val="-111297225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其他流动负债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dee3405737d4a158246c62d03b8284b"/>
                    <w:id w:val="152867210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right"/>
                      <w:rPr>
                        <w:szCs w:val="21"/>
                      </w:rPr>
                    </w:pPr>
                    <w:r>
                      <w:t>1,326,890,411.31</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1,630,309,992.87</w:t>
                    </w:r>
                  </w:p>
                </w:tc>
              </w:tr>
              <w:tr w:rsidR="00CA3AC1" w:rsidTr="00CA3AC1">
                <w:sdt>
                  <w:sdtPr>
                    <w:tag w:val="_PLD_fa6370ec401c4a10970b636a56791807"/>
                    <w:id w:val="-48108264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r>
              <w:tr w:rsidR="00CA3AC1" w:rsidTr="00CA3AC1">
                <w:sdt>
                  <w:sdtPr>
                    <w:tag w:val="_PLD_c46389970f4b487fa9e5d85f655cff17"/>
                    <w:id w:val="-160072049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长期借款</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4347ade59a644a48ee2107473ed9d17"/>
                    <w:id w:val="47880255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应付债券</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281801b9b9b4664b4432a193074626f"/>
                    <w:id w:val="160168312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57fa55664ced47f394f2067809b75b8e"/>
                    <w:id w:val="9017979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Chars="300" w:left="630" w:firstLineChars="100" w:firstLine="21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5297b294e79e40cb89ced8f97a973d72"/>
                    <w:id w:val="-173854988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长期应付款</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2825885bfec4e7faad825dda6a4631c"/>
                    <w:id w:val="55328356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长期应付职工薪酬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d519de2234f24f919d787b20a6db7b09"/>
                    <w:id w:val="188990874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专项应付款</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772d802e8e1d40f8a2d61898ba635d36"/>
                    <w:id w:val="34213212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预计负债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b1656e5631c47bcb64a260b547cfc8f"/>
                    <w:id w:val="63051304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2,985,309.92</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3,237,391.52</w:t>
                    </w:r>
                  </w:p>
                </w:tc>
              </w:tr>
              <w:tr w:rsidR="00CA3AC1" w:rsidTr="00CA3AC1">
                <w:sdt>
                  <w:sdtPr>
                    <w:tag w:val="_PLD_aa83bc071cfb427783c7c4360406cd53"/>
                    <w:id w:val="14069918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递延所得税负债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239,133,015.64</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223,129,690.57</w:t>
                    </w:r>
                  </w:p>
                </w:tc>
              </w:tr>
              <w:tr w:rsidR="00CA3AC1" w:rsidTr="00CA3AC1">
                <w:sdt>
                  <w:sdtPr>
                    <w:tag w:val="_PLD_a8f789380d55438fb1f08cb03d9586f3"/>
                    <w:id w:val="-108822950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490,000.00</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490,000.00</w:t>
                    </w:r>
                  </w:p>
                </w:tc>
              </w:tr>
              <w:tr w:rsidR="00CA3AC1" w:rsidTr="00CA3AC1">
                <w:sdt>
                  <w:sdtPr>
                    <w:tag w:val="_PLD_ce35268af46b44618291ed6b45982d64"/>
                    <w:id w:val="-130793291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242,608,325.56</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226,857,082.09</w:t>
                    </w:r>
                  </w:p>
                </w:tc>
              </w:tr>
              <w:tr w:rsidR="00CA3AC1" w:rsidTr="00CA3AC1">
                <w:sdt>
                  <w:sdtPr>
                    <w:tag w:val="_PLD_12f404de8116437382e054c30b4be3fb"/>
                    <w:id w:val="-185611355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1,569,498,736.87</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1,857,167,074.96</w:t>
                    </w:r>
                  </w:p>
                </w:tc>
              </w:tr>
              <w:tr w:rsidR="00CA3AC1" w:rsidTr="00CA3AC1">
                <w:sdt>
                  <w:sdtPr>
                    <w:tag w:val="_PLD_c3d0722bb96245beb1642541f8788a9f"/>
                    <w:id w:val="162581841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r>
              <w:tr w:rsidR="00CA3AC1" w:rsidTr="00CA3AC1">
                <w:sdt>
                  <w:sdtPr>
                    <w:tag w:val="_PLD_c35a2c484ab24403b597179218f792d1"/>
                    <w:id w:val="20341449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1,046,993,520.00</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1,046,993,520.00</w:t>
                    </w:r>
                  </w:p>
                </w:tc>
              </w:tr>
              <w:tr w:rsidR="00CA3AC1" w:rsidTr="00CA3AC1">
                <w:sdt>
                  <w:sdtPr>
                    <w:tag w:val="_PLD_635c8f83b57248dab2a6c2132bc0580b"/>
                    <w:id w:val="139623184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其他权益工具</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15f23f0e4bf148358078d8712b67e25c"/>
                    <w:id w:val="183202114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c4ba290727d46c28cb7c74b03a77a6d"/>
                    <w:id w:val="4565082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Chars="300" w:left="630" w:firstLineChars="100" w:firstLine="21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d9a17c0946fd4a73a865db91cf8a03be"/>
                    <w:id w:val="-91762763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1,448,857,867.89</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1,566,458,033.80</w:t>
                    </w:r>
                  </w:p>
                </w:tc>
              </w:tr>
              <w:tr w:rsidR="00CA3AC1" w:rsidTr="00CA3AC1">
                <w:sdt>
                  <w:sdtPr>
                    <w:tag w:val="_PLD_e7910fc38d3847839abc745f8ca59a31"/>
                    <w:id w:val="210777401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减：库存股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c1ebcec7ff3e4e3da982eeb14df495c3"/>
                    <w:id w:val="-14836954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717,399,046.85</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669,389,071.66</w:t>
                    </w:r>
                  </w:p>
                </w:tc>
              </w:tr>
              <w:tr w:rsidR="00CA3AC1" w:rsidTr="00CA3AC1">
                <w:sdt>
                  <w:sdtPr>
                    <w:tag w:val="_PLD_90b96ca3d60c4d47a58bdec14404ec17"/>
                    <w:id w:val="-133746286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专项储备</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6c7243f199194a6f8d5fb3aefeb82d79"/>
                    <w:id w:val="44466330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287,369,733.36</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252,313,379.19</w:t>
                    </w:r>
                  </w:p>
                </w:tc>
              </w:tr>
              <w:tr w:rsidR="00CA3AC1" w:rsidTr="00CA3AC1">
                <w:sdt>
                  <w:sdtPr>
                    <w:tag w:val="_PLD_0d54495806e749ad8ebc3ad0111d03f3"/>
                    <w:id w:val="105366332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1,371,601,540.32</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1,160,793,704.75</w:t>
                    </w:r>
                  </w:p>
                </w:tc>
              </w:tr>
              <w:tr w:rsidR="00CA3AC1" w:rsidTr="00CA3AC1">
                <w:sdt>
                  <w:sdtPr>
                    <w:tag w:val="_PLD_68e8dd566acc45f183a93d868f757aca"/>
                    <w:id w:val="44975176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4,872,221,708.42</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4,695,947,709.40</w:t>
                    </w:r>
                  </w:p>
                </w:tc>
              </w:tr>
              <w:tr w:rsidR="00CA3AC1" w:rsidTr="00CA3AC1">
                <w:sdt>
                  <w:sdtPr>
                    <w:tag w:val="_PLD_9dc1c8a3df144807a4a084ac8a6a0ed7"/>
                    <w:id w:val="-14830728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2"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6,441,720,445.29</w:t>
                    </w:r>
                  </w:p>
                </w:tc>
                <w:tc>
                  <w:tcPr>
                    <w:tcW w:w="123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6,553,114,784.36</w:t>
                    </w:r>
                  </w:p>
                </w:tc>
              </w:tr>
            </w:tbl>
            <w:p w:rsidR="00CA3AC1" w:rsidRDefault="00CA3AC1"/>
            <w:p w:rsidR="00CA3AC1" w:rsidRDefault="009D1397">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839843250"/>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翁桂珍</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1577427426"/>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83234024"/>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陈红兵</w:t>
                  </w:r>
                </w:sdtContent>
              </w:sdt>
            </w:p>
          </w:sdtContent>
        </w:sdt>
        <w:p w:rsidR="00CA3AC1" w:rsidRDefault="004A63B8">
          <w:pPr>
            <w:snapToGrid w:val="0"/>
            <w:rPr>
              <w:szCs w:val="21"/>
            </w:rPr>
          </w:pPr>
        </w:p>
      </w:sdtContent>
    </w:sdt>
    <w:sdt>
      <w:sdtPr>
        <w:rPr>
          <w:rFonts w:hint="eastAsia"/>
          <w:b/>
          <w:szCs w:val="21"/>
        </w:rPr>
        <w:alias w:val="选项模块:需要编制合并报表"/>
        <w:tag w:val="_GBC_bf89afc47e17438594730edb3412d929"/>
        <w:id w:val="922763860"/>
        <w:lock w:val="sdtLocked"/>
        <w:placeholder>
          <w:docPart w:val="GBC22222222222222222222222222222"/>
        </w:placeholder>
      </w:sdtPr>
      <w:sdtEndPr>
        <w:rPr>
          <w:b w:val="0"/>
          <w:szCs w:val="24"/>
        </w:rPr>
      </w:sdtEndPr>
      <w:sdtContent>
        <w:p w:rsidR="00CA3AC1" w:rsidRDefault="00CA3AC1" w:rsidP="00CA3AC1">
          <w:pPr>
            <w:jc w:val="center"/>
            <w:rPr>
              <w:b/>
              <w:szCs w:val="21"/>
            </w:rPr>
          </w:pPr>
        </w:p>
        <w:sdt>
          <w:sdtPr>
            <w:rPr>
              <w:rFonts w:hint="eastAsia"/>
              <w:b/>
              <w:szCs w:val="21"/>
            </w:rPr>
            <w:tag w:val="_GBC_cc363e9840a448cbaf363887668cbe2a"/>
            <w:id w:val="-303156688"/>
            <w:lock w:val="sdtLocked"/>
          </w:sdtPr>
          <w:sdtEndPr>
            <w:rPr>
              <w:b w:val="0"/>
            </w:rPr>
          </w:sdtEndPr>
          <w:sdtContent>
            <w:p w:rsidR="00CA3AC1" w:rsidRDefault="009D1397" w:rsidP="00CA3AC1">
              <w:pPr>
                <w:jc w:val="center"/>
                <w:outlineLvl w:val="2"/>
                <w:rPr>
                  <w:b/>
                  <w:bCs/>
                  <w:szCs w:val="21"/>
                </w:rPr>
              </w:pPr>
              <w:r>
                <w:rPr>
                  <w:rFonts w:hint="eastAsia"/>
                  <w:b/>
                  <w:szCs w:val="21"/>
                </w:rPr>
                <w:t>合并</w:t>
              </w:r>
              <w:r>
                <w:rPr>
                  <w:b/>
                  <w:bCs/>
                  <w:szCs w:val="21"/>
                </w:rPr>
                <w:t>利润表</w:t>
              </w:r>
            </w:p>
            <w:p w:rsidR="00CA3AC1" w:rsidRDefault="009D1397" w:rsidP="00CA3AC1">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CA3AC1" w:rsidRDefault="009D1397" w:rsidP="00CA3AC1">
              <w:pPr>
                <w:jc w:val="right"/>
                <w:rPr>
                  <w:szCs w:val="21"/>
                </w:rPr>
              </w:pPr>
              <w:r>
                <w:rPr>
                  <w:szCs w:val="21"/>
                </w:rPr>
                <w:t>单位:</w:t>
              </w:r>
              <w:sdt>
                <w:sdtPr>
                  <w:rPr>
                    <w:szCs w:val="21"/>
                  </w:rPr>
                  <w:alias w:val="单位：合并利润表"/>
                  <w:tag w:val="_GBC_4fec24feb4834b768c484fe556046382"/>
                  <w:id w:val="-266544017"/>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利润表"/>
                  <w:tag w:val="_GBC_ae5c0d79e5694eb28ba1b8160e27a464"/>
                  <w:id w:val="-34587080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CA3AC1" w:rsidTr="00CA3AC1">
                <w:trPr>
                  <w:cantSplit/>
                </w:trPr>
                <w:sdt>
                  <w:sdtPr>
                    <w:tag w:val="_PLD_422a88dc7aea413e87d5e866f1a1564e"/>
                    <w:id w:val="6096297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Chars="-19" w:hangingChars="19" w:hanging="40"/>
                          <w:jc w:val="center"/>
                          <w:rPr>
                            <w:b/>
                            <w:szCs w:val="21"/>
                          </w:rPr>
                        </w:pPr>
                        <w:r>
                          <w:rPr>
                            <w:b/>
                            <w:szCs w:val="21"/>
                          </w:rPr>
                          <w:t>项目</w:t>
                        </w:r>
                      </w:p>
                    </w:tc>
                  </w:sdtContent>
                </w:sdt>
                <w:sdt>
                  <w:sdtPr>
                    <w:tag w:val="_PLD_db57159857394903aaa2e877e45338ce"/>
                    <w:id w:val="-886871013"/>
                    <w:lock w:val="sdtLocked"/>
                  </w:sdtPr>
                  <w:sdtContent>
                    <w:tc>
                      <w:tcPr>
                        <w:tcW w:w="534"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rFonts w:hint="eastAsia"/>
                            <w:b/>
                            <w:szCs w:val="21"/>
                          </w:rPr>
                          <w:t>附注</w:t>
                        </w:r>
                      </w:p>
                    </w:tc>
                  </w:sdtContent>
                </w:sdt>
                <w:sdt>
                  <w:sdtPr>
                    <w:tag w:val="_PLD_cbe53f21bce544ad81cc6f9b90c01eeb"/>
                    <w:id w:val="-1617365816"/>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b/>
                            <w:szCs w:val="21"/>
                          </w:rPr>
                          <w:t>本期</w:t>
                        </w:r>
                        <w:r>
                          <w:rPr>
                            <w:rFonts w:hint="eastAsia"/>
                            <w:b/>
                            <w:szCs w:val="21"/>
                          </w:rPr>
                          <w:t>发生额</w:t>
                        </w:r>
                      </w:p>
                    </w:tc>
                  </w:sdtContent>
                </w:sdt>
                <w:sdt>
                  <w:sdtPr>
                    <w:tag w:val="_PLD_551b00fd480547dabe7063a7e3284ad1"/>
                    <w:id w:val="-46146901"/>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b/>
                            <w:szCs w:val="21"/>
                          </w:rPr>
                          <w:t>上期</w:t>
                        </w:r>
                        <w:r>
                          <w:rPr>
                            <w:rFonts w:hint="eastAsia"/>
                            <w:b/>
                            <w:szCs w:val="21"/>
                          </w:rPr>
                          <w:t>发生额</w:t>
                        </w:r>
                      </w:p>
                    </w:tc>
                  </w:sdtContent>
                </w:sdt>
              </w:tr>
              <w:tr w:rsidR="00CA3AC1" w:rsidTr="00CA3AC1">
                <w:sdt>
                  <w:sdtPr>
                    <w:tag w:val="_PLD_805610bb11a641ccb71b73740950fd34"/>
                    <w:id w:val="9200684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color w:val="000000"/>
                            <w:szCs w:val="21"/>
                          </w:rPr>
                        </w:pPr>
                        <w:r>
                          <w:rPr>
                            <w:rFonts w:hint="eastAsia"/>
                            <w:szCs w:val="21"/>
                          </w:rPr>
                          <w:t>一、营业总收入</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924,675,953.22</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891,275,788.43</w:t>
                    </w:r>
                  </w:p>
                </w:tc>
              </w:tr>
              <w:tr w:rsidR="00CA3AC1" w:rsidTr="00CA3AC1">
                <w:sdt>
                  <w:sdtPr>
                    <w:tag w:val="_PLD_44798201c98b414c96e2bfceeaa419e3"/>
                    <w:id w:val="-139635082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color w:val="000000"/>
                            <w:szCs w:val="21"/>
                          </w:rPr>
                        </w:pPr>
                        <w:r>
                          <w:rPr>
                            <w:rFonts w:hint="eastAsia"/>
                            <w:szCs w:val="21"/>
                          </w:rPr>
                          <w:t>其中：营业收入</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924,675,953.22</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891,275,788.43</w:t>
                    </w:r>
                  </w:p>
                </w:tc>
              </w:tr>
              <w:tr w:rsidR="00CA3AC1" w:rsidTr="00CA3AC1">
                <w:sdt>
                  <w:sdtPr>
                    <w:tag w:val="_PLD_3d84cda5fe3e44da94993a1be83d2f4c"/>
                    <w:id w:val="-51114656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color w:val="000000"/>
                            <w:szCs w:val="21"/>
                          </w:rPr>
                        </w:pPr>
                        <w:r>
                          <w:rPr>
                            <w:rFonts w:hint="eastAsia"/>
                            <w:szCs w:val="21"/>
                          </w:rPr>
                          <w:t>利息收入</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23a95483a9141c7918caa8a559d0226"/>
                    <w:id w:val="-119631191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已赚保费</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66c94eb02b8f40e0984dcf94243081c8"/>
                    <w:id w:val="-30870791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手续费及佣金收入</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1c2470f2abf4c8e9f571c31dccc966e"/>
                    <w:id w:val="130890066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color w:val="000000"/>
                            <w:szCs w:val="21"/>
                          </w:rPr>
                        </w:pPr>
                        <w:r>
                          <w:rPr>
                            <w:rFonts w:hint="eastAsia"/>
                            <w:szCs w:val="21"/>
                          </w:rPr>
                          <w:t>二、营业总成本</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548,112,239.46</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533,370,969.14</w:t>
                    </w:r>
                  </w:p>
                </w:tc>
              </w:tr>
              <w:tr w:rsidR="00CA3AC1" w:rsidTr="00CA3AC1">
                <w:sdt>
                  <w:sdtPr>
                    <w:tag w:val="_PLD_210951583a3d4749b02c1b72537fc120"/>
                    <w:id w:val="-155731251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color w:val="000000"/>
                            <w:szCs w:val="21"/>
                          </w:rPr>
                        </w:pPr>
                        <w:r>
                          <w:rPr>
                            <w:rFonts w:hint="eastAsia"/>
                            <w:szCs w:val="21"/>
                          </w:rPr>
                          <w:t>其中：营业成本</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339,249,457.38</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326,615,246.85</w:t>
                    </w:r>
                  </w:p>
                </w:tc>
              </w:tr>
              <w:tr w:rsidR="00CA3AC1" w:rsidTr="00CA3AC1">
                <w:sdt>
                  <w:sdtPr>
                    <w:tag w:val="_PLD_dc0269d0b593415c8c70dd30c24c667e"/>
                    <w:id w:val="-52371622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利息支出</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3f0c24904f14270bd64418ecebbf9ae"/>
                    <w:id w:val="5443474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手续费及佣金支出</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605f37de0b2b443789200a95f8d4ac15"/>
                    <w:id w:val="142761698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退保金</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a19a1e3135ed4289b44217326100c7b5"/>
                    <w:id w:val="101604101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赔付支出净额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06ab00ad43d492793887dfb1d29cd3e"/>
                    <w:id w:val="-63787956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提取保险合同准备金净额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dca8d043a608499890906dfac5c36dac"/>
                    <w:id w:val="-14366972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保单红利支出</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af2472bc83c24e90aff47da9839e298f"/>
                    <w:id w:val="211701982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分保费用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19fea275865f4f5ea6bc2d0b98b1ea82"/>
                    <w:id w:val="-181601938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149,046,498.86</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135,901,108.10</w:t>
                    </w:r>
                  </w:p>
                </w:tc>
              </w:tr>
              <w:tr w:rsidR="00CA3AC1" w:rsidTr="00CA3AC1">
                <w:sdt>
                  <w:sdtPr>
                    <w:tag w:val="_PLD_f07a1118b5e24a5299a155e133a2e8d7"/>
                    <w:id w:val="29704082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3</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15,905,782.38</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14,236,686.21</w:t>
                    </w:r>
                  </w:p>
                </w:tc>
              </w:tr>
              <w:tr w:rsidR="00CA3AC1" w:rsidTr="00CA3AC1">
                <w:sdt>
                  <w:sdtPr>
                    <w:tag w:val="_PLD_235ac2086c9444d996a69d1ec49ca56b"/>
                    <w:id w:val="6916632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4</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62,353,698.68</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67,696,575.39</w:t>
                    </w:r>
                  </w:p>
                </w:tc>
              </w:tr>
              <w:tr w:rsidR="00CA3AC1" w:rsidTr="00CA3AC1">
                <w:sdt>
                  <w:sdtPr>
                    <w:tag w:val="_PLD_69e363efc7414e279e6001f1478677e3"/>
                    <w:id w:val="-121643313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5</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-15,884,847.64</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-10,700,380.95</w:t>
                    </w:r>
                  </w:p>
                </w:tc>
              </w:tr>
              <w:tr w:rsidR="00CA3AC1" w:rsidTr="00CA3AC1">
                <w:sdt>
                  <w:sdtPr>
                    <w:tag w:val="_PLD_67cd6ffb7b854c3793ca3032617d079b"/>
                    <w:id w:val="-128758598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6</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-2,558,350.20</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-378,266.46</w:t>
                    </w:r>
                  </w:p>
                </w:tc>
              </w:tr>
              <w:tr w:rsidR="00CA3AC1" w:rsidTr="00CA3AC1">
                <w:sdt>
                  <w:sdtPr>
                    <w:tag w:val="_PLD_e4e761b0417c43b0a97f9095da7669ab"/>
                    <w:id w:val="-20294406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color w:val="000000"/>
                            <w:szCs w:val="21"/>
                          </w:rPr>
                        </w:pPr>
                        <w:r>
                          <w:rPr>
                            <w:rFonts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7</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-376,656.00</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-3,572.00</w:t>
                    </w:r>
                  </w:p>
                </w:tc>
              </w:tr>
              <w:tr w:rsidR="00CA3AC1" w:rsidTr="00CA3AC1">
                <w:sdt>
                  <w:sdtPr>
                    <w:tag w:val="_PLD_8b924f6b0be04c3cafa7e8a74f341804"/>
                    <w:id w:val="25918625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8</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131,979,372.98</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121,694,907.20</w:t>
                    </w:r>
                  </w:p>
                </w:tc>
              </w:tr>
              <w:tr w:rsidR="00CA3AC1" w:rsidTr="00CA3AC1">
                <w:sdt>
                  <w:sdtPr>
                    <w:tag w:val="_PLD_49dccd066a8846a3aa72e81c2fa74820"/>
                    <w:id w:val="34606195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36,049,447.28</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31,327,482.24</w:t>
                    </w:r>
                  </w:p>
                </w:tc>
              </w:tr>
              <w:tr w:rsidR="00CA3AC1" w:rsidTr="00CA3AC1">
                <w:sdt>
                  <w:sdtPr>
                    <w:rPr>
                      <w:rFonts w:hint="eastAsia"/>
                    </w:rPr>
                    <w:tag w:val="_PLD_33ed92ca8cb742929bd5f90c17f3a945"/>
                    <w:id w:val="183009196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pPr>
                        <w:r>
                          <w:rPr>
                            <w:rFonts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9</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-534,493.36</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-577,061.71</w:t>
                    </w:r>
                  </w:p>
                </w:tc>
              </w:tr>
              <w:tr w:rsidR="00CA3AC1" w:rsidTr="00CA3AC1">
                <w:sdt>
                  <w:sdtPr>
                    <w:tag w:val="_PLD_c731003478bb48f2ad10af27197c8011"/>
                    <w:id w:val="-196303240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汇兑收益（损失以“－”号填列）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c3d31b80a28464d948979287146fb07"/>
                    <w:id w:val="-26692511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10</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16,767,537.40</w:t>
                    </w: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1ef843a89db4473939c54aecf540154"/>
                    <w:id w:val="-210440515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color w:val="000000"/>
                            <w:szCs w:val="21"/>
                          </w:rPr>
                        </w:pPr>
                        <w:r>
                          <w:rPr>
                            <w:rFonts w:hint="eastAsia"/>
                            <w:szCs w:val="21"/>
                          </w:rPr>
                          <w:t>三、营业利润（亏损以“－”号填列）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524,399,474.78</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479,019,092.78</w:t>
                    </w:r>
                  </w:p>
                </w:tc>
              </w:tr>
              <w:tr w:rsidR="00CA3AC1" w:rsidTr="00CA3AC1">
                <w:sdt>
                  <w:sdtPr>
                    <w:tag w:val="_PLD_c3cb74221e67421ca38c3600c69966e2"/>
                    <w:id w:val="-183675820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11</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687,816.87</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19,842,806.70</w:t>
                    </w:r>
                  </w:p>
                </w:tc>
              </w:tr>
              <w:tr w:rsidR="00CA3AC1" w:rsidTr="00CA3AC1">
                <w:sdt>
                  <w:sdtPr>
                    <w:tag w:val="_PLD_6118314a34104c3bb020534bda05734f"/>
                    <w:id w:val="80428576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12</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19,409,280.40</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1,078,976.52</w:t>
                    </w:r>
                  </w:p>
                </w:tc>
              </w:tr>
              <w:tr w:rsidR="00CA3AC1" w:rsidTr="00CA3AC1">
                <w:sdt>
                  <w:sdtPr>
                    <w:tag w:val="_PLD_4e24372a2ef5447a8b83a9f05c83ca58"/>
                    <w:id w:val="-158499185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505,678,011.25</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497,782,922.96</w:t>
                    </w:r>
                  </w:p>
                </w:tc>
              </w:tr>
              <w:tr w:rsidR="00CA3AC1" w:rsidTr="00CA3AC1">
                <w:sdt>
                  <w:sdtPr>
                    <w:tag w:val="_PLD_0ee7df56b2e34dbca1bcf5c5f4e35ad0"/>
                    <w:id w:val="80096512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color w:val="000000"/>
                            <w:szCs w:val="21"/>
                          </w:rPr>
                        </w:pPr>
                        <w:r>
                          <w:rPr>
                            <w:rFonts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13</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105,920,932.74</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104,892,182.05</w:t>
                    </w:r>
                  </w:p>
                </w:tc>
              </w:tr>
              <w:tr w:rsidR="00CA3AC1" w:rsidTr="00CA3AC1">
                <w:sdt>
                  <w:sdtPr>
                    <w:tag w:val="_PLD_727181bc1541420ab504dbe4477e761d"/>
                    <w:id w:val="98344256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399,757,078.51</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392,890,740.91</w:t>
                    </w:r>
                  </w:p>
                </w:tc>
              </w:tr>
              <w:tr w:rsidR="00CA3AC1" w:rsidTr="00CA3AC1">
                <w:sdt>
                  <w:sdtPr>
                    <w:tag w:val="_PLD_70820377acb145de8750dcde15f3c32c"/>
                    <w:id w:val="2399390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pPr>
                        <w:r>
                          <w:t>(</w:t>
                        </w:r>
                        <w:proofErr w:type="gramStart"/>
                        <w:r>
                          <w:t>一</w:t>
                        </w:r>
                        <w:proofErr w:type="gramEnd"/>
                        <w:r>
                          <w:t>)按经营持续性分类</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rPr>
                      <w:rFonts w:hint="eastAsia"/>
                    </w:rPr>
                    <w:tag w:val="_PLD_5f0a8ab02e8a407a9af19c608eb8fa60"/>
                    <w:id w:val="9838300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pPr>
                        <w:r>
                          <w:t>1.持续经营净利润（净亏损以“－”号填列）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399,757,078.51</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392,890,740.91</w:t>
                    </w:r>
                  </w:p>
                </w:tc>
              </w:tr>
              <w:tr w:rsidR="00CA3AC1" w:rsidTr="00CA3AC1">
                <w:sdt>
                  <w:sdtPr>
                    <w:rPr>
                      <w:rFonts w:hint="eastAsia"/>
                    </w:rPr>
                    <w:tag w:val="_PLD_442bcac1570442309b94389470cd3d36"/>
                    <w:id w:val="88143811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pPr>
                        <w:r>
                          <w:t>2.终止经营净利润（净亏损以“－”号填列）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c84f280f59847078d186186b1a99ce2"/>
                    <w:id w:val="28301064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pPr>
                        <w:r>
                          <w:t>(二)按所有权归属分类</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1c9fc6591fd42f28317e0f35b7b3566"/>
                    <w:id w:val="-187546122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rPr>
                          <w:t>1</w:t>
                        </w:r>
                        <w:r>
                          <w:t>.</w:t>
                        </w:r>
                        <w:r>
                          <w:rPr>
                            <w:rFonts w:hint="eastAsia"/>
                            <w:szCs w:val="21"/>
                          </w:rPr>
                          <w:t>少数股东损益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19,165,660.45</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20,264,128.95</w:t>
                    </w:r>
                  </w:p>
                </w:tc>
              </w:tr>
              <w:tr w:rsidR="00CA3AC1" w:rsidTr="00CA3AC1">
                <w:sdt>
                  <w:sdtPr>
                    <w:tag w:val="_PLD_33f7737492a54eda9dae1a3846a44e94"/>
                    <w:id w:val="-77338925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rPr>
                          <w:t>2</w:t>
                        </w:r>
                        <w:r>
                          <w:t>.</w:t>
                        </w:r>
                        <w:r>
                          <w:rPr>
                            <w:rFonts w:hint="eastAsia"/>
                            <w:szCs w:val="21"/>
                          </w:rPr>
                          <w:t>归属于母</w:t>
                        </w:r>
                        <w:r>
                          <w:rPr>
                            <w:rFonts w:hint="eastAsia"/>
                          </w:rPr>
                          <w:t>公司</w:t>
                        </w:r>
                        <w:r>
                          <w:rPr>
                            <w:rFonts w:hint="eastAsia"/>
                            <w:szCs w:val="21"/>
                          </w:rPr>
                          <w:t>股东的净利润</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380,591,418.06</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372,626,611.96</w:t>
                    </w:r>
                  </w:p>
                </w:tc>
              </w:tr>
              <w:tr w:rsidR="00CA3AC1" w:rsidTr="00CA3AC1">
                <w:sdt>
                  <w:sdtPr>
                    <w:tag w:val="_PLD_74731c3932034215943c43427c4d9b75"/>
                    <w:id w:val="159936622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szCs w:val="21"/>
                          </w:rPr>
                          <w:t>六、其他综合收益的税后净额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14</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48,009,975.19</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586,535,625.09</w:t>
                    </w:r>
                  </w:p>
                </w:tc>
              </w:tr>
              <w:tr w:rsidR="00CA3AC1" w:rsidTr="00CA3AC1">
                <w:sdt>
                  <w:sdtPr>
                    <w:tag w:val="_PLD_af7cc66172384f80b5e35eeef5117fa4"/>
                    <w:id w:val="119665773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归属母公司所有者的其他综合收益的税后净额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48,009,975.19</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586,535,625.09</w:t>
                    </w:r>
                  </w:p>
                </w:tc>
              </w:tr>
              <w:tr w:rsidR="00CA3AC1" w:rsidTr="00CA3AC1">
                <w:sdt>
                  <w:sdtPr>
                    <w:tag w:val="_PLD_3af77dd09453473bbe31d9243a72a7c4"/>
                    <w:id w:val="-111367356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b85d1ff7de24b29849775de04738f18"/>
                    <w:id w:val="207453287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szCs w:val="21"/>
                          </w:rPr>
                          <w:t>1.重新计量设定受益计划净负债或净资产的变动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ac42cea7100445f6a1e9175af4a7d9a2"/>
                    <w:id w:val="-1516432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1222f320c1c4a4989c654d8162b2c85"/>
                    <w:id w:val="15812066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rFonts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48,009,975.19</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586,535,625.09</w:t>
                    </w:r>
                  </w:p>
                </w:tc>
              </w:tr>
              <w:tr w:rsidR="00CA3AC1" w:rsidTr="00CA3AC1">
                <w:sdt>
                  <w:sdtPr>
                    <w:tag w:val="_PLD_8c83580443bb436cb7b74699061eba67"/>
                    <w:id w:val="118548810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d61d4805eb8e4e0a853e6e9a583e0730"/>
                    <w:id w:val="-43921583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48,009,975.19</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586,535,625.09</w:t>
                    </w:r>
                  </w:p>
                </w:tc>
              </w:tr>
              <w:tr w:rsidR="00CA3AC1" w:rsidTr="00CA3AC1">
                <w:sdt>
                  <w:sdtPr>
                    <w:tag w:val="_PLD_e151d806d7364b35824f801e8a9adfce"/>
                    <w:id w:val="-66408957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aa90d316a924dd0a053905fb85d6918"/>
                    <w:id w:val="-16371742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1cd53917431145088b0fcbdda26e9b64"/>
                    <w:id w:val="-197390213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f05c9a5ca5f46dfb4a5ca12f6658bb0"/>
                    <w:id w:val="-39212725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120171355d14293b50267ede8f7cdc9"/>
                    <w:id w:val="12258891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归属于少数股东的其他综合收益的税后净额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dacf3da75af34646a63d2d3ccd17b77d"/>
                    <w:id w:val="-112893214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szCs w:val="21"/>
                          </w:rPr>
                        </w:pPr>
                        <w:r>
                          <w:rPr>
                            <w:rFonts w:hint="eastAsia"/>
                            <w:szCs w:val="21"/>
                          </w:rPr>
                          <w:t>七、综合收益总额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447,767,053.70</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979,426,366.00</w:t>
                    </w:r>
                  </w:p>
                </w:tc>
              </w:tr>
              <w:tr w:rsidR="00CA3AC1" w:rsidTr="00CA3AC1">
                <w:sdt>
                  <w:sdtPr>
                    <w:tag w:val="_PLD_6df7fd37b6e44e61a9f393770ed344cd"/>
                    <w:id w:val="57717500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归属于母公司所有者的综合收益总额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428,601,393.25</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959,162,237.05</w:t>
                    </w:r>
                  </w:p>
                </w:tc>
              </w:tr>
              <w:tr w:rsidR="00CA3AC1" w:rsidTr="00CA3AC1">
                <w:sdt>
                  <w:sdtPr>
                    <w:tag w:val="_PLD_db5637d53588444085c11ed32115cc99"/>
                    <w:id w:val="-77471336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归属于少数股东的综合收益总额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19,165,660.45</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20,264,128.95</w:t>
                    </w:r>
                  </w:p>
                </w:tc>
              </w:tr>
              <w:tr w:rsidR="00CA3AC1" w:rsidTr="00CA3AC1">
                <w:sdt>
                  <w:sdtPr>
                    <w:tag w:val="_PLD_879057d68b7f46b6aac49eb0a9cdc001"/>
                    <w:id w:val="-30508666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rPr>
                            <w:color w:val="000000"/>
                            <w:szCs w:val="21"/>
                          </w:rPr>
                        </w:pPr>
                        <w:r>
                          <w:rPr>
                            <w:rFonts w:hint="eastAsia"/>
                            <w:szCs w:val="21"/>
                          </w:rPr>
                          <w:t>八、每股收益：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color w:val="008000"/>
                        <w:szCs w:val="21"/>
                      </w:rPr>
                    </w:pPr>
                  </w:p>
                </w:tc>
              </w:tr>
              <w:tr w:rsidR="00CA3AC1" w:rsidTr="00CA3AC1">
                <w:sdt>
                  <w:sdtPr>
                    <w:tag w:val="_PLD_15aa74545b644977b0b19dc58b4648ea"/>
                    <w:id w:val="-74418923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szCs w:val="21"/>
                          </w:rPr>
                          <w:t>（一）基本每股收益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0.36</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0.36</w:t>
                    </w:r>
                  </w:p>
                </w:tc>
              </w:tr>
              <w:tr w:rsidR="00CA3AC1" w:rsidTr="00CA3AC1">
                <w:sdt>
                  <w:sdtPr>
                    <w:tag w:val="_PLD_589c4182d863400a84a1acead2f9df01"/>
                    <w:id w:val="-122337251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szCs w:val="21"/>
                          </w:rPr>
                          <w:t>（二）稀释每股收益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0.36</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0.36</w:t>
                    </w:r>
                  </w:p>
                </w:tc>
              </w:tr>
            </w:tbl>
            <w:p w:rsidR="00CA3AC1" w:rsidRDefault="009D1397" w:rsidP="00CA3AC1">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0d3f3004d896427080339d4b0e2d499c"/>
                  <w:id w:val="154035174"/>
                  <w:lock w:val="sdtLocked"/>
                </w:sdtPr>
                <w:sdtContent>
                  <w:r>
                    <w:rPr>
                      <w:rFonts w:hint="eastAsia"/>
                      <w:szCs w:val="21"/>
                    </w:rPr>
                    <w:t>33,870,243.45</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1255357813"/>
                  <w:lock w:val="sdtLocked"/>
                </w:sdtPr>
                <w:sdtEndPr>
                  <w:rPr>
                    <w:rFonts w:hint="default"/>
                  </w:rPr>
                </w:sdtEndPr>
                <w:sdtContent>
                  <w:r>
                    <w:rPr>
                      <w:rFonts w:hint="eastAsia"/>
                      <w:szCs w:val="21"/>
                    </w:rPr>
                    <w:t>35,420,430.88</w:t>
                  </w:r>
                </w:sdtContent>
              </w:sdt>
              <w:r>
                <w:rPr>
                  <w:rFonts w:hint="eastAsia"/>
                  <w:szCs w:val="21"/>
                </w:rPr>
                <w:t xml:space="preserve"> 元。</w:t>
              </w:r>
            </w:p>
            <w:p w:rsidR="00CA3AC1" w:rsidRDefault="009D1397" w:rsidP="00CA3AC1">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489626482"/>
                  <w:lock w:val="sdtLocked"/>
                  <w:dataBinding w:prefixMappings="xmlns:clcid-cgi='clcid-cgi'" w:xpath="/*/clcid-cgi:GongSiFaDingDaiBiaoRen[not(@periodRef)]" w:storeItemID="{89EBAB94-44A0-46A2-B712-30D997D04A6D}"/>
                  <w:text/>
                </w:sdtPr>
                <w:sdtContent>
                  <w:r>
                    <w:rPr>
                      <w:rFonts w:hint="eastAsia"/>
                      <w:szCs w:val="21"/>
                    </w:rPr>
                    <w:t>翁桂珍</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50345958"/>
                  <w:lock w:val="sdtLocked"/>
                  <w:dataBinding w:prefixMappings="xmlns:clcid-mr='clcid-mr'" w:xpath="/*/clcid-mr:ZhuGuanKuaiJiGongZuoFuZeRenXingMing[not(@periodRef)]" w:storeItemID="{89EBAB94-44A0-46A2-B712-30D997D04A6D}"/>
                  <w:text/>
                </w:sdt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1841894142"/>
                  <w:lock w:val="sdtLocked"/>
                  <w:dataBinding w:prefixMappings="xmlns:clcid-mr='clcid-mr'" w:xpath="/*/clcid-mr:KuaiJiJiGouFuZeRenXingMing[not(@periodRef)]" w:storeItemID="{89EBAB94-44A0-46A2-B712-30D997D04A6D}"/>
                  <w:text/>
                </w:sdtPr>
                <w:sdtContent>
                  <w:r>
                    <w:rPr>
                      <w:rFonts w:hint="eastAsia"/>
                      <w:szCs w:val="21"/>
                    </w:rPr>
                    <w:t>陈红兵</w:t>
                  </w:r>
                </w:sdtContent>
              </w:sdt>
            </w:p>
          </w:sdtContent>
        </w:sdt>
        <w:p w:rsidR="00CA3AC1" w:rsidRDefault="00CA3AC1" w:rsidP="00CA3AC1">
          <w:pPr>
            <w:rPr>
              <w:color w:val="008000"/>
              <w:szCs w:val="21"/>
              <w:u w:val="single"/>
            </w:rPr>
          </w:pPr>
        </w:p>
        <w:p w:rsidR="00CA3AC1" w:rsidRDefault="00CA3AC1" w:rsidP="00CA3AC1">
          <w:pPr>
            <w:rPr>
              <w:color w:val="008000"/>
              <w:szCs w:val="21"/>
              <w:u w:val="single"/>
            </w:rPr>
          </w:pPr>
        </w:p>
        <w:sdt>
          <w:sdtPr>
            <w:rPr>
              <w:rFonts w:hint="eastAsia"/>
              <w:b/>
              <w:bCs/>
              <w:szCs w:val="21"/>
            </w:rPr>
            <w:tag w:val="_GBC_fab740d2e6854481af171030c14673b7"/>
            <w:id w:val="1880359252"/>
            <w:lock w:val="sdtLocked"/>
          </w:sdtPr>
          <w:sdtEndPr>
            <w:rPr>
              <w:rFonts w:cs="宋体-方正超大字符集"/>
              <w:b w:val="0"/>
              <w:bCs w:val="0"/>
            </w:rPr>
          </w:sdtEndPr>
          <w:sdtContent>
            <w:p w:rsidR="00CA3AC1" w:rsidRDefault="009D1397" w:rsidP="00CA3AC1">
              <w:pPr>
                <w:jc w:val="center"/>
                <w:outlineLvl w:val="2"/>
                <w:rPr>
                  <w:b/>
                  <w:bCs/>
                  <w:szCs w:val="21"/>
                </w:rPr>
              </w:pPr>
              <w:r>
                <w:rPr>
                  <w:rFonts w:hint="eastAsia"/>
                  <w:b/>
                  <w:bCs/>
                  <w:szCs w:val="21"/>
                </w:rPr>
                <w:t>母公司</w:t>
              </w:r>
              <w:r>
                <w:rPr>
                  <w:b/>
                  <w:bCs/>
                  <w:szCs w:val="21"/>
                </w:rPr>
                <w:t>利润表</w:t>
              </w:r>
            </w:p>
            <w:p w:rsidR="00CA3AC1" w:rsidRDefault="009D1397" w:rsidP="00CA3AC1">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CA3AC1" w:rsidRDefault="009D1397" w:rsidP="00CA3AC1">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661762716"/>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利润表"/>
                  <w:tag w:val="_GBC_125a2547934143ccb384434361f57d37"/>
                  <w:id w:val="-19585480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CA3AC1" w:rsidTr="00CA3AC1">
                <w:trPr>
                  <w:cantSplit/>
                </w:trPr>
                <w:sdt>
                  <w:sdtPr>
                    <w:tag w:val="_PLD_0ee6820233bb491aa818df2dd8e2cf9c"/>
                    <w:id w:val="27152189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Chars="-19" w:hangingChars="19" w:hanging="40"/>
                          <w:jc w:val="center"/>
                          <w:rPr>
                            <w:b/>
                            <w:szCs w:val="21"/>
                          </w:rPr>
                        </w:pPr>
                        <w:r>
                          <w:rPr>
                            <w:b/>
                            <w:szCs w:val="21"/>
                          </w:rPr>
                          <w:t>项目</w:t>
                        </w:r>
                      </w:p>
                    </w:tc>
                  </w:sdtContent>
                </w:sdt>
                <w:sdt>
                  <w:sdtPr>
                    <w:tag w:val="_PLD_bf2f4ec87c484946a1ce09bfb1767f4f"/>
                    <w:id w:val="-309393899"/>
                    <w:lock w:val="sdtLocked"/>
                  </w:sdtPr>
                  <w:sdtContent>
                    <w:tc>
                      <w:tcPr>
                        <w:tcW w:w="534" w:type="pct"/>
                        <w:tcBorders>
                          <w:top w:val="outset" w:sz="6" w:space="0" w:color="auto"/>
                          <w:left w:val="outset" w:sz="6" w:space="0" w:color="auto"/>
                          <w:bottom w:val="outset" w:sz="6" w:space="0" w:color="auto"/>
                          <w:right w:val="outset" w:sz="6" w:space="0" w:color="auto"/>
                        </w:tcBorders>
                      </w:tcPr>
                      <w:p w:rsidR="00CA3AC1" w:rsidRDefault="009D1397" w:rsidP="00CA3AC1">
                        <w:pPr>
                          <w:jc w:val="center"/>
                          <w:rPr>
                            <w:b/>
                            <w:szCs w:val="21"/>
                          </w:rPr>
                        </w:pPr>
                        <w:r>
                          <w:rPr>
                            <w:rFonts w:hint="eastAsia"/>
                            <w:b/>
                            <w:szCs w:val="21"/>
                          </w:rPr>
                          <w:t>附注</w:t>
                        </w:r>
                      </w:p>
                    </w:tc>
                  </w:sdtContent>
                </w:sdt>
                <w:sdt>
                  <w:sdtPr>
                    <w:tag w:val="_PLD_14ae317c09f34a48b87515f1f720c514"/>
                    <w:id w:val="-1927110909"/>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b/>
                            <w:szCs w:val="21"/>
                          </w:rPr>
                          <w:t>本期</w:t>
                        </w:r>
                        <w:r>
                          <w:rPr>
                            <w:rFonts w:hint="eastAsia"/>
                            <w:b/>
                            <w:szCs w:val="21"/>
                          </w:rPr>
                          <w:t>发生</w:t>
                        </w:r>
                        <w:r>
                          <w:rPr>
                            <w:b/>
                            <w:szCs w:val="21"/>
                          </w:rPr>
                          <w:t>额</w:t>
                        </w:r>
                      </w:p>
                    </w:tc>
                  </w:sdtContent>
                </w:sdt>
                <w:sdt>
                  <w:sdtPr>
                    <w:tag w:val="_PLD_1373f40c739342958f8cccf0d7546dd4"/>
                    <w:id w:val="-1949614632"/>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jc w:val="center"/>
                          <w:rPr>
                            <w:b/>
                            <w:szCs w:val="21"/>
                          </w:rPr>
                        </w:pPr>
                        <w:r>
                          <w:rPr>
                            <w:b/>
                            <w:szCs w:val="21"/>
                          </w:rPr>
                          <w:t>上期</w:t>
                        </w:r>
                        <w:r>
                          <w:rPr>
                            <w:rFonts w:hint="eastAsia"/>
                            <w:b/>
                            <w:szCs w:val="21"/>
                          </w:rPr>
                          <w:t>发生</w:t>
                        </w:r>
                        <w:r>
                          <w:rPr>
                            <w:b/>
                            <w:szCs w:val="21"/>
                          </w:rPr>
                          <w:t>额</w:t>
                        </w:r>
                      </w:p>
                    </w:tc>
                  </w:sdtContent>
                </w:sdt>
              </w:tr>
              <w:tr w:rsidR="00CA3AC1" w:rsidTr="00CA3AC1">
                <w:sdt>
                  <w:sdtPr>
                    <w:tag w:val="_PLD_9dc428edd5b247688a5818ee18a9b96a"/>
                    <w:id w:val="-87700868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9"/>
                          <w:rPr>
                            <w:color w:val="000000"/>
                            <w:szCs w:val="21"/>
                          </w:rPr>
                        </w:pPr>
                        <w:r>
                          <w:rPr>
                            <w:rFonts w:hint="eastAsia"/>
                            <w:szCs w:val="21"/>
                          </w:rPr>
                          <w:t>一、营业收入</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652,265,247.74</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657,034,763.85</w:t>
                    </w:r>
                  </w:p>
                </w:tc>
              </w:tr>
              <w:tr w:rsidR="00CA3AC1" w:rsidTr="00CA3AC1">
                <w:sdt>
                  <w:sdtPr>
                    <w:tag w:val="_PLD_c42829d48d1a44538ebc655fd69644f6"/>
                    <w:id w:val="213112463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color w:val="000000"/>
                            <w:szCs w:val="21"/>
                          </w:rPr>
                        </w:pPr>
                        <w:r>
                          <w:rPr>
                            <w:rFonts w:hint="eastAsia"/>
                            <w:szCs w:val="21"/>
                          </w:rPr>
                          <w:t>减：营业成本</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1</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202,324,858.00</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212,717,500.91</w:t>
                    </w:r>
                  </w:p>
                </w:tc>
              </w:tr>
              <w:tr w:rsidR="00CA3AC1" w:rsidTr="00CA3AC1">
                <w:sdt>
                  <w:sdtPr>
                    <w:tag w:val="_PLD_0812febee2734d47a10b32fbe0de6140"/>
                    <w:id w:val="198735745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114,177,708.05</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105,476,062.75</w:t>
                    </w:r>
                  </w:p>
                </w:tc>
              </w:tr>
              <w:tr w:rsidR="00CA3AC1" w:rsidTr="00CA3AC1">
                <w:sdt>
                  <w:sdtPr>
                    <w:tag w:val="_PLD_7bb9509f2e6f45a281ead4e6131a4f93"/>
                    <w:id w:val="14969955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3,151,118.83</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2,874,855.61</w:t>
                    </w:r>
                  </w:p>
                </w:tc>
              </w:tr>
              <w:tr w:rsidR="00CA3AC1" w:rsidTr="00CA3AC1">
                <w:sdt>
                  <w:sdtPr>
                    <w:tag w:val="_PLD_09049ae3a8cc46fdb350aeed0d495755"/>
                    <w:id w:val="-184862040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25,949,567.44</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23,489,594.76</w:t>
                    </w:r>
                  </w:p>
                </w:tc>
              </w:tr>
              <w:tr w:rsidR="00CA3AC1" w:rsidTr="00CA3AC1">
                <w:sdt>
                  <w:sdtPr>
                    <w:tag w:val="_PLD_dbf089f5ba7a4955988d80616577f283"/>
                    <w:id w:val="-150889555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-2,826,030.68</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-216,470.60</w:t>
                    </w:r>
                  </w:p>
                </w:tc>
              </w:tr>
              <w:tr w:rsidR="00CA3AC1" w:rsidTr="00CA3AC1">
                <w:sdt>
                  <w:sdtPr>
                    <w:tag w:val="_PLD_d1b2b44dd48e4a6caa97fbf5affb955f"/>
                    <w:id w:val="-171403840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-1,461,502.18</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-5,122,973.00</w:t>
                    </w:r>
                  </w:p>
                </w:tc>
              </w:tr>
              <w:tr w:rsidR="00CA3AC1" w:rsidTr="00CA3AC1">
                <w:sdt>
                  <w:sdtPr>
                    <w:tag w:val="_PLD_4bfe9b66e6b94aa1a7fc380d62cdf9ea"/>
                    <w:id w:val="6423578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color w:val="000000"/>
                            <w:szCs w:val="21"/>
                          </w:rPr>
                        </w:pPr>
                        <w:r>
                          <w:rPr>
                            <w:rFonts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b2bbba6fef049d0a30aa6ca664bd738"/>
                    <w:id w:val="-62422480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A63313" w:rsidP="00CA3AC1">
                    <w:pPr>
                      <w:rPr>
                        <w:szCs w:val="21"/>
                      </w:rPr>
                    </w:pPr>
                    <w:r>
                      <w:rPr>
                        <w:rFonts w:hint="eastAsia"/>
                        <w:szCs w:val="21"/>
                      </w:rPr>
                      <w:t>2</w:t>
                    </w: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138,908,078.43</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121,595,192.08</w:t>
                    </w:r>
                  </w:p>
                </w:tc>
              </w:tr>
              <w:tr w:rsidR="00CA3AC1" w:rsidTr="00CA3AC1">
                <w:sdt>
                  <w:sdtPr>
                    <w:tag w:val="_PLD_d6ba7f6effad4110990c5f7cae25df23"/>
                    <w:id w:val="-151837922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rPr>
                      <w:rFonts w:hint="eastAsia"/>
                    </w:rPr>
                    <w:tag w:val="_PLD_c0e648627f5f4883add1deb0e0ffd782"/>
                    <w:id w:val="-113301507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pPr>
                        <w:r>
                          <w:rPr>
                            <w:rFonts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-576,471.48</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-4,756.09</w:t>
                    </w:r>
                  </w:p>
                </w:tc>
              </w:tr>
              <w:tr w:rsidR="00CA3AC1" w:rsidTr="00CA3AC1">
                <w:sdt>
                  <w:sdtPr>
                    <w:tag w:val="_PLD_2413c4a4b1ad4daba160a3c4b2af1558"/>
                    <w:id w:val="127883905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300" w:firstLine="630"/>
                          <w:rPr>
                            <w:szCs w:val="21"/>
                          </w:rPr>
                        </w:pPr>
                        <w:r>
                          <w:rPr>
                            <w:rFonts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252,081.60</w:t>
                    </w: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19a58956f87a4434b1f94c0ef09874db"/>
                    <w:id w:val="-109084246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9"/>
                          <w:rPr>
                            <w:color w:val="000000"/>
                            <w:szCs w:val="21"/>
                          </w:rPr>
                        </w:pPr>
                        <w:r>
                          <w:rPr>
                            <w:rFonts w:hint="eastAsia"/>
                            <w:szCs w:val="21"/>
                          </w:rPr>
                          <w:t>二、营业利润（亏损以“－”号填列）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449,533,216.83</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439,406,629.41</w:t>
                    </w:r>
                  </w:p>
                </w:tc>
              </w:tr>
              <w:tr w:rsidR="00CA3AC1" w:rsidTr="00CA3AC1">
                <w:sdt>
                  <w:sdtPr>
                    <w:tag w:val="_PLD_5f0c66c4b3b94323a5b486713f620a29"/>
                    <w:id w:val="-29051222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color w:val="000000"/>
                            <w:szCs w:val="21"/>
                          </w:rPr>
                        </w:pPr>
                        <w:r>
                          <w:rPr>
                            <w:rFonts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291,902.71</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816,569.52</w:t>
                    </w:r>
                  </w:p>
                </w:tc>
              </w:tr>
              <w:tr w:rsidR="00CA3AC1" w:rsidTr="00CA3AC1">
                <w:sdt>
                  <w:sdtPr>
                    <w:tag w:val="_PLD_ab1244538a354fca9db8d39095a3f3b0"/>
                    <w:id w:val="55219987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color w:val="000000"/>
                            <w:szCs w:val="21"/>
                          </w:rPr>
                        </w:pPr>
                        <w:r>
                          <w:rPr>
                            <w:rFonts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18,919,262.70</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529,363.07</w:t>
                    </w:r>
                  </w:p>
                </w:tc>
              </w:tr>
              <w:tr w:rsidR="00CA3AC1" w:rsidTr="00CA3AC1">
                <w:sdt>
                  <w:sdtPr>
                    <w:tag w:val="_PLD_7dc9949d3f6b4ae0a8942215915c767e"/>
                    <w:id w:val="-193565712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9"/>
                          <w:rPr>
                            <w:color w:val="000000"/>
                            <w:szCs w:val="21"/>
                          </w:rPr>
                        </w:pPr>
                        <w:r>
                          <w:rPr>
                            <w:rFonts w:hint="eastAsia"/>
                            <w:szCs w:val="21"/>
                          </w:rPr>
                          <w:t>三、利润总额（亏损总额以“－”号填列）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430,905,856.84</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439,693,835.86</w:t>
                    </w:r>
                  </w:p>
                </w:tc>
              </w:tr>
              <w:tr w:rsidR="00CA3AC1" w:rsidTr="00CA3AC1">
                <w:sdt>
                  <w:sdtPr>
                    <w:tag w:val="_PLD_49c8476576fc48f1974c8893393b0548"/>
                    <w:id w:val="-181278074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9" w:firstLineChars="200" w:firstLine="420"/>
                          <w:rPr>
                            <w:color w:val="000000"/>
                            <w:szCs w:val="21"/>
                          </w:rPr>
                        </w:pPr>
                        <w:r>
                          <w:rPr>
                            <w:rFonts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80,342,315.10</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86,373,719.06</w:t>
                    </w:r>
                  </w:p>
                </w:tc>
              </w:tr>
              <w:tr w:rsidR="00CA3AC1" w:rsidTr="00CA3AC1">
                <w:sdt>
                  <w:sdtPr>
                    <w:tag w:val="_PLD_5aeefaea67524a10932f24b56025534b"/>
                    <w:id w:val="108349035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9"/>
                          <w:rPr>
                            <w:color w:val="000000"/>
                            <w:szCs w:val="21"/>
                          </w:rPr>
                        </w:pPr>
                        <w:r>
                          <w:rPr>
                            <w:rFonts w:hint="eastAsia"/>
                            <w:szCs w:val="21"/>
                          </w:rPr>
                          <w:t>四、净利润（净亏损以“－”号填列）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350,563,541.74</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353,320,116.80</w:t>
                    </w:r>
                  </w:p>
                </w:tc>
              </w:tr>
              <w:tr w:rsidR="00CA3AC1" w:rsidTr="00CA3AC1">
                <w:sdt>
                  <w:sdtPr>
                    <w:tag w:val="_PLD_f92bd5f7979642c5bf37234aa1c80219"/>
                    <w:id w:val="154301672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7" w:firstLineChars="200" w:firstLine="420"/>
                        </w:pPr>
                        <w:r>
                          <w:t>(</w:t>
                        </w:r>
                        <w:proofErr w:type="gramStart"/>
                        <w:r>
                          <w:t>一</w:t>
                        </w:r>
                        <w:proofErr w:type="gramEnd"/>
                        <w:r>
                          <w:t>)持续经营净利润（净亏损以“－”号填列）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350,563,541.74</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353,320,116.80</w:t>
                    </w:r>
                  </w:p>
                </w:tc>
              </w:tr>
              <w:tr w:rsidR="00CA3AC1" w:rsidTr="00CA3AC1">
                <w:sdt>
                  <w:sdtPr>
                    <w:rPr>
                      <w:rFonts w:hint="eastAsia"/>
                    </w:rPr>
                    <w:tag w:val="_PLD_089952b72cd5499f86111405e218d28f"/>
                    <w:id w:val="-126097526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7" w:firstLineChars="200" w:firstLine="420"/>
                        </w:pPr>
                        <w:r>
                          <w:rPr>
                            <w:rFonts w:hint="eastAsia"/>
                          </w:rPr>
                          <w:t>（二）终止经营净利润（净亏损以“－”号填列）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25a82c317584bf5b308dc8dd9fda5b6"/>
                    <w:id w:val="10755593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Chars="-19" w:hangingChars="19" w:hanging="40"/>
                          <w:rPr>
                            <w:szCs w:val="21"/>
                          </w:rPr>
                        </w:pPr>
                        <w:r>
                          <w:rPr>
                            <w:rFonts w:hint="eastAsia"/>
                            <w:szCs w:val="21"/>
                          </w:rPr>
                          <w:t>五、其他综合收益的税后净额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48,009,975.19</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586,535,625.09</w:t>
                    </w:r>
                  </w:p>
                </w:tc>
              </w:tr>
              <w:tr w:rsidR="00CA3AC1" w:rsidTr="00CA3AC1">
                <w:sdt>
                  <w:sdtPr>
                    <w:tag w:val="_PLD_79a0c03574304f338d503f72d8b7a0c7"/>
                    <w:id w:val="12899181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b1ab83ce221d49a2afb2428405e754df"/>
                    <w:id w:val="-187490692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szCs w:val="21"/>
                          </w:rPr>
                          <w:t>1.重新计量设定受益计划净负债</w:t>
                        </w:r>
                        <w:r>
                          <w:rPr>
                            <w:rFonts w:hint="eastAsia"/>
                            <w:szCs w:val="21"/>
                          </w:rPr>
                          <w:t>或</w:t>
                        </w:r>
                        <w:r>
                          <w:rPr>
                            <w:szCs w:val="21"/>
                          </w:rPr>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1c95f85c2b174fa791d8604a6ce2a386"/>
                    <w:id w:val="-72460625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57" w:firstLineChars="200" w:firstLine="420"/>
                          <w:rPr>
                            <w:szCs w:val="21"/>
                          </w:rPr>
                        </w:pPr>
                        <w:r>
                          <w:rPr>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a21e5286b2f46e1a28543f4cdb68787"/>
                    <w:id w:val="-122991828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100" w:firstLine="210"/>
                          <w:rPr>
                            <w:szCs w:val="21"/>
                          </w:rPr>
                        </w:pPr>
                        <w:r>
                          <w:rPr>
                            <w:rFonts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48,009,975.19</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586,535,625.09</w:t>
                    </w:r>
                  </w:p>
                </w:tc>
              </w:tr>
              <w:tr w:rsidR="00CA3AC1" w:rsidTr="00CA3AC1">
                <w:sdt>
                  <w:sdtPr>
                    <w:tag w:val="_PLD_3043410bc6b744399e377e7b85f350d2"/>
                    <w:id w:val="111433543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97a9ae7abdc84da09140ff24ed811e9c"/>
                    <w:id w:val="80235775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48,009,975.19</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586,535,625.09</w:t>
                    </w:r>
                  </w:p>
                </w:tc>
              </w:tr>
              <w:tr w:rsidR="00CA3AC1" w:rsidTr="00CA3AC1">
                <w:sdt>
                  <w:sdtPr>
                    <w:tag w:val="_PLD_b8de071d78aa4800af2b72f88184edf3"/>
                    <w:id w:val="-193967267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e9b97c1a67af4960ad9a37f1308b0648"/>
                    <w:id w:val="82840683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ab0e1998f1c74435b315275fdbe6afcb"/>
                    <w:id w:val="-140267160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0328b938f1a34dc29d65920935b95fe1"/>
                    <w:id w:val="-196657043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firstLineChars="200" w:firstLine="420"/>
                          <w:rPr>
                            <w:szCs w:val="21"/>
                          </w:rPr>
                        </w:pPr>
                        <w:r>
                          <w:rPr>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99fbc3be6204192a0effa8697790a8f"/>
                    <w:id w:val="-78381578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9"/>
                          <w:rPr>
                            <w:szCs w:val="21"/>
                          </w:rPr>
                        </w:pPr>
                        <w:r>
                          <w:rPr>
                            <w:rFonts w:hint="eastAsia"/>
                            <w:szCs w:val="21"/>
                          </w:rPr>
                          <w:t>六、综合收益总额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398,573,516.93</w:t>
                    </w:r>
                  </w:p>
                </w:tc>
                <w:tc>
                  <w:tcPr>
                    <w:tcW w:w="1096"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939,855,741.89</w:t>
                    </w:r>
                  </w:p>
                </w:tc>
              </w:tr>
              <w:tr w:rsidR="00CA3AC1" w:rsidTr="00CA3AC1">
                <w:sdt>
                  <w:sdtPr>
                    <w:tag w:val="_PLD_bd81fce23b854eb7a3a0ad07914800e9"/>
                    <w:id w:val="75780396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Chars="-19" w:hangingChars="19" w:hanging="40"/>
                          <w:rPr>
                            <w:szCs w:val="21"/>
                          </w:rPr>
                        </w:pPr>
                        <w:r>
                          <w:rPr>
                            <w:rFonts w:hint="eastAsia"/>
                            <w:szCs w:val="21"/>
                          </w:rPr>
                          <w:t>七</w:t>
                        </w:r>
                        <w:r>
                          <w:rPr>
                            <w:szCs w:val="21"/>
                          </w:rPr>
                          <w:t>、每股收益：</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dd4ad0d9c61d4f4a8d0bbb597acd9f09"/>
                    <w:id w:val="-92242219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9" w:firstLineChars="200" w:firstLine="420"/>
                          <w:rPr>
                            <w:szCs w:val="21"/>
                          </w:rPr>
                        </w:pPr>
                        <w:r>
                          <w:rPr>
                            <w:szCs w:val="21"/>
                          </w:rPr>
                          <w:t>（一）基本每股收益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20852bc6a24249569a98c1aad7bb42da"/>
                    <w:id w:val="-89486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CA3AC1" w:rsidRDefault="009D1397" w:rsidP="00CA3AC1">
                        <w:pPr>
                          <w:ind w:left="-19" w:firstLineChars="200" w:firstLine="420"/>
                          <w:rPr>
                            <w:szCs w:val="21"/>
                          </w:rPr>
                        </w:pPr>
                        <w:r>
                          <w:rPr>
                            <w:szCs w:val="21"/>
                          </w:rPr>
                          <w:t>（二）稀释每股收益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09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bl>
            <w:p w:rsidR="00CA3AC1" w:rsidRDefault="009D1397" w:rsidP="00CA3AC1">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855194167"/>
                  <w:lock w:val="sdtLocked"/>
                  <w:dataBinding w:prefixMappings="xmlns:clcid-cgi='clcid-cgi'" w:xpath="/*/clcid-cgi:GongSiFaDingDaiBiaoRen[not(@periodRef)]" w:storeItemID="{89EBAB94-44A0-46A2-B712-30D997D04A6D}"/>
                  <w:text/>
                </w:sdtPr>
                <w:sdtContent>
                  <w:r>
                    <w:rPr>
                      <w:rFonts w:hint="eastAsia"/>
                      <w:szCs w:val="21"/>
                    </w:rPr>
                    <w:t>翁桂珍</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457383635"/>
                  <w:lock w:val="sdtLocked"/>
                  <w:dataBinding w:prefixMappings="xmlns:clcid-mr='clcid-mr'" w:xpath="/*/clcid-mr:ZhuGuanKuaiJiGongZuoFuZeRenXingMing[not(@periodRef)]" w:storeItemID="{89EBAB94-44A0-46A2-B712-30D997D04A6D}"/>
                  <w:text/>
                </w:sdt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779883939"/>
                  <w:lock w:val="sdtLocked"/>
                  <w:dataBinding w:prefixMappings="xmlns:clcid-mr='clcid-mr'" w:xpath="/*/clcid-mr:KuaiJiJiGouFuZeRenXingMing[not(@periodRef)]" w:storeItemID="{89EBAB94-44A0-46A2-B712-30D997D04A6D}"/>
                  <w:text/>
                </w:sdtPr>
                <w:sdtContent>
                  <w:r>
                    <w:rPr>
                      <w:rFonts w:hint="eastAsia"/>
                      <w:szCs w:val="21"/>
                    </w:rPr>
                    <w:t>陈红兵</w:t>
                  </w:r>
                </w:sdtContent>
              </w:sdt>
            </w:p>
          </w:sdtContent>
        </w:sdt>
        <w:p w:rsidR="00CA3AC1" w:rsidRPr="004851BC" w:rsidRDefault="004A63B8" w:rsidP="00CA3AC1"/>
      </w:sdtContent>
    </w:sdt>
    <w:sdt>
      <w:sdtPr>
        <w:rPr>
          <w:rFonts w:hint="eastAsia"/>
          <w:b/>
          <w:bCs/>
          <w:szCs w:val="21"/>
        </w:rPr>
        <w:alias w:val="选项模块:需要编制合并报表"/>
        <w:tag w:val="_GBC_d6533048a32749eaa7738390457b7f24"/>
        <w:id w:val="-1579664091"/>
        <w:lock w:val="sdtLocked"/>
        <w:placeholder>
          <w:docPart w:val="GBC22222222222222222222222222222"/>
        </w:placeholder>
      </w:sdtPr>
      <w:sdtContent>
        <w:sdt>
          <w:sdtPr>
            <w:rPr>
              <w:rFonts w:hint="eastAsia"/>
              <w:b/>
              <w:bCs/>
              <w:szCs w:val="21"/>
            </w:rPr>
            <w:tag w:val="_GBC_17c43da24c7845d3aa093910aeaf2348"/>
            <w:id w:val="1626503554"/>
            <w:lock w:val="sdtLocked"/>
            <w:placeholder>
              <w:docPart w:val="GBC22222222222222222222222222222"/>
            </w:placeholder>
          </w:sdtPr>
          <w:sdtEndPr>
            <w:rPr>
              <w:b w:val="0"/>
              <w:bCs w:val="0"/>
            </w:rPr>
          </w:sdtEndPr>
          <w:sdtContent>
            <w:p w:rsidR="00CA3AC1" w:rsidRDefault="009D1397">
              <w:pPr>
                <w:jc w:val="center"/>
                <w:outlineLvl w:val="2"/>
                <w:rPr>
                  <w:b/>
                  <w:bCs/>
                  <w:szCs w:val="21"/>
                </w:rPr>
              </w:pPr>
              <w:r>
                <w:rPr>
                  <w:rFonts w:hint="eastAsia"/>
                  <w:b/>
                  <w:bCs/>
                  <w:szCs w:val="21"/>
                </w:rPr>
                <w:t>合并</w:t>
              </w:r>
              <w:r>
                <w:rPr>
                  <w:b/>
                  <w:bCs/>
                  <w:szCs w:val="21"/>
                </w:rPr>
                <w:t>现金流量表</w:t>
              </w:r>
            </w:p>
            <w:p w:rsidR="00CA3AC1" w:rsidRDefault="009D1397">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CA3AC1" w:rsidRDefault="009D1397">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3573546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892181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751C8C" w:rsidTr="000169E5">
                <w:sdt>
                  <w:sdtPr>
                    <w:tag w:val="_PLD_a9423ff131744e85b4f932804038e0fc"/>
                    <w:id w:val="-1336229980"/>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0169E5">
                        <w:pPr>
                          <w:jc w:val="center"/>
                          <w:rPr>
                            <w:b/>
                            <w:bCs/>
                            <w:szCs w:val="21"/>
                          </w:rPr>
                        </w:pPr>
                        <w:r>
                          <w:rPr>
                            <w:b/>
                            <w:szCs w:val="21"/>
                          </w:rPr>
                          <w:t>项目</w:t>
                        </w:r>
                      </w:p>
                    </w:tc>
                  </w:sdtContent>
                </w:sdt>
                <w:sdt>
                  <w:sdtPr>
                    <w:tag w:val="_PLD_cd9b3259e9724ed0af628fcf81fd0b43"/>
                    <w:id w:val="1725866885"/>
                    <w:lock w:val="sdtLocked"/>
                  </w:sdtPr>
                  <w:sdtConten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jc w:val="center"/>
                          <w:rPr>
                            <w:b/>
                            <w:szCs w:val="21"/>
                          </w:rPr>
                        </w:pPr>
                        <w:r>
                          <w:rPr>
                            <w:b/>
                            <w:szCs w:val="21"/>
                          </w:rPr>
                          <w:t>附注</w:t>
                        </w:r>
                      </w:p>
                    </w:tc>
                  </w:sdtContent>
                </w:sdt>
                <w:sdt>
                  <w:sdtPr>
                    <w:tag w:val="_PLD_80e14358c1114bdca7d8dc3e51fd3478"/>
                    <w:id w:val="-1895582349"/>
                    <w:lock w:val="sdtLocked"/>
                  </w:sdtPr>
                  <w:sdtContent>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d023ec06b64d45ceaefe8c9b7265d515"/>
                    <w:id w:val="1750157634"/>
                    <w:lock w:val="sdtLocked"/>
                  </w:sdtPr>
                  <w:sdtContent>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751C8C" w:rsidTr="000169E5">
                <w:sdt>
                  <w:sdtPr>
                    <w:tag w:val="_PLD_c03c8258c1684fb989d96332af6834de"/>
                    <w:id w:val="-1257820323"/>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0169E5">
                        <w:pPr>
                          <w:rPr>
                            <w:color w:val="000000"/>
                            <w:szCs w:val="21"/>
                          </w:rPr>
                        </w:pPr>
                        <w:r>
                          <w:rPr>
                            <w:rFonts w:hint="eastAsia"/>
                            <w:b/>
                            <w:bCs/>
                            <w:szCs w:val="21"/>
                          </w:rPr>
                          <w:t>一、经营活动产生的现金流量：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r>
              <w:tr w:rsidR="00751C8C" w:rsidTr="000169E5">
                <w:sdt>
                  <w:sdtPr>
                    <w:tag w:val="_PLD_bb7e55e1cfcb4655808df7bda47d97ec"/>
                    <w:id w:val="1688782623"/>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color w:val="000000"/>
                            <w:szCs w:val="21"/>
                          </w:rPr>
                        </w:pPr>
                        <w:r>
                          <w:rPr>
                            <w:rFonts w:hint="eastAsia"/>
                            <w:szCs w:val="21"/>
                          </w:rPr>
                          <w:t>销售商品、提供劳务收到的现金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483,196,501.69</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816,341,840.16</w:t>
                    </w:r>
                  </w:p>
                </w:tc>
              </w:tr>
              <w:tr w:rsidR="00751C8C" w:rsidTr="000169E5">
                <w:sdt>
                  <w:sdtPr>
                    <w:tag w:val="_PLD_ccd6a1da1ce04969ab94f3d191b3bb83"/>
                    <w:id w:val="1595290153"/>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客户存款和同业存放款项净增加额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4e6146827638482e8d56c6d2250d1792"/>
                    <w:id w:val="-1889860648"/>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向中央银行借款净增加额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cc462c73e35f4efc9fdcb3be58aa752a"/>
                    <w:id w:val="-1332221214"/>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向其他金融机构拆入资金净增加额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3eaf2afeecda4cc3b13be54aecb18895"/>
                    <w:id w:val="987430386"/>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收到原保险合同保费取得的现金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38918403295945ef9b28a3ebb7c9affe"/>
                    <w:id w:val="-169475984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收到再保险业务现金净额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b35720274c044244992b1a395261f295"/>
                    <w:id w:val="-874768535"/>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保户储金及投资款净增加额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cc407d1048e34dc9b3a8944f1740ce45"/>
                    <w:id w:val="1560280086"/>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处置以公允价值计量且其变动计入当期损益的金融资产净增加额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23820705d1a140a38a43eaf3b8d9f705"/>
                    <w:id w:val="147348556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收取利息、手续费及佣金的现金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b637576284b6468992df1f554100cbd7"/>
                    <w:id w:val="-907917954"/>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03021ffbcba945e3b020b2a8a345189d"/>
                    <w:id w:val="132069615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回购业务资金净增加额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db5959da352549aaba5dd3bad9321535"/>
                    <w:id w:val="676468081"/>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收到的税费返还</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155,197.85</w:t>
                    </w:r>
                  </w:p>
                </w:tc>
              </w:tr>
              <w:tr w:rsidR="00751C8C" w:rsidTr="000169E5">
                <w:sdt>
                  <w:sdtPr>
                    <w:tag w:val="_PLD_6c812e39a8d445bc9e28f1b9a56eab81"/>
                    <w:id w:val="-783958731"/>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收到其他与经营活动有关的现金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A63313" w:rsidP="000169E5">
                    <w:pPr>
                      <w:rPr>
                        <w:szCs w:val="21"/>
                      </w:rPr>
                    </w:pPr>
                    <w:r>
                      <w:rPr>
                        <w:rFonts w:hint="eastAsia"/>
                        <w:szCs w:val="21"/>
                      </w:rPr>
                      <w:t>1</w:t>
                    </w: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19,055,193.97</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10,135,807.49</w:t>
                    </w:r>
                  </w:p>
                </w:tc>
              </w:tr>
              <w:tr w:rsidR="00751C8C" w:rsidTr="000169E5">
                <w:sdt>
                  <w:sdtPr>
                    <w:tag w:val="_PLD_6ad3f8d4c3534e0ab5b93752e1aec8cb"/>
                    <w:id w:val="-299386833"/>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200" w:firstLine="420"/>
                          <w:rPr>
                            <w:color w:val="000000"/>
                            <w:szCs w:val="21"/>
                          </w:rPr>
                        </w:pPr>
                        <w:r>
                          <w:rPr>
                            <w:rFonts w:hint="eastAsia"/>
                            <w:szCs w:val="21"/>
                          </w:rPr>
                          <w:t>经营活动现金流入小计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502,251,695.66</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826,632,845.50</w:t>
                    </w:r>
                  </w:p>
                </w:tc>
              </w:tr>
              <w:tr w:rsidR="00751C8C" w:rsidTr="000169E5">
                <w:sdt>
                  <w:sdtPr>
                    <w:tag w:val="_PLD_fbb303b247624b63b84a3dc2e0703e2f"/>
                    <w:id w:val="122534256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购买商品、接受劳务支付的现金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104,599,588.94</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101,445,631.31</w:t>
                    </w:r>
                  </w:p>
                </w:tc>
              </w:tr>
              <w:tr w:rsidR="00751C8C" w:rsidTr="000169E5">
                <w:sdt>
                  <w:sdtPr>
                    <w:tag w:val="_PLD_ac1e3fff2fc2437c8b902c4b8e4226c0"/>
                    <w:id w:val="-188247100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客户贷款及垫款净增加额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607e96a6744a4f12ad0ded2770585802"/>
                    <w:id w:val="-482855697"/>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存放中央银行和同业款项净增加额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9c5e53965ac242e7b9cfb2bf7b10ffdb"/>
                    <w:id w:val="89743877"/>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支付原保险合同赔付款项的现金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2b7a60b5f03c4c6d870ee06f94f6dd17"/>
                    <w:id w:val="-1631384046"/>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支付利息、手续费及佣金的现金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88c03498242b4021a15af0d67036302b"/>
                    <w:id w:val="333111020"/>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支付保单红利的现金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ed3ba95030be45a28bed0514b778814a"/>
                    <w:id w:val="1809041250"/>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支付给职工以及为职工支付的现金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89,866,036.8</w:t>
                    </w:r>
                    <w:r>
                      <w:rPr>
                        <w:rFonts w:hint="eastAsia"/>
                      </w:rPr>
                      <w:t>1</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86,779,681.45</w:t>
                    </w:r>
                  </w:p>
                </w:tc>
              </w:tr>
              <w:tr w:rsidR="00751C8C" w:rsidTr="000169E5">
                <w:sdt>
                  <w:sdtPr>
                    <w:tag w:val="_PLD_b488588795384f7280c2f4257b7c6a1c"/>
                    <w:id w:val="1802101455"/>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支付的各项税费</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248,837,087.53</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253,115,691.03</w:t>
                    </w:r>
                  </w:p>
                </w:tc>
              </w:tr>
              <w:tr w:rsidR="00751C8C" w:rsidTr="000169E5">
                <w:sdt>
                  <w:sdtPr>
                    <w:tag w:val="_PLD_a492121c84cd4c6e8c4692c9d1aa7dad"/>
                    <w:id w:val="-1768610917"/>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支付其他与经营活动有关的现金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A63313" w:rsidP="000169E5">
                    <w:pPr>
                      <w:rPr>
                        <w:szCs w:val="21"/>
                      </w:rPr>
                    </w:pPr>
                    <w:r>
                      <w:rPr>
                        <w:rFonts w:hint="eastAsia"/>
                        <w:szCs w:val="21"/>
                      </w:rPr>
                      <w:t>2</w:t>
                    </w: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47,799,929.34</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27,260,561.19</w:t>
                    </w:r>
                  </w:p>
                </w:tc>
              </w:tr>
              <w:tr w:rsidR="00751C8C" w:rsidTr="000169E5">
                <w:sdt>
                  <w:sdtPr>
                    <w:tag w:val="_PLD_06fb8d6a15c242f1b6e51ee709f4bab7"/>
                    <w:id w:val="1247072346"/>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200" w:firstLine="420"/>
                          <w:rPr>
                            <w:color w:val="000000"/>
                            <w:szCs w:val="21"/>
                          </w:rPr>
                        </w:pPr>
                        <w:r>
                          <w:rPr>
                            <w:rFonts w:hint="eastAsia"/>
                            <w:szCs w:val="21"/>
                          </w:rPr>
                          <w:t>经营活动现金流出小计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Pr="003B1E91" w:rsidRDefault="00751C8C" w:rsidP="000169E5">
                    <w:pPr>
                      <w:jc w:val="right"/>
                      <w:rPr>
                        <w:szCs w:val="21"/>
                      </w:rPr>
                    </w:pPr>
                    <w:r w:rsidRPr="003B1E91">
                      <w:t>491,102,642.62</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468,601,564.98</w:t>
                    </w:r>
                  </w:p>
                </w:tc>
              </w:tr>
              <w:tr w:rsidR="00751C8C" w:rsidTr="000169E5">
                <w:sdt>
                  <w:sdtPr>
                    <w:tag w:val="_PLD_441a992a38b8411b905e8c206db6ab55"/>
                    <w:id w:val="1948186653"/>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300" w:firstLine="630"/>
                          <w:rPr>
                            <w:color w:val="000000"/>
                            <w:szCs w:val="21"/>
                          </w:rPr>
                        </w:pPr>
                        <w:r>
                          <w:rPr>
                            <w:rFonts w:hint="eastAsia"/>
                            <w:szCs w:val="21"/>
                          </w:rPr>
                          <w:t>经营活动产生的现金流量净额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11,149,053.04</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358,031,280.52</w:t>
                    </w:r>
                  </w:p>
                </w:tc>
              </w:tr>
              <w:tr w:rsidR="00751C8C" w:rsidTr="000169E5">
                <w:sdt>
                  <w:sdtPr>
                    <w:tag w:val="_PLD_cb59aa0e2bd944b8ba7271368c6da00a"/>
                    <w:id w:val="-753430623"/>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0169E5">
                        <w:pPr>
                          <w:rPr>
                            <w:color w:val="000000"/>
                            <w:szCs w:val="21"/>
                          </w:rPr>
                        </w:pPr>
                        <w:r>
                          <w:rPr>
                            <w:rFonts w:hint="eastAsia"/>
                            <w:b/>
                            <w:bCs/>
                            <w:szCs w:val="21"/>
                          </w:rPr>
                          <w:t>二、投资活动产生的现金流量：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 xml:space="preserve">　</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 xml:space="preserve">　</w:t>
                    </w:r>
                  </w:p>
                </w:tc>
              </w:tr>
              <w:tr w:rsidR="00751C8C" w:rsidTr="000169E5">
                <w:sdt>
                  <w:sdtPr>
                    <w:tag w:val="_PLD_d755636761194418b2b21a581a3bb314"/>
                    <w:id w:val="1724943567"/>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收回投资收到的现金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4,975,000.00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1,296,266.00</w:t>
                    </w:r>
                  </w:p>
                </w:tc>
              </w:tr>
              <w:tr w:rsidR="00751C8C" w:rsidTr="000169E5">
                <w:sdt>
                  <w:sdtPr>
                    <w:tag w:val="_PLD_6b3a49948dc446c78ab0fa3bbe264a1c"/>
                    <w:id w:val="1352066777"/>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取得投资收益收到的现金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90,814,015.63</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82,572,909.40</w:t>
                    </w:r>
                  </w:p>
                </w:tc>
              </w:tr>
              <w:tr w:rsidR="00751C8C" w:rsidTr="000169E5">
                <w:sdt>
                  <w:sdtPr>
                    <w:tag w:val="_PLD_81c0cb329dc14342a1251732653eac4e"/>
                    <w:id w:val="1888604546"/>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处置固定资产、无形资产和其他长期资产收回的现金净额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883,664.91</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2,100,821.26</w:t>
                    </w:r>
                  </w:p>
                </w:tc>
              </w:tr>
              <w:tr w:rsidR="00751C8C" w:rsidTr="000169E5">
                <w:sdt>
                  <w:sdtPr>
                    <w:tag w:val="_PLD_b3f8a3b92f714220bfd5b95bf8eb97d7"/>
                    <w:id w:val="-1101416309"/>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处置子公司及其他营业单位收到的现金净额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4888590169394725b2f2e0e1479ea4b4"/>
                    <w:id w:val="710946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收到其他与投资活动有关的现金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A63313" w:rsidP="000169E5">
                    <w:pPr>
                      <w:rPr>
                        <w:szCs w:val="21"/>
                      </w:rPr>
                    </w:pPr>
                    <w:r>
                      <w:rPr>
                        <w:rFonts w:hint="eastAsia"/>
                        <w:szCs w:val="21"/>
                      </w:rPr>
                      <w:t>3</w:t>
                    </w: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1,626,012,479.07</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913,435,260.27</w:t>
                    </w:r>
                  </w:p>
                </w:tc>
              </w:tr>
              <w:tr w:rsidR="00751C8C" w:rsidTr="000169E5">
                <w:sdt>
                  <w:sdtPr>
                    <w:tag w:val="_PLD_119e5112f34449a2904ef319f479546c"/>
                    <w:id w:val="-28273337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200" w:firstLine="420"/>
                          <w:rPr>
                            <w:color w:val="000000"/>
                            <w:szCs w:val="21"/>
                          </w:rPr>
                        </w:pPr>
                        <w:r>
                          <w:rPr>
                            <w:rFonts w:hint="eastAsia"/>
                            <w:szCs w:val="21"/>
                          </w:rPr>
                          <w:t>投资活动现金流入小计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1,722,685,159.61</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999,405,256.93</w:t>
                    </w:r>
                  </w:p>
                </w:tc>
              </w:tr>
              <w:tr w:rsidR="00751C8C" w:rsidTr="000169E5">
                <w:sdt>
                  <w:sdtPr>
                    <w:tag w:val="_PLD_7611d94f242442f680b6179a4c7a46f5"/>
                    <w:id w:val="-830218910"/>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color w:val="000000"/>
                            <w:szCs w:val="21"/>
                          </w:rPr>
                        </w:pPr>
                        <w:r>
                          <w:rPr>
                            <w:rFonts w:hint="eastAsia"/>
                            <w:szCs w:val="21"/>
                          </w:rPr>
                          <w:t>购建固定资产、无形资产和其他长期资产支付的现金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163,890,687.17</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91,596,579.93</w:t>
                    </w:r>
                  </w:p>
                </w:tc>
              </w:tr>
              <w:tr w:rsidR="00751C8C" w:rsidTr="000169E5">
                <w:sdt>
                  <w:sdtPr>
                    <w:tag w:val="_PLD_f2c7b2b7e74747c99f13be4faf8a27a0"/>
                    <w:id w:val="1940487779"/>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投资支付的现金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5,000,000.00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54,000,000.00</w:t>
                    </w:r>
                  </w:p>
                </w:tc>
              </w:tr>
              <w:tr w:rsidR="00751C8C" w:rsidTr="000169E5">
                <w:sdt>
                  <w:sdtPr>
                    <w:tag w:val="_PLD_961281e46c8a4f0e8b0ed014d1f6f10f"/>
                    <w:id w:val="-20094113"/>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质押贷款净增加额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dc35a2ba3e2b478fb911a7d343da0789"/>
                    <w:id w:val="-1704551517"/>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取得子公司及其他营业单位支付的现金净额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77,910,000.00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3d7b5c905e8c422089771f49c5e64ed5"/>
                    <w:id w:val="323246359"/>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支付其他与投资活动有关的现金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A63313" w:rsidP="000169E5">
                    <w:pPr>
                      <w:rPr>
                        <w:szCs w:val="21"/>
                      </w:rPr>
                    </w:pPr>
                    <w:r>
                      <w:rPr>
                        <w:rFonts w:hint="eastAsia"/>
                        <w:szCs w:val="21"/>
                      </w:rPr>
                      <w:t>4</w:t>
                    </w: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1,163,435,300.00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1,120,000,000.00</w:t>
                    </w:r>
                  </w:p>
                </w:tc>
              </w:tr>
              <w:tr w:rsidR="00751C8C" w:rsidTr="000169E5">
                <w:sdt>
                  <w:sdtPr>
                    <w:tag w:val="_PLD_f4451a783354412fb1a11734aee5dc5e"/>
                    <w:id w:val="567147636"/>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200" w:firstLine="420"/>
                          <w:rPr>
                            <w:color w:val="000000"/>
                            <w:szCs w:val="21"/>
                          </w:rPr>
                        </w:pPr>
                        <w:r>
                          <w:rPr>
                            <w:rFonts w:hint="eastAsia"/>
                            <w:szCs w:val="21"/>
                          </w:rPr>
                          <w:t>投资活动现金流出小计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1,410,235,987.17</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1,265,596,579.93</w:t>
                    </w:r>
                  </w:p>
                </w:tc>
              </w:tr>
              <w:tr w:rsidR="00751C8C" w:rsidTr="000169E5">
                <w:sdt>
                  <w:sdtPr>
                    <w:tag w:val="_PLD_a8c3638f311941baa0ff8aad9a945e6a"/>
                    <w:id w:val="1075939500"/>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300" w:firstLine="630"/>
                          <w:rPr>
                            <w:color w:val="000000"/>
                            <w:szCs w:val="21"/>
                          </w:rPr>
                        </w:pPr>
                        <w:r>
                          <w:rPr>
                            <w:rFonts w:hint="eastAsia"/>
                            <w:szCs w:val="21"/>
                          </w:rPr>
                          <w:t>投资活动产生的现金流量净额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312,449,172.44</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-266,191,323.00</w:t>
                    </w:r>
                  </w:p>
                </w:tc>
              </w:tr>
              <w:tr w:rsidR="00751C8C" w:rsidTr="000169E5">
                <w:sdt>
                  <w:sdtPr>
                    <w:tag w:val="_PLD_8e0d926902804b5baefad8990e4523b4"/>
                    <w:id w:val="-167086105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0169E5">
                        <w:pPr>
                          <w:rPr>
                            <w:color w:val="000000"/>
                            <w:szCs w:val="21"/>
                          </w:rPr>
                        </w:pPr>
                        <w:r>
                          <w:rPr>
                            <w:rFonts w:hint="eastAsia"/>
                            <w:b/>
                            <w:bCs/>
                            <w:szCs w:val="21"/>
                          </w:rPr>
                          <w:t>三、筹资活动产生的现金流量：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 xml:space="preserve">　</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 xml:space="preserve">　</w:t>
                    </w:r>
                  </w:p>
                </w:tc>
              </w:tr>
              <w:tr w:rsidR="00751C8C" w:rsidTr="000169E5">
                <w:sdt>
                  <w:sdtPr>
                    <w:tag w:val="_PLD_40c58235dfbd4be4b6a6d7cbeace3487"/>
                    <w:id w:val="-214457079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color w:val="000000"/>
                            <w:szCs w:val="21"/>
                          </w:rPr>
                        </w:pPr>
                        <w:r>
                          <w:rPr>
                            <w:rFonts w:hint="eastAsia"/>
                            <w:szCs w:val="21"/>
                          </w:rPr>
                          <w:t>吸收投资收到的现金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163,435,300.00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b0825a09b9704822ae416df2302e2ccb"/>
                    <w:id w:val="-97634967"/>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color w:val="000000"/>
                            <w:szCs w:val="21"/>
                          </w:rPr>
                        </w:pPr>
                        <w:r>
                          <w:rPr>
                            <w:rFonts w:hint="eastAsia"/>
                            <w:szCs w:val="21"/>
                          </w:rPr>
                          <w:t>其中：子公司吸收少数股东投资收到的现金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163,435,300.00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caf6109564ff45fa8b03e279d1cee3e7"/>
                    <w:id w:val="1007792881"/>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color w:val="000000"/>
                            <w:szCs w:val="21"/>
                          </w:rPr>
                        </w:pPr>
                        <w:r>
                          <w:rPr>
                            <w:rFonts w:hint="eastAsia"/>
                            <w:szCs w:val="21"/>
                          </w:rPr>
                          <w:t>取得借款收到的现金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210,000,000.00</w:t>
                    </w:r>
                  </w:p>
                </w:tc>
              </w:tr>
              <w:tr w:rsidR="00751C8C" w:rsidTr="000169E5">
                <w:sdt>
                  <w:sdtPr>
                    <w:tag w:val="_PLD_8ffd460f127d43c7b8a26203ff0f1184"/>
                    <w:id w:val="783542384"/>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color w:val="000000"/>
                            <w:szCs w:val="21"/>
                          </w:rPr>
                        </w:pPr>
                        <w:r>
                          <w:rPr>
                            <w:rFonts w:hint="eastAsia"/>
                            <w:szCs w:val="21"/>
                          </w:rPr>
                          <w:t>发行债券收到的现金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a504d291cebe439096ddf0d24d691766"/>
                    <w:id w:val="2004931756"/>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color w:val="000000"/>
                            <w:szCs w:val="21"/>
                          </w:rPr>
                        </w:pPr>
                        <w:r>
                          <w:rPr>
                            <w:rFonts w:hint="eastAsia"/>
                            <w:szCs w:val="21"/>
                          </w:rPr>
                          <w:t>收到其他与筹资活动有关的现金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380f65d9d6674747ab42df48196250ff"/>
                    <w:id w:val="1089045899"/>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200" w:firstLine="420"/>
                          <w:rPr>
                            <w:color w:val="000000"/>
                            <w:szCs w:val="21"/>
                          </w:rPr>
                        </w:pPr>
                        <w:r>
                          <w:rPr>
                            <w:rFonts w:hint="eastAsia"/>
                            <w:szCs w:val="21"/>
                          </w:rPr>
                          <w:t>筹资活动现金流入小计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rsidRPr="00136037">
                      <w:rPr>
                        <w:szCs w:val="21"/>
                      </w:rPr>
                      <w:t>163,435,300.00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210,000,000.00</w:t>
                    </w:r>
                  </w:p>
                </w:tc>
              </w:tr>
              <w:tr w:rsidR="00751C8C" w:rsidTr="000169E5">
                <w:sdt>
                  <w:sdtPr>
                    <w:tag w:val="_PLD_aff7930be8e64ed1b13f59d6d08f096a"/>
                    <w:id w:val="2087183927"/>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color w:val="000000"/>
                            <w:szCs w:val="21"/>
                          </w:rPr>
                        </w:pPr>
                        <w:r>
                          <w:rPr>
                            <w:rFonts w:hint="eastAsia"/>
                            <w:szCs w:val="21"/>
                          </w:rPr>
                          <w:t>偿还债务支付的现金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210,000,000.00</w:t>
                    </w:r>
                  </w:p>
                </w:tc>
              </w:tr>
              <w:tr w:rsidR="00751C8C" w:rsidTr="000169E5">
                <w:sdt>
                  <w:sdtPr>
                    <w:tag w:val="_PLD_1bca8b27544e494dae353545d0c6bb93"/>
                    <w:id w:val="112651069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分配股利、利润或偿付利息支付的现金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104,699,352.00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107,389,102.00</w:t>
                    </w:r>
                  </w:p>
                </w:tc>
              </w:tr>
              <w:tr w:rsidR="00751C8C" w:rsidTr="000169E5">
                <w:sdt>
                  <w:sdtPr>
                    <w:tag w:val="_PLD_51ab8b61b0154cdfa8b4f223a9b20fa6"/>
                    <w:id w:val="-1425181846"/>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其中：子公司支付给少数股东的股利、利润</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a0e8fdaaed8747fe8ad8fd59610df512"/>
                    <w:id w:val="-65346698"/>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szCs w:val="21"/>
                          </w:rPr>
                        </w:pPr>
                        <w:r>
                          <w:rPr>
                            <w:rFonts w:hint="eastAsia"/>
                            <w:szCs w:val="21"/>
                          </w:rPr>
                          <w:t>支付其他与筹资活动有关的现金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29c16ab7e982410e87084b3173f3248b"/>
                    <w:id w:val="-187014112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200" w:firstLine="420"/>
                          <w:rPr>
                            <w:color w:val="000000"/>
                            <w:szCs w:val="21"/>
                          </w:rPr>
                        </w:pPr>
                        <w:r>
                          <w:rPr>
                            <w:rFonts w:hint="eastAsia"/>
                            <w:szCs w:val="21"/>
                          </w:rPr>
                          <w:t>筹资活动现金流出小计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104,699,352.00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317,389,102.00</w:t>
                    </w:r>
                  </w:p>
                </w:tc>
              </w:tr>
              <w:tr w:rsidR="00751C8C" w:rsidTr="000169E5">
                <w:sdt>
                  <w:sdtPr>
                    <w:tag w:val="_PLD_d8b367a0b3e640df869e3dfe9c9e7295"/>
                    <w:id w:val="1696496185"/>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300" w:firstLine="630"/>
                          <w:rPr>
                            <w:color w:val="000000"/>
                            <w:szCs w:val="21"/>
                          </w:rPr>
                        </w:pPr>
                        <w:r>
                          <w:rPr>
                            <w:rFonts w:hint="eastAsia"/>
                            <w:szCs w:val="21"/>
                          </w:rPr>
                          <w:t>筹资活动产生的现金流量净额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rsidRPr="00806CF5">
                      <w:rPr>
                        <w:szCs w:val="21"/>
                      </w:rPr>
                      <w:t>58,735,948.00</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-107,389,102.00</w:t>
                    </w:r>
                  </w:p>
                </w:tc>
              </w:tr>
              <w:tr w:rsidR="00751C8C" w:rsidTr="000169E5">
                <w:sdt>
                  <w:sdtPr>
                    <w:tag w:val="_PLD_eb283b5426a14b14b38c0e391c747203"/>
                    <w:id w:val="790551089"/>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0169E5">
                        <w:pPr>
                          <w:rPr>
                            <w:color w:val="000000"/>
                            <w:szCs w:val="21"/>
                          </w:rPr>
                        </w:pPr>
                        <w:r>
                          <w:rPr>
                            <w:rFonts w:hint="eastAsia"/>
                            <w:b/>
                            <w:bCs/>
                            <w:szCs w:val="21"/>
                          </w:rPr>
                          <w:t>四、汇率变动对现金及现金等价物的影响</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-4,082.89</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p>
                </w:tc>
              </w:tr>
              <w:tr w:rsidR="00751C8C" w:rsidTr="000169E5">
                <w:sdt>
                  <w:sdtPr>
                    <w:tag w:val="_PLD_3529ca6f8e5e45689b9190b11509b477"/>
                    <w:id w:val="-194307896"/>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0169E5">
                        <w:pPr>
                          <w:rPr>
                            <w:color w:val="000000"/>
                            <w:szCs w:val="21"/>
                          </w:rPr>
                        </w:pPr>
                        <w:r>
                          <w:rPr>
                            <w:rFonts w:hint="eastAsia"/>
                            <w:b/>
                            <w:bCs/>
                            <w:szCs w:val="21"/>
                          </w:rPr>
                          <w:t>五、现金及现金等价物净增加额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382,330,090.59</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-15,549,144.48</w:t>
                    </w:r>
                  </w:p>
                </w:tc>
              </w:tr>
              <w:tr w:rsidR="00751C8C" w:rsidTr="000169E5">
                <w:sdt>
                  <w:sdtPr>
                    <w:tag w:val="_PLD_0e2e4a176094436e80351302050eec3e"/>
                    <w:id w:val="-247278620"/>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751C8C">
                        <w:pPr>
                          <w:ind w:firstLineChars="100" w:firstLine="210"/>
                          <w:rPr>
                            <w:color w:val="000000"/>
                            <w:szCs w:val="21"/>
                          </w:rPr>
                        </w:pPr>
                        <w:r>
                          <w:rPr>
                            <w:rFonts w:hint="eastAsia"/>
                            <w:szCs w:val="21"/>
                          </w:rPr>
                          <w:t>加：期初现金及现金等价物余额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229,382,929.28</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244,932,073.76</w:t>
                    </w:r>
                  </w:p>
                </w:tc>
              </w:tr>
              <w:tr w:rsidR="00751C8C" w:rsidTr="000169E5">
                <w:sdt>
                  <w:sdtPr>
                    <w:tag w:val="_PLD_5ffa189f12434f85b8eca19ea30d6b29"/>
                    <w:id w:val="1249005232"/>
                    <w:lock w:val="sdtLocked"/>
                  </w:sdtPr>
                  <w:sdtContent>
                    <w:tc>
                      <w:tcPr>
                        <w:tcW w:w="2017" w:type="pct"/>
                        <w:tcBorders>
                          <w:top w:val="outset" w:sz="6" w:space="0" w:color="auto"/>
                          <w:left w:val="outset" w:sz="6" w:space="0" w:color="auto"/>
                          <w:bottom w:val="outset" w:sz="6" w:space="0" w:color="auto"/>
                          <w:right w:val="outset" w:sz="6" w:space="0" w:color="auto"/>
                        </w:tcBorders>
                      </w:tcPr>
                      <w:p w:rsidR="00751C8C" w:rsidRDefault="00751C8C" w:rsidP="000169E5">
                        <w:pPr>
                          <w:rPr>
                            <w:color w:val="000000"/>
                            <w:szCs w:val="21"/>
                          </w:rPr>
                        </w:pPr>
                        <w:r>
                          <w:rPr>
                            <w:rFonts w:hint="eastAsia"/>
                            <w:b/>
                            <w:bCs/>
                            <w:szCs w:val="21"/>
                          </w:rPr>
                          <w:t>六、期末现金及现金等价物余额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751C8C" w:rsidRDefault="00751C8C" w:rsidP="000169E5">
                    <w:pPr>
                      <w:rPr>
                        <w:szCs w:val="21"/>
                      </w:rPr>
                    </w:pPr>
                  </w:p>
                </w:tc>
                <w:tc>
                  <w:tcPr>
                    <w:tcW w:w="1224"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611,713,019.87</w:t>
                    </w:r>
                  </w:p>
                </w:tc>
                <w:tc>
                  <w:tcPr>
                    <w:tcW w:w="1216" w:type="pct"/>
                    <w:tcBorders>
                      <w:top w:val="outset" w:sz="6" w:space="0" w:color="auto"/>
                      <w:left w:val="outset" w:sz="6" w:space="0" w:color="auto"/>
                      <w:bottom w:val="outset" w:sz="6" w:space="0" w:color="auto"/>
                      <w:right w:val="outset" w:sz="6" w:space="0" w:color="auto"/>
                    </w:tcBorders>
                  </w:tcPr>
                  <w:p w:rsidR="00751C8C" w:rsidRDefault="00751C8C" w:rsidP="000169E5">
                    <w:pPr>
                      <w:jc w:val="right"/>
                      <w:rPr>
                        <w:szCs w:val="21"/>
                      </w:rPr>
                    </w:pPr>
                    <w:r>
                      <w:t>229,382,929.28</w:t>
                    </w:r>
                  </w:p>
                </w:tc>
              </w:tr>
            </w:tbl>
            <w:p w:rsidR="00751C8C" w:rsidRDefault="00751C8C"/>
            <w:p w:rsidR="00CA3AC1" w:rsidRDefault="009D1397">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416283468"/>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翁桂珍</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47674716"/>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429937472"/>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陈红兵</w:t>
                  </w:r>
                </w:sdtContent>
              </w:sdt>
            </w:p>
          </w:sdtContent>
        </w:sdt>
        <w:p w:rsidR="00CA3AC1" w:rsidRDefault="00CA3AC1">
          <w:pPr>
            <w:rPr>
              <w:szCs w:val="21"/>
            </w:rPr>
          </w:pPr>
        </w:p>
        <w:p w:rsidR="00CA3AC1" w:rsidRDefault="00CA3AC1">
          <w:pPr>
            <w:jc w:val="center"/>
            <w:rPr>
              <w:b/>
              <w:bCs/>
              <w:szCs w:val="21"/>
            </w:rPr>
          </w:pPr>
        </w:p>
        <w:sdt>
          <w:sdtPr>
            <w:rPr>
              <w:rFonts w:hint="eastAsia"/>
              <w:b/>
              <w:bCs/>
              <w:szCs w:val="21"/>
            </w:rPr>
            <w:tag w:val="_GBC_fa07832b39b14b348ba105d6cedbd7b8"/>
            <w:id w:val="-2118891999"/>
            <w:lock w:val="sdtLocked"/>
            <w:placeholder>
              <w:docPart w:val="GBC22222222222222222222222222222"/>
            </w:placeholder>
          </w:sdtPr>
          <w:sdtEndPr>
            <w:rPr>
              <w:b w:val="0"/>
              <w:bCs w:val="0"/>
            </w:rPr>
          </w:sdtEndPr>
          <w:sdtContent>
            <w:p w:rsidR="00CA3AC1" w:rsidRDefault="009D1397">
              <w:pPr>
                <w:jc w:val="center"/>
                <w:outlineLvl w:val="2"/>
                <w:rPr>
                  <w:b/>
                  <w:bCs/>
                  <w:szCs w:val="21"/>
                </w:rPr>
              </w:pPr>
              <w:r>
                <w:rPr>
                  <w:rFonts w:hint="eastAsia"/>
                  <w:b/>
                  <w:bCs/>
                  <w:szCs w:val="21"/>
                </w:rPr>
                <w:t>母公司</w:t>
              </w:r>
              <w:r>
                <w:rPr>
                  <w:b/>
                  <w:bCs/>
                  <w:szCs w:val="21"/>
                </w:rPr>
                <w:t>现金流量表</w:t>
              </w:r>
            </w:p>
            <w:p w:rsidR="00CA3AC1" w:rsidRDefault="009D1397">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CA3AC1" w:rsidRDefault="009D1397">
              <w:pPr>
                <w:jc w:val="right"/>
                <w:rPr>
                  <w:szCs w:val="21"/>
                </w:rPr>
              </w:pPr>
              <w:r>
                <w:rPr>
                  <w:szCs w:val="21"/>
                </w:rPr>
                <w:t>单位:</w:t>
              </w:r>
              <w:sdt>
                <w:sdtPr>
                  <w:rPr>
                    <w:szCs w:val="21"/>
                  </w:rPr>
                  <w:alias w:val="单位：母公司现金流量表"/>
                  <w:tag w:val="_GBC_993ead81b27a41dfaccaacfaec8b7c78"/>
                  <w:id w:val="-5974029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3088565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CA3AC1" w:rsidTr="00CA3AC1">
                <w:sdt>
                  <w:sdtPr>
                    <w:tag w:val="_PLD_dbd632ad27004226909162b6aa1def77"/>
                    <w:id w:val="-138648899"/>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jc w:val="center"/>
                          <w:rPr>
                            <w:b/>
                            <w:bCs/>
                            <w:szCs w:val="21"/>
                          </w:rPr>
                        </w:pPr>
                        <w:r>
                          <w:rPr>
                            <w:b/>
                            <w:bCs/>
                            <w:szCs w:val="21"/>
                          </w:rPr>
                          <w:t>项目</w:t>
                        </w:r>
                      </w:p>
                    </w:tc>
                  </w:sdtContent>
                </w:sdt>
                <w:sdt>
                  <w:sdtPr>
                    <w:tag w:val="_PLD_d7928421f4344984a0dd7c0af69b07b5"/>
                    <w:id w:val="1230193200"/>
                    <w:lock w:val="sdtLocked"/>
                  </w:sdtPr>
                  <w:sdtContent>
                    <w:tc>
                      <w:tcPr>
                        <w:tcW w:w="550" w:type="pct"/>
                        <w:tcBorders>
                          <w:top w:val="outset" w:sz="6" w:space="0" w:color="auto"/>
                          <w:left w:val="outset" w:sz="6" w:space="0" w:color="auto"/>
                          <w:bottom w:val="outset" w:sz="6" w:space="0" w:color="auto"/>
                          <w:right w:val="outset" w:sz="6" w:space="0" w:color="auto"/>
                        </w:tcBorders>
                      </w:tcPr>
                      <w:p w:rsidR="00CA3AC1" w:rsidRDefault="009D1397" w:rsidP="00CA3AC1">
                        <w:pPr>
                          <w:autoSpaceDE w:val="0"/>
                          <w:autoSpaceDN w:val="0"/>
                          <w:adjustRightInd w:val="0"/>
                          <w:jc w:val="center"/>
                          <w:rPr>
                            <w:b/>
                            <w:szCs w:val="21"/>
                          </w:rPr>
                        </w:pPr>
                        <w:r>
                          <w:rPr>
                            <w:b/>
                            <w:szCs w:val="21"/>
                          </w:rPr>
                          <w:t>附注</w:t>
                        </w:r>
                      </w:p>
                    </w:tc>
                  </w:sdtContent>
                </w:sdt>
                <w:sdt>
                  <w:sdtPr>
                    <w:tag w:val="_PLD_25d062f3e13d469eb2a3bf1c11f2d11b"/>
                    <w:id w:val="2066442767"/>
                    <w:lock w:val="sdtLocked"/>
                  </w:sdtPr>
                  <w:sdtContent>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33886e7f774a4236accfb53c544224c4"/>
                    <w:id w:val="566464116"/>
                    <w:lock w:val="sdtLocked"/>
                  </w:sdtPr>
                  <w:sdtContent>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CA3AC1" w:rsidTr="00CA3AC1">
                <w:sdt>
                  <w:sdtPr>
                    <w:tag w:val="_PLD_d5384e7a1c2841c78793ee2e647fdb97"/>
                    <w:id w:val="1462849000"/>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rPr>
                            <w:color w:val="000000"/>
                            <w:szCs w:val="21"/>
                          </w:rPr>
                        </w:pPr>
                        <w:r>
                          <w:rPr>
                            <w:rFonts w:hint="eastAsia"/>
                            <w:b/>
                            <w:bCs/>
                            <w:szCs w:val="21"/>
                          </w:rPr>
                          <w:t>一、经营活动产生的现金流量：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r>
              <w:tr w:rsidR="00CA3AC1" w:rsidTr="00CA3AC1">
                <w:sdt>
                  <w:sdtPr>
                    <w:tag w:val="_PLD_2ef21863579e463191f73e8d1ed04b07"/>
                    <w:id w:val="400956170"/>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color w:val="000000"/>
                            <w:szCs w:val="21"/>
                          </w:rPr>
                        </w:pPr>
                        <w:r>
                          <w:rPr>
                            <w:rFonts w:hint="eastAsia"/>
                            <w:szCs w:val="21"/>
                          </w:rPr>
                          <w:t>销售商品、提供劳务收到的现金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187,378,334.67</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529,192,315.71</w:t>
                    </w:r>
                  </w:p>
                </w:tc>
              </w:tr>
              <w:tr w:rsidR="00CA3AC1" w:rsidTr="00CA3AC1">
                <w:sdt>
                  <w:sdtPr>
                    <w:tag w:val="_PLD_fd1d35e1b7d64d4d96ab3870ac133ece"/>
                    <w:id w:val="-1878542731"/>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color w:val="000000"/>
                            <w:szCs w:val="21"/>
                          </w:rPr>
                        </w:pPr>
                        <w:r>
                          <w:rPr>
                            <w:rFonts w:hint="eastAsia"/>
                            <w:szCs w:val="21"/>
                          </w:rPr>
                          <w:t>收到的税费返还</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88831a6e784247068be3b652641fab29"/>
                    <w:id w:val="-103430688"/>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color w:val="000000"/>
                            <w:szCs w:val="21"/>
                          </w:rPr>
                        </w:pPr>
                        <w:r>
                          <w:rPr>
                            <w:rFonts w:hint="eastAsia"/>
                            <w:szCs w:val="21"/>
                          </w:rPr>
                          <w:t>收到其他与经营活动有关的现金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62,296,245.17</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112,362,727.90</w:t>
                    </w:r>
                  </w:p>
                </w:tc>
              </w:tr>
              <w:tr w:rsidR="00CA3AC1" w:rsidTr="00CA3AC1">
                <w:sdt>
                  <w:sdtPr>
                    <w:tag w:val="_PLD_4f13f44c456d4cb2868156eb6f97ce2d"/>
                    <w:id w:val="-1718887696"/>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200" w:firstLine="420"/>
                          <w:rPr>
                            <w:color w:val="000000"/>
                            <w:szCs w:val="21"/>
                          </w:rPr>
                        </w:pPr>
                        <w:r>
                          <w:rPr>
                            <w:rFonts w:hint="eastAsia"/>
                            <w:szCs w:val="21"/>
                          </w:rPr>
                          <w:t>经营活动现金流入小计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249,674,579.84</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641,555,043.61</w:t>
                    </w:r>
                  </w:p>
                </w:tc>
              </w:tr>
              <w:tr w:rsidR="00CA3AC1" w:rsidTr="00CA3AC1">
                <w:sdt>
                  <w:sdtPr>
                    <w:tag w:val="_PLD_abdeb3944de44affa4c6abe789333af9"/>
                    <w:id w:val="-1633170873"/>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购买商品、接受劳务支付的现金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58,341,364.25</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59,327,816.35</w:t>
                    </w:r>
                  </w:p>
                </w:tc>
              </w:tr>
              <w:tr w:rsidR="00CA3AC1" w:rsidTr="00CA3AC1">
                <w:sdt>
                  <w:sdtPr>
                    <w:tag w:val="_PLD_c1b9609c767847a484c31f0cdf800e1a"/>
                    <w:id w:val="2020817704"/>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支付给职工以及为职工支付的现金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50,636,588.64</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49,695,422.65</w:t>
                    </w:r>
                  </w:p>
                </w:tc>
              </w:tr>
              <w:tr w:rsidR="00CA3AC1" w:rsidTr="00CA3AC1">
                <w:sdt>
                  <w:sdtPr>
                    <w:tag w:val="_PLD_56edb572c5f54e9f8abd0b8028e38134"/>
                    <w:id w:val="-1305546612"/>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支付的各项税费</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183,683,108.83</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176,931,624.27</w:t>
                    </w:r>
                  </w:p>
                </w:tc>
              </w:tr>
              <w:tr w:rsidR="00CA3AC1" w:rsidTr="00CA3AC1">
                <w:sdt>
                  <w:sdtPr>
                    <w:tag w:val="_PLD_0211410dc7504eef9b16a4a91a48be78"/>
                    <w:id w:val="-1444603302"/>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支付其他与经营活动有关的现金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51,409,035.32</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13,278,391.75</w:t>
                    </w:r>
                  </w:p>
                </w:tc>
              </w:tr>
              <w:tr w:rsidR="00CA3AC1" w:rsidTr="00CA3AC1">
                <w:sdt>
                  <w:sdtPr>
                    <w:tag w:val="_PLD_571b44c4271c45dd91c639d4c338a5d0"/>
                    <w:id w:val="1161121206"/>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200" w:firstLine="420"/>
                          <w:rPr>
                            <w:color w:val="000000"/>
                            <w:szCs w:val="21"/>
                          </w:rPr>
                        </w:pPr>
                        <w:r>
                          <w:rPr>
                            <w:rFonts w:hint="eastAsia"/>
                            <w:szCs w:val="21"/>
                          </w:rPr>
                          <w:t>经营活动现金流出小计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344,070,097.04</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299,233,255.02</w:t>
                    </w:r>
                  </w:p>
                </w:tc>
              </w:tr>
              <w:tr w:rsidR="00CA3AC1" w:rsidTr="00CA3AC1">
                <w:sdt>
                  <w:sdtPr>
                    <w:tag w:val="_PLD_2bd623fb02854cf69c888f364463777d"/>
                    <w:id w:val="-1728753830"/>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color w:val="000000"/>
                            <w:szCs w:val="21"/>
                          </w:rPr>
                        </w:pPr>
                        <w:r>
                          <w:rPr>
                            <w:rFonts w:hint="eastAsia"/>
                            <w:szCs w:val="21"/>
                          </w:rPr>
                          <w:t>经营活动产生的现金流量净额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-94,395,517.20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342,321,788.59</w:t>
                    </w:r>
                  </w:p>
                </w:tc>
              </w:tr>
              <w:tr w:rsidR="00CA3AC1" w:rsidTr="00CA3AC1">
                <w:sdt>
                  <w:sdtPr>
                    <w:tag w:val="_PLD_ea89a8f6b76943769d484d535b94417c"/>
                    <w:id w:val="-1979679532"/>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rPr>
                            <w:color w:val="000000"/>
                            <w:szCs w:val="21"/>
                          </w:rPr>
                        </w:pPr>
                        <w:r>
                          <w:rPr>
                            <w:rFonts w:hint="eastAsia"/>
                            <w:b/>
                            <w:bCs/>
                            <w:szCs w:val="21"/>
                          </w:rPr>
                          <w:t>二、投资活动产生的现金流量：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 xml:space="preserve">　</w:t>
                    </w:r>
                  </w:p>
                </w:tc>
              </w:tr>
              <w:tr w:rsidR="00CA3AC1" w:rsidTr="00CA3AC1">
                <w:sdt>
                  <w:sdtPr>
                    <w:tag w:val="_PLD_4ce712d8e5af44048c1a4e5bdf4fd7c9"/>
                    <w:id w:val="955218143"/>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收回投资收到的现金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9,475,000.00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1,296,266.00</w:t>
                    </w:r>
                  </w:p>
                </w:tc>
              </w:tr>
              <w:tr w:rsidR="00CA3AC1" w:rsidTr="00CA3AC1">
                <w:sdt>
                  <w:sdtPr>
                    <w:tag w:val="_PLD_95da103cdf014eafaca98189ca68f328"/>
                    <w:id w:val="1724098446"/>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取得投资收益收到的现金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98,399,825.28</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81,176,499.62</w:t>
                    </w:r>
                  </w:p>
                </w:tc>
              </w:tr>
              <w:tr w:rsidR="00CA3AC1" w:rsidTr="00CA3AC1">
                <w:sdt>
                  <w:sdtPr>
                    <w:tag w:val="_PLD_fc5d667691994cebb9f9498e60404099"/>
                    <w:id w:val="1697586477"/>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处置固定资产、无形资产和其他长期资产收回的现金净额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837,676.33</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5,500.00</w:t>
                    </w:r>
                  </w:p>
                </w:tc>
              </w:tr>
              <w:tr w:rsidR="00CA3AC1" w:rsidTr="00CA3AC1">
                <w:sdt>
                  <w:sdtPr>
                    <w:tag w:val="_PLD_ec46cd9c926c4fb7a23ace231fd8a392"/>
                    <w:id w:val="-1835289443"/>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处置子公司及其他营业单位收到的现金净额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f33478ab7994146bb46b5f307568279"/>
                    <w:id w:val="1113558821"/>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收到其他与投资活动有关的现金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1,445,678,805.87</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895,404,684.93</w:t>
                    </w:r>
                  </w:p>
                </w:tc>
              </w:tr>
              <w:tr w:rsidR="00CA3AC1" w:rsidTr="00CA3AC1">
                <w:sdt>
                  <w:sdtPr>
                    <w:tag w:val="_PLD_49e19665d1ca4dc28a1050ba1220a0b8"/>
                    <w:id w:val="-845096183"/>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200" w:firstLine="420"/>
                          <w:rPr>
                            <w:color w:val="000000"/>
                            <w:szCs w:val="21"/>
                          </w:rPr>
                        </w:pPr>
                        <w:r>
                          <w:rPr>
                            <w:rFonts w:hint="eastAsia"/>
                            <w:szCs w:val="21"/>
                          </w:rPr>
                          <w:t>投资活动现金流入小计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1,554,391,307.48</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977,882,950.55</w:t>
                    </w:r>
                  </w:p>
                </w:tc>
              </w:tr>
              <w:tr w:rsidR="00CA3AC1" w:rsidTr="00CA3AC1">
                <w:sdt>
                  <w:sdtPr>
                    <w:tag w:val="_PLD_546530351deb46daab62d978a5ef2bc0"/>
                    <w:id w:val="1551340724"/>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购建固定资产、无形资产和其他长期资产支付的现金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134,152,282.30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21,422,328.39</w:t>
                    </w:r>
                  </w:p>
                </w:tc>
              </w:tr>
              <w:tr w:rsidR="00CA3AC1" w:rsidTr="00CA3AC1">
                <w:sdt>
                  <w:sdtPr>
                    <w:tag w:val="_PLD_bc118d77a17e4461a6c7af661dfc7663"/>
                    <w:id w:val="583495531"/>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投资支付的现金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55,000,000.00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74,000,000.00</w:t>
                    </w:r>
                  </w:p>
                </w:tc>
              </w:tr>
              <w:tr w:rsidR="00CA3AC1" w:rsidTr="00CA3AC1">
                <w:sdt>
                  <w:sdtPr>
                    <w:tag w:val="_PLD_eb23d66ae8c248918870ce5a171e20e5"/>
                    <w:id w:val="-1384867737"/>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取得子公司及其他营业单位支付的现金净额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77,910,000.00</w:t>
                    </w:r>
                  </w:p>
                </w:tc>
                <w:tc>
                  <w:tcPr>
                    <w:tcW w:w="1213"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b5cdf4aaa86348a1be747298511eff1e"/>
                    <w:id w:val="-39983482"/>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支付其他与投资活动有关的现金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1,000,000,000.00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1,100,000,000.00</w:t>
                    </w:r>
                  </w:p>
                </w:tc>
              </w:tr>
              <w:tr w:rsidR="00CA3AC1" w:rsidTr="00CA3AC1">
                <w:sdt>
                  <w:sdtPr>
                    <w:tag w:val="_PLD_ac0780cd021c4287a1ea74e3ffe0fbf6"/>
                    <w:id w:val="501250112"/>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200" w:firstLine="420"/>
                          <w:rPr>
                            <w:color w:val="000000"/>
                            <w:szCs w:val="21"/>
                          </w:rPr>
                        </w:pPr>
                        <w:r>
                          <w:rPr>
                            <w:rFonts w:hint="eastAsia"/>
                            <w:szCs w:val="21"/>
                          </w:rPr>
                          <w:t>投资活动现金流出小计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1,267,062,282.30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1,195,422,328.39</w:t>
                    </w:r>
                  </w:p>
                </w:tc>
              </w:tr>
              <w:tr w:rsidR="00CA3AC1" w:rsidTr="00CA3AC1">
                <w:sdt>
                  <w:sdtPr>
                    <w:tag w:val="_PLD_fdf5b53cf5cf497a8338bc2f314305cd"/>
                    <w:id w:val="2042619456"/>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300" w:firstLine="630"/>
                          <w:rPr>
                            <w:color w:val="000000"/>
                            <w:szCs w:val="21"/>
                          </w:rPr>
                        </w:pPr>
                        <w:r>
                          <w:rPr>
                            <w:rFonts w:hint="eastAsia"/>
                            <w:szCs w:val="21"/>
                          </w:rPr>
                          <w:t>投资活动产生的现金流量净额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287,329,025.18</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-217,539,377.84</w:t>
                    </w:r>
                  </w:p>
                </w:tc>
              </w:tr>
              <w:tr w:rsidR="00CA3AC1" w:rsidTr="00CA3AC1">
                <w:sdt>
                  <w:sdtPr>
                    <w:tag w:val="_PLD_8b6929c78db14ee1bde1ca4b9a47a65c"/>
                    <w:id w:val="-1922474480"/>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rPr>
                            <w:color w:val="000000"/>
                            <w:szCs w:val="21"/>
                          </w:rPr>
                        </w:pPr>
                        <w:r>
                          <w:rPr>
                            <w:rFonts w:hint="eastAsia"/>
                            <w:b/>
                            <w:bCs/>
                            <w:szCs w:val="21"/>
                          </w:rPr>
                          <w:t>三、筹资活动产生的现金流量：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 xml:space="preserve">　</w:t>
                    </w:r>
                  </w:p>
                </w:tc>
              </w:tr>
              <w:tr w:rsidR="00CA3AC1" w:rsidTr="00CA3AC1">
                <w:sdt>
                  <w:sdtPr>
                    <w:tag w:val="_PLD_0f08e006241c4d5b851db5e35d88c8c1"/>
                    <w:id w:val="-681591043"/>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color w:val="000000"/>
                            <w:szCs w:val="21"/>
                          </w:rPr>
                        </w:pPr>
                        <w:r>
                          <w:rPr>
                            <w:rFonts w:hint="eastAsia"/>
                            <w:szCs w:val="21"/>
                          </w:rPr>
                          <w:t>吸收投资收到的现金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a1cdcf4a2a7c448b82fbb03d2e492772"/>
                    <w:id w:val="1192429164"/>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color w:val="000000"/>
                            <w:szCs w:val="21"/>
                          </w:rPr>
                        </w:pPr>
                        <w:r>
                          <w:rPr>
                            <w:rFonts w:hint="eastAsia"/>
                            <w:szCs w:val="21"/>
                          </w:rPr>
                          <w:t>取得借款收到的现金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150,000,000.00</w:t>
                    </w:r>
                  </w:p>
                </w:tc>
              </w:tr>
              <w:tr w:rsidR="00CA3AC1" w:rsidTr="00CA3AC1">
                <w:sdt>
                  <w:sdtPr>
                    <w:tag w:val="_PLD_b98aa7aead3c4446b857251866381f65"/>
                    <w:id w:val="-1563783540"/>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发行债券收到的现金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c04b6e3c34ff4c51ae23871e4ca3cb40"/>
                    <w:id w:val="-235627542"/>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color w:val="000000"/>
                            <w:szCs w:val="21"/>
                          </w:rPr>
                        </w:pPr>
                        <w:r>
                          <w:rPr>
                            <w:rFonts w:hint="eastAsia"/>
                            <w:szCs w:val="21"/>
                          </w:rPr>
                          <w:t>收到其他与筹资活动有关的现金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bf7fbf014785409195a7287852d3d035"/>
                    <w:id w:val="-1181814356"/>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200" w:firstLine="420"/>
                          <w:rPr>
                            <w:color w:val="000000"/>
                            <w:szCs w:val="21"/>
                          </w:rPr>
                        </w:pPr>
                        <w:r>
                          <w:rPr>
                            <w:rFonts w:hint="eastAsia"/>
                            <w:szCs w:val="21"/>
                          </w:rPr>
                          <w:t>筹资活动现金流入小计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Pr="00F37B56"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tabs>
                        <w:tab w:val="center" w:pos="989"/>
                        <w:tab w:val="right" w:pos="1979"/>
                      </w:tabs>
                      <w:jc w:val="right"/>
                      <w:rPr>
                        <w:szCs w:val="21"/>
                      </w:rPr>
                    </w:pPr>
                    <w:r>
                      <w:t>150,000,000.00</w:t>
                    </w:r>
                  </w:p>
                </w:tc>
              </w:tr>
              <w:tr w:rsidR="00CA3AC1" w:rsidTr="00CA3AC1">
                <w:sdt>
                  <w:sdtPr>
                    <w:tag w:val="_PLD_72c875707060490882af91b3254ebf86"/>
                    <w:id w:val="-1207645301"/>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偿还债务支付的现金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150,000,000.00</w:t>
                    </w:r>
                  </w:p>
                </w:tc>
              </w:tr>
              <w:tr w:rsidR="00CA3AC1" w:rsidTr="00CA3AC1">
                <w:sdt>
                  <w:sdtPr>
                    <w:tag w:val="_PLD_d227ef1d4c704287b692609a03d18a2a"/>
                    <w:id w:val="5559060"/>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szCs w:val="21"/>
                          </w:rPr>
                        </w:pPr>
                        <w:r>
                          <w:rPr>
                            <w:rFonts w:hint="eastAsia"/>
                            <w:szCs w:val="21"/>
                          </w:rPr>
                          <w:t>分配股利、利润或偿付利息支付的现金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104,699,352.00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106,620,602.00</w:t>
                    </w:r>
                  </w:p>
                </w:tc>
              </w:tr>
              <w:tr w:rsidR="00CA3AC1" w:rsidTr="00CA3AC1">
                <w:sdt>
                  <w:sdtPr>
                    <w:tag w:val="_PLD_e548bc4b8c0e4edfbb6fc435c82efb9b"/>
                    <w:id w:val="216023074"/>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color w:val="000000"/>
                            <w:szCs w:val="21"/>
                          </w:rPr>
                        </w:pPr>
                        <w:r>
                          <w:rPr>
                            <w:rFonts w:hint="eastAsia"/>
                            <w:szCs w:val="21"/>
                          </w:rPr>
                          <w:t>支付其他与筹资活动有关的现金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46f002dfd3184462b13e47e17b1f7e41"/>
                    <w:id w:val="-1654605053"/>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200" w:firstLine="420"/>
                          <w:rPr>
                            <w:color w:val="000000"/>
                            <w:szCs w:val="21"/>
                          </w:rPr>
                        </w:pPr>
                        <w:r>
                          <w:rPr>
                            <w:rFonts w:hint="eastAsia"/>
                            <w:szCs w:val="21"/>
                          </w:rPr>
                          <w:t>筹资活动现金流出小计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104,699,352.00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256,620,602.00</w:t>
                    </w:r>
                  </w:p>
                </w:tc>
              </w:tr>
              <w:tr w:rsidR="00CA3AC1" w:rsidTr="00CA3AC1">
                <w:sdt>
                  <w:sdtPr>
                    <w:tag w:val="_PLD_bf96432273b64f2a90a299496d059280"/>
                    <w:id w:val="-1067653521"/>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300" w:firstLine="630"/>
                          <w:rPr>
                            <w:color w:val="000000"/>
                            <w:szCs w:val="21"/>
                          </w:rPr>
                        </w:pPr>
                        <w:r>
                          <w:rPr>
                            <w:rFonts w:hint="eastAsia"/>
                            <w:szCs w:val="21"/>
                          </w:rPr>
                          <w:t>筹资活动产生的现金流量净额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-104,699,352.00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-106,620,602.00</w:t>
                    </w:r>
                  </w:p>
                </w:tc>
              </w:tr>
              <w:tr w:rsidR="00CA3AC1" w:rsidTr="00CA3AC1">
                <w:sdt>
                  <w:sdtPr>
                    <w:tag w:val="_PLD_3748beadbe2649c39d73f63f5cb997df"/>
                    <w:id w:val="-1408377706"/>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rPr>
                            <w:color w:val="000000"/>
                            <w:szCs w:val="21"/>
                          </w:rPr>
                        </w:pPr>
                        <w:r>
                          <w:rPr>
                            <w:rFonts w:hint="eastAsia"/>
                            <w:b/>
                            <w:bCs/>
                            <w:szCs w:val="21"/>
                          </w:rPr>
                          <w:t>四、汇率变动对现金及现金等价物的影响</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CA3AC1" w:rsidRDefault="00CA3AC1" w:rsidP="00CA3AC1">
                    <w:pPr>
                      <w:jc w:val="right"/>
                      <w:rPr>
                        <w:szCs w:val="21"/>
                      </w:rPr>
                    </w:pPr>
                  </w:p>
                </w:tc>
              </w:tr>
              <w:tr w:rsidR="00CA3AC1" w:rsidTr="00CA3AC1">
                <w:sdt>
                  <w:sdtPr>
                    <w:tag w:val="_PLD_fdcd6a9f439542219b17ab909e3b23c1"/>
                    <w:id w:val="-492415384"/>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rPr>
                            <w:color w:val="000000"/>
                            <w:szCs w:val="21"/>
                          </w:rPr>
                        </w:pPr>
                        <w:r>
                          <w:rPr>
                            <w:rFonts w:hint="eastAsia"/>
                            <w:b/>
                            <w:bCs/>
                            <w:szCs w:val="21"/>
                          </w:rPr>
                          <w:t>五、现金及现金等价物净增加额</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88,234,155.98</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18,161,808.75</w:t>
                    </w:r>
                  </w:p>
                </w:tc>
              </w:tr>
              <w:tr w:rsidR="00CA3AC1" w:rsidTr="00CA3AC1">
                <w:sdt>
                  <w:sdtPr>
                    <w:tag w:val="_PLD_f682e233026f4a77a71017410d43b010"/>
                    <w:id w:val="980579061"/>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ind w:firstLineChars="100" w:firstLine="210"/>
                          <w:rPr>
                            <w:color w:val="000000"/>
                            <w:szCs w:val="21"/>
                          </w:rPr>
                        </w:pPr>
                        <w:r>
                          <w:rPr>
                            <w:rFonts w:hint="eastAsia"/>
                            <w:szCs w:val="21"/>
                          </w:rPr>
                          <w:t>加：期初现金及现金等价物余额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40,107,352.90</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21,945,544.15</w:t>
                    </w:r>
                  </w:p>
                </w:tc>
              </w:tr>
              <w:tr w:rsidR="00CA3AC1" w:rsidTr="00CA3AC1">
                <w:sdt>
                  <w:sdtPr>
                    <w:tag w:val="_PLD_afef5f0af84f4cfd9fbcc61dd369331c"/>
                    <w:id w:val="1903643201"/>
                    <w:lock w:val="sdtLocked"/>
                  </w:sdtPr>
                  <w:sdtContent>
                    <w:tc>
                      <w:tcPr>
                        <w:tcW w:w="2017" w:type="pct"/>
                        <w:tcBorders>
                          <w:top w:val="outset" w:sz="6" w:space="0" w:color="auto"/>
                          <w:left w:val="outset" w:sz="6" w:space="0" w:color="auto"/>
                          <w:bottom w:val="outset" w:sz="6" w:space="0" w:color="auto"/>
                          <w:right w:val="outset" w:sz="6" w:space="0" w:color="auto"/>
                        </w:tcBorders>
                      </w:tcPr>
                      <w:p w:rsidR="00CA3AC1" w:rsidRDefault="009D1397" w:rsidP="00CA3AC1">
                        <w:pPr>
                          <w:rPr>
                            <w:color w:val="000000"/>
                            <w:szCs w:val="21"/>
                          </w:rPr>
                        </w:pPr>
                        <w:r>
                          <w:rPr>
                            <w:rFonts w:hint="eastAsia"/>
                            <w:b/>
                            <w:bCs/>
                            <w:szCs w:val="21"/>
                          </w:rPr>
                          <w:t>六、期末现金及现金等价物余额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CA3AC1" w:rsidRDefault="00CA3AC1" w:rsidP="00CA3AC1">
                    <w:pPr>
                      <w:rPr>
                        <w:szCs w:val="21"/>
                      </w:rPr>
                    </w:pPr>
                  </w:p>
                </w:tc>
                <w:tc>
                  <w:tcPr>
                    <w:tcW w:w="1220"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128,341,508.88</w:t>
                    </w:r>
                  </w:p>
                </w:tc>
                <w:tc>
                  <w:tcPr>
                    <w:tcW w:w="1213" w:type="pct"/>
                    <w:tcBorders>
                      <w:top w:val="outset" w:sz="6" w:space="0" w:color="auto"/>
                      <w:left w:val="outset" w:sz="6" w:space="0" w:color="auto"/>
                      <w:bottom w:val="outset" w:sz="6" w:space="0" w:color="auto"/>
                      <w:right w:val="outset" w:sz="6" w:space="0" w:color="auto"/>
                    </w:tcBorders>
                  </w:tcPr>
                  <w:p w:rsidR="00CA3AC1" w:rsidRDefault="009D1397" w:rsidP="00CA3AC1">
                    <w:pPr>
                      <w:jc w:val="right"/>
                      <w:rPr>
                        <w:szCs w:val="21"/>
                      </w:rPr>
                    </w:pPr>
                    <w:r>
                      <w:t>40,107,352.90</w:t>
                    </w:r>
                  </w:p>
                </w:tc>
              </w:tr>
            </w:tbl>
            <w:p w:rsidR="00CA3AC1" w:rsidRDefault="00CA3AC1"/>
            <w:p w:rsidR="00CA3AC1" w:rsidRDefault="009D1397">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411247918"/>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翁桂珍</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28135385"/>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066223583"/>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陈红兵</w:t>
                  </w:r>
                </w:sdtContent>
              </w:sdt>
            </w:p>
          </w:sdtContent>
        </w:sdt>
        <w:p w:rsidR="00CA3AC1" w:rsidRDefault="004A63B8">
          <w:pPr>
            <w:rPr>
              <w:b/>
              <w:bCs/>
              <w:szCs w:val="21"/>
            </w:rPr>
          </w:pPr>
        </w:p>
      </w:sdtContent>
    </w:sdt>
    <w:p w:rsidR="00B62924" w:rsidRDefault="00B62924">
      <w:pPr>
        <w:rPr>
          <w:b/>
          <w:bCs/>
          <w:color w:val="FF0000"/>
          <w:szCs w:val="21"/>
        </w:rPr>
      </w:pPr>
    </w:p>
    <w:p w:rsidR="00B62924" w:rsidRDefault="00B62924">
      <w:pPr>
        <w:rPr>
          <w:b/>
          <w:bCs/>
          <w:color w:val="FF0000"/>
          <w:szCs w:val="21"/>
        </w:rPr>
      </w:pPr>
    </w:p>
    <w:p w:rsidR="00B62924" w:rsidRDefault="00B62924">
      <w:pPr>
        <w:rPr>
          <w:b/>
          <w:bCs/>
          <w:color w:val="FF0000"/>
          <w:szCs w:val="21"/>
        </w:rPr>
      </w:pPr>
    </w:p>
    <w:p w:rsidR="00B62924" w:rsidRDefault="00B62924">
      <w:pPr>
        <w:rPr>
          <w:b/>
          <w:bCs/>
          <w:color w:val="FF0000"/>
          <w:szCs w:val="21"/>
        </w:rPr>
      </w:pPr>
    </w:p>
    <w:p w:rsidR="00B62924" w:rsidRDefault="00B62924">
      <w:pPr>
        <w:rPr>
          <w:b/>
          <w:bCs/>
          <w:color w:val="FF0000"/>
          <w:szCs w:val="21"/>
        </w:rPr>
      </w:pPr>
    </w:p>
    <w:p w:rsidR="00B62924" w:rsidRDefault="00B62924">
      <w:pPr>
        <w:rPr>
          <w:b/>
          <w:bCs/>
          <w:color w:val="FF0000"/>
          <w:szCs w:val="21"/>
        </w:rPr>
      </w:pPr>
    </w:p>
    <w:p w:rsidR="00B62924" w:rsidRDefault="00B62924">
      <w:pPr>
        <w:rPr>
          <w:b/>
          <w:bCs/>
          <w:color w:val="FF0000"/>
          <w:szCs w:val="21"/>
        </w:rPr>
      </w:pPr>
    </w:p>
    <w:p w:rsidR="00B62924" w:rsidRDefault="00B62924">
      <w:pPr>
        <w:rPr>
          <w:b/>
          <w:bCs/>
          <w:color w:val="FF0000"/>
          <w:szCs w:val="21"/>
        </w:rPr>
      </w:pPr>
    </w:p>
    <w:p w:rsidR="00B62924" w:rsidRDefault="00B62924">
      <w:pPr>
        <w:rPr>
          <w:b/>
          <w:bCs/>
          <w:color w:val="FF0000"/>
          <w:szCs w:val="21"/>
        </w:rPr>
      </w:pPr>
    </w:p>
    <w:p w:rsidR="00B62924" w:rsidRDefault="00B62924">
      <w:pPr>
        <w:rPr>
          <w:b/>
          <w:bCs/>
          <w:color w:val="FF0000"/>
          <w:szCs w:val="21"/>
        </w:rPr>
      </w:pPr>
    </w:p>
    <w:p w:rsidR="00B62924" w:rsidRDefault="00B62924">
      <w:pPr>
        <w:rPr>
          <w:b/>
          <w:bCs/>
          <w:color w:val="FF0000"/>
          <w:szCs w:val="21"/>
        </w:rPr>
        <w:sectPr w:rsidR="00B62924" w:rsidSect="007C6651">
          <w:pgSz w:w="11906" w:h="16838"/>
          <w:pgMar w:top="1525" w:right="1276" w:bottom="1440" w:left="1797" w:header="856" w:footer="992" w:gutter="0"/>
          <w:cols w:space="425"/>
          <w:docGrid w:linePitch="312"/>
        </w:sectPr>
      </w:pPr>
    </w:p>
    <w:p w:rsidR="00B62924" w:rsidRDefault="00B62924">
      <w:pPr>
        <w:rPr>
          <w:b/>
          <w:bCs/>
          <w:color w:val="FF0000"/>
          <w:szCs w:val="21"/>
        </w:rPr>
      </w:pPr>
    </w:p>
    <w:sdt>
      <w:sdtPr>
        <w:rPr>
          <w:b/>
          <w:szCs w:val="21"/>
        </w:rPr>
        <w:alias w:val="选项模块:需要编制合并报表"/>
        <w:tag w:val="_GBC_3b1dcbfa33024cc0a5c2f3d693817342"/>
        <w:id w:val="-98261810"/>
        <w:lock w:val="sdtLocked"/>
        <w:placeholder>
          <w:docPart w:val="GBC22222222222222222222222222222"/>
        </w:placeholder>
      </w:sdtPr>
      <w:sdtEndPr>
        <w:rPr>
          <w:b w:val="0"/>
          <w:color w:val="FF0000"/>
          <w:szCs w:val="24"/>
        </w:rPr>
      </w:sdtEndPr>
      <w:sdtContent>
        <w:p w:rsidR="00CA3AC1" w:rsidRDefault="00CA3AC1">
          <w:pPr>
            <w:tabs>
              <w:tab w:val="left" w:pos="10080"/>
            </w:tabs>
            <w:snapToGrid w:val="0"/>
            <w:spacing w:line="240" w:lineRule="atLeast"/>
            <w:ind w:rightChars="12" w:right="25"/>
            <w:jc w:val="center"/>
            <w:rPr>
              <w:b/>
              <w:szCs w:val="21"/>
            </w:rPr>
          </w:pPr>
        </w:p>
        <w:sdt>
          <w:sdtPr>
            <w:rPr>
              <w:b/>
              <w:szCs w:val="21"/>
            </w:rPr>
            <w:tag w:val="_GBC_3eeab460b9b64d53b91f5e0ddcd3030f"/>
            <w:id w:val="-663170572"/>
            <w:lock w:val="sdtLocked"/>
            <w:placeholder>
              <w:docPart w:val="GBC22222222222222222222222222222"/>
            </w:placeholder>
          </w:sdtPr>
          <w:sdtEndPr>
            <w:rPr>
              <w:rFonts w:hint="eastAsia"/>
              <w:b w:val="0"/>
            </w:rPr>
          </w:sdtEndPr>
          <w:sdtContent>
            <w:p w:rsidR="00CA3AC1" w:rsidRDefault="009D1397">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CA3AC1" w:rsidRDefault="009D1397">
              <w:pPr>
                <w:tabs>
                  <w:tab w:val="left" w:pos="10080"/>
                </w:tabs>
                <w:snapToGrid w:val="0"/>
                <w:spacing w:line="240" w:lineRule="atLeast"/>
                <w:ind w:rightChars="12" w:right="25"/>
                <w:jc w:val="center"/>
                <w:rPr>
                  <w:szCs w:val="21"/>
                </w:rPr>
              </w:pPr>
              <w:r>
                <w:rPr>
                  <w:szCs w:val="21"/>
                </w:rPr>
                <w:t>201</w:t>
              </w:r>
              <w:r>
                <w:rPr>
                  <w:rFonts w:hint="eastAsia"/>
                  <w:szCs w:val="21"/>
                </w:rPr>
                <w:t>7</w:t>
              </w:r>
              <w:r>
                <w:rPr>
                  <w:szCs w:val="21"/>
                </w:rPr>
                <w:t>年</w:t>
              </w:r>
              <w:r>
                <w:rPr>
                  <w:rFonts w:hint="eastAsia"/>
                  <w:szCs w:val="21"/>
                </w:rPr>
                <w:t>1—12月</w:t>
              </w:r>
            </w:p>
            <w:p w:rsidR="00CA3AC1" w:rsidRDefault="009D1397">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412820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0192339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7"/>
                <w:gridCol w:w="567"/>
                <w:gridCol w:w="426"/>
                <w:gridCol w:w="283"/>
                <w:gridCol w:w="1418"/>
                <w:gridCol w:w="425"/>
                <w:gridCol w:w="1276"/>
                <w:gridCol w:w="567"/>
                <w:gridCol w:w="1275"/>
                <w:gridCol w:w="709"/>
                <w:gridCol w:w="1418"/>
                <w:gridCol w:w="1676"/>
                <w:gridCol w:w="1867"/>
              </w:tblGrid>
              <w:tr w:rsidR="00CA3AC1" w:rsidTr="00CA3AC1">
                <w:trPr>
                  <w:cantSplit/>
                </w:trPr>
                <w:sdt>
                  <w:sdtPr>
                    <w:tag w:val="_PLD_b6404b4a7d23488d8be2cee9753617cc"/>
                    <w:id w:val="-791515837"/>
                    <w:lock w:val="sdtLocked"/>
                  </w:sdtPr>
                  <w:sdtContent>
                    <w:tc>
                      <w:tcPr>
                        <w:tcW w:w="2269" w:type="dxa"/>
                        <w:vMerge w:val="restart"/>
                        <w:vAlign w:val="center"/>
                      </w:tcPr>
                      <w:p w:rsidR="00CA3AC1" w:rsidRDefault="009D1397" w:rsidP="00CA3AC1">
                        <w:pPr>
                          <w:snapToGrid w:val="0"/>
                          <w:spacing w:line="240" w:lineRule="atLeast"/>
                          <w:jc w:val="center"/>
                          <w:rPr>
                            <w:sz w:val="18"/>
                            <w:szCs w:val="18"/>
                          </w:rPr>
                        </w:pPr>
                        <w:r>
                          <w:rPr>
                            <w:sz w:val="18"/>
                            <w:szCs w:val="18"/>
                          </w:rPr>
                          <w:t>项目</w:t>
                        </w:r>
                      </w:p>
                    </w:tc>
                  </w:sdtContent>
                </w:sdt>
                <w:sdt>
                  <w:sdtPr>
                    <w:tag w:val="_PLD_5f5a099531d04742b1d6a5bb09b20be9"/>
                    <w:id w:val="96062079"/>
                    <w:lock w:val="sdtLocked"/>
                  </w:sdtPr>
                  <w:sdtContent>
                    <w:tc>
                      <w:tcPr>
                        <w:tcW w:w="13324" w:type="dxa"/>
                        <w:gridSpan w:val="13"/>
                        <w:vAlign w:val="center"/>
                      </w:tcPr>
                      <w:p w:rsidR="00CA3AC1" w:rsidRDefault="009D1397" w:rsidP="00CA3AC1">
                        <w:pPr>
                          <w:snapToGrid w:val="0"/>
                          <w:spacing w:line="240" w:lineRule="atLeast"/>
                          <w:ind w:rightChars="-759" w:right="-1594"/>
                          <w:jc w:val="center"/>
                          <w:rPr>
                            <w:sz w:val="18"/>
                            <w:szCs w:val="18"/>
                          </w:rPr>
                        </w:pPr>
                        <w:r>
                          <w:rPr>
                            <w:rFonts w:hint="eastAsia"/>
                            <w:sz w:val="18"/>
                            <w:szCs w:val="18"/>
                          </w:rPr>
                          <w:t>本期</w:t>
                        </w:r>
                      </w:p>
                    </w:tc>
                  </w:sdtContent>
                </w:sdt>
              </w:tr>
              <w:tr w:rsidR="00CA3AC1" w:rsidTr="00CA3AC1">
                <w:trPr>
                  <w:cantSplit/>
                  <w:trHeight w:val="540"/>
                </w:trPr>
                <w:tc>
                  <w:tcPr>
                    <w:tcW w:w="2269" w:type="dxa"/>
                    <w:vMerge/>
                  </w:tcPr>
                  <w:p w:rsidR="00CA3AC1" w:rsidRDefault="00CA3AC1" w:rsidP="00CA3AC1">
                    <w:pPr>
                      <w:snapToGrid w:val="0"/>
                      <w:spacing w:line="240" w:lineRule="atLeast"/>
                      <w:ind w:rightChars="-759" w:right="-1594"/>
                      <w:rPr>
                        <w:sz w:val="18"/>
                        <w:szCs w:val="18"/>
                      </w:rPr>
                    </w:pPr>
                  </w:p>
                </w:tc>
                <w:sdt>
                  <w:sdtPr>
                    <w:tag w:val="_PLD_48b1c4daa55343f0a820ecc94c441958"/>
                    <w:id w:val="-715665822"/>
                    <w:lock w:val="sdtLocked"/>
                  </w:sdtPr>
                  <w:sdtContent>
                    <w:tc>
                      <w:tcPr>
                        <w:tcW w:w="9781" w:type="dxa"/>
                        <w:gridSpan w:val="11"/>
                        <w:vAlign w:val="center"/>
                      </w:tcPr>
                      <w:p w:rsidR="00CA3AC1" w:rsidRDefault="009D1397" w:rsidP="00CA3AC1">
                        <w:pPr>
                          <w:snapToGrid w:val="0"/>
                          <w:spacing w:line="240" w:lineRule="atLeast"/>
                          <w:ind w:rightChars="-759" w:right="-1594"/>
                          <w:jc w:val="center"/>
                          <w:rPr>
                            <w:sz w:val="18"/>
                            <w:szCs w:val="18"/>
                          </w:rPr>
                        </w:pPr>
                        <w:r>
                          <w:rPr>
                            <w:sz w:val="18"/>
                            <w:szCs w:val="18"/>
                          </w:rPr>
                          <w:t>归属于母公司所有者权益</w:t>
                        </w:r>
                      </w:p>
                    </w:tc>
                  </w:sdtContent>
                </w:sdt>
                <w:sdt>
                  <w:sdtPr>
                    <w:tag w:val="_PLD_de4010a56d78401ebd4bb48e62167082"/>
                    <w:id w:val="-392883900"/>
                    <w:lock w:val="sdtLocked"/>
                  </w:sdtPr>
                  <w:sdtContent>
                    <w:tc>
                      <w:tcPr>
                        <w:tcW w:w="1676" w:type="dxa"/>
                        <w:vMerge w:val="restart"/>
                        <w:vAlign w:val="center"/>
                      </w:tcPr>
                      <w:p w:rsidR="00CA3AC1" w:rsidRDefault="009D1397" w:rsidP="00CA3AC1">
                        <w:pPr>
                          <w:jc w:val="center"/>
                          <w:rPr>
                            <w:sz w:val="18"/>
                            <w:szCs w:val="18"/>
                          </w:rPr>
                        </w:pPr>
                        <w:r>
                          <w:rPr>
                            <w:sz w:val="18"/>
                            <w:szCs w:val="18"/>
                          </w:rPr>
                          <w:t>少数股东权益</w:t>
                        </w:r>
                      </w:p>
                    </w:tc>
                  </w:sdtContent>
                </w:sdt>
                <w:sdt>
                  <w:sdtPr>
                    <w:tag w:val="_PLD_ff9bc6143ed9429e80e1ed144f5ff16d"/>
                    <w:id w:val="-1699691845"/>
                    <w:lock w:val="sdtLocked"/>
                  </w:sdtPr>
                  <w:sdtContent>
                    <w:tc>
                      <w:tcPr>
                        <w:tcW w:w="1867" w:type="dxa"/>
                        <w:vMerge w:val="restart"/>
                        <w:vAlign w:val="center"/>
                      </w:tcPr>
                      <w:p w:rsidR="00CA3AC1" w:rsidRDefault="009D1397" w:rsidP="00CA3AC1">
                        <w:pPr>
                          <w:jc w:val="center"/>
                          <w:rPr>
                            <w:sz w:val="18"/>
                            <w:szCs w:val="18"/>
                          </w:rPr>
                        </w:pPr>
                        <w:r>
                          <w:rPr>
                            <w:sz w:val="18"/>
                            <w:szCs w:val="18"/>
                          </w:rPr>
                          <w:t>所有者权益合计</w:t>
                        </w:r>
                      </w:p>
                    </w:tc>
                  </w:sdtContent>
                </w:sdt>
              </w:tr>
              <w:tr w:rsidR="00CA3AC1" w:rsidTr="00CA3AC1">
                <w:trPr>
                  <w:cantSplit/>
                  <w:trHeight w:val="352"/>
                </w:trPr>
                <w:tc>
                  <w:tcPr>
                    <w:tcW w:w="2269" w:type="dxa"/>
                    <w:vMerge/>
                  </w:tcPr>
                  <w:p w:rsidR="00CA3AC1" w:rsidRDefault="00CA3AC1" w:rsidP="00CA3AC1">
                    <w:pPr>
                      <w:snapToGrid w:val="0"/>
                      <w:spacing w:line="240" w:lineRule="atLeast"/>
                      <w:ind w:rightChars="-759" w:right="-1594"/>
                      <w:rPr>
                        <w:sz w:val="18"/>
                        <w:szCs w:val="18"/>
                      </w:rPr>
                    </w:pPr>
                  </w:p>
                </w:tc>
                <w:sdt>
                  <w:sdtPr>
                    <w:tag w:val="_PLD_2a43f0f223d141f0855f6cbb9e60b12f"/>
                    <w:id w:val="-351962177"/>
                    <w:lock w:val="sdtLocked"/>
                  </w:sdtPr>
                  <w:sdtContent>
                    <w:tc>
                      <w:tcPr>
                        <w:tcW w:w="1417"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股本</w:t>
                        </w:r>
                      </w:p>
                    </w:tc>
                  </w:sdtContent>
                </w:sdt>
                <w:sdt>
                  <w:sdtPr>
                    <w:tag w:val="_PLD_39cb94703877409e9e50d4bf964d43e4"/>
                    <w:id w:val="-1700068097"/>
                    <w:lock w:val="sdtLocked"/>
                  </w:sdtPr>
                  <w:sdtContent>
                    <w:tc>
                      <w:tcPr>
                        <w:tcW w:w="1276" w:type="dxa"/>
                        <w:gridSpan w:val="3"/>
                        <w:vAlign w:val="center"/>
                      </w:tcPr>
                      <w:p w:rsidR="00CA3AC1" w:rsidRDefault="009D1397" w:rsidP="00CA3AC1">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337782927"/>
                    <w:lock w:val="sdtLocked"/>
                  </w:sdtPr>
                  <w:sdtContent>
                    <w:tc>
                      <w:tcPr>
                        <w:tcW w:w="1418"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2021650544"/>
                    <w:lock w:val="sdtLocked"/>
                  </w:sdtPr>
                  <w:sdtContent>
                    <w:tc>
                      <w:tcPr>
                        <w:tcW w:w="425"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937632667"/>
                    <w:lock w:val="sdtLocked"/>
                  </w:sdtPr>
                  <w:sdtContent>
                    <w:tc>
                      <w:tcPr>
                        <w:tcW w:w="1276"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019551605"/>
                    <w:lock w:val="sdtLocked"/>
                  </w:sdtPr>
                  <w:sdtContent>
                    <w:tc>
                      <w:tcPr>
                        <w:tcW w:w="567"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558855961"/>
                    <w:lock w:val="sdtLocked"/>
                  </w:sdtPr>
                  <w:sdtContent>
                    <w:tc>
                      <w:tcPr>
                        <w:tcW w:w="1275"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68169165"/>
                    <w:lock w:val="sdtLocked"/>
                  </w:sdtPr>
                  <w:sdtContent>
                    <w:tc>
                      <w:tcPr>
                        <w:tcW w:w="709"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357542028"/>
                    <w:lock w:val="sdtLocked"/>
                  </w:sdtPr>
                  <w:sdtContent>
                    <w:tc>
                      <w:tcPr>
                        <w:tcW w:w="1418"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未分配利润</w:t>
                        </w:r>
                      </w:p>
                    </w:tc>
                  </w:sdtContent>
                </w:sdt>
                <w:tc>
                  <w:tcPr>
                    <w:tcW w:w="1676" w:type="dxa"/>
                    <w:vMerge/>
                    <w:vAlign w:val="center"/>
                  </w:tcPr>
                  <w:p w:rsidR="00CA3AC1" w:rsidRDefault="00CA3AC1" w:rsidP="00CA3AC1">
                    <w:pPr>
                      <w:jc w:val="center"/>
                      <w:rPr>
                        <w:sz w:val="18"/>
                        <w:szCs w:val="18"/>
                      </w:rPr>
                    </w:pPr>
                  </w:p>
                </w:tc>
                <w:tc>
                  <w:tcPr>
                    <w:tcW w:w="1867" w:type="dxa"/>
                    <w:vMerge/>
                    <w:vAlign w:val="center"/>
                  </w:tcPr>
                  <w:p w:rsidR="00CA3AC1" w:rsidRDefault="00CA3AC1" w:rsidP="00CA3AC1">
                    <w:pPr>
                      <w:jc w:val="center"/>
                      <w:rPr>
                        <w:sz w:val="18"/>
                        <w:szCs w:val="18"/>
                      </w:rPr>
                    </w:pPr>
                  </w:p>
                </w:tc>
              </w:tr>
              <w:tr w:rsidR="00CA3AC1" w:rsidTr="00CA3AC1">
                <w:trPr>
                  <w:cantSplit/>
                  <w:trHeight w:val="345"/>
                </w:trPr>
                <w:tc>
                  <w:tcPr>
                    <w:tcW w:w="2269" w:type="dxa"/>
                    <w:vMerge/>
                  </w:tcPr>
                  <w:p w:rsidR="00CA3AC1" w:rsidRDefault="00CA3AC1" w:rsidP="00CA3AC1">
                    <w:pPr>
                      <w:snapToGrid w:val="0"/>
                      <w:spacing w:line="240" w:lineRule="atLeast"/>
                      <w:ind w:rightChars="-759" w:right="-1594"/>
                      <w:rPr>
                        <w:sz w:val="18"/>
                        <w:szCs w:val="18"/>
                      </w:rPr>
                    </w:pPr>
                  </w:p>
                </w:tc>
                <w:tc>
                  <w:tcPr>
                    <w:tcW w:w="1417" w:type="dxa"/>
                    <w:vMerge/>
                  </w:tcPr>
                  <w:p w:rsidR="00CA3AC1" w:rsidRDefault="00CA3AC1" w:rsidP="00CA3AC1">
                    <w:pPr>
                      <w:snapToGrid w:val="0"/>
                      <w:spacing w:line="240" w:lineRule="atLeast"/>
                      <w:jc w:val="center"/>
                      <w:rPr>
                        <w:sz w:val="18"/>
                        <w:szCs w:val="18"/>
                      </w:rPr>
                    </w:pPr>
                  </w:p>
                </w:tc>
                <w:sdt>
                  <w:sdtPr>
                    <w:tag w:val="_PLD_b607c17c743149d295a2a79708dbacd2"/>
                    <w:id w:val="-1009054104"/>
                    <w:lock w:val="sdtLocked"/>
                  </w:sdtPr>
                  <w:sdtContent>
                    <w:tc>
                      <w:tcPr>
                        <w:tcW w:w="567" w:type="dxa"/>
                        <w:vAlign w:val="center"/>
                      </w:tcPr>
                      <w:p w:rsidR="00CA3AC1" w:rsidRDefault="009D1397" w:rsidP="00CA3AC1">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419950348"/>
                    <w:lock w:val="sdtLocked"/>
                  </w:sdtPr>
                  <w:sdtContent>
                    <w:tc>
                      <w:tcPr>
                        <w:tcW w:w="426" w:type="dxa"/>
                        <w:vAlign w:val="center"/>
                      </w:tcPr>
                      <w:p w:rsidR="00CA3AC1" w:rsidRDefault="009D1397" w:rsidP="00CA3AC1">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498187830"/>
                    <w:lock w:val="sdtLocked"/>
                  </w:sdtPr>
                  <w:sdtContent>
                    <w:tc>
                      <w:tcPr>
                        <w:tcW w:w="283" w:type="dxa"/>
                        <w:vAlign w:val="center"/>
                      </w:tcPr>
                      <w:p w:rsidR="00CA3AC1" w:rsidRDefault="009D1397" w:rsidP="00CA3AC1">
                        <w:pPr>
                          <w:snapToGrid w:val="0"/>
                          <w:spacing w:line="240" w:lineRule="atLeast"/>
                          <w:jc w:val="center"/>
                          <w:rPr>
                            <w:sz w:val="18"/>
                            <w:szCs w:val="18"/>
                          </w:rPr>
                        </w:pPr>
                        <w:r>
                          <w:rPr>
                            <w:rFonts w:hint="eastAsia"/>
                            <w:sz w:val="18"/>
                            <w:szCs w:val="18"/>
                          </w:rPr>
                          <w:t>其他</w:t>
                        </w:r>
                      </w:p>
                    </w:tc>
                  </w:sdtContent>
                </w:sdt>
                <w:tc>
                  <w:tcPr>
                    <w:tcW w:w="1418" w:type="dxa"/>
                    <w:vMerge/>
                  </w:tcPr>
                  <w:p w:rsidR="00CA3AC1" w:rsidRDefault="00CA3AC1" w:rsidP="00CA3AC1">
                    <w:pPr>
                      <w:snapToGrid w:val="0"/>
                      <w:spacing w:line="240" w:lineRule="atLeast"/>
                      <w:jc w:val="center"/>
                      <w:rPr>
                        <w:sz w:val="18"/>
                        <w:szCs w:val="18"/>
                      </w:rPr>
                    </w:pPr>
                  </w:p>
                </w:tc>
                <w:tc>
                  <w:tcPr>
                    <w:tcW w:w="425" w:type="dxa"/>
                    <w:vMerge/>
                  </w:tcPr>
                  <w:p w:rsidR="00CA3AC1" w:rsidRDefault="00CA3AC1" w:rsidP="00CA3AC1">
                    <w:pPr>
                      <w:snapToGrid w:val="0"/>
                      <w:spacing w:line="240" w:lineRule="atLeast"/>
                      <w:jc w:val="center"/>
                      <w:rPr>
                        <w:sz w:val="18"/>
                        <w:szCs w:val="18"/>
                      </w:rPr>
                    </w:pPr>
                  </w:p>
                </w:tc>
                <w:tc>
                  <w:tcPr>
                    <w:tcW w:w="1276" w:type="dxa"/>
                    <w:vMerge/>
                  </w:tcPr>
                  <w:p w:rsidR="00CA3AC1" w:rsidRDefault="00CA3AC1" w:rsidP="00CA3AC1">
                    <w:pPr>
                      <w:snapToGrid w:val="0"/>
                      <w:spacing w:line="240" w:lineRule="atLeast"/>
                      <w:jc w:val="center"/>
                      <w:rPr>
                        <w:sz w:val="18"/>
                        <w:szCs w:val="18"/>
                      </w:rPr>
                    </w:pPr>
                  </w:p>
                </w:tc>
                <w:tc>
                  <w:tcPr>
                    <w:tcW w:w="567" w:type="dxa"/>
                    <w:vMerge/>
                  </w:tcPr>
                  <w:p w:rsidR="00CA3AC1" w:rsidRDefault="00CA3AC1" w:rsidP="00CA3AC1">
                    <w:pPr>
                      <w:snapToGrid w:val="0"/>
                      <w:spacing w:line="240" w:lineRule="atLeast"/>
                      <w:jc w:val="center"/>
                      <w:rPr>
                        <w:sz w:val="18"/>
                        <w:szCs w:val="18"/>
                      </w:rPr>
                    </w:pPr>
                  </w:p>
                </w:tc>
                <w:tc>
                  <w:tcPr>
                    <w:tcW w:w="1275" w:type="dxa"/>
                    <w:vMerge/>
                  </w:tcPr>
                  <w:p w:rsidR="00CA3AC1" w:rsidRDefault="00CA3AC1" w:rsidP="00CA3AC1">
                    <w:pPr>
                      <w:snapToGrid w:val="0"/>
                      <w:spacing w:line="240" w:lineRule="atLeast"/>
                      <w:jc w:val="center"/>
                      <w:rPr>
                        <w:sz w:val="18"/>
                        <w:szCs w:val="18"/>
                      </w:rPr>
                    </w:pPr>
                  </w:p>
                </w:tc>
                <w:tc>
                  <w:tcPr>
                    <w:tcW w:w="709" w:type="dxa"/>
                    <w:vMerge/>
                  </w:tcPr>
                  <w:p w:rsidR="00CA3AC1" w:rsidRDefault="00CA3AC1" w:rsidP="00CA3AC1">
                    <w:pPr>
                      <w:snapToGrid w:val="0"/>
                      <w:spacing w:line="240" w:lineRule="atLeast"/>
                      <w:jc w:val="center"/>
                      <w:rPr>
                        <w:sz w:val="18"/>
                        <w:szCs w:val="18"/>
                      </w:rPr>
                    </w:pPr>
                  </w:p>
                </w:tc>
                <w:tc>
                  <w:tcPr>
                    <w:tcW w:w="1418" w:type="dxa"/>
                    <w:vMerge/>
                  </w:tcPr>
                  <w:p w:rsidR="00CA3AC1" w:rsidRDefault="00CA3AC1" w:rsidP="00CA3AC1">
                    <w:pPr>
                      <w:snapToGrid w:val="0"/>
                      <w:spacing w:line="240" w:lineRule="atLeast"/>
                      <w:jc w:val="center"/>
                      <w:rPr>
                        <w:sz w:val="18"/>
                        <w:szCs w:val="18"/>
                      </w:rPr>
                    </w:pPr>
                  </w:p>
                </w:tc>
                <w:tc>
                  <w:tcPr>
                    <w:tcW w:w="1676" w:type="dxa"/>
                    <w:vMerge/>
                  </w:tcPr>
                  <w:p w:rsidR="00CA3AC1" w:rsidRDefault="00CA3AC1" w:rsidP="00CA3AC1">
                    <w:pPr>
                      <w:jc w:val="center"/>
                      <w:rPr>
                        <w:sz w:val="18"/>
                        <w:szCs w:val="18"/>
                      </w:rPr>
                    </w:pPr>
                  </w:p>
                </w:tc>
                <w:tc>
                  <w:tcPr>
                    <w:tcW w:w="1867" w:type="dxa"/>
                    <w:vMerge/>
                    <w:tcBorders>
                      <w:bottom w:val="nil"/>
                    </w:tcBorders>
                  </w:tcPr>
                  <w:p w:rsidR="00CA3AC1" w:rsidRDefault="00CA3AC1" w:rsidP="00CA3AC1">
                    <w:pPr>
                      <w:jc w:val="center"/>
                      <w:rPr>
                        <w:sz w:val="18"/>
                        <w:szCs w:val="18"/>
                      </w:rPr>
                    </w:pPr>
                  </w:p>
                </w:tc>
              </w:tr>
              <w:tr w:rsidR="00CA3AC1" w:rsidTr="00CA3AC1">
                <w:sdt>
                  <w:sdtPr>
                    <w:tag w:val="_PLD_4fdfc5e6b5c34cfdb08e5d5e3943966e"/>
                    <w:id w:val="-869527899"/>
                    <w:lock w:val="sdtLocked"/>
                  </w:sdtPr>
                  <w:sdtContent>
                    <w:tc>
                      <w:tcPr>
                        <w:tcW w:w="2269" w:type="dxa"/>
                      </w:tcPr>
                      <w:p w:rsidR="00CA3AC1" w:rsidRDefault="009D1397" w:rsidP="00CA3AC1">
                        <w:pPr>
                          <w:rPr>
                            <w:sz w:val="18"/>
                            <w:szCs w:val="18"/>
                          </w:rPr>
                        </w:pPr>
                        <w:r>
                          <w:rPr>
                            <w:sz w:val="18"/>
                            <w:szCs w:val="18"/>
                          </w:rPr>
                          <w:t>一、上年</w:t>
                        </w:r>
                        <w:r>
                          <w:rPr>
                            <w:rFonts w:hint="eastAsia"/>
                            <w:sz w:val="18"/>
                            <w:szCs w:val="18"/>
                          </w:rPr>
                          <w:t>期</w:t>
                        </w:r>
                        <w:r>
                          <w:rPr>
                            <w:sz w:val="18"/>
                            <w:szCs w:val="18"/>
                          </w:rPr>
                          <w:t>末余额</w:t>
                        </w:r>
                      </w:p>
                    </w:tc>
                  </w:sdtContent>
                </w:sdt>
                <w:tc>
                  <w:tcPr>
                    <w:tcW w:w="1417" w:type="dxa"/>
                  </w:tcPr>
                  <w:p w:rsidR="00CA3AC1" w:rsidRPr="00AA6694" w:rsidRDefault="009D1397" w:rsidP="00CA3AC1">
                    <w:pPr>
                      <w:jc w:val="right"/>
                      <w:rPr>
                        <w:sz w:val="15"/>
                        <w:szCs w:val="15"/>
                      </w:rPr>
                    </w:pPr>
                    <w:r w:rsidRPr="00AA6694">
                      <w:rPr>
                        <w:sz w:val="15"/>
                        <w:szCs w:val="15"/>
                      </w:rPr>
                      <w:t>1,046,993,520.00</w:t>
                    </w: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1,663,535,449.76</w:t>
                    </w: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669,389,071.66</w:t>
                    </w: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252,313,379.19</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1,099,219,371.90</w:t>
                    </w:r>
                  </w:p>
                </w:tc>
                <w:tc>
                  <w:tcPr>
                    <w:tcW w:w="1676" w:type="dxa"/>
                  </w:tcPr>
                  <w:p w:rsidR="00CA3AC1" w:rsidRPr="00AA6694" w:rsidRDefault="009D1397" w:rsidP="00CA3AC1">
                    <w:pPr>
                      <w:jc w:val="right"/>
                      <w:rPr>
                        <w:sz w:val="15"/>
                        <w:szCs w:val="15"/>
                      </w:rPr>
                    </w:pPr>
                    <w:r w:rsidRPr="00AA6694">
                      <w:rPr>
                        <w:sz w:val="15"/>
                        <w:szCs w:val="15"/>
                      </w:rPr>
                      <w:t>11,793,294.82</w:t>
                    </w:r>
                  </w:p>
                </w:tc>
                <w:tc>
                  <w:tcPr>
                    <w:tcW w:w="1867" w:type="dxa"/>
                  </w:tcPr>
                  <w:p w:rsidR="00CA3AC1" w:rsidRPr="00AA6694" w:rsidRDefault="009D1397" w:rsidP="00CA3AC1">
                    <w:pPr>
                      <w:jc w:val="right"/>
                      <w:rPr>
                        <w:sz w:val="15"/>
                        <w:szCs w:val="15"/>
                      </w:rPr>
                    </w:pPr>
                    <w:r w:rsidRPr="00AA6694">
                      <w:rPr>
                        <w:sz w:val="15"/>
                        <w:szCs w:val="15"/>
                      </w:rPr>
                      <w:t>4,743,244,087.33</w:t>
                    </w:r>
                  </w:p>
                </w:tc>
              </w:tr>
              <w:tr w:rsidR="00CA3AC1" w:rsidTr="00CA3AC1">
                <w:sdt>
                  <w:sdtPr>
                    <w:tag w:val="_PLD_90f04cf20717467298c2824a1c7b2f71"/>
                    <w:id w:val="651568532"/>
                    <w:lock w:val="sdtLocked"/>
                  </w:sdtPr>
                  <w:sdtContent>
                    <w:tc>
                      <w:tcPr>
                        <w:tcW w:w="2269" w:type="dxa"/>
                      </w:tcPr>
                      <w:p w:rsidR="00CA3AC1" w:rsidRDefault="009D1397" w:rsidP="00CA3AC1">
                        <w:pPr>
                          <w:rPr>
                            <w:sz w:val="18"/>
                            <w:szCs w:val="18"/>
                          </w:rPr>
                        </w:pPr>
                        <w:r>
                          <w:rPr>
                            <w:rFonts w:hint="eastAsia"/>
                            <w:sz w:val="18"/>
                            <w:szCs w:val="18"/>
                          </w:rPr>
                          <w:t>加：</w:t>
                        </w:r>
                        <w:r>
                          <w:rPr>
                            <w:sz w:val="18"/>
                            <w:szCs w:val="18"/>
                          </w:rPr>
                          <w:t>会计政策变更</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d724580d38484f718fafd008f24a7505"/>
                    <w:id w:val="-538894909"/>
                    <w:lock w:val="sdtLocked"/>
                  </w:sdtPr>
                  <w:sdtContent>
                    <w:tc>
                      <w:tcPr>
                        <w:tcW w:w="2269" w:type="dxa"/>
                      </w:tcPr>
                      <w:p w:rsidR="00CA3AC1" w:rsidRDefault="009D1397" w:rsidP="00CA3AC1">
                        <w:pPr>
                          <w:ind w:firstLineChars="200" w:firstLine="420"/>
                          <w:rPr>
                            <w:sz w:val="18"/>
                            <w:szCs w:val="18"/>
                          </w:rPr>
                        </w:pPr>
                        <w:r>
                          <w:rPr>
                            <w:sz w:val="18"/>
                            <w:szCs w:val="18"/>
                          </w:rPr>
                          <w:t>前期差错更正</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7107f73d7a074f5ea2342b03040f2d87"/>
                    <w:id w:val="266282365"/>
                    <w:lock w:val="sdtLocked"/>
                  </w:sdtPr>
                  <w:sdtContent>
                    <w:tc>
                      <w:tcPr>
                        <w:tcW w:w="2269" w:type="dxa"/>
                      </w:tcPr>
                      <w:p w:rsidR="00CA3AC1" w:rsidRDefault="009D1397" w:rsidP="00CA3AC1">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20,200,000.00</w:t>
                    </w: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22,230,477.70</w:t>
                    </w:r>
                  </w:p>
                </w:tc>
                <w:tc>
                  <w:tcPr>
                    <w:tcW w:w="1676" w:type="dxa"/>
                  </w:tcPr>
                  <w:p w:rsidR="00CA3AC1" w:rsidRPr="00AA6694" w:rsidRDefault="009D1397" w:rsidP="00CA3AC1">
                    <w:pPr>
                      <w:jc w:val="right"/>
                      <w:rPr>
                        <w:sz w:val="15"/>
                        <w:szCs w:val="15"/>
                      </w:rPr>
                    </w:pPr>
                    <w:r w:rsidRPr="00AA6694">
                      <w:rPr>
                        <w:sz w:val="15"/>
                        <w:szCs w:val="15"/>
                      </w:rPr>
                      <w:t>41,590,270.23</w:t>
                    </w:r>
                  </w:p>
                </w:tc>
                <w:tc>
                  <w:tcPr>
                    <w:tcW w:w="1867" w:type="dxa"/>
                  </w:tcPr>
                  <w:p w:rsidR="00CA3AC1" w:rsidRPr="00AA6694" w:rsidRDefault="009D1397" w:rsidP="00CA3AC1">
                    <w:pPr>
                      <w:jc w:val="right"/>
                      <w:rPr>
                        <w:sz w:val="15"/>
                        <w:szCs w:val="15"/>
                      </w:rPr>
                    </w:pPr>
                    <w:r w:rsidRPr="00AA6694">
                      <w:rPr>
                        <w:sz w:val="15"/>
                        <w:szCs w:val="15"/>
                      </w:rPr>
                      <w:t>84,020,747.93</w:t>
                    </w:r>
                  </w:p>
                </w:tc>
              </w:tr>
              <w:tr w:rsidR="00CA3AC1" w:rsidTr="00CA3AC1">
                <w:sdt>
                  <w:sdtPr>
                    <w:tag w:val="_PLD_122e3287ddd140fb9d031a4dab8a8b13"/>
                    <w:id w:val="1972399515"/>
                    <w:lock w:val="sdtLocked"/>
                  </w:sdtPr>
                  <w:sdtContent>
                    <w:tc>
                      <w:tcPr>
                        <w:tcW w:w="2269" w:type="dxa"/>
                      </w:tcPr>
                      <w:p w:rsidR="00CA3AC1" w:rsidRDefault="009D1397" w:rsidP="00CA3AC1">
                        <w:pPr>
                          <w:ind w:firstLineChars="200" w:firstLine="420"/>
                          <w:rPr>
                            <w:sz w:val="18"/>
                            <w:szCs w:val="18"/>
                          </w:rPr>
                        </w:pPr>
                        <w:r>
                          <w:rPr>
                            <w:rFonts w:hint="eastAsia"/>
                            <w:sz w:val="18"/>
                            <w:szCs w:val="18"/>
                          </w:rPr>
                          <w:t>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04db836e110543eab1bb1c6fb46bd857"/>
                    <w:id w:val="806745568"/>
                    <w:lock w:val="sdtLocked"/>
                  </w:sdtPr>
                  <w:sdtContent>
                    <w:tc>
                      <w:tcPr>
                        <w:tcW w:w="2269" w:type="dxa"/>
                      </w:tcPr>
                      <w:p w:rsidR="00CA3AC1" w:rsidRDefault="009D1397" w:rsidP="00CA3AC1">
                        <w:pPr>
                          <w:rPr>
                            <w:sz w:val="18"/>
                            <w:szCs w:val="18"/>
                          </w:rPr>
                        </w:pPr>
                        <w:r>
                          <w:rPr>
                            <w:sz w:val="18"/>
                            <w:szCs w:val="18"/>
                          </w:rPr>
                          <w:t>二、本年</w:t>
                        </w:r>
                        <w:r>
                          <w:rPr>
                            <w:rFonts w:hint="eastAsia"/>
                            <w:sz w:val="18"/>
                            <w:szCs w:val="18"/>
                          </w:rPr>
                          <w:t>期</w:t>
                        </w:r>
                        <w:r>
                          <w:rPr>
                            <w:sz w:val="18"/>
                            <w:szCs w:val="18"/>
                          </w:rPr>
                          <w:t>初余额</w:t>
                        </w:r>
                      </w:p>
                    </w:tc>
                  </w:sdtContent>
                </w:sdt>
                <w:tc>
                  <w:tcPr>
                    <w:tcW w:w="1417" w:type="dxa"/>
                  </w:tcPr>
                  <w:p w:rsidR="00CA3AC1" w:rsidRPr="00AA6694" w:rsidRDefault="009D1397" w:rsidP="00CA3AC1">
                    <w:pPr>
                      <w:jc w:val="right"/>
                      <w:rPr>
                        <w:sz w:val="15"/>
                        <w:szCs w:val="15"/>
                      </w:rPr>
                    </w:pPr>
                    <w:r w:rsidRPr="00AA6694">
                      <w:rPr>
                        <w:sz w:val="15"/>
                        <w:szCs w:val="15"/>
                      </w:rPr>
                      <w:t>1,046,993,520.00</w:t>
                    </w: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1,683,735,449.76</w:t>
                    </w: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669,389,071.66</w:t>
                    </w: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252,313,379.19</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1,121,449,849.60</w:t>
                    </w:r>
                  </w:p>
                </w:tc>
                <w:tc>
                  <w:tcPr>
                    <w:tcW w:w="1676" w:type="dxa"/>
                  </w:tcPr>
                  <w:p w:rsidR="00CA3AC1" w:rsidRPr="00AA6694" w:rsidRDefault="009D1397" w:rsidP="00CA3AC1">
                    <w:pPr>
                      <w:jc w:val="right"/>
                      <w:rPr>
                        <w:sz w:val="15"/>
                        <w:szCs w:val="15"/>
                      </w:rPr>
                    </w:pPr>
                    <w:r w:rsidRPr="00AA6694">
                      <w:rPr>
                        <w:sz w:val="15"/>
                        <w:szCs w:val="15"/>
                      </w:rPr>
                      <w:t>53,383,565.05</w:t>
                    </w:r>
                  </w:p>
                </w:tc>
                <w:tc>
                  <w:tcPr>
                    <w:tcW w:w="1867" w:type="dxa"/>
                  </w:tcPr>
                  <w:p w:rsidR="00CA3AC1" w:rsidRPr="00AA6694" w:rsidRDefault="009D1397" w:rsidP="00CA3AC1">
                    <w:pPr>
                      <w:jc w:val="right"/>
                      <w:rPr>
                        <w:sz w:val="15"/>
                        <w:szCs w:val="15"/>
                      </w:rPr>
                    </w:pPr>
                    <w:r w:rsidRPr="00AA6694">
                      <w:rPr>
                        <w:sz w:val="15"/>
                        <w:szCs w:val="15"/>
                      </w:rPr>
                      <w:t>4,827,264,835.26</w:t>
                    </w:r>
                  </w:p>
                </w:tc>
              </w:tr>
              <w:tr w:rsidR="00CA3AC1" w:rsidTr="00CA3AC1">
                <w:sdt>
                  <w:sdtPr>
                    <w:tag w:val="_PLD_1ca4768a663c4afc8e9fee3a8dc71bc6"/>
                    <w:id w:val="18292473"/>
                    <w:lock w:val="sdtLocked"/>
                  </w:sdtPr>
                  <w:sdtContent>
                    <w:tc>
                      <w:tcPr>
                        <w:tcW w:w="2269" w:type="dxa"/>
                      </w:tcPr>
                      <w:p w:rsidR="00CA3AC1" w:rsidRDefault="009D1397" w:rsidP="00CA3AC1">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-177,177,381.50</w:t>
                    </w: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48,009,975.19</w:t>
                    </w: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35,056,354.17</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240,835,711.89</w:t>
                    </w:r>
                  </w:p>
                </w:tc>
                <w:tc>
                  <w:tcPr>
                    <w:tcW w:w="1676" w:type="dxa"/>
                  </w:tcPr>
                  <w:p w:rsidR="00CA3AC1" w:rsidRPr="00AA6694" w:rsidRDefault="009D1397" w:rsidP="00CA3AC1">
                    <w:pPr>
                      <w:jc w:val="right"/>
                      <w:rPr>
                        <w:sz w:val="15"/>
                        <w:szCs w:val="15"/>
                      </w:rPr>
                    </w:pPr>
                    <w:r w:rsidRPr="00AA6694">
                      <w:rPr>
                        <w:sz w:val="15"/>
                        <w:szCs w:val="15"/>
                      </w:rPr>
                      <w:t>100,066,133.95</w:t>
                    </w:r>
                  </w:p>
                </w:tc>
                <w:tc>
                  <w:tcPr>
                    <w:tcW w:w="1867" w:type="dxa"/>
                  </w:tcPr>
                  <w:p w:rsidR="00CA3AC1" w:rsidRPr="00AA6694" w:rsidRDefault="009D1397" w:rsidP="00CA3AC1">
                    <w:pPr>
                      <w:jc w:val="right"/>
                      <w:rPr>
                        <w:sz w:val="15"/>
                        <w:szCs w:val="15"/>
                      </w:rPr>
                    </w:pPr>
                    <w:r w:rsidRPr="00AA6694">
                      <w:rPr>
                        <w:sz w:val="15"/>
                        <w:szCs w:val="15"/>
                      </w:rPr>
                      <w:t>246,790,793.70</w:t>
                    </w:r>
                  </w:p>
                </w:tc>
              </w:tr>
              <w:tr w:rsidR="00CA3AC1" w:rsidTr="00CA3AC1">
                <w:sdt>
                  <w:sdtPr>
                    <w:tag w:val="_PLD_55a20255a0a245fd951d5eb42c559389"/>
                    <w:id w:val="1968229464"/>
                    <w:lock w:val="sdtLocked"/>
                  </w:sdtPr>
                  <w:sdtContent>
                    <w:tc>
                      <w:tcPr>
                        <w:tcW w:w="2269" w:type="dxa"/>
                      </w:tcPr>
                      <w:p w:rsidR="00CA3AC1" w:rsidRDefault="009D1397" w:rsidP="00CA3AC1">
                        <w:pPr>
                          <w:rPr>
                            <w:sz w:val="18"/>
                            <w:szCs w:val="18"/>
                          </w:rPr>
                        </w:pPr>
                        <w:r>
                          <w:rPr>
                            <w:rFonts w:hint="eastAsia"/>
                            <w:sz w:val="18"/>
                            <w:szCs w:val="18"/>
                          </w:rPr>
                          <w:t>（一）综合收益总额</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48,009,975.19</w:t>
                    </w: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380,591,418.06</w:t>
                    </w:r>
                  </w:p>
                </w:tc>
                <w:tc>
                  <w:tcPr>
                    <w:tcW w:w="1676" w:type="dxa"/>
                  </w:tcPr>
                  <w:p w:rsidR="00CA3AC1" w:rsidRPr="00AA6694" w:rsidRDefault="009D1397" w:rsidP="00CA3AC1">
                    <w:pPr>
                      <w:jc w:val="right"/>
                      <w:rPr>
                        <w:sz w:val="15"/>
                        <w:szCs w:val="15"/>
                      </w:rPr>
                    </w:pPr>
                    <w:r w:rsidRPr="00AA6694">
                      <w:rPr>
                        <w:sz w:val="15"/>
                        <w:szCs w:val="15"/>
                      </w:rPr>
                      <w:t>19,165,660.45</w:t>
                    </w:r>
                  </w:p>
                </w:tc>
                <w:tc>
                  <w:tcPr>
                    <w:tcW w:w="1867" w:type="dxa"/>
                  </w:tcPr>
                  <w:p w:rsidR="00CA3AC1" w:rsidRPr="00AA6694" w:rsidRDefault="009D1397" w:rsidP="00CA3AC1">
                    <w:pPr>
                      <w:jc w:val="right"/>
                      <w:rPr>
                        <w:sz w:val="15"/>
                        <w:szCs w:val="15"/>
                      </w:rPr>
                    </w:pPr>
                    <w:r w:rsidRPr="00AA6694">
                      <w:rPr>
                        <w:sz w:val="15"/>
                        <w:szCs w:val="15"/>
                      </w:rPr>
                      <w:t>447,767,053.70</w:t>
                    </w:r>
                  </w:p>
                </w:tc>
              </w:tr>
              <w:tr w:rsidR="00CA3AC1" w:rsidTr="00CA3AC1">
                <w:sdt>
                  <w:sdtPr>
                    <w:tag w:val="_PLD_cabd5a3f22a849b08cf8df11a07115b5"/>
                    <w:id w:val="-1133172277"/>
                    <w:lock w:val="sdtLocked"/>
                  </w:sdtPr>
                  <w:sdtContent>
                    <w:tc>
                      <w:tcPr>
                        <w:tcW w:w="2269" w:type="dxa"/>
                      </w:tcPr>
                      <w:p w:rsidR="00CA3AC1" w:rsidRDefault="009D1397" w:rsidP="00CA3AC1">
                        <w:pPr>
                          <w:rPr>
                            <w:sz w:val="18"/>
                            <w:szCs w:val="18"/>
                          </w:rPr>
                        </w:pPr>
                        <w:r>
                          <w:rPr>
                            <w:sz w:val="18"/>
                            <w:szCs w:val="18"/>
                          </w:rPr>
                          <w:t>（</w:t>
                        </w:r>
                        <w:r>
                          <w:rPr>
                            <w:rFonts w:hint="eastAsia"/>
                            <w:sz w:val="18"/>
                            <w:szCs w:val="18"/>
                          </w:rPr>
                          <w:t>二</w:t>
                        </w:r>
                        <w:r>
                          <w:rPr>
                            <w:sz w:val="18"/>
                            <w:szCs w:val="18"/>
                          </w:rPr>
                          <w:t>）所有者投入和减少资本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-177,177,381.50</w:t>
                    </w: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9D1397" w:rsidP="00CA3AC1">
                    <w:pPr>
                      <w:jc w:val="right"/>
                      <w:rPr>
                        <w:sz w:val="15"/>
                        <w:szCs w:val="15"/>
                      </w:rPr>
                    </w:pPr>
                    <w:r w:rsidRPr="00AA6694">
                      <w:rPr>
                        <w:sz w:val="15"/>
                        <w:szCs w:val="15"/>
                      </w:rPr>
                      <w:t>80,900,473.50</w:t>
                    </w:r>
                  </w:p>
                </w:tc>
                <w:tc>
                  <w:tcPr>
                    <w:tcW w:w="1867" w:type="dxa"/>
                  </w:tcPr>
                  <w:p w:rsidR="00CA3AC1" w:rsidRPr="00AA6694" w:rsidRDefault="009D1397" w:rsidP="00CA3AC1">
                    <w:pPr>
                      <w:jc w:val="right"/>
                      <w:rPr>
                        <w:sz w:val="15"/>
                        <w:szCs w:val="15"/>
                      </w:rPr>
                    </w:pPr>
                    <w:r w:rsidRPr="00AA6694">
                      <w:rPr>
                        <w:sz w:val="15"/>
                        <w:szCs w:val="15"/>
                      </w:rPr>
                      <w:t>-96,276,908.00</w:t>
                    </w:r>
                  </w:p>
                </w:tc>
              </w:tr>
              <w:tr w:rsidR="00CA3AC1" w:rsidTr="00CA3AC1">
                <w:sdt>
                  <w:sdtPr>
                    <w:tag w:val="_PLD_4d4d24462cb048579eb01f9b1c8956b1"/>
                    <w:id w:val="-1311478687"/>
                    <w:lock w:val="sdtLocked"/>
                  </w:sdtPr>
                  <w:sdtContent>
                    <w:tc>
                      <w:tcPr>
                        <w:tcW w:w="2269" w:type="dxa"/>
                      </w:tcPr>
                      <w:p w:rsidR="00CA3AC1" w:rsidRDefault="009D1397" w:rsidP="00CA3AC1">
                        <w:pPr>
                          <w:rPr>
                            <w:sz w:val="18"/>
                            <w:szCs w:val="18"/>
                          </w:rPr>
                        </w:pPr>
                        <w:r>
                          <w:rPr>
                            <w:rFonts w:hint="eastAsia"/>
                            <w:sz w:val="18"/>
                            <w:szCs w:val="18"/>
                          </w:rPr>
                          <w:t>1．股东投入的普通股</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9D1397" w:rsidP="00CA3AC1">
                    <w:pPr>
                      <w:jc w:val="right"/>
                      <w:rPr>
                        <w:sz w:val="15"/>
                        <w:szCs w:val="15"/>
                      </w:rPr>
                    </w:pPr>
                    <w:r w:rsidRPr="00AA6694">
                      <w:rPr>
                        <w:sz w:val="15"/>
                        <w:szCs w:val="15"/>
                      </w:rPr>
                      <w:t>80,900,473.50</w:t>
                    </w:r>
                  </w:p>
                </w:tc>
                <w:tc>
                  <w:tcPr>
                    <w:tcW w:w="1867" w:type="dxa"/>
                  </w:tcPr>
                  <w:p w:rsidR="00CA3AC1" w:rsidRPr="00AA6694" w:rsidRDefault="009D1397" w:rsidP="00CA3AC1">
                    <w:pPr>
                      <w:jc w:val="right"/>
                      <w:rPr>
                        <w:sz w:val="15"/>
                        <w:szCs w:val="15"/>
                      </w:rPr>
                    </w:pPr>
                    <w:r w:rsidRPr="00AA6694">
                      <w:rPr>
                        <w:sz w:val="15"/>
                        <w:szCs w:val="15"/>
                      </w:rPr>
                      <w:t>80,900,473.50</w:t>
                    </w:r>
                  </w:p>
                </w:tc>
              </w:tr>
              <w:tr w:rsidR="00CA3AC1" w:rsidTr="00CA3AC1">
                <w:sdt>
                  <w:sdtPr>
                    <w:tag w:val="_PLD_2b1df3030d9b41699f4a3e651f6c74e7"/>
                    <w:id w:val="383764544"/>
                    <w:lock w:val="sdtLocked"/>
                  </w:sdtPr>
                  <w:sdtContent>
                    <w:tc>
                      <w:tcPr>
                        <w:tcW w:w="2269" w:type="dxa"/>
                      </w:tcPr>
                      <w:p w:rsidR="00CA3AC1" w:rsidRDefault="009D1397" w:rsidP="00CA3AC1">
                        <w:pPr>
                          <w:rPr>
                            <w:sz w:val="18"/>
                            <w:szCs w:val="18"/>
                          </w:rPr>
                        </w:pPr>
                        <w:r>
                          <w:rPr>
                            <w:rFonts w:hint="eastAsia"/>
                            <w:sz w:val="18"/>
                            <w:szCs w:val="18"/>
                          </w:rPr>
                          <w:t>2．其他权益工具持有者投入资本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bf20c7d29dbe4ecc8acea7b1a1149bd3"/>
                    <w:id w:val="-1483152849"/>
                    <w:lock w:val="sdtLocked"/>
                  </w:sdtPr>
                  <w:sdtContent>
                    <w:tc>
                      <w:tcPr>
                        <w:tcW w:w="2269" w:type="dxa"/>
                      </w:tcPr>
                      <w:p w:rsidR="00CA3AC1" w:rsidRDefault="009D1397" w:rsidP="00CA3AC1">
                        <w:pPr>
                          <w:rPr>
                            <w:sz w:val="18"/>
                            <w:szCs w:val="18"/>
                          </w:rPr>
                        </w:pPr>
                        <w:r>
                          <w:rPr>
                            <w:rFonts w:hint="eastAsia"/>
                            <w:sz w:val="18"/>
                            <w:szCs w:val="18"/>
                          </w:rPr>
                          <w:t>3</w:t>
                        </w:r>
                        <w:r>
                          <w:rPr>
                            <w:sz w:val="18"/>
                            <w:szCs w:val="18"/>
                          </w:rPr>
                          <w:t>．股份支付计入所有者权益的金额</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d3ce563048a9409f9366506e205c4124"/>
                    <w:id w:val="-2044124954"/>
                    <w:lock w:val="sdtLocked"/>
                  </w:sdtPr>
                  <w:sdtContent>
                    <w:tc>
                      <w:tcPr>
                        <w:tcW w:w="2269" w:type="dxa"/>
                      </w:tcPr>
                      <w:p w:rsidR="00CA3AC1" w:rsidRDefault="009D1397" w:rsidP="00CA3AC1">
                        <w:pPr>
                          <w:rPr>
                            <w:sz w:val="18"/>
                            <w:szCs w:val="18"/>
                          </w:rPr>
                        </w:pPr>
                        <w:r>
                          <w:rPr>
                            <w:rFonts w:hint="eastAsia"/>
                            <w:sz w:val="18"/>
                            <w:szCs w:val="18"/>
                          </w:rPr>
                          <w:t>4</w:t>
                        </w:r>
                        <w:r>
                          <w:rPr>
                            <w:sz w:val="18"/>
                            <w:szCs w:val="18"/>
                          </w:rPr>
                          <w:t>．其他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-177,177,381.50</w:t>
                    </w: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9D1397" w:rsidP="00CA3AC1">
                    <w:pPr>
                      <w:jc w:val="right"/>
                      <w:rPr>
                        <w:sz w:val="15"/>
                        <w:szCs w:val="15"/>
                      </w:rPr>
                    </w:pPr>
                    <w:r w:rsidRPr="00AA6694">
                      <w:rPr>
                        <w:sz w:val="15"/>
                        <w:szCs w:val="15"/>
                      </w:rPr>
                      <w:t>-177,177,381.50</w:t>
                    </w:r>
                  </w:p>
                </w:tc>
              </w:tr>
              <w:tr w:rsidR="00CA3AC1" w:rsidTr="00CA3AC1">
                <w:sdt>
                  <w:sdtPr>
                    <w:tag w:val="_PLD_e5ace973797c4072b589e43841b34142"/>
                    <w:id w:val="1977181258"/>
                    <w:lock w:val="sdtLocked"/>
                  </w:sdtPr>
                  <w:sdtContent>
                    <w:tc>
                      <w:tcPr>
                        <w:tcW w:w="2269" w:type="dxa"/>
                      </w:tcPr>
                      <w:p w:rsidR="00CA3AC1" w:rsidRDefault="009D1397" w:rsidP="00CA3AC1">
                        <w:pPr>
                          <w:rPr>
                            <w:sz w:val="18"/>
                            <w:szCs w:val="18"/>
                          </w:rPr>
                        </w:pPr>
                        <w:r>
                          <w:rPr>
                            <w:sz w:val="18"/>
                            <w:szCs w:val="18"/>
                          </w:rPr>
                          <w:t>（</w:t>
                        </w:r>
                        <w:r>
                          <w:rPr>
                            <w:rFonts w:hint="eastAsia"/>
                            <w:sz w:val="18"/>
                            <w:szCs w:val="18"/>
                          </w:rPr>
                          <w:t>三</w:t>
                        </w:r>
                        <w:r>
                          <w:rPr>
                            <w:sz w:val="18"/>
                            <w:szCs w:val="18"/>
                          </w:rPr>
                          <w:t>）利润分配</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35,056,354.17</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-139,755,706.17</w:t>
                    </w:r>
                  </w:p>
                </w:tc>
                <w:tc>
                  <w:tcPr>
                    <w:tcW w:w="1676" w:type="dxa"/>
                  </w:tcPr>
                  <w:p w:rsidR="00CA3AC1" w:rsidRPr="00AA6694" w:rsidRDefault="00CA3AC1" w:rsidP="00CA3AC1">
                    <w:pPr>
                      <w:jc w:val="right"/>
                      <w:rPr>
                        <w:sz w:val="15"/>
                        <w:szCs w:val="15"/>
                      </w:rPr>
                    </w:pPr>
                  </w:p>
                </w:tc>
                <w:tc>
                  <w:tcPr>
                    <w:tcW w:w="1867" w:type="dxa"/>
                  </w:tcPr>
                  <w:p w:rsidR="00CA3AC1" w:rsidRPr="00AA6694" w:rsidRDefault="009D1397" w:rsidP="00CA3AC1">
                    <w:pPr>
                      <w:jc w:val="right"/>
                      <w:rPr>
                        <w:sz w:val="15"/>
                        <w:szCs w:val="15"/>
                      </w:rPr>
                    </w:pPr>
                    <w:r w:rsidRPr="00AA6694">
                      <w:rPr>
                        <w:sz w:val="15"/>
                        <w:szCs w:val="15"/>
                      </w:rPr>
                      <w:t>-104,699,352.00</w:t>
                    </w:r>
                  </w:p>
                </w:tc>
              </w:tr>
              <w:tr w:rsidR="00CA3AC1" w:rsidTr="00CA3AC1">
                <w:sdt>
                  <w:sdtPr>
                    <w:tag w:val="_PLD_56984731c08d48a08692b6a589fbe555"/>
                    <w:id w:val="-1018617575"/>
                    <w:lock w:val="sdtLocked"/>
                  </w:sdtPr>
                  <w:sdtContent>
                    <w:tc>
                      <w:tcPr>
                        <w:tcW w:w="2269" w:type="dxa"/>
                      </w:tcPr>
                      <w:p w:rsidR="00CA3AC1" w:rsidRDefault="009D1397" w:rsidP="00CA3AC1">
                        <w:pPr>
                          <w:rPr>
                            <w:sz w:val="18"/>
                            <w:szCs w:val="18"/>
                          </w:rPr>
                        </w:pPr>
                        <w:r>
                          <w:rPr>
                            <w:sz w:val="18"/>
                            <w:szCs w:val="18"/>
                          </w:rPr>
                          <w:t>1．提取盈余公积</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35,056,354.17</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-35,056,354.17</w:t>
                    </w: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d30e7cefb4de4113b5c1abddf8a241d4"/>
                    <w:id w:val="35162522"/>
                    <w:lock w:val="sdtLocked"/>
                  </w:sdtPr>
                  <w:sdtContent>
                    <w:tc>
                      <w:tcPr>
                        <w:tcW w:w="2269" w:type="dxa"/>
                      </w:tcPr>
                      <w:p w:rsidR="00CA3AC1" w:rsidRDefault="009D1397" w:rsidP="00CA3AC1">
                        <w:pPr>
                          <w:rPr>
                            <w:sz w:val="18"/>
                            <w:szCs w:val="18"/>
                          </w:rPr>
                        </w:pPr>
                        <w:r>
                          <w:rPr>
                            <w:sz w:val="18"/>
                            <w:szCs w:val="18"/>
                          </w:rPr>
                          <w:t>2．提取一般风险准备</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6d573481d9af49e2a8ab22ecd061ccf7"/>
                    <w:id w:val="1193040332"/>
                    <w:lock w:val="sdtLocked"/>
                  </w:sdtPr>
                  <w:sdtContent>
                    <w:tc>
                      <w:tcPr>
                        <w:tcW w:w="2269" w:type="dxa"/>
                      </w:tcPr>
                      <w:p w:rsidR="00CA3AC1" w:rsidRDefault="009D1397" w:rsidP="00CA3AC1">
                        <w:pPr>
                          <w:rPr>
                            <w:sz w:val="18"/>
                            <w:szCs w:val="18"/>
                          </w:rPr>
                        </w:pPr>
                        <w:r>
                          <w:rPr>
                            <w:sz w:val="18"/>
                            <w:szCs w:val="18"/>
                          </w:rPr>
                          <w:t>3．对所有者（或股东）的分配</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-104,699,352.00</w:t>
                    </w:r>
                  </w:p>
                </w:tc>
                <w:tc>
                  <w:tcPr>
                    <w:tcW w:w="1676" w:type="dxa"/>
                  </w:tcPr>
                  <w:p w:rsidR="00CA3AC1" w:rsidRPr="00AA6694" w:rsidRDefault="00CA3AC1" w:rsidP="00CA3AC1">
                    <w:pPr>
                      <w:jc w:val="right"/>
                      <w:rPr>
                        <w:sz w:val="15"/>
                        <w:szCs w:val="15"/>
                      </w:rPr>
                    </w:pPr>
                  </w:p>
                </w:tc>
                <w:tc>
                  <w:tcPr>
                    <w:tcW w:w="1867" w:type="dxa"/>
                  </w:tcPr>
                  <w:p w:rsidR="00CA3AC1" w:rsidRPr="00AA6694" w:rsidRDefault="009D1397" w:rsidP="00CA3AC1">
                    <w:pPr>
                      <w:jc w:val="right"/>
                      <w:rPr>
                        <w:sz w:val="15"/>
                        <w:szCs w:val="15"/>
                      </w:rPr>
                    </w:pPr>
                    <w:r w:rsidRPr="00AA6694">
                      <w:rPr>
                        <w:sz w:val="15"/>
                        <w:szCs w:val="15"/>
                      </w:rPr>
                      <w:t>-104,699,352.00</w:t>
                    </w:r>
                  </w:p>
                </w:tc>
              </w:tr>
              <w:tr w:rsidR="00CA3AC1" w:rsidTr="00CA3AC1">
                <w:sdt>
                  <w:sdtPr>
                    <w:tag w:val="_PLD_dd87d5b565c74b3faf2e05ed9840875a"/>
                    <w:id w:val="1035387365"/>
                    <w:lock w:val="sdtLocked"/>
                  </w:sdtPr>
                  <w:sdtContent>
                    <w:tc>
                      <w:tcPr>
                        <w:tcW w:w="2269" w:type="dxa"/>
                      </w:tcPr>
                      <w:p w:rsidR="00CA3AC1" w:rsidRDefault="009D1397" w:rsidP="00CA3AC1">
                        <w:pPr>
                          <w:rPr>
                            <w:sz w:val="18"/>
                            <w:szCs w:val="18"/>
                          </w:rPr>
                        </w:pPr>
                        <w:r>
                          <w:rPr>
                            <w:sz w:val="18"/>
                            <w:szCs w:val="18"/>
                          </w:rPr>
                          <w:t>4．其他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92da940e723e49d8b19944c326b0a372"/>
                    <w:id w:val="-473840901"/>
                    <w:lock w:val="sdtLocked"/>
                  </w:sdtPr>
                  <w:sdtContent>
                    <w:tc>
                      <w:tcPr>
                        <w:tcW w:w="2269" w:type="dxa"/>
                      </w:tcPr>
                      <w:p w:rsidR="00CA3AC1" w:rsidRDefault="009D1397" w:rsidP="00CA3AC1">
                        <w:pPr>
                          <w:rPr>
                            <w:sz w:val="18"/>
                            <w:szCs w:val="18"/>
                          </w:rPr>
                        </w:pPr>
                        <w:r>
                          <w:rPr>
                            <w:sz w:val="18"/>
                            <w:szCs w:val="18"/>
                          </w:rPr>
                          <w:t>（</w:t>
                        </w:r>
                        <w:r>
                          <w:rPr>
                            <w:rFonts w:hint="eastAsia"/>
                            <w:sz w:val="18"/>
                            <w:szCs w:val="18"/>
                          </w:rPr>
                          <w:t>四</w:t>
                        </w:r>
                        <w:r>
                          <w:rPr>
                            <w:sz w:val="18"/>
                            <w:szCs w:val="18"/>
                          </w:rPr>
                          <w:t>）所有者权益内部结转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88fb253c66e143fa8d6fda4d400657ec"/>
                    <w:id w:val="-2144566874"/>
                    <w:lock w:val="sdtLocked"/>
                  </w:sdtPr>
                  <w:sdtContent>
                    <w:tc>
                      <w:tcPr>
                        <w:tcW w:w="2269" w:type="dxa"/>
                      </w:tcPr>
                      <w:p w:rsidR="00CA3AC1" w:rsidRDefault="009D1397" w:rsidP="00CA3AC1">
                        <w:pPr>
                          <w:rPr>
                            <w:sz w:val="18"/>
                            <w:szCs w:val="18"/>
                          </w:rPr>
                        </w:pPr>
                        <w:r>
                          <w:rPr>
                            <w:sz w:val="18"/>
                            <w:szCs w:val="18"/>
                          </w:rPr>
                          <w:t>1．资本公积转增资本（或股本）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15cc23aa9ca343c08333ba7ee1b1325c"/>
                    <w:id w:val="667064640"/>
                    <w:lock w:val="sdtLocked"/>
                  </w:sdtPr>
                  <w:sdtContent>
                    <w:tc>
                      <w:tcPr>
                        <w:tcW w:w="2269" w:type="dxa"/>
                      </w:tcPr>
                      <w:p w:rsidR="00CA3AC1" w:rsidRDefault="009D1397" w:rsidP="00CA3AC1">
                        <w:pPr>
                          <w:rPr>
                            <w:sz w:val="18"/>
                            <w:szCs w:val="18"/>
                          </w:rPr>
                        </w:pPr>
                        <w:r>
                          <w:rPr>
                            <w:sz w:val="18"/>
                            <w:szCs w:val="18"/>
                          </w:rPr>
                          <w:t>2．盈余公积转增资本（或股本）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9db953ff4eb242bd9b2d516481ce5c51"/>
                    <w:id w:val="-1845926211"/>
                    <w:lock w:val="sdtLocked"/>
                  </w:sdtPr>
                  <w:sdtContent>
                    <w:tc>
                      <w:tcPr>
                        <w:tcW w:w="2269" w:type="dxa"/>
                      </w:tcPr>
                      <w:p w:rsidR="00CA3AC1" w:rsidRDefault="009D1397" w:rsidP="00CA3AC1">
                        <w:pPr>
                          <w:rPr>
                            <w:sz w:val="18"/>
                            <w:szCs w:val="18"/>
                          </w:rPr>
                        </w:pPr>
                        <w:r>
                          <w:rPr>
                            <w:sz w:val="18"/>
                            <w:szCs w:val="18"/>
                          </w:rPr>
                          <w:t>3．盈余公积弥补亏损</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3ac599075bf24593ba41b1bec2fb0e9e"/>
                    <w:id w:val="-919872663"/>
                    <w:lock w:val="sdtLocked"/>
                  </w:sdtPr>
                  <w:sdtContent>
                    <w:tc>
                      <w:tcPr>
                        <w:tcW w:w="2269" w:type="dxa"/>
                      </w:tcPr>
                      <w:p w:rsidR="00CA3AC1" w:rsidRDefault="009D1397" w:rsidP="00CA3AC1">
                        <w:pPr>
                          <w:rPr>
                            <w:sz w:val="18"/>
                            <w:szCs w:val="18"/>
                          </w:rPr>
                        </w:pPr>
                        <w:r>
                          <w:rPr>
                            <w:sz w:val="18"/>
                            <w:szCs w:val="18"/>
                          </w:rPr>
                          <w:t>4．其他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e606d8680d944e6999b3743f1fcf75f9"/>
                    <w:id w:val="-1237470816"/>
                    <w:lock w:val="sdtLocked"/>
                  </w:sdtPr>
                  <w:sdtContent>
                    <w:tc>
                      <w:tcPr>
                        <w:tcW w:w="2269" w:type="dxa"/>
                      </w:tcPr>
                      <w:p w:rsidR="00CA3AC1" w:rsidRDefault="009D1397" w:rsidP="00CA3AC1">
                        <w:pPr>
                          <w:rPr>
                            <w:sz w:val="18"/>
                            <w:szCs w:val="18"/>
                          </w:rPr>
                        </w:pPr>
                        <w:r>
                          <w:rPr>
                            <w:rFonts w:hint="eastAsia"/>
                            <w:sz w:val="18"/>
                            <w:szCs w:val="18"/>
                          </w:rPr>
                          <w:t>（五）专项储备</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c1e7a107b4eb42c48000b98a786d499c"/>
                    <w:id w:val="-1683663189"/>
                    <w:lock w:val="sdtLocked"/>
                  </w:sdtPr>
                  <w:sdtContent>
                    <w:tc>
                      <w:tcPr>
                        <w:tcW w:w="2269" w:type="dxa"/>
                      </w:tcPr>
                      <w:p w:rsidR="00CA3AC1" w:rsidRDefault="009D1397" w:rsidP="00CA3AC1">
                        <w:pPr>
                          <w:rPr>
                            <w:sz w:val="18"/>
                            <w:szCs w:val="18"/>
                          </w:rPr>
                        </w:pPr>
                        <w:r>
                          <w:rPr>
                            <w:rFonts w:hint="eastAsia"/>
                            <w:sz w:val="18"/>
                            <w:szCs w:val="18"/>
                          </w:rPr>
                          <w:t>1．本期提取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69b59bbd4f7a49708a1fc0c2a96e3869"/>
                    <w:id w:val="1038944947"/>
                    <w:lock w:val="sdtLocked"/>
                  </w:sdtPr>
                  <w:sdtContent>
                    <w:tc>
                      <w:tcPr>
                        <w:tcW w:w="2269" w:type="dxa"/>
                      </w:tcPr>
                      <w:p w:rsidR="00CA3AC1" w:rsidRDefault="009D1397" w:rsidP="00CA3AC1">
                        <w:pPr>
                          <w:rPr>
                            <w:sz w:val="18"/>
                            <w:szCs w:val="18"/>
                          </w:rPr>
                        </w:pPr>
                        <w:r>
                          <w:rPr>
                            <w:rFonts w:hint="eastAsia"/>
                            <w:sz w:val="18"/>
                            <w:szCs w:val="18"/>
                          </w:rPr>
                          <w:t>2．本期使用</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8e6f5912872d41cc910f3bdca18b82d0"/>
                    <w:id w:val="-1119762264"/>
                    <w:lock w:val="sdtLocked"/>
                  </w:sdtPr>
                  <w:sdtContent>
                    <w:tc>
                      <w:tcPr>
                        <w:tcW w:w="2269" w:type="dxa"/>
                      </w:tcPr>
                      <w:p w:rsidR="00CA3AC1" w:rsidRDefault="009D1397" w:rsidP="00CA3AC1">
                        <w:pPr>
                          <w:rPr>
                            <w:sz w:val="18"/>
                            <w:szCs w:val="18"/>
                          </w:rPr>
                        </w:pPr>
                        <w:r>
                          <w:rPr>
                            <w:rFonts w:hint="eastAsia"/>
                            <w:sz w:val="18"/>
                            <w:szCs w:val="18"/>
                          </w:rPr>
                          <w:t>（六）其他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676" w:type="dxa"/>
                  </w:tcPr>
                  <w:p w:rsidR="00CA3AC1" w:rsidRPr="00AA6694" w:rsidRDefault="00CA3AC1" w:rsidP="00CA3AC1">
                    <w:pPr>
                      <w:jc w:val="right"/>
                      <w:rPr>
                        <w:sz w:val="15"/>
                        <w:szCs w:val="15"/>
                      </w:rPr>
                    </w:pPr>
                  </w:p>
                </w:tc>
                <w:tc>
                  <w:tcPr>
                    <w:tcW w:w="1867" w:type="dxa"/>
                  </w:tcPr>
                  <w:p w:rsidR="00CA3AC1" w:rsidRPr="00AA6694" w:rsidRDefault="00CA3AC1" w:rsidP="00CA3AC1">
                    <w:pPr>
                      <w:jc w:val="right"/>
                      <w:rPr>
                        <w:sz w:val="15"/>
                        <w:szCs w:val="15"/>
                      </w:rPr>
                    </w:pPr>
                  </w:p>
                </w:tc>
              </w:tr>
              <w:tr w:rsidR="00CA3AC1" w:rsidTr="00CA3AC1">
                <w:sdt>
                  <w:sdtPr>
                    <w:tag w:val="_PLD_f6ec7abefe954758b48497b1b1440546"/>
                    <w:id w:val="753404156"/>
                    <w:lock w:val="sdtLocked"/>
                  </w:sdtPr>
                  <w:sdtContent>
                    <w:tc>
                      <w:tcPr>
                        <w:tcW w:w="2269" w:type="dxa"/>
                      </w:tcPr>
                      <w:p w:rsidR="00CA3AC1" w:rsidRDefault="009D1397" w:rsidP="00CA3AC1">
                        <w:pPr>
                          <w:rPr>
                            <w:sz w:val="18"/>
                            <w:szCs w:val="18"/>
                          </w:rPr>
                        </w:pPr>
                        <w:r>
                          <w:rPr>
                            <w:sz w:val="18"/>
                            <w:szCs w:val="18"/>
                          </w:rPr>
                          <w:t>四、本期期末余额</w:t>
                        </w:r>
                      </w:p>
                    </w:tc>
                  </w:sdtContent>
                </w:sdt>
                <w:tc>
                  <w:tcPr>
                    <w:tcW w:w="1417" w:type="dxa"/>
                  </w:tcPr>
                  <w:p w:rsidR="00CA3AC1" w:rsidRPr="00AA6694" w:rsidRDefault="009D1397" w:rsidP="00CA3AC1">
                    <w:pPr>
                      <w:jc w:val="right"/>
                      <w:rPr>
                        <w:sz w:val="15"/>
                        <w:szCs w:val="15"/>
                      </w:rPr>
                    </w:pPr>
                    <w:r w:rsidRPr="00AA6694">
                      <w:rPr>
                        <w:sz w:val="15"/>
                        <w:szCs w:val="15"/>
                      </w:rPr>
                      <w:t>1,046,993,520.00</w:t>
                    </w: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1,506,558,068.26</w:t>
                    </w: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717,399,046.85</w:t>
                    </w: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287,369,733.36</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1,362,285,561.49</w:t>
                    </w:r>
                  </w:p>
                </w:tc>
                <w:tc>
                  <w:tcPr>
                    <w:tcW w:w="1676" w:type="dxa"/>
                  </w:tcPr>
                  <w:p w:rsidR="00CA3AC1" w:rsidRPr="00AA6694" w:rsidRDefault="009D1397" w:rsidP="00CA3AC1">
                    <w:pPr>
                      <w:jc w:val="right"/>
                      <w:rPr>
                        <w:sz w:val="15"/>
                        <w:szCs w:val="15"/>
                      </w:rPr>
                    </w:pPr>
                    <w:r w:rsidRPr="00AA6694">
                      <w:rPr>
                        <w:sz w:val="15"/>
                        <w:szCs w:val="15"/>
                      </w:rPr>
                      <w:t>153,449,699.00</w:t>
                    </w:r>
                  </w:p>
                </w:tc>
                <w:tc>
                  <w:tcPr>
                    <w:tcW w:w="1867" w:type="dxa"/>
                  </w:tcPr>
                  <w:p w:rsidR="00CA3AC1" w:rsidRPr="00AA6694" w:rsidRDefault="009D1397" w:rsidP="00CA3AC1">
                    <w:pPr>
                      <w:jc w:val="right"/>
                      <w:rPr>
                        <w:sz w:val="15"/>
                        <w:szCs w:val="15"/>
                      </w:rPr>
                    </w:pPr>
                    <w:r w:rsidRPr="00AA6694">
                      <w:rPr>
                        <w:sz w:val="15"/>
                        <w:szCs w:val="15"/>
                      </w:rPr>
                      <w:t>5,074,055,628.96</w:t>
                    </w:r>
                  </w:p>
                </w:tc>
              </w:tr>
            </w:tbl>
            <w:p w:rsidR="00CA3AC1" w:rsidRDefault="00CA3AC1"/>
            <w:p w:rsidR="00CA3AC1" w:rsidRDefault="00CA3AC1">
              <w:pPr>
                <w:snapToGrid w:val="0"/>
                <w:spacing w:line="240" w:lineRule="atLeast"/>
                <w:ind w:rightChars="-759" w:right="-1594"/>
                <w:rPr>
                  <w:szCs w:val="21"/>
                </w:rPr>
              </w:pPr>
            </w:p>
            <w:tbl>
              <w:tblPr>
                <w:tblStyle w:val="g5"/>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7"/>
                <w:gridCol w:w="567"/>
                <w:gridCol w:w="426"/>
                <w:gridCol w:w="283"/>
                <w:gridCol w:w="1418"/>
                <w:gridCol w:w="425"/>
                <w:gridCol w:w="1276"/>
                <w:gridCol w:w="567"/>
                <w:gridCol w:w="1275"/>
                <w:gridCol w:w="709"/>
                <w:gridCol w:w="1418"/>
                <w:gridCol w:w="1559"/>
                <w:gridCol w:w="1984"/>
              </w:tblGrid>
              <w:tr w:rsidR="00CA3AC1" w:rsidTr="00CA3AC1">
                <w:trPr>
                  <w:cantSplit/>
                </w:trPr>
                <w:sdt>
                  <w:sdtPr>
                    <w:tag w:val="_PLD_0b0331d67a8d429ab0406a64c53c73ca"/>
                    <w:id w:val="-391271190"/>
                    <w:lock w:val="sdtLocked"/>
                  </w:sdtPr>
                  <w:sdtContent>
                    <w:tc>
                      <w:tcPr>
                        <w:tcW w:w="2269" w:type="dxa"/>
                        <w:vMerge w:val="restart"/>
                        <w:vAlign w:val="center"/>
                      </w:tcPr>
                      <w:p w:rsidR="00CA3AC1" w:rsidRDefault="009D1397" w:rsidP="00CA3AC1">
                        <w:pPr>
                          <w:snapToGrid w:val="0"/>
                          <w:spacing w:line="240" w:lineRule="atLeast"/>
                          <w:jc w:val="center"/>
                          <w:rPr>
                            <w:sz w:val="18"/>
                            <w:szCs w:val="18"/>
                          </w:rPr>
                        </w:pPr>
                        <w:r>
                          <w:rPr>
                            <w:sz w:val="18"/>
                            <w:szCs w:val="18"/>
                          </w:rPr>
                          <w:t>项目</w:t>
                        </w:r>
                      </w:p>
                    </w:tc>
                  </w:sdtContent>
                </w:sdt>
                <w:sdt>
                  <w:sdtPr>
                    <w:tag w:val="_PLD_1b5efd3934e54ea6af1c4e73044e16b2"/>
                    <w:id w:val="-93407228"/>
                    <w:lock w:val="sdtLocked"/>
                  </w:sdtPr>
                  <w:sdtContent>
                    <w:tc>
                      <w:tcPr>
                        <w:tcW w:w="13324" w:type="dxa"/>
                        <w:gridSpan w:val="13"/>
                      </w:tcPr>
                      <w:p w:rsidR="00CA3AC1" w:rsidRDefault="009D1397" w:rsidP="00CA3AC1">
                        <w:pPr>
                          <w:snapToGrid w:val="0"/>
                          <w:spacing w:line="240" w:lineRule="atLeast"/>
                          <w:ind w:rightChars="-759" w:right="-1594"/>
                          <w:jc w:val="center"/>
                          <w:rPr>
                            <w:sz w:val="18"/>
                            <w:szCs w:val="18"/>
                          </w:rPr>
                        </w:pPr>
                        <w:r>
                          <w:rPr>
                            <w:rFonts w:hint="eastAsia"/>
                            <w:sz w:val="18"/>
                            <w:szCs w:val="18"/>
                          </w:rPr>
                          <w:t>上期</w:t>
                        </w:r>
                      </w:p>
                    </w:tc>
                  </w:sdtContent>
                </w:sdt>
              </w:tr>
              <w:tr w:rsidR="00CA3AC1" w:rsidTr="00CA3AC1">
                <w:trPr>
                  <w:cantSplit/>
                  <w:trHeight w:val="471"/>
                </w:trPr>
                <w:tc>
                  <w:tcPr>
                    <w:tcW w:w="2269" w:type="dxa"/>
                    <w:vMerge/>
                  </w:tcPr>
                  <w:p w:rsidR="00CA3AC1" w:rsidRDefault="00CA3AC1" w:rsidP="00CA3AC1">
                    <w:pPr>
                      <w:snapToGrid w:val="0"/>
                      <w:spacing w:line="240" w:lineRule="atLeast"/>
                      <w:ind w:rightChars="-759" w:right="-1594"/>
                      <w:rPr>
                        <w:sz w:val="18"/>
                        <w:szCs w:val="18"/>
                      </w:rPr>
                    </w:pPr>
                  </w:p>
                </w:tc>
                <w:sdt>
                  <w:sdtPr>
                    <w:tag w:val="_PLD_e725a8cacf9d4d1abedbfeae17c394e0"/>
                    <w:id w:val="-941608821"/>
                    <w:lock w:val="sdtLocked"/>
                  </w:sdtPr>
                  <w:sdtContent>
                    <w:tc>
                      <w:tcPr>
                        <w:tcW w:w="9781" w:type="dxa"/>
                        <w:gridSpan w:val="11"/>
                        <w:vAlign w:val="center"/>
                      </w:tcPr>
                      <w:p w:rsidR="00CA3AC1" w:rsidRDefault="009D1397" w:rsidP="00CA3AC1">
                        <w:pPr>
                          <w:snapToGrid w:val="0"/>
                          <w:spacing w:line="240" w:lineRule="atLeast"/>
                          <w:ind w:rightChars="-759" w:right="-1594"/>
                          <w:jc w:val="center"/>
                          <w:rPr>
                            <w:sz w:val="18"/>
                            <w:szCs w:val="18"/>
                          </w:rPr>
                        </w:pPr>
                        <w:r>
                          <w:rPr>
                            <w:sz w:val="18"/>
                            <w:szCs w:val="18"/>
                          </w:rPr>
                          <w:t>归属于母公司所有者权益</w:t>
                        </w:r>
                      </w:p>
                    </w:tc>
                  </w:sdtContent>
                </w:sdt>
                <w:sdt>
                  <w:sdtPr>
                    <w:tag w:val="_PLD_fe6c49384f0941088b29ad945caeb72b"/>
                    <w:id w:val="-1602483900"/>
                    <w:lock w:val="sdtLocked"/>
                  </w:sdtPr>
                  <w:sdtContent>
                    <w:tc>
                      <w:tcPr>
                        <w:tcW w:w="1559" w:type="dxa"/>
                        <w:vMerge w:val="restart"/>
                        <w:vAlign w:val="center"/>
                      </w:tcPr>
                      <w:p w:rsidR="00CA3AC1" w:rsidRDefault="009D1397" w:rsidP="00CA3AC1">
                        <w:pPr>
                          <w:jc w:val="center"/>
                          <w:rPr>
                            <w:sz w:val="18"/>
                            <w:szCs w:val="18"/>
                          </w:rPr>
                        </w:pPr>
                        <w:r>
                          <w:rPr>
                            <w:sz w:val="18"/>
                            <w:szCs w:val="18"/>
                          </w:rPr>
                          <w:t>少数股东权益</w:t>
                        </w:r>
                      </w:p>
                    </w:tc>
                  </w:sdtContent>
                </w:sdt>
                <w:sdt>
                  <w:sdtPr>
                    <w:tag w:val="_PLD_bbe71d4307504d648ce52638ee90ccd4"/>
                    <w:id w:val="-806245845"/>
                    <w:lock w:val="sdtLocked"/>
                  </w:sdtPr>
                  <w:sdtContent>
                    <w:tc>
                      <w:tcPr>
                        <w:tcW w:w="1984" w:type="dxa"/>
                        <w:vMerge w:val="restart"/>
                        <w:vAlign w:val="center"/>
                      </w:tcPr>
                      <w:p w:rsidR="00CA3AC1" w:rsidRDefault="009D1397" w:rsidP="00CA3AC1">
                        <w:pPr>
                          <w:jc w:val="center"/>
                          <w:rPr>
                            <w:sz w:val="18"/>
                            <w:szCs w:val="18"/>
                          </w:rPr>
                        </w:pPr>
                        <w:r>
                          <w:rPr>
                            <w:sz w:val="18"/>
                            <w:szCs w:val="18"/>
                          </w:rPr>
                          <w:t>所有者权益合计</w:t>
                        </w:r>
                      </w:p>
                    </w:tc>
                  </w:sdtContent>
                </w:sdt>
              </w:tr>
              <w:tr w:rsidR="00CA3AC1" w:rsidTr="00CA3AC1">
                <w:trPr>
                  <w:cantSplit/>
                  <w:trHeight w:val="383"/>
                </w:trPr>
                <w:tc>
                  <w:tcPr>
                    <w:tcW w:w="2269" w:type="dxa"/>
                    <w:vMerge/>
                  </w:tcPr>
                  <w:p w:rsidR="00CA3AC1" w:rsidRDefault="00CA3AC1" w:rsidP="00CA3AC1">
                    <w:pPr>
                      <w:snapToGrid w:val="0"/>
                      <w:spacing w:line="240" w:lineRule="atLeast"/>
                      <w:ind w:rightChars="-759" w:right="-1594"/>
                      <w:rPr>
                        <w:sz w:val="18"/>
                        <w:szCs w:val="18"/>
                      </w:rPr>
                    </w:pPr>
                  </w:p>
                </w:tc>
                <w:sdt>
                  <w:sdtPr>
                    <w:tag w:val="_PLD_941585ba85eb48fa931876151974e425"/>
                    <w:id w:val="-1591231862"/>
                    <w:lock w:val="sdtLocked"/>
                  </w:sdtPr>
                  <w:sdtContent>
                    <w:tc>
                      <w:tcPr>
                        <w:tcW w:w="1417"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股本</w:t>
                        </w:r>
                      </w:p>
                    </w:tc>
                  </w:sdtContent>
                </w:sdt>
                <w:sdt>
                  <w:sdtPr>
                    <w:tag w:val="_PLD_4097b1c4c4f449ef94e9dedb67cf7c3a"/>
                    <w:id w:val="-1200934163"/>
                    <w:lock w:val="sdtLocked"/>
                  </w:sdtPr>
                  <w:sdtContent>
                    <w:tc>
                      <w:tcPr>
                        <w:tcW w:w="1276" w:type="dxa"/>
                        <w:gridSpan w:val="3"/>
                        <w:vAlign w:val="center"/>
                      </w:tcPr>
                      <w:p w:rsidR="00CA3AC1" w:rsidRDefault="009D1397" w:rsidP="00CA3AC1">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90073798"/>
                    <w:lock w:val="sdtLocked"/>
                  </w:sdtPr>
                  <w:sdtContent>
                    <w:tc>
                      <w:tcPr>
                        <w:tcW w:w="1418"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2110472271"/>
                    <w:lock w:val="sdtLocked"/>
                  </w:sdtPr>
                  <w:sdtContent>
                    <w:tc>
                      <w:tcPr>
                        <w:tcW w:w="425"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1704980497"/>
                    <w:lock w:val="sdtLocked"/>
                  </w:sdtPr>
                  <w:sdtContent>
                    <w:tc>
                      <w:tcPr>
                        <w:tcW w:w="1276"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643621792"/>
                    <w:lock w:val="sdtLocked"/>
                  </w:sdtPr>
                  <w:sdtContent>
                    <w:tc>
                      <w:tcPr>
                        <w:tcW w:w="567"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500666142"/>
                    <w:lock w:val="sdtLocked"/>
                  </w:sdtPr>
                  <w:sdtContent>
                    <w:tc>
                      <w:tcPr>
                        <w:tcW w:w="1275"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636797755"/>
                    <w:lock w:val="sdtLocked"/>
                  </w:sdtPr>
                  <w:sdtContent>
                    <w:tc>
                      <w:tcPr>
                        <w:tcW w:w="709"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1641649273"/>
                    <w:lock w:val="sdtLocked"/>
                  </w:sdtPr>
                  <w:sdtContent>
                    <w:tc>
                      <w:tcPr>
                        <w:tcW w:w="1418" w:type="dxa"/>
                        <w:vMerge w:val="restart"/>
                        <w:vAlign w:val="center"/>
                      </w:tcPr>
                      <w:p w:rsidR="00CA3AC1" w:rsidRDefault="009D1397" w:rsidP="00CA3AC1">
                        <w:pPr>
                          <w:snapToGrid w:val="0"/>
                          <w:spacing w:line="240" w:lineRule="atLeast"/>
                          <w:jc w:val="center"/>
                          <w:rPr>
                            <w:sz w:val="18"/>
                            <w:szCs w:val="18"/>
                          </w:rPr>
                        </w:pPr>
                        <w:r>
                          <w:rPr>
                            <w:rFonts w:hint="eastAsia"/>
                            <w:sz w:val="18"/>
                            <w:szCs w:val="18"/>
                          </w:rPr>
                          <w:t>未分配利润</w:t>
                        </w:r>
                      </w:p>
                    </w:tc>
                  </w:sdtContent>
                </w:sdt>
                <w:tc>
                  <w:tcPr>
                    <w:tcW w:w="1559" w:type="dxa"/>
                    <w:vMerge/>
                    <w:vAlign w:val="center"/>
                  </w:tcPr>
                  <w:p w:rsidR="00CA3AC1" w:rsidRDefault="00CA3AC1" w:rsidP="00CA3AC1">
                    <w:pPr>
                      <w:jc w:val="center"/>
                      <w:rPr>
                        <w:sz w:val="18"/>
                        <w:szCs w:val="18"/>
                      </w:rPr>
                    </w:pPr>
                  </w:p>
                </w:tc>
                <w:tc>
                  <w:tcPr>
                    <w:tcW w:w="1984" w:type="dxa"/>
                    <w:vMerge/>
                  </w:tcPr>
                  <w:p w:rsidR="00CA3AC1" w:rsidRDefault="00CA3AC1" w:rsidP="00CA3AC1">
                    <w:pPr>
                      <w:jc w:val="center"/>
                      <w:rPr>
                        <w:sz w:val="18"/>
                        <w:szCs w:val="18"/>
                      </w:rPr>
                    </w:pPr>
                  </w:p>
                </w:tc>
              </w:tr>
              <w:tr w:rsidR="00CA3AC1" w:rsidTr="00CA3AC1">
                <w:trPr>
                  <w:cantSplit/>
                  <w:trHeight w:val="303"/>
                </w:trPr>
                <w:tc>
                  <w:tcPr>
                    <w:tcW w:w="2269" w:type="dxa"/>
                    <w:vMerge/>
                  </w:tcPr>
                  <w:p w:rsidR="00CA3AC1" w:rsidRDefault="00CA3AC1" w:rsidP="00CA3AC1">
                    <w:pPr>
                      <w:snapToGrid w:val="0"/>
                      <w:spacing w:line="240" w:lineRule="atLeast"/>
                      <w:ind w:rightChars="-759" w:right="-1594"/>
                      <w:rPr>
                        <w:sz w:val="18"/>
                        <w:szCs w:val="18"/>
                      </w:rPr>
                    </w:pPr>
                  </w:p>
                </w:tc>
                <w:tc>
                  <w:tcPr>
                    <w:tcW w:w="1417" w:type="dxa"/>
                    <w:vMerge/>
                  </w:tcPr>
                  <w:p w:rsidR="00CA3AC1" w:rsidRDefault="00CA3AC1" w:rsidP="00CA3AC1">
                    <w:pPr>
                      <w:snapToGrid w:val="0"/>
                      <w:spacing w:line="240" w:lineRule="atLeast"/>
                      <w:jc w:val="center"/>
                      <w:rPr>
                        <w:sz w:val="18"/>
                        <w:szCs w:val="18"/>
                      </w:rPr>
                    </w:pPr>
                  </w:p>
                </w:tc>
                <w:sdt>
                  <w:sdtPr>
                    <w:tag w:val="_PLD_c8e4e3f938444f399262729a0267aa59"/>
                    <w:id w:val="1852990375"/>
                    <w:lock w:val="sdtLocked"/>
                  </w:sdtPr>
                  <w:sdtContent>
                    <w:tc>
                      <w:tcPr>
                        <w:tcW w:w="567" w:type="dxa"/>
                        <w:vAlign w:val="center"/>
                      </w:tcPr>
                      <w:p w:rsidR="00CA3AC1" w:rsidRDefault="009D1397" w:rsidP="00CA3AC1">
                        <w:pPr>
                          <w:jc w:val="center"/>
                          <w:rPr>
                            <w:sz w:val="18"/>
                            <w:szCs w:val="18"/>
                          </w:rPr>
                        </w:pPr>
                        <w:r>
                          <w:rPr>
                            <w:rFonts w:hint="eastAsia"/>
                            <w:sz w:val="18"/>
                            <w:szCs w:val="18"/>
                          </w:rPr>
                          <w:t>优先股</w:t>
                        </w:r>
                      </w:p>
                    </w:tc>
                  </w:sdtContent>
                </w:sdt>
                <w:sdt>
                  <w:sdtPr>
                    <w:tag w:val="_PLD_70f3796cf4ab4ecbb92343a346942a09"/>
                    <w:id w:val="1283149767"/>
                    <w:lock w:val="sdtLocked"/>
                  </w:sdtPr>
                  <w:sdtContent>
                    <w:tc>
                      <w:tcPr>
                        <w:tcW w:w="426" w:type="dxa"/>
                        <w:vAlign w:val="center"/>
                      </w:tcPr>
                      <w:p w:rsidR="00CA3AC1" w:rsidRDefault="009D1397" w:rsidP="00CA3AC1">
                        <w:pPr>
                          <w:jc w:val="center"/>
                          <w:rPr>
                            <w:sz w:val="18"/>
                            <w:szCs w:val="18"/>
                          </w:rPr>
                        </w:pPr>
                        <w:r>
                          <w:rPr>
                            <w:rFonts w:hint="eastAsia"/>
                            <w:sz w:val="18"/>
                            <w:szCs w:val="18"/>
                          </w:rPr>
                          <w:t>永续债</w:t>
                        </w:r>
                      </w:p>
                    </w:tc>
                  </w:sdtContent>
                </w:sdt>
                <w:sdt>
                  <w:sdtPr>
                    <w:tag w:val="_PLD_a3d4853d11ed4217a1c5e27cfc45c1c9"/>
                    <w:id w:val="-568732053"/>
                    <w:lock w:val="sdtLocked"/>
                  </w:sdtPr>
                  <w:sdtContent>
                    <w:tc>
                      <w:tcPr>
                        <w:tcW w:w="283" w:type="dxa"/>
                        <w:vAlign w:val="center"/>
                      </w:tcPr>
                      <w:p w:rsidR="00CA3AC1" w:rsidRDefault="009D1397" w:rsidP="00CA3AC1">
                        <w:pPr>
                          <w:jc w:val="center"/>
                          <w:rPr>
                            <w:sz w:val="18"/>
                            <w:szCs w:val="18"/>
                          </w:rPr>
                        </w:pPr>
                        <w:r>
                          <w:rPr>
                            <w:rFonts w:hint="eastAsia"/>
                            <w:sz w:val="18"/>
                            <w:szCs w:val="18"/>
                          </w:rPr>
                          <w:t>其他</w:t>
                        </w:r>
                      </w:p>
                    </w:tc>
                  </w:sdtContent>
                </w:sdt>
                <w:tc>
                  <w:tcPr>
                    <w:tcW w:w="1418" w:type="dxa"/>
                    <w:vMerge/>
                  </w:tcPr>
                  <w:p w:rsidR="00CA3AC1" w:rsidRDefault="00CA3AC1" w:rsidP="00CA3AC1">
                    <w:pPr>
                      <w:snapToGrid w:val="0"/>
                      <w:spacing w:line="240" w:lineRule="atLeast"/>
                      <w:jc w:val="center"/>
                      <w:rPr>
                        <w:sz w:val="18"/>
                        <w:szCs w:val="18"/>
                      </w:rPr>
                    </w:pPr>
                  </w:p>
                </w:tc>
                <w:tc>
                  <w:tcPr>
                    <w:tcW w:w="425" w:type="dxa"/>
                    <w:vMerge/>
                  </w:tcPr>
                  <w:p w:rsidR="00CA3AC1" w:rsidRDefault="00CA3AC1" w:rsidP="00CA3AC1">
                    <w:pPr>
                      <w:snapToGrid w:val="0"/>
                      <w:spacing w:line="240" w:lineRule="atLeast"/>
                      <w:jc w:val="center"/>
                      <w:rPr>
                        <w:sz w:val="18"/>
                        <w:szCs w:val="18"/>
                      </w:rPr>
                    </w:pPr>
                  </w:p>
                </w:tc>
                <w:tc>
                  <w:tcPr>
                    <w:tcW w:w="1276" w:type="dxa"/>
                    <w:vMerge/>
                  </w:tcPr>
                  <w:p w:rsidR="00CA3AC1" w:rsidRDefault="00CA3AC1" w:rsidP="00CA3AC1">
                    <w:pPr>
                      <w:snapToGrid w:val="0"/>
                      <w:spacing w:line="240" w:lineRule="atLeast"/>
                      <w:jc w:val="center"/>
                      <w:rPr>
                        <w:sz w:val="18"/>
                        <w:szCs w:val="18"/>
                      </w:rPr>
                    </w:pPr>
                  </w:p>
                </w:tc>
                <w:tc>
                  <w:tcPr>
                    <w:tcW w:w="567" w:type="dxa"/>
                    <w:vMerge/>
                  </w:tcPr>
                  <w:p w:rsidR="00CA3AC1" w:rsidRDefault="00CA3AC1" w:rsidP="00CA3AC1">
                    <w:pPr>
                      <w:snapToGrid w:val="0"/>
                      <w:spacing w:line="240" w:lineRule="atLeast"/>
                      <w:jc w:val="center"/>
                      <w:rPr>
                        <w:sz w:val="18"/>
                        <w:szCs w:val="18"/>
                      </w:rPr>
                    </w:pPr>
                  </w:p>
                </w:tc>
                <w:tc>
                  <w:tcPr>
                    <w:tcW w:w="1275" w:type="dxa"/>
                    <w:vMerge/>
                  </w:tcPr>
                  <w:p w:rsidR="00CA3AC1" w:rsidRDefault="00CA3AC1" w:rsidP="00CA3AC1">
                    <w:pPr>
                      <w:snapToGrid w:val="0"/>
                      <w:spacing w:line="240" w:lineRule="atLeast"/>
                      <w:jc w:val="center"/>
                      <w:rPr>
                        <w:sz w:val="18"/>
                        <w:szCs w:val="18"/>
                      </w:rPr>
                    </w:pPr>
                  </w:p>
                </w:tc>
                <w:tc>
                  <w:tcPr>
                    <w:tcW w:w="709" w:type="dxa"/>
                    <w:vMerge/>
                  </w:tcPr>
                  <w:p w:rsidR="00CA3AC1" w:rsidRDefault="00CA3AC1" w:rsidP="00CA3AC1">
                    <w:pPr>
                      <w:snapToGrid w:val="0"/>
                      <w:spacing w:line="240" w:lineRule="atLeast"/>
                      <w:jc w:val="center"/>
                      <w:rPr>
                        <w:sz w:val="18"/>
                        <w:szCs w:val="18"/>
                      </w:rPr>
                    </w:pPr>
                  </w:p>
                </w:tc>
                <w:tc>
                  <w:tcPr>
                    <w:tcW w:w="1418" w:type="dxa"/>
                    <w:vMerge/>
                  </w:tcPr>
                  <w:p w:rsidR="00CA3AC1" w:rsidRDefault="00CA3AC1" w:rsidP="00CA3AC1">
                    <w:pPr>
                      <w:snapToGrid w:val="0"/>
                      <w:spacing w:line="240" w:lineRule="atLeast"/>
                      <w:jc w:val="center"/>
                      <w:rPr>
                        <w:sz w:val="18"/>
                        <w:szCs w:val="18"/>
                      </w:rPr>
                    </w:pPr>
                  </w:p>
                </w:tc>
                <w:tc>
                  <w:tcPr>
                    <w:tcW w:w="1559" w:type="dxa"/>
                    <w:vMerge/>
                  </w:tcPr>
                  <w:p w:rsidR="00CA3AC1" w:rsidRDefault="00CA3AC1" w:rsidP="00CA3AC1">
                    <w:pPr>
                      <w:jc w:val="center"/>
                      <w:rPr>
                        <w:sz w:val="18"/>
                        <w:szCs w:val="18"/>
                      </w:rPr>
                    </w:pPr>
                  </w:p>
                </w:tc>
                <w:tc>
                  <w:tcPr>
                    <w:tcW w:w="1984" w:type="dxa"/>
                    <w:vMerge/>
                    <w:tcBorders>
                      <w:bottom w:val="nil"/>
                    </w:tcBorders>
                  </w:tcPr>
                  <w:p w:rsidR="00CA3AC1" w:rsidRDefault="00CA3AC1" w:rsidP="00CA3AC1">
                    <w:pPr>
                      <w:jc w:val="center"/>
                      <w:rPr>
                        <w:sz w:val="18"/>
                        <w:szCs w:val="18"/>
                      </w:rPr>
                    </w:pPr>
                  </w:p>
                </w:tc>
              </w:tr>
              <w:tr w:rsidR="00CA3AC1" w:rsidTr="00CA3AC1">
                <w:sdt>
                  <w:sdtPr>
                    <w:tag w:val="_PLD_24c39056f5874862855dc37ef7f0d558"/>
                    <w:id w:val="797577825"/>
                    <w:lock w:val="sdtLocked"/>
                  </w:sdtPr>
                  <w:sdtContent>
                    <w:tc>
                      <w:tcPr>
                        <w:tcW w:w="2269" w:type="dxa"/>
                      </w:tcPr>
                      <w:p w:rsidR="00CA3AC1" w:rsidRDefault="009D1397" w:rsidP="00CA3AC1">
                        <w:pPr>
                          <w:rPr>
                            <w:sz w:val="18"/>
                            <w:szCs w:val="18"/>
                          </w:rPr>
                        </w:pPr>
                        <w:r>
                          <w:rPr>
                            <w:sz w:val="18"/>
                            <w:szCs w:val="18"/>
                          </w:rPr>
                          <w:t>一、上年</w:t>
                        </w:r>
                        <w:r>
                          <w:rPr>
                            <w:rFonts w:hint="eastAsia"/>
                            <w:sz w:val="18"/>
                            <w:szCs w:val="18"/>
                          </w:rPr>
                          <w:t>期</w:t>
                        </w:r>
                        <w:r>
                          <w:rPr>
                            <w:sz w:val="18"/>
                            <w:szCs w:val="18"/>
                          </w:rPr>
                          <w:t>末余额</w:t>
                        </w:r>
                      </w:p>
                    </w:tc>
                  </w:sdtContent>
                </w:sdt>
                <w:tc>
                  <w:tcPr>
                    <w:tcW w:w="1417" w:type="dxa"/>
                  </w:tcPr>
                  <w:p w:rsidR="00CA3AC1" w:rsidRPr="00AA6694" w:rsidRDefault="009D1397" w:rsidP="00CA3AC1">
                    <w:pPr>
                      <w:jc w:val="right"/>
                      <w:rPr>
                        <w:sz w:val="15"/>
                        <w:szCs w:val="15"/>
                      </w:rPr>
                    </w:pPr>
                    <w:r w:rsidRPr="00AA6694">
                      <w:rPr>
                        <w:sz w:val="15"/>
                        <w:szCs w:val="15"/>
                      </w:rPr>
                      <w:t>1,046,993,520.00</w:t>
                    </w: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1,474,284,613.12</w:t>
                    </w: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82,853,446.57</w:t>
                    </w: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216,981,367.51</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884,505,073.71</w:t>
                    </w:r>
                  </w:p>
                </w:tc>
                <w:tc>
                  <w:tcPr>
                    <w:tcW w:w="1559" w:type="dxa"/>
                  </w:tcPr>
                  <w:p w:rsidR="00CA3AC1" w:rsidRPr="00AA6694" w:rsidRDefault="009D1397" w:rsidP="00CA3AC1">
                    <w:pPr>
                      <w:jc w:val="right"/>
                      <w:rPr>
                        <w:sz w:val="15"/>
                        <w:szCs w:val="15"/>
                      </w:rPr>
                    </w:pPr>
                    <w:r w:rsidRPr="00AA6694">
                      <w:rPr>
                        <w:sz w:val="15"/>
                        <w:szCs w:val="15"/>
                      </w:rPr>
                      <w:t>8,044,880.48</w:t>
                    </w:r>
                  </w:p>
                </w:tc>
                <w:tc>
                  <w:tcPr>
                    <w:tcW w:w="1984" w:type="dxa"/>
                  </w:tcPr>
                  <w:p w:rsidR="00CA3AC1" w:rsidRPr="00AA6694" w:rsidRDefault="009D1397" w:rsidP="00CA3AC1">
                    <w:pPr>
                      <w:jc w:val="right"/>
                      <w:rPr>
                        <w:sz w:val="15"/>
                        <w:szCs w:val="15"/>
                      </w:rPr>
                    </w:pPr>
                    <w:r w:rsidRPr="00AA6694">
                      <w:rPr>
                        <w:sz w:val="15"/>
                        <w:szCs w:val="15"/>
                      </w:rPr>
                      <w:t>3,713,662,901.39</w:t>
                    </w:r>
                  </w:p>
                </w:tc>
              </w:tr>
              <w:tr w:rsidR="00CA3AC1" w:rsidTr="00CA3AC1">
                <w:sdt>
                  <w:sdtPr>
                    <w:tag w:val="_PLD_5feb351bb250466a8fad5b20d2922c70"/>
                    <w:id w:val="1871183928"/>
                    <w:lock w:val="sdtLocked"/>
                  </w:sdtPr>
                  <w:sdtContent>
                    <w:tc>
                      <w:tcPr>
                        <w:tcW w:w="2269" w:type="dxa"/>
                      </w:tcPr>
                      <w:p w:rsidR="00CA3AC1" w:rsidRDefault="009D1397" w:rsidP="00CA3AC1">
                        <w:pPr>
                          <w:rPr>
                            <w:sz w:val="18"/>
                            <w:szCs w:val="18"/>
                          </w:rPr>
                        </w:pPr>
                        <w:r>
                          <w:rPr>
                            <w:rFonts w:hint="eastAsia"/>
                            <w:sz w:val="18"/>
                            <w:szCs w:val="18"/>
                          </w:rPr>
                          <w:t>加：</w:t>
                        </w:r>
                        <w:r>
                          <w:rPr>
                            <w:sz w:val="18"/>
                            <w:szCs w:val="18"/>
                          </w:rPr>
                          <w:t>会计政策变更</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b3480764b7144ae885e5b5b29f4f4705"/>
                    <w:id w:val="-1418867599"/>
                    <w:lock w:val="sdtLocked"/>
                  </w:sdtPr>
                  <w:sdtContent>
                    <w:tc>
                      <w:tcPr>
                        <w:tcW w:w="2269" w:type="dxa"/>
                      </w:tcPr>
                      <w:p w:rsidR="00CA3AC1" w:rsidRDefault="009D1397" w:rsidP="00CA3AC1">
                        <w:pPr>
                          <w:ind w:firstLineChars="200" w:firstLine="420"/>
                          <w:rPr>
                            <w:sz w:val="18"/>
                            <w:szCs w:val="18"/>
                          </w:rPr>
                        </w:pPr>
                        <w:r>
                          <w:rPr>
                            <w:sz w:val="18"/>
                            <w:szCs w:val="18"/>
                          </w:rPr>
                          <w:t>前期差错更正</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03f09ee4c9b7416b9923560f93f21ac6"/>
                    <w:id w:val="2094425914"/>
                    <w:lock w:val="sdtLocked"/>
                  </w:sdtPr>
                  <w:sdtContent>
                    <w:tc>
                      <w:tcPr>
                        <w:tcW w:w="2269" w:type="dxa"/>
                      </w:tcPr>
                      <w:p w:rsidR="00CA3AC1" w:rsidRDefault="009D1397" w:rsidP="00CA3AC1">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20,200,000.00</w:t>
                    </w: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4,349,527.61</w:t>
                    </w:r>
                  </w:p>
                </w:tc>
                <w:tc>
                  <w:tcPr>
                    <w:tcW w:w="1559" w:type="dxa"/>
                  </w:tcPr>
                  <w:p w:rsidR="00CA3AC1" w:rsidRPr="00AA6694" w:rsidRDefault="009D1397" w:rsidP="00CA3AC1">
                    <w:pPr>
                      <w:jc w:val="right"/>
                      <w:rPr>
                        <w:sz w:val="15"/>
                        <w:szCs w:val="15"/>
                      </w:rPr>
                    </w:pPr>
                    <w:r w:rsidRPr="00AA6694">
                      <w:rPr>
                        <w:sz w:val="15"/>
                        <w:szCs w:val="15"/>
                      </w:rPr>
                      <w:t>24,057,156.94</w:t>
                    </w:r>
                  </w:p>
                </w:tc>
                <w:tc>
                  <w:tcPr>
                    <w:tcW w:w="1984" w:type="dxa"/>
                  </w:tcPr>
                  <w:p w:rsidR="00CA3AC1" w:rsidRPr="00AA6694" w:rsidRDefault="009D1397" w:rsidP="00CA3AC1">
                    <w:pPr>
                      <w:jc w:val="right"/>
                      <w:rPr>
                        <w:sz w:val="15"/>
                        <w:szCs w:val="15"/>
                      </w:rPr>
                    </w:pPr>
                    <w:r w:rsidRPr="00AA6694">
                      <w:rPr>
                        <w:sz w:val="15"/>
                        <w:szCs w:val="15"/>
                      </w:rPr>
                      <w:t>48,606,684.55</w:t>
                    </w:r>
                  </w:p>
                </w:tc>
              </w:tr>
              <w:tr w:rsidR="00CA3AC1" w:rsidTr="00CA3AC1">
                <w:sdt>
                  <w:sdtPr>
                    <w:tag w:val="_PLD_3226061f12cf4cf887adc2639edc13d6"/>
                    <w:id w:val="2100138811"/>
                    <w:lock w:val="sdtLocked"/>
                  </w:sdtPr>
                  <w:sdtContent>
                    <w:tc>
                      <w:tcPr>
                        <w:tcW w:w="2269" w:type="dxa"/>
                      </w:tcPr>
                      <w:p w:rsidR="00CA3AC1" w:rsidRDefault="009D1397" w:rsidP="00CA3AC1">
                        <w:pPr>
                          <w:ind w:firstLineChars="200" w:firstLine="420"/>
                          <w:rPr>
                            <w:sz w:val="18"/>
                            <w:szCs w:val="18"/>
                          </w:rPr>
                        </w:pPr>
                        <w:r>
                          <w:rPr>
                            <w:rFonts w:hint="eastAsia"/>
                            <w:sz w:val="18"/>
                            <w:szCs w:val="18"/>
                          </w:rPr>
                          <w:t>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6438083d485a4ed1a2cb2a35b3d400f3"/>
                    <w:id w:val="-1648898834"/>
                    <w:lock w:val="sdtLocked"/>
                  </w:sdtPr>
                  <w:sdtContent>
                    <w:tc>
                      <w:tcPr>
                        <w:tcW w:w="2269" w:type="dxa"/>
                      </w:tcPr>
                      <w:p w:rsidR="00CA3AC1" w:rsidRDefault="009D1397" w:rsidP="00CA3AC1">
                        <w:pPr>
                          <w:rPr>
                            <w:sz w:val="18"/>
                            <w:szCs w:val="18"/>
                          </w:rPr>
                        </w:pPr>
                        <w:r>
                          <w:rPr>
                            <w:sz w:val="18"/>
                            <w:szCs w:val="18"/>
                          </w:rPr>
                          <w:t>二、本年</w:t>
                        </w:r>
                        <w:r>
                          <w:rPr>
                            <w:rFonts w:hint="eastAsia"/>
                            <w:sz w:val="18"/>
                            <w:szCs w:val="18"/>
                          </w:rPr>
                          <w:t>期</w:t>
                        </w:r>
                        <w:r>
                          <w:rPr>
                            <w:sz w:val="18"/>
                            <w:szCs w:val="18"/>
                          </w:rPr>
                          <w:t>初余额</w:t>
                        </w:r>
                      </w:p>
                    </w:tc>
                  </w:sdtContent>
                </w:sdt>
                <w:tc>
                  <w:tcPr>
                    <w:tcW w:w="1417" w:type="dxa"/>
                  </w:tcPr>
                  <w:p w:rsidR="00CA3AC1" w:rsidRPr="00AA6694" w:rsidRDefault="009D1397" w:rsidP="00CA3AC1">
                    <w:pPr>
                      <w:jc w:val="right"/>
                      <w:rPr>
                        <w:sz w:val="15"/>
                        <w:szCs w:val="15"/>
                      </w:rPr>
                    </w:pPr>
                    <w:r w:rsidRPr="00AA6694">
                      <w:rPr>
                        <w:sz w:val="15"/>
                        <w:szCs w:val="15"/>
                      </w:rPr>
                      <w:t>1,046,993,520.00</w:t>
                    </w: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1,494,484,613.12</w:t>
                    </w: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82,853,446.57</w:t>
                    </w: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216,981,367.51</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888,854,601.32</w:t>
                    </w:r>
                  </w:p>
                </w:tc>
                <w:tc>
                  <w:tcPr>
                    <w:tcW w:w="1559" w:type="dxa"/>
                  </w:tcPr>
                  <w:p w:rsidR="00CA3AC1" w:rsidRPr="00AA6694" w:rsidRDefault="009D1397" w:rsidP="00CA3AC1">
                    <w:pPr>
                      <w:jc w:val="right"/>
                      <w:rPr>
                        <w:sz w:val="15"/>
                        <w:szCs w:val="15"/>
                      </w:rPr>
                    </w:pPr>
                    <w:r w:rsidRPr="00AA6694">
                      <w:rPr>
                        <w:sz w:val="15"/>
                        <w:szCs w:val="15"/>
                      </w:rPr>
                      <w:t>32,102,037.42</w:t>
                    </w:r>
                  </w:p>
                </w:tc>
                <w:tc>
                  <w:tcPr>
                    <w:tcW w:w="1984" w:type="dxa"/>
                  </w:tcPr>
                  <w:p w:rsidR="00CA3AC1" w:rsidRPr="00AA6694" w:rsidRDefault="009D1397" w:rsidP="00CA3AC1">
                    <w:pPr>
                      <w:jc w:val="right"/>
                      <w:rPr>
                        <w:sz w:val="15"/>
                        <w:szCs w:val="15"/>
                      </w:rPr>
                    </w:pPr>
                    <w:r w:rsidRPr="00AA6694">
                      <w:rPr>
                        <w:sz w:val="15"/>
                        <w:szCs w:val="15"/>
                      </w:rPr>
                      <w:t>3,762,269,585.94</w:t>
                    </w:r>
                  </w:p>
                </w:tc>
              </w:tr>
              <w:tr w:rsidR="00CA3AC1" w:rsidTr="00CA3AC1">
                <w:sdt>
                  <w:sdtPr>
                    <w:tag w:val="_PLD_a0d70a8ecfa64251bc0240cb363e3dd7"/>
                    <w:id w:val="928767507"/>
                    <w:lock w:val="sdtLocked"/>
                  </w:sdtPr>
                  <w:sdtContent>
                    <w:tc>
                      <w:tcPr>
                        <w:tcW w:w="2269" w:type="dxa"/>
                      </w:tcPr>
                      <w:p w:rsidR="00CA3AC1" w:rsidRDefault="009D1397" w:rsidP="00CA3AC1">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189,250,836.64</w:t>
                    </w: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586,535,625.09</w:t>
                    </w: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35,332,011.68</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232,595,248.28</w:t>
                    </w:r>
                  </w:p>
                </w:tc>
                <w:tc>
                  <w:tcPr>
                    <w:tcW w:w="1559" w:type="dxa"/>
                  </w:tcPr>
                  <w:p w:rsidR="00CA3AC1" w:rsidRPr="00AA6694" w:rsidRDefault="009D1397" w:rsidP="00CA3AC1">
                    <w:pPr>
                      <w:jc w:val="right"/>
                      <w:rPr>
                        <w:sz w:val="15"/>
                        <w:szCs w:val="15"/>
                      </w:rPr>
                    </w:pPr>
                    <w:r w:rsidRPr="00AA6694">
                      <w:rPr>
                        <w:sz w:val="15"/>
                        <w:szCs w:val="15"/>
                      </w:rPr>
                      <w:t>21,281,527.63</w:t>
                    </w:r>
                  </w:p>
                </w:tc>
                <w:tc>
                  <w:tcPr>
                    <w:tcW w:w="1984" w:type="dxa"/>
                  </w:tcPr>
                  <w:p w:rsidR="00CA3AC1" w:rsidRPr="00AA6694" w:rsidRDefault="009D1397" w:rsidP="00CA3AC1">
                    <w:pPr>
                      <w:jc w:val="right"/>
                      <w:rPr>
                        <w:sz w:val="15"/>
                        <w:szCs w:val="15"/>
                      </w:rPr>
                    </w:pPr>
                    <w:r w:rsidRPr="00AA6694">
                      <w:rPr>
                        <w:sz w:val="15"/>
                        <w:szCs w:val="15"/>
                      </w:rPr>
                      <w:t>1,064,995,249.32</w:t>
                    </w:r>
                  </w:p>
                </w:tc>
              </w:tr>
              <w:tr w:rsidR="00CA3AC1" w:rsidTr="00CA3AC1">
                <w:sdt>
                  <w:sdtPr>
                    <w:tag w:val="_PLD_d3b5283bf10a4a3c8882e3f3c30046c5"/>
                    <w:id w:val="-245262722"/>
                    <w:lock w:val="sdtLocked"/>
                  </w:sdtPr>
                  <w:sdtContent>
                    <w:tc>
                      <w:tcPr>
                        <w:tcW w:w="2269" w:type="dxa"/>
                      </w:tcPr>
                      <w:p w:rsidR="00CA3AC1" w:rsidRDefault="009D1397" w:rsidP="00CA3AC1">
                        <w:pPr>
                          <w:rPr>
                            <w:sz w:val="18"/>
                            <w:szCs w:val="18"/>
                          </w:rPr>
                        </w:pPr>
                        <w:r>
                          <w:rPr>
                            <w:rFonts w:hint="eastAsia"/>
                            <w:sz w:val="18"/>
                            <w:szCs w:val="18"/>
                          </w:rPr>
                          <w:t>（一）综合收益总额</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586,535,625.09</w:t>
                    </w: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372,626,611.96</w:t>
                    </w:r>
                  </w:p>
                </w:tc>
                <w:tc>
                  <w:tcPr>
                    <w:tcW w:w="1559" w:type="dxa"/>
                  </w:tcPr>
                  <w:p w:rsidR="00CA3AC1" w:rsidRPr="00AA6694" w:rsidRDefault="009D1397" w:rsidP="00CA3AC1">
                    <w:pPr>
                      <w:jc w:val="right"/>
                      <w:rPr>
                        <w:sz w:val="15"/>
                        <w:szCs w:val="15"/>
                      </w:rPr>
                    </w:pPr>
                    <w:r w:rsidRPr="00AA6694">
                      <w:rPr>
                        <w:sz w:val="15"/>
                        <w:szCs w:val="15"/>
                      </w:rPr>
                      <w:t>20,264,128.95</w:t>
                    </w:r>
                  </w:p>
                </w:tc>
                <w:tc>
                  <w:tcPr>
                    <w:tcW w:w="1984" w:type="dxa"/>
                  </w:tcPr>
                  <w:p w:rsidR="00CA3AC1" w:rsidRPr="00AA6694" w:rsidRDefault="009D1397" w:rsidP="00CA3AC1">
                    <w:pPr>
                      <w:jc w:val="right"/>
                      <w:rPr>
                        <w:sz w:val="15"/>
                        <w:szCs w:val="15"/>
                      </w:rPr>
                    </w:pPr>
                    <w:r w:rsidRPr="00AA6694">
                      <w:rPr>
                        <w:sz w:val="15"/>
                        <w:szCs w:val="15"/>
                      </w:rPr>
                      <w:t>979,426,366.00</w:t>
                    </w:r>
                  </w:p>
                </w:tc>
              </w:tr>
              <w:tr w:rsidR="00CA3AC1" w:rsidTr="00CA3AC1">
                <w:sdt>
                  <w:sdtPr>
                    <w:tag w:val="_PLD_ecb1a0919fe148e5893e9977ac112e36"/>
                    <w:id w:val="-1036585906"/>
                    <w:lock w:val="sdtLocked"/>
                  </w:sdtPr>
                  <w:sdtContent>
                    <w:tc>
                      <w:tcPr>
                        <w:tcW w:w="2269" w:type="dxa"/>
                      </w:tcPr>
                      <w:p w:rsidR="00CA3AC1" w:rsidRDefault="009D1397" w:rsidP="00CA3AC1">
                        <w:pPr>
                          <w:rPr>
                            <w:sz w:val="18"/>
                            <w:szCs w:val="18"/>
                          </w:rPr>
                        </w:pPr>
                        <w:r>
                          <w:rPr>
                            <w:sz w:val="18"/>
                            <w:szCs w:val="18"/>
                          </w:rPr>
                          <w:t>（</w:t>
                        </w:r>
                        <w:r>
                          <w:rPr>
                            <w:rFonts w:hint="eastAsia"/>
                            <w:sz w:val="18"/>
                            <w:szCs w:val="18"/>
                          </w:rPr>
                          <w:t>二</w:t>
                        </w:r>
                        <w:r>
                          <w:rPr>
                            <w:sz w:val="18"/>
                            <w:szCs w:val="18"/>
                          </w:rPr>
                          <w:t>）所有者投入和减少资本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611ba2ed8c6b439788c9acf67433da0c"/>
                    <w:id w:val="-895817578"/>
                    <w:lock w:val="sdtLocked"/>
                  </w:sdtPr>
                  <w:sdtContent>
                    <w:tc>
                      <w:tcPr>
                        <w:tcW w:w="2269" w:type="dxa"/>
                      </w:tcPr>
                      <w:p w:rsidR="00CA3AC1" w:rsidRDefault="009D1397" w:rsidP="00CA3AC1">
                        <w:pPr>
                          <w:rPr>
                            <w:sz w:val="18"/>
                            <w:szCs w:val="18"/>
                          </w:rPr>
                        </w:pPr>
                        <w:r>
                          <w:rPr>
                            <w:rFonts w:hint="eastAsia"/>
                            <w:sz w:val="18"/>
                            <w:szCs w:val="18"/>
                          </w:rPr>
                          <w:t>1．股东投入的普通股</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c90ad87987d54aec9ebb059ca9fe2d83"/>
                    <w:id w:val="714625671"/>
                    <w:lock w:val="sdtLocked"/>
                  </w:sdtPr>
                  <w:sdtContent>
                    <w:tc>
                      <w:tcPr>
                        <w:tcW w:w="2269" w:type="dxa"/>
                      </w:tcPr>
                      <w:p w:rsidR="00CA3AC1" w:rsidRDefault="009D1397" w:rsidP="00CA3AC1">
                        <w:pPr>
                          <w:rPr>
                            <w:sz w:val="18"/>
                            <w:szCs w:val="18"/>
                          </w:rPr>
                        </w:pPr>
                        <w:r>
                          <w:rPr>
                            <w:rFonts w:hint="eastAsia"/>
                            <w:sz w:val="18"/>
                            <w:szCs w:val="18"/>
                          </w:rPr>
                          <w:t>2．其他权益工具持有者投入资本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d73580ad15ab461695606b09453b2233"/>
                    <w:id w:val="1553185993"/>
                    <w:lock w:val="sdtLocked"/>
                  </w:sdtPr>
                  <w:sdtContent>
                    <w:tc>
                      <w:tcPr>
                        <w:tcW w:w="2269" w:type="dxa"/>
                      </w:tcPr>
                      <w:p w:rsidR="00CA3AC1" w:rsidRDefault="009D1397" w:rsidP="00CA3AC1">
                        <w:pPr>
                          <w:rPr>
                            <w:sz w:val="18"/>
                            <w:szCs w:val="18"/>
                          </w:rPr>
                        </w:pPr>
                        <w:r>
                          <w:rPr>
                            <w:rFonts w:hint="eastAsia"/>
                            <w:sz w:val="18"/>
                            <w:szCs w:val="18"/>
                          </w:rPr>
                          <w:t>3</w:t>
                        </w:r>
                        <w:r>
                          <w:rPr>
                            <w:sz w:val="18"/>
                            <w:szCs w:val="18"/>
                          </w:rPr>
                          <w:t>．股份支付计入所有者权益的金额</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32d1c7d278224bfa80a28845c7639c86"/>
                    <w:id w:val="-922336134"/>
                    <w:lock w:val="sdtLocked"/>
                  </w:sdtPr>
                  <w:sdtContent>
                    <w:tc>
                      <w:tcPr>
                        <w:tcW w:w="2269" w:type="dxa"/>
                      </w:tcPr>
                      <w:p w:rsidR="00CA3AC1" w:rsidRDefault="009D1397" w:rsidP="00CA3AC1">
                        <w:pPr>
                          <w:rPr>
                            <w:sz w:val="18"/>
                            <w:szCs w:val="18"/>
                          </w:rPr>
                        </w:pPr>
                        <w:r>
                          <w:rPr>
                            <w:rFonts w:hint="eastAsia"/>
                            <w:sz w:val="18"/>
                            <w:szCs w:val="18"/>
                          </w:rPr>
                          <w:t>4</w:t>
                        </w:r>
                        <w:r>
                          <w:rPr>
                            <w:sz w:val="18"/>
                            <w:szCs w:val="18"/>
                          </w:rPr>
                          <w:t>．其他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4f4c1a0d22784a4a81a90a7b772560b9"/>
                    <w:id w:val="1393004946"/>
                    <w:lock w:val="sdtLocked"/>
                  </w:sdtPr>
                  <w:sdtContent>
                    <w:tc>
                      <w:tcPr>
                        <w:tcW w:w="2269" w:type="dxa"/>
                      </w:tcPr>
                      <w:p w:rsidR="00CA3AC1" w:rsidRDefault="009D1397" w:rsidP="00CA3AC1">
                        <w:pPr>
                          <w:rPr>
                            <w:sz w:val="18"/>
                            <w:szCs w:val="18"/>
                          </w:rPr>
                        </w:pPr>
                        <w:r>
                          <w:rPr>
                            <w:sz w:val="18"/>
                            <w:szCs w:val="18"/>
                          </w:rPr>
                          <w:t>（</w:t>
                        </w:r>
                        <w:r>
                          <w:rPr>
                            <w:rFonts w:hint="eastAsia"/>
                            <w:sz w:val="18"/>
                            <w:szCs w:val="18"/>
                          </w:rPr>
                          <w:t>三</w:t>
                        </w:r>
                        <w:r>
                          <w:rPr>
                            <w:sz w:val="18"/>
                            <w:szCs w:val="18"/>
                          </w:rPr>
                          <w:t>）利润分配</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-1,017,398.68</w:t>
                    </w: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35,332,011.68</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-140,031,363.68</w:t>
                    </w:r>
                  </w:p>
                </w:tc>
                <w:tc>
                  <w:tcPr>
                    <w:tcW w:w="1559" w:type="dxa"/>
                  </w:tcPr>
                  <w:p w:rsidR="00CA3AC1" w:rsidRPr="00AA6694" w:rsidRDefault="009D1397" w:rsidP="00CA3AC1">
                    <w:pPr>
                      <w:jc w:val="right"/>
                      <w:rPr>
                        <w:sz w:val="15"/>
                        <w:szCs w:val="15"/>
                      </w:rPr>
                    </w:pPr>
                    <w:r w:rsidRPr="00AA6694">
                      <w:rPr>
                        <w:sz w:val="15"/>
                        <w:szCs w:val="15"/>
                      </w:rPr>
                      <w:t>1,017,398.68</w:t>
                    </w:r>
                  </w:p>
                </w:tc>
                <w:tc>
                  <w:tcPr>
                    <w:tcW w:w="1984" w:type="dxa"/>
                  </w:tcPr>
                  <w:p w:rsidR="00CA3AC1" w:rsidRPr="00AA6694" w:rsidRDefault="009D1397" w:rsidP="00CA3AC1">
                    <w:pPr>
                      <w:jc w:val="right"/>
                      <w:rPr>
                        <w:sz w:val="15"/>
                        <w:szCs w:val="15"/>
                      </w:rPr>
                    </w:pPr>
                    <w:r w:rsidRPr="00AA6694">
                      <w:rPr>
                        <w:sz w:val="15"/>
                        <w:szCs w:val="15"/>
                      </w:rPr>
                      <w:t>-104,699,352.00</w:t>
                    </w:r>
                  </w:p>
                </w:tc>
              </w:tr>
              <w:tr w:rsidR="00CA3AC1" w:rsidTr="00CA3AC1">
                <w:sdt>
                  <w:sdtPr>
                    <w:tag w:val="_PLD_73a49eb420a24cdbb4f7f5ce05660344"/>
                    <w:id w:val="-169953088"/>
                    <w:lock w:val="sdtLocked"/>
                  </w:sdtPr>
                  <w:sdtContent>
                    <w:tc>
                      <w:tcPr>
                        <w:tcW w:w="2269" w:type="dxa"/>
                      </w:tcPr>
                      <w:p w:rsidR="00CA3AC1" w:rsidRDefault="009D1397" w:rsidP="00CA3AC1">
                        <w:pPr>
                          <w:rPr>
                            <w:sz w:val="18"/>
                            <w:szCs w:val="18"/>
                          </w:rPr>
                        </w:pPr>
                        <w:r>
                          <w:rPr>
                            <w:sz w:val="18"/>
                            <w:szCs w:val="18"/>
                          </w:rPr>
                          <w:t>1．提取盈余公积</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35,332,011.68</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-35,332,011.68</w:t>
                    </w: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230083ca1b684aa0b92b69b31995ea1b"/>
                    <w:id w:val="-218833367"/>
                    <w:lock w:val="sdtLocked"/>
                  </w:sdtPr>
                  <w:sdtContent>
                    <w:tc>
                      <w:tcPr>
                        <w:tcW w:w="2269" w:type="dxa"/>
                      </w:tcPr>
                      <w:p w:rsidR="00CA3AC1" w:rsidRDefault="009D1397" w:rsidP="00CA3AC1">
                        <w:pPr>
                          <w:rPr>
                            <w:sz w:val="18"/>
                            <w:szCs w:val="18"/>
                          </w:rPr>
                        </w:pPr>
                        <w:r>
                          <w:rPr>
                            <w:sz w:val="18"/>
                            <w:szCs w:val="18"/>
                          </w:rPr>
                          <w:t>2．提取一般风险准备</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d19b1d04bab14e67b22ee23afd215d76"/>
                    <w:id w:val="858237745"/>
                    <w:lock w:val="sdtLocked"/>
                  </w:sdtPr>
                  <w:sdtContent>
                    <w:tc>
                      <w:tcPr>
                        <w:tcW w:w="2269" w:type="dxa"/>
                      </w:tcPr>
                      <w:p w:rsidR="00CA3AC1" w:rsidRDefault="009D1397" w:rsidP="00CA3AC1">
                        <w:pPr>
                          <w:rPr>
                            <w:sz w:val="18"/>
                            <w:szCs w:val="18"/>
                          </w:rPr>
                        </w:pPr>
                        <w:r>
                          <w:rPr>
                            <w:sz w:val="18"/>
                            <w:szCs w:val="18"/>
                          </w:rPr>
                          <w:t>3．对所有者（或股东）的分配</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-104,699,352.00</w:t>
                    </w:r>
                  </w:p>
                </w:tc>
                <w:tc>
                  <w:tcPr>
                    <w:tcW w:w="1559" w:type="dxa"/>
                  </w:tcPr>
                  <w:p w:rsidR="00CA3AC1" w:rsidRPr="00AA6694" w:rsidRDefault="00CA3AC1" w:rsidP="00CA3AC1">
                    <w:pPr>
                      <w:jc w:val="right"/>
                      <w:rPr>
                        <w:sz w:val="15"/>
                        <w:szCs w:val="15"/>
                      </w:rPr>
                    </w:pPr>
                  </w:p>
                </w:tc>
                <w:tc>
                  <w:tcPr>
                    <w:tcW w:w="1984" w:type="dxa"/>
                  </w:tcPr>
                  <w:p w:rsidR="00CA3AC1" w:rsidRPr="00AA6694" w:rsidRDefault="009D1397" w:rsidP="00CA3AC1">
                    <w:pPr>
                      <w:jc w:val="right"/>
                      <w:rPr>
                        <w:sz w:val="15"/>
                        <w:szCs w:val="15"/>
                      </w:rPr>
                    </w:pPr>
                    <w:r w:rsidRPr="00AA6694">
                      <w:rPr>
                        <w:sz w:val="15"/>
                        <w:szCs w:val="15"/>
                      </w:rPr>
                      <w:t>-104,699,352.00</w:t>
                    </w:r>
                  </w:p>
                </w:tc>
              </w:tr>
              <w:tr w:rsidR="00CA3AC1" w:rsidTr="00CA3AC1">
                <w:sdt>
                  <w:sdtPr>
                    <w:tag w:val="_PLD_6e5628e129d04d23a2d71da503cecfdd"/>
                    <w:id w:val="-454556451"/>
                    <w:lock w:val="sdtLocked"/>
                  </w:sdtPr>
                  <w:sdtContent>
                    <w:tc>
                      <w:tcPr>
                        <w:tcW w:w="2269" w:type="dxa"/>
                      </w:tcPr>
                      <w:p w:rsidR="00CA3AC1" w:rsidRDefault="009D1397" w:rsidP="00CA3AC1">
                        <w:pPr>
                          <w:rPr>
                            <w:sz w:val="18"/>
                            <w:szCs w:val="18"/>
                          </w:rPr>
                        </w:pPr>
                        <w:r>
                          <w:rPr>
                            <w:sz w:val="18"/>
                            <w:szCs w:val="18"/>
                          </w:rPr>
                          <w:t>4．其他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-1,017,398.68</w:t>
                    </w: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9D1397" w:rsidP="00CA3AC1">
                    <w:pPr>
                      <w:jc w:val="right"/>
                      <w:rPr>
                        <w:sz w:val="15"/>
                        <w:szCs w:val="15"/>
                      </w:rPr>
                    </w:pPr>
                    <w:r w:rsidRPr="00AA6694">
                      <w:rPr>
                        <w:sz w:val="15"/>
                        <w:szCs w:val="15"/>
                      </w:rPr>
                      <w:t>1,017,398.68</w:t>
                    </w:r>
                  </w:p>
                </w:tc>
                <w:tc>
                  <w:tcPr>
                    <w:tcW w:w="1984" w:type="dxa"/>
                  </w:tcPr>
                  <w:p w:rsidR="00CA3AC1" w:rsidRPr="00AA6694" w:rsidRDefault="00CA3AC1" w:rsidP="00CA3AC1">
                    <w:pPr>
                      <w:jc w:val="right"/>
                      <w:rPr>
                        <w:sz w:val="15"/>
                        <w:szCs w:val="15"/>
                      </w:rPr>
                    </w:pPr>
                  </w:p>
                </w:tc>
              </w:tr>
              <w:tr w:rsidR="00CA3AC1" w:rsidTr="00CA3AC1">
                <w:sdt>
                  <w:sdtPr>
                    <w:tag w:val="_PLD_a953b61d69004a7a91974afa1318df0a"/>
                    <w:id w:val="-656528035"/>
                    <w:lock w:val="sdtLocked"/>
                  </w:sdtPr>
                  <w:sdtContent>
                    <w:tc>
                      <w:tcPr>
                        <w:tcW w:w="2269" w:type="dxa"/>
                      </w:tcPr>
                      <w:p w:rsidR="00CA3AC1" w:rsidRDefault="009D1397" w:rsidP="00CA3AC1">
                        <w:pPr>
                          <w:rPr>
                            <w:sz w:val="18"/>
                            <w:szCs w:val="18"/>
                          </w:rPr>
                        </w:pPr>
                        <w:r>
                          <w:rPr>
                            <w:sz w:val="18"/>
                            <w:szCs w:val="18"/>
                          </w:rPr>
                          <w:t>（</w:t>
                        </w:r>
                        <w:r>
                          <w:rPr>
                            <w:rFonts w:hint="eastAsia"/>
                            <w:sz w:val="18"/>
                            <w:szCs w:val="18"/>
                          </w:rPr>
                          <w:t>四</w:t>
                        </w:r>
                        <w:r>
                          <w:rPr>
                            <w:sz w:val="18"/>
                            <w:szCs w:val="18"/>
                          </w:rPr>
                          <w:t>）所有者权益内部结转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278fa3d290b3473aacd1d849016a2959"/>
                    <w:id w:val="-1448936518"/>
                    <w:lock w:val="sdtLocked"/>
                  </w:sdtPr>
                  <w:sdtContent>
                    <w:tc>
                      <w:tcPr>
                        <w:tcW w:w="2269" w:type="dxa"/>
                      </w:tcPr>
                      <w:p w:rsidR="00CA3AC1" w:rsidRDefault="009D1397" w:rsidP="00CA3AC1">
                        <w:pPr>
                          <w:rPr>
                            <w:sz w:val="18"/>
                            <w:szCs w:val="18"/>
                          </w:rPr>
                        </w:pPr>
                        <w:r>
                          <w:rPr>
                            <w:sz w:val="18"/>
                            <w:szCs w:val="18"/>
                          </w:rPr>
                          <w:t>1．资本公积转增资本（或股本）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2dbeb2e6cbbd4ba2a65e4f369c7e7929"/>
                    <w:id w:val="1795254006"/>
                    <w:lock w:val="sdtLocked"/>
                  </w:sdtPr>
                  <w:sdtContent>
                    <w:tc>
                      <w:tcPr>
                        <w:tcW w:w="2269" w:type="dxa"/>
                      </w:tcPr>
                      <w:p w:rsidR="00CA3AC1" w:rsidRDefault="009D1397" w:rsidP="00CA3AC1">
                        <w:pPr>
                          <w:rPr>
                            <w:sz w:val="18"/>
                            <w:szCs w:val="18"/>
                          </w:rPr>
                        </w:pPr>
                        <w:r>
                          <w:rPr>
                            <w:sz w:val="18"/>
                            <w:szCs w:val="18"/>
                          </w:rPr>
                          <w:t>2．盈余公积转增资本（或股本）</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58f2b570df754e85bb72c0f63cdd3f1c"/>
                    <w:id w:val="1254855557"/>
                    <w:lock w:val="sdtLocked"/>
                  </w:sdtPr>
                  <w:sdtContent>
                    <w:tc>
                      <w:tcPr>
                        <w:tcW w:w="2269" w:type="dxa"/>
                      </w:tcPr>
                      <w:p w:rsidR="00CA3AC1" w:rsidRDefault="009D1397" w:rsidP="00CA3AC1">
                        <w:pPr>
                          <w:rPr>
                            <w:sz w:val="18"/>
                            <w:szCs w:val="18"/>
                          </w:rPr>
                        </w:pPr>
                        <w:r>
                          <w:rPr>
                            <w:sz w:val="18"/>
                            <w:szCs w:val="18"/>
                          </w:rPr>
                          <w:t>3．盈余公积弥补亏损</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5844253ac18b45ceaa765e5b2f55d052"/>
                    <w:id w:val="-1012445850"/>
                    <w:lock w:val="sdtLocked"/>
                  </w:sdtPr>
                  <w:sdtContent>
                    <w:tc>
                      <w:tcPr>
                        <w:tcW w:w="2269" w:type="dxa"/>
                      </w:tcPr>
                      <w:p w:rsidR="00CA3AC1" w:rsidRDefault="009D1397" w:rsidP="00CA3AC1">
                        <w:pPr>
                          <w:rPr>
                            <w:sz w:val="18"/>
                            <w:szCs w:val="18"/>
                          </w:rPr>
                        </w:pPr>
                        <w:r>
                          <w:rPr>
                            <w:sz w:val="18"/>
                            <w:szCs w:val="18"/>
                          </w:rPr>
                          <w:t>4．其他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3bbf2260615f4991a49bda77fd1fc28b"/>
                    <w:id w:val="-1664925659"/>
                    <w:lock w:val="sdtLocked"/>
                  </w:sdtPr>
                  <w:sdtContent>
                    <w:tc>
                      <w:tcPr>
                        <w:tcW w:w="2269" w:type="dxa"/>
                      </w:tcPr>
                      <w:p w:rsidR="00CA3AC1" w:rsidRDefault="009D1397" w:rsidP="00CA3AC1">
                        <w:pPr>
                          <w:rPr>
                            <w:sz w:val="18"/>
                            <w:szCs w:val="18"/>
                          </w:rPr>
                        </w:pPr>
                        <w:r>
                          <w:rPr>
                            <w:rFonts w:hint="eastAsia"/>
                            <w:sz w:val="18"/>
                            <w:szCs w:val="18"/>
                          </w:rPr>
                          <w:t>（五）专项储备</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f1e833fa15ec452384f3784c7a9b36fe"/>
                    <w:id w:val="347601186"/>
                    <w:lock w:val="sdtLocked"/>
                  </w:sdtPr>
                  <w:sdtContent>
                    <w:tc>
                      <w:tcPr>
                        <w:tcW w:w="2269" w:type="dxa"/>
                      </w:tcPr>
                      <w:p w:rsidR="00CA3AC1" w:rsidRDefault="009D1397" w:rsidP="00CA3AC1">
                        <w:pPr>
                          <w:rPr>
                            <w:sz w:val="18"/>
                            <w:szCs w:val="18"/>
                          </w:rPr>
                        </w:pPr>
                        <w:r>
                          <w:rPr>
                            <w:rFonts w:hint="eastAsia"/>
                            <w:sz w:val="18"/>
                            <w:szCs w:val="18"/>
                          </w:rPr>
                          <w:t>1．本期提取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301fc21ab7954268be9851ddd0cf2d8a"/>
                    <w:id w:val="243066090"/>
                    <w:lock w:val="sdtLocked"/>
                  </w:sdtPr>
                  <w:sdtContent>
                    <w:tc>
                      <w:tcPr>
                        <w:tcW w:w="2269" w:type="dxa"/>
                      </w:tcPr>
                      <w:p w:rsidR="00CA3AC1" w:rsidRDefault="009D1397" w:rsidP="00CA3AC1">
                        <w:pPr>
                          <w:rPr>
                            <w:sz w:val="18"/>
                            <w:szCs w:val="18"/>
                          </w:rPr>
                        </w:pPr>
                        <w:r>
                          <w:rPr>
                            <w:rFonts w:hint="eastAsia"/>
                            <w:sz w:val="18"/>
                            <w:szCs w:val="18"/>
                          </w:rPr>
                          <w:t>2．本期使用</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CA3AC1" w:rsidP="00CA3AC1">
                    <w:pPr>
                      <w:jc w:val="right"/>
                      <w:rPr>
                        <w:sz w:val="15"/>
                        <w:szCs w:val="15"/>
                      </w:rPr>
                    </w:pPr>
                  </w:p>
                </w:tc>
              </w:tr>
              <w:tr w:rsidR="00CA3AC1" w:rsidTr="00CA3AC1">
                <w:sdt>
                  <w:sdtPr>
                    <w:tag w:val="_PLD_43b1e5b489b047e98cf38f8c5f130759"/>
                    <w:id w:val="1348215186"/>
                    <w:lock w:val="sdtLocked"/>
                  </w:sdtPr>
                  <w:sdtContent>
                    <w:tc>
                      <w:tcPr>
                        <w:tcW w:w="2269" w:type="dxa"/>
                      </w:tcPr>
                      <w:p w:rsidR="00CA3AC1" w:rsidRDefault="009D1397" w:rsidP="00CA3AC1">
                        <w:pPr>
                          <w:rPr>
                            <w:sz w:val="18"/>
                            <w:szCs w:val="18"/>
                          </w:rPr>
                        </w:pPr>
                        <w:r>
                          <w:rPr>
                            <w:rFonts w:hint="eastAsia"/>
                            <w:sz w:val="18"/>
                            <w:szCs w:val="18"/>
                          </w:rPr>
                          <w:t>（六）其他</w:t>
                        </w:r>
                      </w:p>
                    </w:tc>
                  </w:sdtContent>
                </w:sdt>
                <w:tc>
                  <w:tcPr>
                    <w:tcW w:w="1417"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190,268,235.32</w:t>
                    </w:r>
                  </w:p>
                </w:tc>
                <w:tc>
                  <w:tcPr>
                    <w:tcW w:w="425" w:type="dxa"/>
                  </w:tcPr>
                  <w:p w:rsidR="00CA3AC1" w:rsidRPr="00AA6694" w:rsidRDefault="00CA3AC1" w:rsidP="00CA3AC1">
                    <w:pPr>
                      <w:jc w:val="right"/>
                      <w:rPr>
                        <w:sz w:val="15"/>
                        <w:szCs w:val="15"/>
                      </w:rPr>
                    </w:pPr>
                  </w:p>
                </w:tc>
                <w:tc>
                  <w:tcPr>
                    <w:tcW w:w="1276" w:type="dxa"/>
                  </w:tcPr>
                  <w:p w:rsidR="00CA3AC1" w:rsidRPr="00AA6694" w:rsidRDefault="00CA3AC1" w:rsidP="00CA3AC1">
                    <w:pPr>
                      <w:jc w:val="right"/>
                      <w:rPr>
                        <w:sz w:val="15"/>
                        <w:szCs w:val="15"/>
                      </w:rPr>
                    </w:pPr>
                  </w:p>
                </w:tc>
                <w:tc>
                  <w:tcPr>
                    <w:tcW w:w="567" w:type="dxa"/>
                  </w:tcPr>
                  <w:p w:rsidR="00CA3AC1" w:rsidRPr="00AA6694" w:rsidRDefault="00CA3AC1" w:rsidP="00CA3AC1">
                    <w:pPr>
                      <w:jc w:val="right"/>
                      <w:rPr>
                        <w:sz w:val="15"/>
                        <w:szCs w:val="15"/>
                      </w:rPr>
                    </w:pPr>
                  </w:p>
                </w:tc>
                <w:tc>
                  <w:tcPr>
                    <w:tcW w:w="1275" w:type="dxa"/>
                  </w:tcPr>
                  <w:p w:rsidR="00CA3AC1" w:rsidRPr="00AA6694" w:rsidRDefault="00CA3AC1" w:rsidP="00CA3AC1">
                    <w:pPr>
                      <w:jc w:val="right"/>
                      <w:rPr>
                        <w:sz w:val="15"/>
                        <w:szCs w:val="15"/>
                      </w:rPr>
                    </w:pPr>
                  </w:p>
                </w:tc>
                <w:tc>
                  <w:tcPr>
                    <w:tcW w:w="709" w:type="dxa"/>
                  </w:tcPr>
                  <w:p w:rsidR="00CA3AC1" w:rsidRPr="00AA6694" w:rsidRDefault="00CA3AC1" w:rsidP="00CA3AC1">
                    <w:pPr>
                      <w:jc w:val="right"/>
                      <w:rPr>
                        <w:sz w:val="15"/>
                        <w:szCs w:val="15"/>
                      </w:rPr>
                    </w:pPr>
                  </w:p>
                </w:tc>
                <w:tc>
                  <w:tcPr>
                    <w:tcW w:w="1418" w:type="dxa"/>
                  </w:tcPr>
                  <w:p w:rsidR="00CA3AC1" w:rsidRPr="00AA6694" w:rsidRDefault="00CA3AC1" w:rsidP="00CA3AC1">
                    <w:pPr>
                      <w:jc w:val="right"/>
                      <w:rPr>
                        <w:sz w:val="15"/>
                        <w:szCs w:val="15"/>
                      </w:rPr>
                    </w:pPr>
                  </w:p>
                </w:tc>
                <w:tc>
                  <w:tcPr>
                    <w:tcW w:w="1559" w:type="dxa"/>
                  </w:tcPr>
                  <w:p w:rsidR="00CA3AC1" w:rsidRPr="00AA6694" w:rsidRDefault="00CA3AC1" w:rsidP="00CA3AC1">
                    <w:pPr>
                      <w:jc w:val="right"/>
                      <w:rPr>
                        <w:sz w:val="15"/>
                        <w:szCs w:val="15"/>
                      </w:rPr>
                    </w:pPr>
                  </w:p>
                </w:tc>
                <w:tc>
                  <w:tcPr>
                    <w:tcW w:w="1984" w:type="dxa"/>
                  </w:tcPr>
                  <w:p w:rsidR="00CA3AC1" w:rsidRPr="00AA6694" w:rsidRDefault="009D1397" w:rsidP="00CA3AC1">
                    <w:pPr>
                      <w:jc w:val="right"/>
                      <w:rPr>
                        <w:sz w:val="15"/>
                        <w:szCs w:val="15"/>
                      </w:rPr>
                    </w:pPr>
                    <w:r w:rsidRPr="00AA6694">
                      <w:rPr>
                        <w:sz w:val="15"/>
                        <w:szCs w:val="15"/>
                      </w:rPr>
                      <w:t>190,268,235.32</w:t>
                    </w:r>
                  </w:p>
                </w:tc>
              </w:tr>
              <w:tr w:rsidR="00CA3AC1" w:rsidTr="00CA3AC1">
                <w:sdt>
                  <w:sdtPr>
                    <w:tag w:val="_PLD_7355d7c321c84166a15737d2581911bf"/>
                    <w:id w:val="592519573"/>
                    <w:lock w:val="sdtLocked"/>
                  </w:sdtPr>
                  <w:sdtContent>
                    <w:tc>
                      <w:tcPr>
                        <w:tcW w:w="2269" w:type="dxa"/>
                      </w:tcPr>
                      <w:p w:rsidR="00CA3AC1" w:rsidRDefault="009D1397" w:rsidP="00CA3AC1">
                        <w:pPr>
                          <w:rPr>
                            <w:sz w:val="18"/>
                            <w:szCs w:val="18"/>
                          </w:rPr>
                        </w:pPr>
                        <w:r>
                          <w:rPr>
                            <w:sz w:val="18"/>
                            <w:szCs w:val="18"/>
                          </w:rPr>
                          <w:t>四、本期期末余额</w:t>
                        </w:r>
                      </w:p>
                    </w:tc>
                  </w:sdtContent>
                </w:sdt>
                <w:tc>
                  <w:tcPr>
                    <w:tcW w:w="1417" w:type="dxa"/>
                  </w:tcPr>
                  <w:p w:rsidR="00CA3AC1" w:rsidRPr="00AA6694" w:rsidRDefault="009D1397" w:rsidP="00CA3AC1">
                    <w:pPr>
                      <w:jc w:val="right"/>
                      <w:rPr>
                        <w:sz w:val="15"/>
                        <w:szCs w:val="15"/>
                      </w:rPr>
                    </w:pPr>
                    <w:r w:rsidRPr="00AA6694">
                      <w:rPr>
                        <w:sz w:val="15"/>
                        <w:szCs w:val="15"/>
                      </w:rPr>
                      <w:t>1,046,993,520.00</w:t>
                    </w:r>
                  </w:p>
                </w:tc>
                <w:tc>
                  <w:tcPr>
                    <w:tcW w:w="567" w:type="dxa"/>
                  </w:tcPr>
                  <w:p w:rsidR="00CA3AC1" w:rsidRPr="00AA6694" w:rsidRDefault="00CA3AC1" w:rsidP="00CA3AC1">
                    <w:pPr>
                      <w:jc w:val="right"/>
                      <w:rPr>
                        <w:sz w:val="15"/>
                        <w:szCs w:val="15"/>
                      </w:rPr>
                    </w:pPr>
                  </w:p>
                </w:tc>
                <w:tc>
                  <w:tcPr>
                    <w:tcW w:w="426" w:type="dxa"/>
                  </w:tcPr>
                  <w:p w:rsidR="00CA3AC1" w:rsidRPr="00AA6694" w:rsidRDefault="00CA3AC1" w:rsidP="00CA3AC1">
                    <w:pPr>
                      <w:jc w:val="right"/>
                      <w:rPr>
                        <w:sz w:val="15"/>
                        <w:szCs w:val="15"/>
                      </w:rPr>
                    </w:pPr>
                  </w:p>
                </w:tc>
                <w:tc>
                  <w:tcPr>
                    <w:tcW w:w="283"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1,683,735,449.76</w:t>
                    </w:r>
                  </w:p>
                </w:tc>
                <w:tc>
                  <w:tcPr>
                    <w:tcW w:w="425" w:type="dxa"/>
                  </w:tcPr>
                  <w:p w:rsidR="00CA3AC1" w:rsidRPr="00AA6694" w:rsidRDefault="00CA3AC1" w:rsidP="00CA3AC1">
                    <w:pPr>
                      <w:jc w:val="right"/>
                      <w:rPr>
                        <w:sz w:val="15"/>
                        <w:szCs w:val="15"/>
                      </w:rPr>
                    </w:pPr>
                  </w:p>
                </w:tc>
                <w:tc>
                  <w:tcPr>
                    <w:tcW w:w="1276" w:type="dxa"/>
                  </w:tcPr>
                  <w:p w:rsidR="00CA3AC1" w:rsidRPr="00AA6694" w:rsidRDefault="009D1397" w:rsidP="00CA3AC1">
                    <w:pPr>
                      <w:jc w:val="right"/>
                      <w:rPr>
                        <w:sz w:val="15"/>
                        <w:szCs w:val="15"/>
                      </w:rPr>
                    </w:pPr>
                    <w:r w:rsidRPr="00AA6694">
                      <w:rPr>
                        <w:sz w:val="15"/>
                        <w:szCs w:val="15"/>
                      </w:rPr>
                      <w:t>669,389,071.66</w:t>
                    </w:r>
                  </w:p>
                </w:tc>
                <w:tc>
                  <w:tcPr>
                    <w:tcW w:w="567" w:type="dxa"/>
                  </w:tcPr>
                  <w:p w:rsidR="00CA3AC1" w:rsidRPr="00AA6694" w:rsidRDefault="00CA3AC1" w:rsidP="00CA3AC1">
                    <w:pPr>
                      <w:jc w:val="right"/>
                      <w:rPr>
                        <w:sz w:val="15"/>
                        <w:szCs w:val="15"/>
                      </w:rPr>
                    </w:pPr>
                  </w:p>
                </w:tc>
                <w:tc>
                  <w:tcPr>
                    <w:tcW w:w="1275" w:type="dxa"/>
                  </w:tcPr>
                  <w:p w:rsidR="00CA3AC1" w:rsidRPr="00AA6694" w:rsidRDefault="009D1397" w:rsidP="00CA3AC1">
                    <w:pPr>
                      <w:jc w:val="right"/>
                      <w:rPr>
                        <w:sz w:val="15"/>
                        <w:szCs w:val="15"/>
                      </w:rPr>
                    </w:pPr>
                    <w:r w:rsidRPr="00AA6694">
                      <w:rPr>
                        <w:sz w:val="15"/>
                        <w:szCs w:val="15"/>
                      </w:rPr>
                      <w:t>252,313,379.19</w:t>
                    </w:r>
                  </w:p>
                </w:tc>
                <w:tc>
                  <w:tcPr>
                    <w:tcW w:w="709" w:type="dxa"/>
                  </w:tcPr>
                  <w:p w:rsidR="00CA3AC1" w:rsidRPr="00AA6694" w:rsidRDefault="00CA3AC1" w:rsidP="00CA3AC1">
                    <w:pPr>
                      <w:jc w:val="right"/>
                      <w:rPr>
                        <w:sz w:val="15"/>
                        <w:szCs w:val="15"/>
                      </w:rPr>
                    </w:pPr>
                  </w:p>
                </w:tc>
                <w:tc>
                  <w:tcPr>
                    <w:tcW w:w="1418" w:type="dxa"/>
                  </w:tcPr>
                  <w:p w:rsidR="00CA3AC1" w:rsidRPr="00AA6694" w:rsidRDefault="009D1397" w:rsidP="00CA3AC1">
                    <w:pPr>
                      <w:jc w:val="right"/>
                      <w:rPr>
                        <w:sz w:val="15"/>
                        <w:szCs w:val="15"/>
                      </w:rPr>
                    </w:pPr>
                    <w:r w:rsidRPr="00AA6694">
                      <w:rPr>
                        <w:sz w:val="15"/>
                        <w:szCs w:val="15"/>
                      </w:rPr>
                      <w:t>1,121,449,849.60</w:t>
                    </w:r>
                  </w:p>
                </w:tc>
                <w:tc>
                  <w:tcPr>
                    <w:tcW w:w="1559" w:type="dxa"/>
                  </w:tcPr>
                  <w:p w:rsidR="00CA3AC1" w:rsidRPr="00AA6694" w:rsidRDefault="009D1397" w:rsidP="00CA3AC1">
                    <w:pPr>
                      <w:jc w:val="right"/>
                      <w:rPr>
                        <w:sz w:val="15"/>
                        <w:szCs w:val="15"/>
                      </w:rPr>
                    </w:pPr>
                    <w:r w:rsidRPr="00AA6694">
                      <w:rPr>
                        <w:sz w:val="15"/>
                        <w:szCs w:val="15"/>
                      </w:rPr>
                      <w:t>53,383,565.05</w:t>
                    </w:r>
                  </w:p>
                </w:tc>
                <w:tc>
                  <w:tcPr>
                    <w:tcW w:w="1984" w:type="dxa"/>
                  </w:tcPr>
                  <w:p w:rsidR="00CA3AC1" w:rsidRPr="00AA6694" w:rsidRDefault="009D1397" w:rsidP="00CA3AC1">
                    <w:pPr>
                      <w:jc w:val="right"/>
                      <w:rPr>
                        <w:sz w:val="15"/>
                        <w:szCs w:val="15"/>
                      </w:rPr>
                    </w:pPr>
                    <w:r w:rsidRPr="00AA6694">
                      <w:rPr>
                        <w:sz w:val="15"/>
                        <w:szCs w:val="15"/>
                      </w:rPr>
                      <w:t>4,827,264,835.26</w:t>
                    </w:r>
                  </w:p>
                </w:tc>
              </w:tr>
            </w:tbl>
            <w:p w:rsidR="00CA3AC1" w:rsidRDefault="00CA3AC1"/>
            <w:p w:rsidR="00CA3AC1" w:rsidRDefault="009D139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886719896"/>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翁桂珍</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993463255"/>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883666618"/>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陈红兵</w:t>
                  </w:r>
                </w:sdtContent>
              </w:sdt>
            </w:p>
          </w:sdtContent>
        </w:sdt>
        <w:p w:rsidR="00CA3AC1" w:rsidRDefault="00CA3AC1">
          <w:pPr>
            <w:rPr>
              <w:szCs w:val="21"/>
            </w:rPr>
          </w:pPr>
        </w:p>
        <w:p w:rsidR="00CA3AC1" w:rsidRDefault="00CA3AC1">
          <w:pPr>
            <w:rPr>
              <w:szCs w:val="21"/>
            </w:rPr>
          </w:pPr>
        </w:p>
        <w:sdt>
          <w:sdtPr>
            <w:rPr>
              <w:b/>
              <w:szCs w:val="21"/>
            </w:rPr>
            <w:tag w:val="_GBC_24560eea01804b8b9d3678736eb60ca8"/>
            <w:id w:val="1618026643"/>
            <w:lock w:val="sdtLocked"/>
            <w:placeholder>
              <w:docPart w:val="GBC22222222222222222222222222222"/>
            </w:placeholder>
          </w:sdtPr>
          <w:sdtEndPr>
            <w:rPr>
              <w:rFonts w:hint="eastAsia"/>
              <w:b w:val="0"/>
            </w:rPr>
          </w:sdtEndPr>
          <w:sdtContent>
            <w:p w:rsidR="00CA3AC1" w:rsidRDefault="009D1397">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CA3AC1" w:rsidRDefault="009D1397">
              <w:pPr>
                <w:tabs>
                  <w:tab w:val="left" w:pos="10080"/>
                </w:tabs>
                <w:snapToGrid w:val="0"/>
                <w:spacing w:line="240" w:lineRule="atLeast"/>
                <w:ind w:rightChars="12" w:right="25"/>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rsidR="00CA3AC1" w:rsidRDefault="009D1397">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113413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15960117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15168"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7"/>
                <w:gridCol w:w="1701"/>
                <w:gridCol w:w="709"/>
                <w:gridCol w:w="709"/>
                <w:gridCol w:w="567"/>
                <w:gridCol w:w="1701"/>
                <w:gridCol w:w="425"/>
                <w:gridCol w:w="1559"/>
                <w:gridCol w:w="709"/>
                <w:gridCol w:w="1559"/>
                <w:gridCol w:w="1701"/>
                <w:gridCol w:w="1701"/>
              </w:tblGrid>
              <w:tr w:rsidR="00CA3AC1" w:rsidTr="00CA3AC1">
                <w:trPr>
                  <w:trHeight w:val="20"/>
                </w:trPr>
                <w:sdt>
                  <w:sdtPr>
                    <w:tag w:val="_PLD_9f249a701e3b4cf380a4e7f0cd84aff6"/>
                    <w:id w:val="1924991774"/>
                    <w:lock w:val="sdtLocked"/>
                  </w:sdtPr>
                  <w:sdtContent>
                    <w:tc>
                      <w:tcPr>
                        <w:tcW w:w="2127" w:type="dxa"/>
                        <w:vMerge w:val="restart"/>
                        <w:vAlign w:val="center"/>
                      </w:tcPr>
                      <w:p w:rsidR="00CA3AC1" w:rsidRDefault="009D1397" w:rsidP="00CA3AC1">
                        <w:pPr>
                          <w:adjustRightInd w:val="0"/>
                          <w:snapToGrid w:val="0"/>
                          <w:jc w:val="center"/>
                          <w:rPr>
                            <w:sz w:val="18"/>
                            <w:szCs w:val="18"/>
                          </w:rPr>
                        </w:pPr>
                        <w:r>
                          <w:rPr>
                            <w:sz w:val="18"/>
                            <w:szCs w:val="18"/>
                          </w:rPr>
                          <w:t>项目</w:t>
                        </w:r>
                      </w:p>
                    </w:tc>
                  </w:sdtContent>
                </w:sdt>
                <w:sdt>
                  <w:sdtPr>
                    <w:tag w:val="_PLD_7087176f30f246749d78990c387543ef"/>
                    <w:id w:val="-1067108120"/>
                    <w:lock w:val="sdtLocked"/>
                  </w:sdtPr>
                  <w:sdtContent>
                    <w:tc>
                      <w:tcPr>
                        <w:tcW w:w="13041" w:type="dxa"/>
                        <w:gridSpan w:val="11"/>
                        <w:vAlign w:val="center"/>
                      </w:tcPr>
                      <w:p w:rsidR="00CA3AC1" w:rsidRDefault="009D1397" w:rsidP="00CA3AC1">
                        <w:pPr>
                          <w:adjustRightInd w:val="0"/>
                          <w:snapToGrid w:val="0"/>
                          <w:jc w:val="center"/>
                          <w:rPr>
                            <w:sz w:val="18"/>
                            <w:szCs w:val="18"/>
                          </w:rPr>
                        </w:pPr>
                        <w:r>
                          <w:rPr>
                            <w:rFonts w:hint="eastAsia"/>
                            <w:sz w:val="18"/>
                            <w:szCs w:val="18"/>
                          </w:rPr>
                          <w:t>本期</w:t>
                        </w:r>
                      </w:p>
                    </w:tc>
                  </w:sdtContent>
                </w:sdt>
              </w:tr>
              <w:tr w:rsidR="00CA3AC1" w:rsidTr="00CA3AC1">
                <w:trPr>
                  <w:trHeight w:val="315"/>
                </w:trPr>
                <w:tc>
                  <w:tcPr>
                    <w:tcW w:w="2127" w:type="dxa"/>
                    <w:vMerge/>
                  </w:tcPr>
                  <w:p w:rsidR="00CA3AC1" w:rsidRDefault="00CA3AC1" w:rsidP="00CA3AC1">
                    <w:pPr>
                      <w:adjustRightInd w:val="0"/>
                      <w:snapToGrid w:val="0"/>
                      <w:rPr>
                        <w:sz w:val="18"/>
                        <w:szCs w:val="18"/>
                      </w:rPr>
                    </w:pPr>
                  </w:p>
                </w:tc>
                <w:sdt>
                  <w:sdtPr>
                    <w:tag w:val="_PLD_d42b0ce5c44e4777bd36491652f20dd8"/>
                    <w:id w:val="-2142024535"/>
                    <w:lock w:val="sdtLocked"/>
                  </w:sdtPr>
                  <w:sdtContent>
                    <w:tc>
                      <w:tcPr>
                        <w:tcW w:w="1701" w:type="dxa"/>
                        <w:vMerge w:val="restart"/>
                        <w:tcBorders>
                          <w:right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股本</w:t>
                        </w:r>
                      </w:p>
                    </w:tc>
                  </w:sdtContent>
                </w:sdt>
                <w:sdt>
                  <w:sdtPr>
                    <w:tag w:val="_PLD_2b96b9233b354a859329aa59fac6fc9e"/>
                    <w:id w:val="993914895"/>
                    <w:lock w:val="sdtLocked"/>
                  </w:sdtPr>
                  <w:sdtContent>
                    <w:tc>
                      <w:tcPr>
                        <w:tcW w:w="1985" w:type="dxa"/>
                        <w:gridSpan w:val="3"/>
                        <w:tcBorders>
                          <w:left w:val="single" w:sz="4" w:space="0" w:color="auto"/>
                          <w:bottom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其他权益工具</w:t>
                        </w:r>
                      </w:p>
                    </w:tc>
                  </w:sdtContent>
                </w:sdt>
                <w:sdt>
                  <w:sdtPr>
                    <w:tag w:val="_PLD_dafb11707213467d9f285bde7429767a"/>
                    <w:id w:val="1775821712"/>
                    <w:lock w:val="sdtLocked"/>
                  </w:sdtPr>
                  <w:sdtContent>
                    <w:tc>
                      <w:tcPr>
                        <w:tcW w:w="1701" w:type="dxa"/>
                        <w:vMerge w:val="restart"/>
                        <w:vAlign w:val="center"/>
                      </w:tcPr>
                      <w:p w:rsidR="00CA3AC1" w:rsidRDefault="009D1397" w:rsidP="00CA3AC1">
                        <w:pPr>
                          <w:adjustRightInd w:val="0"/>
                          <w:snapToGrid w:val="0"/>
                          <w:jc w:val="center"/>
                          <w:rPr>
                            <w:sz w:val="18"/>
                            <w:szCs w:val="18"/>
                          </w:rPr>
                        </w:pPr>
                        <w:r>
                          <w:rPr>
                            <w:sz w:val="18"/>
                            <w:szCs w:val="18"/>
                          </w:rPr>
                          <w:t>资本公积</w:t>
                        </w:r>
                      </w:p>
                    </w:tc>
                  </w:sdtContent>
                </w:sdt>
                <w:sdt>
                  <w:sdtPr>
                    <w:tag w:val="_PLD_2fb702eaa01c41839715d0f477a28608"/>
                    <w:id w:val="1998220792"/>
                    <w:lock w:val="sdtLocked"/>
                  </w:sdtPr>
                  <w:sdtContent>
                    <w:tc>
                      <w:tcPr>
                        <w:tcW w:w="425" w:type="dxa"/>
                        <w:vMerge w:val="restart"/>
                        <w:vAlign w:val="center"/>
                      </w:tcPr>
                      <w:p w:rsidR="00CA3AC1" w:rsidRDefault="009D1397" w:rsidP="00CA3AC1">
                        <w:pPr>
                          <w:adjustRightInd w:val="0"/>
                          <w:snapToGrid w:val="0"/>
                          <w:jc w:val="center"/>
                          <w:rPr>
                            <w:sz w:val="18"/>
                            <w:szCs w:val="18"/>
                          </w:rPr>
                        </w:pPr>
                        <w:r>
                          <w:rPr>
                            <w:sz w:val="18"/>
                            <w:szCs w:val="18"/>
                          </w:rPr>
                          <w:t>减：库</w:t>
                        </w:r>
                        <w:r>
                          <w:rPr>
                            <w:sz w:val="18"/>
                            <w:szCs w:val="18"/>
                          </w:rPr>
                          <w:lastRenderedPageBreak/>
                          <w:t>存股</w:t>
                        </w:r>
                      </w:p>
                    </w:tc>
                  </w:sdtContent>
                </w:sdt>
                <w:sdt>
                  <w:sdtPr>
                    <w:tag w:val="_PLD_01fd07c61bdc4289ad848770e21829f0"/>
                    <w:id w:val="267434145"/>
                    <w:lock w:val="sdtLocked"/>
                  </w:sdtPr>
                  <w:sdtContent>
                    <w:tc>
                      <w:tcPr>
                        <w:tcW w:w="1559" w:type="dxa"/>
                        <w:vMerge w:val="restart"/>
                        <w:vAlign w:val="center"/>
                      </w:tcPr>
                      <w:p w:rsidR="00CA3AC1" w:rsidRDefault="009D1397" w:rsidP="00CA3AC1">
                        <w:pPr>
                          <w:jc w:val="center"/>
                          <w:rPr>
                            <w:sz w:val="18"/>
                            <w:szCs w:val="18"/>
                          </w:rPr>
                        </w:pPr>
                        <w:r>
                          <w:rPr>
                            <w:rFonts w:hint="eastAsia"/>
                            <w:sz w:val="18"/>
                            <w:szCs w:val="18"/>
                          </w:rPr>
                          <w:t>其他综合收益</w:t>
                        </w:r>
                      </w:p>
                    </w:tc>
                  </w:sdtContent>
                </w:sdt>
                <w:sdt>
                  <w:sdtPr>
                    <w:tag w:val="_PLD_90a7206226784441ae3a059bd6e2aeb9"/>
                    <w:id w:val="1512645523"/>
                    <w:lock w:val="sdtLocked"/>
                  </w:sdtPr>
                  <w:sdtContent>
                    <w:tc>
                      <w:tcPr>
                        <w:tcW w:w="709" w:type="dxa"/>
                        <w:vMerge w:val="restart"/>
                        <w:vAlign w:val="center"/>
                      </w:tcPr>
                      <w:p w:rsidR="00CA3AC1" w:rsidRDefault="009D1397" w:rsidP="00CA3AC1">
                        <w:pPr>
                          <w:adjustRightInd w:val="0"/>
                          <w:snapToGrid w:val="0"/>
                          <w:jc w:val="center"/>
                          <w:rPr>
                            <w:sz w:val="18"/>
                            <w:szCs w:val="18"/>
                          </w:rPr>
                        </w:pPr>
                        <w:r>
                          <w:rPr>
                            <w:rFonts w:hint="eastAsia"/>
                            <w:sz w:val="18"/>
                            <w:szCs w:val="18"/>
                          </w:rPr>
                          <w:t>专项储备</w:t>
                        </w:r>
                      </w:p>
                    </w:tc>
                  </w:sdtContent>
                </w:sdt>
                <w:sdt>
                  <w:sdtPr>
                    <w:tag w:val="_PLD_e9a70df1813948df997635772bea7de3"/>
                    <w:id w:val="262886102"/>
                    <w:lock w:val="sdtLocked"/>
                  </w:sdtPr>
                  <w:sdtContent>
                    <w:tc>
                      <w:tcPr>
                        <w:tcW w:w="1559" w:type="dxa"/>
                        <w:vMerge w:val="restart"/>
                        <w:vAlign w:val="center"/>
                      </w:tcPr>
                      <w:p w:rsidR="00CA3AC1" w:rsidRDefault="009D1397" w:rsidP="00CA3AC1">
                        <w:pPr>
                          <w:adjustRightInd w:val="0"/>
                          <w:snapToGrid w:val="0"/>
                          <w:jc w:val="center"/>
                          <w:rPr>
                            <w:sz w:val="18"/>
                            <w:szCs w:val="18"/>
                          </w:rPr>
                        </w:pPr>
                        <w:r>
                          <w:rPr>
                            <w:sz w:val="18"/>
                            <w:szCs w:val="18"/>
                          </w:rPr>
                          <w:t>盈余公积</w:t>
                        </w:r>
                      </w:p>
                    </w:tc>
                  </w:sdtContent>
                </w:sdt>
                <w:sdt>
                  <w:sdtPr>
                    <w:tag w:val="_PLD_9b2be5c2b4a3447c85cf695b1da440fa"/>
                    <w:id w:val="924766600"/>
                    <w:lock w:val="sdtLocked"/>
                  </w:sdtPr>
                  <w:sdtContent>
                    <w:tc>
                      <w:tcPr>
                        <w:tcW w:w="1701" w:type="dxa"/>
                        <w:vMerge w:val="restart"/>
                        <w:vAlign w:val="center"/>
                      </w:tcPr>
                      <w:p w:rsidR="00CA3AC1" w:rsidRDefault="009D1397" w:rsidP="00CA3AC1">
                        <w:pPr>
                          <w:adjustRightInd w:val="0"/>
                          <w:snapToGrid w:val="0"/>
                          <w:jc w:val="center"/>
                          <w:rPr>
                            <w:sz w:val="18"/>
                            <w:szCs w:val="18"/>
                          </w:rPr>
                        </w:pPr>
                        <w:r>
                          <w:rPr>
                            <w:sz w:val="18"/>
                            <w:szCs w:val="18"/>
                          </w:rPr>
                          <w:t>未分配利润</w:t>
                        </w:r>
                      </w:p>
                    </w:tc>
                  </w:sdtContent>
                </w:sdt>
                <w:sdt>
                  <w:sdtPr>
                    <w:tag w:val="_PLD_61dd0378fbe645dfb87cfecfbc846206"/>
                    <w:id w:val="-1093852918"/>
                    <w:lock w:val="sdtLocked"/>
                  </w:sdtPr>
                  <w:sdtContent>
                    <w:tc>
                      <w:tcPr>
                        <w:tcW w:w="1701" w:type="dxa"/>
                        <w:vMerge w:val="restart"/>
                        <w:vAlign w:val="center"/>
                      </w:tcPr>
                      <w:p w:rsidR="00CA3AC1" w:rsidRDefault="009D1397" w:rsidP="00CA3AC1">
                        <w:pPr>
                          <w:adjustRightInd w:val="0"/>
                          <w:snapToGrid w:val="0"/>
                          <w:jc w:val="center"/>
                          <w:rPr>
                            <w:sz w:val="18"/>
                            <w:szCs w:val="18"/>
                          </w:rPr>
                        </w:pPr>
                        <w:r>
                          <w:rPr>
                            <w:sz w:val="18"/>
                            <w:szCs w:val="18"/>
                          </w:rPr>
                          <w:t>所有者权益合计</w:t>
                        </w:r>
                      </w:p>
                    </w:tc>
                  </w:sdtContent>
                </w:sdt>
              </w:tr>
              <w:tr w:rsidR="00CA3AC1" w:rsidTr="00CA3AC1">
                <w:trPr>
                  <w:trHeight w:val="294"/>
                </w:trPr>
                <w:tc>
                  <w:tcPr>
                    <w:tcW w:w="2127" w:type="dxa"/>
                    <w:vMerge/>
                  </w:tcPr>
                  <w:p w:rsidR="00CA3AC1" w:rsidRDefault="00CA3AC1" w:rsidP="00CA3AC1">
                    <w:pPr>
                      <w:adjustRightInd w:val="0"/>
                      <w:snapToGrid w:val="0"/>
                      <w:rPr>
                        <w:sz w:val="18"/>
                        <w:szCs w:val="18"/>
                      </w:rPr>
                    </w:pPr>
                  </w:p>
                </w:tc>
                <w:tc>
                  <w:tcPr>
                    <w:tcW w:w="1701" w:type="dxa"/>
                    <w:vMerge/>
                    <w:tcBorders>
                      <w:right w:val="single" w:sz="4" w:space="0" w:color="auto"/>
                    </w:tcBorders>
                    <w:vAlign w:val="center"/>
                  </w:tcPr>
                  <w:p w:rsidR="00CA3AC1" w:rsidRDefault="00CA3AC1" w:rsidP="00CA3AC1">
                    <w:pPr>
                      <w:adjustRightInd w:val="0"/>
                      <w:snapToGrid w:val="0"/>
                      <w:jc w:val="center"/>
                      <w:rPr>
                        <w:sz w:val="18"/>
                        <w:szCs w:val="18"/>
                      </w:rPr>
                    </w:pPr>
                  </w:p>
                </w:tc>
                <w:sdt>
                  <w:sdtPr>
                    <w:tag w:val="_PLD_506dd395f17d4bea92c50a0850471ea4"/>
                    <w:id w:val="-686830231"/>
                    <w:lock w:val="sdtLocked"/>
                  </w:sdtPr>
                  <w:sdtContent>
                    <w:tc>
                      <w:tcPr>
                        <w:tcW w:w="709" w:type="dxa"/>
                        <w:tcBorders>
                          <w:top w:val="single" w:sz="4" w:space="0" w:color="auto"/>
                          <w:left w:val="single" w:sz="4" w:space="0" w:color="auto"/>
                          <w:right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优先股</w:t>
                        </w:r>
                      </w:p>
                    </w:tc>
                  </w:sdtContent>
                </w:sdt>
                <w:sdt>
                  <w:sdtPr>
                    <w:tag w:val="_PLD_d66ebd59f659426db31ba0d488ae47d0"/>
                    <w:id w:val="-1397051564"/>
                    <w:lock w:val="sdtLocked"/>
                  </w:sdtPr>
                  <w:sdtContent>
                    <w:tc>
                      <w:tcPr>
                        <w:tcW w:w="709" w:type="dxa"/>
                        <w:tcBorders>
                          <w:top w:val="single" w:sz="4" w:space="0" w:color="auto"/>
                          <w:left w:val="single" w:sz="4" w:space="0" w:color="auto"/>
                          <w:right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永续债</w:t>
                        </w:r>
                      </w:p>
                    </w:tc>
                  </w:sdtContent>
                </w:sdt>
                <w:sdt>
                  <w:sdtPr>
                    <w:tag w:val="_PLD_997e05d9124249eeb1a10ac094efcb41"/>
                    <w:id w:val="-1704933526"/>
                    <w:lock w:val="sdtLocked"/>
                  </w:sdtPr>
                  <w:sdtContent>
                    <w:tc>
                      <w:tcPr>
                        <w:tcW w:w="567" w:type="dxa"/>
                        <w:tcBorders>
                          <w:top w:val="single" w:sz="4" w:space="0" w:color="auto"/>
                          <w:left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其他</w:t>
                        </w:r>
                      </w:p>
                    </w:tc>
                  </w:sdtContent>
                </w:sdt>
                <w:tc>
                  <w:tcPr>
                    <w:tcW w:w="1701" w:type="dxa"/>
                    <w:vMerge/>
                  </w:tcPr>
                  <w:p w:rsidR="00CA3AC1" w:rsidRDefault="00CA3AC1" w:rsidP="00CA3AC1">
                    <w:pPr>
                      <w:adjustRightInd w:val="0"/>
                      <w:snapToGrid w:val="0"/>
                      <w:jc w:val="center"/>
                      <w:rPr>
                        <w:sz w:val="18"/>
                        <w:szCs w:val="18"/>
                      </w:rPr>
                    </w:pPr>
                  </w:p>
                </w:tc>
                <w:tc>
                  <w:tcPr>
                    <w:tcW w:w="425" w:type="dxa"/>
                    <w:vMerge/>
                  </w:tcPr>
                  <w:p w:rsidR="00CA3AC1" w:rsidRDefault="00CA3AC1" w:rsidP="00CA3AC1">
                    <w:pPr>
                      <w:adjustRightInd w:val="0"/>
                      <w:snapToGrid w:val="0"/>
                      <w:jc w:val="center"/>
                      <w:rPr>
                        <w:sz w:val="18"/>
                        <w:szCs w:val="18"/>
                      </w:rPr>
                    </w:pPr>
                  </w:p>
                </w:tc>
                <w:tc>
                  <w:tcPr>
                    <w:tcW w:w="1559" w:type="dxa"/>
                    <w:vMerge/>
                  </w:tcPr>
                  <w:p w:rsidR="00CA3AC1" w:rsidRDefault="00CA3AC1" w:rsidP="00CA3AC1">
                    <w:pPr>
                      <w:jc w:val="center"/>
                      <w:rPr>
                        <w:sz w:val="18"/>
                        <w:szCs w:val="18"/>
                      </w:rPr>
                    </w:pPr>
                  </w:p>
                </w:tc>
                <w:tc>
                  <w:tcPr>
                    <w:tcW w:w="709" w:type="dxa"/>
                    <w:vMerge/>
                  </w:tcPr>
                  <w:p w:rsidR="00CA3AC1" w:rsidRDefault="00CA3AC1" w:rsidP="00CA3AC1">
                    <w:pPr>
                      <w:adjustRightInd w:val="0"/>
                      <w:snapToGrid w:val="0"/>
                      <w:jc w:val="center"/>
                      <w:rPr>
                        <w:sz w:val="18"/>
                        <w:szCs w:val="18"/>
                      </w:rPr>
                    </w:pPr>
                  </w:p>
                </w:tc>
                <w:tc>
                  <w:tcPr>
                    <w:tcW w:w="1559" w:type="dxa"/>
                    <w:vMerge/>
                  </w:tcPr>
                  <w:p w:rsidR="00CA3AC1" w:rsidRDefault="00CA3AC1" w:rsidP="00CA3AC1">
                    <w:pPr>
                      <w:adjustRightInd w:val="0"/>
                      <w:snapToGrid w:val="0"/>
                      <w:jc w:val="center"/>
                      <w:rPr>
                        <w:sz w:val="18"/>
                        <w:szCs w:val="18"/>
                      </w:rPr>
                    </w:pPr>
                  </w:p>
                </w:tc>
                <w:tc>
                  <w:tcPr>
                    <w:tcW w:w="1701" w:type="dxa"/>
                    <w:vMerge/>
                  </w:tcPr>
                  <w:p w:rsidR="00CA3AC1" w:rsidRDefault="00CA3AC1" w:rsidP="00CA3AC1">
                    <w:pPr>
                      <w:adjustRightInd w:val="0"/>
                      <w:snapToGrid w:val="0"/>
                      <w:jc w:val="center"/>
                      <w:rPr>
                        <w:sz w:val="18"/>
                        <w:szCs w:val="18"/>
                      </w:rPr>
                    </w:pPr>
                  </w:p>
                </w:tc>
                <w:tc>
                  <w:tcPr>
                    <w:tcW w:w="1701" w:type="dxa"/>
                    <w:vMerge/>
                  </w:tcPr>
                  <w:p w:rsidR="00CA3AC1" w:rsidRDefault="00CA3AC1" w:rsidP="00CA3AC1">
                    <w:pPr>
                      <w:adjustRightInd w:val="0"/>
                      <w:snapToGrid w:val="0"/>
                      <w:jc w:val="center"/>
                      <w:rPr>
                        <w:sz w:val="18"/>
                        <w:szCs w:val="18"/>
                      </w:rPr>
                    </w:pPr>
                  </w:p>
                </w:tc>
              </w:tr>
              <w:tr w:rsidR="00CA3AC1" w:rsidTr="00CA3AC1">
                <w:trPr>
                  <w:trHeight w:val="20"/>
                </w:trPr>
                <w:sdt>
                  <w:sdtPr>
                    <w:tag w:val="_PLD_08f8c5f19f2b42f7ae650f62c6878570"/>
                    <w:id w:val="-1925560660"/>
                    <w:lock w:val="sdtLocked"/>
                  </w:sdtPr>
                  <w:sdtContent>
                    <w:tc>
                      <w:tcPr>
                        <w:tcW w:w="2127" w:type="dxa"/>
                      </w:tcPr>
                      <w:p w:rsidR="00CA3AC1" w:rsidRDefault="009D1397" w:rsidP="00CA3AC1">
                        <w:pPr>
                          <w:rPr>
                            <w:sz w:val="18"/>
                            <w:szCs w:val="18"/>
                          </w:rPr>
                        </w:pPr>
                        <w:r>
                          <w:rPr>
                            <w:sz w:val="18"/>
                            <w:szCs w:val="18"/>
                          </w:rPr>
                          <w:t>一、上年</w:t>
                        </w:r>
                        <w:r>
                          <w:rPr>
                            <w:rFonts w:hint="eastAsia"/>
                            <w:sz w:val="18"/>
                            <w:szCs w:val="18"/>
                          </w:rPr>
                          <w:t>期</w:t>
                        </w:r>
                        <w:r>
                          <w:rPr>
                            <w:sz w:val="18"/>
                            <w:szCs w:val="18"/>
                          </w:rPr>
                          <w:t>末余额</w:t>
                        </w:r>
                      </w:p>
                    </w:tc>
                  </w:sdtContent>
                </w:sdt>
                <w:tc>
                  <w:tcPr>
                    <w:tcW w:w="1701" w:type="dxa"/>
                    <w:tcBorders>
                      <w:right w:val="single" w:sz="4" w:space="0" w:color="auto"/>
                    </w:tcBorders>
                  </w:tcPr>
                  <w:p w:rsidR="00CA3AC1" w:rsidRPr="003967BE" w:rsidRDefault="009D1397" w:rsidP="00CA3AC1">
                    <w:pPr>
                      <w:jc w:val="right"/>
                      <w:rPr>
                        <w:sz w:val="18"/>
                        <w:szCs w:val="18"/>
                      </w:rPr>
                    </w:pPr>
                    <w:r w:rsidRPr="003967BE">
                      <w:rPr>
                        <w:sz w:val="18"/>
                        <w:szCs w:val="18"/>
                      </w:rPr>
                      <w:t>1,046,993,520.00</w:t>
                    </w: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701" w:type="dxa"/>
                    <w:tcBorders>
                      <w:left w:val="single" w:sz="4" w:space="0" w:color="auto"/>
                    </w:tcBorders>
                  </w:tcPr>
                  <w:p w:rsidR="00CA3AC1" w:rsidRPr="003967BE" w:rsidRDefault="009D1397" w:rsidP="00CA3AC1">
                    <w:pPr>
                      <w:jc w:val="right"/>
                      <w:rPr>
                        <w:sz w:val="18"/>
                        <w:szCs w:val="18"/>
                      </w:rPr>
                    </w:pPr>
                    <w:r w:rsidRPr="003967BE">
                      <w:rPr>
                        <w:sz w:val="18"/>
                        <w:szCs w:val="18"/>
                      </w:rPr>
                      <w:t>1,566,458,033.80</w:t>
                    </w:r>
                  </w:p>
                </w:tc>
                <w:tc>
                  <w:tcPr>
                    <w:tcW w:w="425"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669,389,071.66</w:t>
                    </w:r>
                  </w:p>
                </w:tc>
                <w:tc>
                  <w:tcPr>
                    <w:tcW w:w="709"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252,313,379.19</w:t>
                    </w:r>
                  </w:p>
                </w:tc>
                <w:tc>
                  <w:tcPr>
                    <w:tcW w:w="1701" w:type="dxa"/>
                  </w:tcPr>
                  <w:p w:rsidR="00CA3AC1" w:rsidRPr="003967BE" w:rsidRDefault="009D1397" w:rsidP="00CA3AC1">
                    <w:pPr>
                      <w:jc w:val="right"/>
                      <w:rPr>
                        <w:sz w:val="18"/>
                        <w:szCs w:val="18"/>
                      </w:rPr>
                    </w:pPr>
                    <w:r w:rsidRPr="003967BE">
                      <w:rPr>
                        <w:sz w:val="18"/>
                        <w:szCs w:val="18"/>
                      </w:rPr>
                      <w:t>1,160,793,704.75</w:t>
                    </w:r>
                  </w:p>
                </w:tc>
                <w:tc>
                  <w:tcPr>
                    <w:tcW w:w="1701" w:type="dxa"/>
                  </w:tcPr>
                  <w:p w:rsidR="00CA3AC1" w:rsidRPr="003967BE" w:rsidRDefault="009D1397" w:rsidP="00CA3AC1">
                    <w:pPr>
                      <w:jc w:val="right"/>
                      <w:rPr>
                        <w:sz w:val="18"/>
                        <w:szCs w:val="18"/>
                      </w:rPr>
                    </w:pPr>
                    <w:r w:rsidRPr="003967BE">
                      <w:rPr>
                        <w:sz w:val="18"/>
                        <w:szCs w:val="18"/>
                      </w:rPr>
                      <w:t>4,695,947,709.40</w:t>
                    </w:r>
                  </w:p>
                </w:tc>
              </w:tr>
              <w:tr w:rsidR="00CA3AC1" w:rsidTr="00CA3AC1">
                <w:trPr>
                  <w:trHeight w:val="20"/>
                </w:trPr>
                <w:sdt>
                  <w:sdtPr>
                    <w:tag w:val="_PLD_f977aa291b254801929edbd8e09eff6f"/>
                    <w:id w:val="-1709168009"/>
                    <w:lock w:val="sdtLocked"/>
                  </w:sdtPr>
                  <w:sdtContent>
                    <w:tc>
                      <w:tcPr>
                        <w:tcW w:w="2127" w:type="dxa"/>
                      </w:tcPr>
                      <w:p w:rsidR="00CA3AC1" w:rsidRDefault="009D1397" w:rsidP="00CA3AC1">
                        <w:pPr>
                          <w:rPr>
                            <w:sz w:val="18"/>
                            <w:szCs w:val="18"/>
                          </w:rPr>
                        </w:pPr>
                        <w:r>
                          <w:rPr>
                            <w:sz w:val="18"/>
                            <w:szCs w:val="18"/>
                          </w:rPr>
                          <w:t>加：会计政策变更</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701" w:type="dxa"/>
                    <w:tcBorders>
                      <w:left w:val="single" w:sz="4" w:space="0" w:color="auto"/>
                    </w:tcBorders>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1dcd3d26f66745c0b48a5fac832ef867"/>
                    <w:id w:val="1554882250"/>
                    <w:lock w:val="sdtLocked"/>
                  </w:sdtPr>
                  <w:sdtContent>
                    <w:tc>
                      <w:tcPr>
                        <w:tcW w:w="2127" w:type="dxa"/>
                      </w:tcPr>
                      <w:p w:rsidR="00CA3AC1" w:rsidRDefault="009D1397" w:rsidP="00CA3AC1">
                        <w:pPr>
                          <w:ind w:firstLineChars="200" w:firstLine="420"/>
                          <w:rPr>
                            <w:sz w:val="18"/>
                            <w:szCs w:val="18"/>
                          </w:rPr>
                        </w:pPr>
                        <w:r>
                          <w:rPr>
                            <w:sz w:val="18"/>
                            <w:szCs w:val="18"/>
                          </w:rPr>
                          <w:t>前期差错更正</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701" w:type="dxa"/>
                    <w:tcBorders>
                      <w:left w:val="single" w:sz="4" w:space="0" w:color="auto"/>
                    </w:tcBorders>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1e1d4d884e6e401b8c40d08e9d6c5d32"/>
                    <w:id w:val="326871823"/>
                    <w:lock w:val="sdtLocked"/>
                  </w:sdtPr>
                  <w:sdtContent>
                    <w:tc>
                      <w:tcPr>
                        <w:tcW w:w="2127" w:type="dxa"/>
                      </w:tcPr>
                      <w:p w:rsidR="00CA3AC1" w:rsidRDefault="009D1397" w:rsidP="00CA3AC1">
                        <w:pPr>
                          <w:ind w:firstLineChars="200" w:firstLine="420"/>
                          <w:rPr>
                            <w:sz w:val="18"/>
                            <w:szCs w:val="18"/>
                          </w:rPr>
                        </w:pPr>
                        <w:r>
                          <w:rPr>
                            <w:rFonts w:hint="eastAsia"/>
                            <w:sz w:val="18"/>
                            <w:szCs w:val="18"/>
                          </w:rPr>
                          <w:t>其他</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701" w:type="dxa"/>
                    <w:tcBorders>
                      <w:left w:val="single" w:sz="4" w:space="0" w:color="auto"/>
                    </w:tcBorders>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abc6effbbaad4f92a93b112da199425f"/>
                    <w:id w:val="-1284883176"/>
                    <w:lock w:val="sdtLocked"/>
                  </w:sdtPr>
                  <w:sdtContent>
                    <w:tc>
                      <w:tcPr>
                        <w:tcW w:w="2127" w:type="dxa"/>
                      </w:tcPr>
                      <w:p w:rsidR="00CA3AC1" w:rsidRDefault="009D1397" w:rsidP="00CA3AC1">
                        <w:pPr>
                          <w:rPr>
                            <w:sz w:val="18"/>
                            <w:szCs w:val="18"/>
                          </w:rPr>
                        </w:pPr>
                        <w:r>
                          <w:rPr>
                            <w:sz w:val="18"/>
                            <w:szCs w:val="18"/>
                          </w:rPr>
                          <w:t>二、本年</w:t>
                        </w:r>
                        <w:r>
                          <w:rPr>
                            <w:rFonts w:hint="eastAsia"/>
                            <w:sz w:val="18"/>
                            <w:szCs w:val="18"/>
                          </w:rPr>
                          <w:t>期</w:t>
                        </w:r>
                        <w:r>
                          <w:rPr>
                            <w:sz w:val="18"/>
                            <w:szCs w:val="18"/>
                          </w:rPr>
                          <w:t>初余额</w:t>
                        </w:r>
                      </w:p>
                    </w:tc>
                  </w:sdtContent>
                </w:sdt>
                <w:tc>
                  <w:tcPr>
                    <w:tcW w:w="1701" w:type="dxa"/>
                    <w:tcBorders>
                      <w:right w:val="single" w:sz="4" w:space="0" w:color="auto"/>
                    </w:tcBorders>
                  </w:tcPr>
                  <w:p w:rsidR="00CA3AC1" w:rsidRPr="003967BE" w:rsidRDefault="009D1397" w:rsidP="00CA3AC1">
                    <w:pPr>
                      <w:jc w:val="right"/>
                      <w:rPr>
                        <w:sz w:val="18"/>
                        <w:szCs w:val="18"/>
                      </w:rPr>
                    </w:pPr>
                    <w:r w:rsidRPr="003967BE">
                      <w:rPr>
                        <w:sz w:val="18"/>
                        <w:szCs w:val="18"/>
                      </w:rPr>
                      <w:t>1,046,993,520.00</w:t>
                    </w: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701" w:type="dxa"/>
                    <w:tcBorders>
                      <w:left w:val="single" w:sz="4" w:space="0" w:color="auto"/>
                    </w:tcBorders>
                  </w:tcPr>
                  <w:p w:rsidR="00CA3AC1" w:rsidRPr="003967BE" w:rsidRDefault="009D1397" w:rsidP="00CA3AC1">
                    <w:pPr>
                      <w:jc w:val="right"/>
                      <w:rPr>
                        <w:sz w:val="18"/>
                        <w:szCs w:val="18"/>
                      </w:rPr>
                    </w:pPr>
                    <w:r w:rsidRPr="003967BE">
                      <w:rPr>
                        <w:sz w:val="18"/>
                        <w:szCs w:val="18"/>
                      </w:rPr>
                      <w:t>1,566,458,033.80</w:t>
                    </w:r>
                  </w:p>
                </w:tc>
                <w:tc>
                  <w:tcPr>
                    <w:tcW w:w="425"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669,389,071.66</w:t>
                    </w:r>
                  </w:p>
                </w:tc>
                <w:tc>
                  <w:tcPr>
                    <w:tcW w:w="709"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252,313,379.19</w:t>
                    </w:r>
                  </w:p>
                </w:tc>
                <w:tc>
                  <w:tcPr>
                    <w:tcW w:w="1701" w:type="dxa"/>
                  </w:tcPr>
                  <w:p w:rsidR="00CA3AC1" w:rsidRPr="003967BE" w:rsidRDefault="009D1397" w:rsidP="00CA3AC1">
                    <w:pPr>
                      <w:jc w:val="right"/>
                      <w:rPr>
                        <w:sz w:val="18"/>
                        <w:szCs w:val="18"/>
                      </w:rPr>
                    </w:pPr>
                    <w:r w:rsidRPr="003967BE">
                      <w:rPr>
                        <w:sz w:val="18"/>
                        <w:szCs w:val="18"/>
                      </w:rPr>
                      <w:t>1,160,793,704.75</w:t>
                    </w:r>
                  </w:p>
                </w:tc>
                <w:tc>
                  <w:tcPr>
                    <w:tcW w:w="1701" w:type="dxa"/>
                  </w:tcPr>
                  <w:p w:rsidR="00CA3AC1" w:rsidRPr="003967BE" w:rsidRDefault="009D1397" w:rsidP="00CA3AC1">
                    <w:pPr>
                      <w:jc w:val="right"/>
                      <w:rPr>
                        <w:sz w:val="18"/>
                        <w:szCs w:val="18"/>
                      </w:rPr>
                    </w:pPr>
                    <w:r w:rsidRPr="003967BE">
                      <w:rPr>
                        <w:sz w:val="18"/>
                        <w:szCs w:val="18"/>
                      </w:rPr>
                      <w:t>4,695,947,709.40</w:t>
                    </w:r>
                  </w:p>
                </w:tc>
              </w:tr>
              <w:tr w:rsidR="00CA3AC1" w:rsidTr="00CA3AC1">
                <w:trPr>
                  <w:trHeight w:val="20"/>
                </w:trPr>
                <w:sdt>
                  <w:sdtPr>
                    <w:tag w:val="_PLD_22eea8f5bd284adbb011ea489737927b"/>
                    <w:id w:val="62453765"/>
                    <w:lock w:val="sdtLocked"/>
                  </w:sdtPr>
                  <w:sdtContent>
                    <w:tc>
                      <w:tcPr>
                        <w:tcW w:w="2127" w:type="dxa"/>
                      </w:tcPr>
                      <w:p w:rsidR="00CA3AC1" w:rsidRDefault="009D1397" w:rsidP="00CA3AC1">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9D1397" w:rsidP="00CA3AC1">
                    <w:pPr>
                      <w:jc w:val="right"/>
                      <w:rPr>
                        <w:sz w:val="18"/>
                        <w:szCs w:val="18"/>
                      </w:rPr>
                    </w:pPr>
                    <w:r w:rsidRPr="003967BE">
                      <w:rPr>
                        <w:sz w:val="18"/>
                        <w:szCs w:val="18"/>
                      </w:rPr>
                      <w:t>-117,600,165.91</w:t>
                    </w:r>
                  </w:p>
                </w:tc>
                <w:tc>
                  <w:tcPr>
                    <w:tcW w:w="425"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48,009,975.19</w:t>
                    </w:r>
                  </w:p>
                </w:tc>
                <w:tc>
                  <w:tcPr>
                    <w:tcW w:w="709"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35,056,354.17</w:t>
                    </w:r>
                  </w:p>
                </w:tc>
                <w:tc>
                  <w:tcPr>
                    <w:tcW w:w="1701" w:type="dxa"/>
                  </w:tcPr>
                  <w:p w:rsidR="00CA3AC1" w:rsidRPr="003967BE" w:rsidRDefault="009D1397" w:rsidP="00CA3AC1">
                    <w:pPr>
                      <w:jc w:val="right"/>
                      <w:rPr>
                        <w:sz w:val="18"/>
                        <w:szCs w:val="18"/>
                      </w:rPr>
                    </w:pPr>
                    <w:r w:rsidRPr="003967BE">
                      <w:rPr>
                        <w:sz w:val="18"/>
                        <w:szCs w:val="18"/>
                      </w:rPr>
                      <w:t>210,807,835.57</w:t>
                    </w:r>
                  </w:p>
                </w:tc>
                <w:tc>
                  <w:tcPr>
                    <w:tcW w:w="1701" w:type="dxa"/>
                  </w:tcPr>
                  <w:p w:rsidR="00CA3AC1" w:rsidRPr="003967BE" w:rsidRDefault="009D1397" w:rsidP="00CA3AC1">
                    <w:pPr>
                      <w:jc w:val="right"/>
                      <w:rPr>
                        <w:sz w:val="18"/>
                        <w:szCs w:val="18"/>
                      </w:rPr>
                    </w:pPr>
                    <w:r w:rsidRPr="003967BE">
                      <w:rPr>
                        <w:sz w:val="18"/>
                        <w:szCs w:val="18"/>
                      </w:rPr>
                      <w:t>176,273,999.02</w:t>
                    </w:r>
                  </w:p>
                </w:tc>
              </w:tr>
              <w:tr w:rsidR="00CA3AC1" w:rsidTr="00CA3AC1">
                <w:trPr>
                  <w:trHeight w:val="20"/>
                </w:trPr>
                <w:sdt>
                  <w:sdtPr>
                    <w:tag w:val="_PLD_16bc7260292e4c19ad140bdfdf1ee46c"/>
                    <w:id w:val="1366644447"/>
                    <w:lock w:val="sdtLocked"/>
                  </w:sdtPr>
                  <w:sdtContent>
                    <w:tc>
                      <w:tcPr>
                        <w:tcW w:w="2127" w:type="dxa"/>
                      </w:tcPr>
                      <w:p w:rsidR="00CA3AC1" w:rsidRDefault="009D1397" w:rsidP="00CA3AC1">
                        <w:pPr>
                          <w:rPr>
                            <w:sz w:val="18"/>
                            <w:szCs w:val="18"/>
                          </w:rPr>
                        </w:pPr>
                        <w:r>
                          <w:rPr>
                            <w:rFonts w:hint="eastAsia"/>
                            <w:sz w:val="18"/>
                            <w:szCs w:val="18"/>
                          </w:rPr>
                          <w:t>（一）综合收益总额</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48,009,975.19</w:t>
                    </w: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9D1397" w:rsidP="00CA3AC1">
                    <w:pPr>
                      <w:jc w:val="right"/>
                      <w:rPr>
                        <w:sz w:val="18"/>
                        <w:szCs w:val="18"/>
                      </w:rPr>
                    </w:pPr>
                    <w:r w:rsidRPr="003967BE">
                      <w:rPr>
                        <w:sz w:val="18"/>
                        <w:szCs w:val="18"/>
                      </w:rPr>
                      <w:t>350,563,541.74</w:t>
                    </w:r>
                  </w:p>
                </w:tc>
                <w:tc>
                  <w:tcPr>
                    <w:tcW w:w="1701" w:type="dxa"/>
                  </w:tcPr>
                  <w:p w:rsidR="00CA3AC1" w:rsidRPr="003967BE" w:rsidRDefault="009D1397" w:rsidP="00CA3AC1">
                    <w:pPr>
                      <w:jc w:val="right"/>
                      <w:rPr>
                        <w:sz w:val="18"/>
                        <w:szCs w:val="18"/>
                      </w:rPr>
                    </w:pPr>
                    <w:r w:rsidRPr="003967BE">
                      <w:rPr>
                        <w:sz w:val="18"/>
                        <w:szCs w:val="18"/>
                      </w:rPr>
                      <w:t>398,573,516.93</w:t>
                    </w:r>
                  </w:p>
                </w:tc>
              </w:tr>
              <w:tr w:rsidR="00CA3AC1" w:rsidTr="00CA3AC1">
                <w:trPr>
                  <w:trHeight w:val="20"/>
                </w:trPr>
                <w:sdt>
                  <w:sdtPr>
                    <w:tag w:val="_PLD_878006a38fe64d8788706ec54fa4a47b"/>
                    <w:id w:val="-230080475"/>
                    <w:lock w:val="sdtLocked"/>
                  </w:sdtPr>
                  <w:sdtContent>
                    <w:tc>
                      <w:tcPr>
                        <w:tcW w:w="2127" w:type="dxa"/>
                      </w:tcPr>
                      <w:p w:rsidR="00CA3AC1" w:rsidRDefault="009D1397" w:rsidP="00CA3AC1">
                        <w:pPr>
                          <w:rPr>
                            <w:sz w:val="18"/>
                            <w:szCs w:val="18"/>
                          </w:rPr>
                        </w:pPr>
                        <w:r>
                          <w:rPr>
                            <w:sz w:val="18"/>
                            <w:szCs w:val="18"/>
                          </w:rPr>
                          <w:t>（</w:t>
                        </w:r>
                        <w:r>
                          <w:rPr>
                            <w:rFonts w:hint="eastAsia"/>
                            <w:sz w:val="18"/>
                            <w:szCs w:val="18"/>
                          </w:rPr>
                          <w:t>二</w:t>
                        </w:r>
                        <w:r>
                          <w:rPr>
                            <w:sz w:val="18"/>
                            <w:szCs w:val="18"/>
                          </w:rPr>
                          <w:t>）所有者投入和减少资本</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9D1397" w:rsidP="00CA3AC1">
                    <w:pPr>
                      <w:jc w:val="right"/>
                      <w:rPr>
                        <w:sz w:val="18"/>
                        <w:szCs w:val="18"/>
                      </w:rPr>
                    </w:pPr>
                    <w:r w:rsidRPr="003967BE">
                      <w:rPr>
                        <w:sz w:val="18"/>
                        <w:szCs w:val="18"/>
                      </w:rPr>
                      <w:t>-117,600,165.91</w:t>
                    </w: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9D1397" w:rsidP="00CA3AC1">
                    <w:pPr>
                      <w:jc w:val="right"/>
                      <w:rPr>
                        <w:sz w:val="18"/>
                        <w:szCs w:val="18"/>
                      </w:rPr>
                    </w:pPr>
                    <w:r w:rsidRPr="003967BE">
                      <w:rPr>
                        <w:sz w:val="18"/>
                        <w:szCs w:val="18"/>
                      </w:rPr>
                      <w:t>-117,600,165.91</w:t>
                    </w:r>
                  </w:p>
                </w:tc>
              </w:tr>
              <w:tr w:rsidR="00CA3AC1" w:rsidTr="00CA3AC1">
                <w:trPr>
                  <w:trHeight w:val="20"/>
                </w:trPr>
                <w:sdt>
                  <w:sdtPr>
                    <w:tag w:val="_PLD_87b7ce2356df4876b71161948845f6e6"/>
                    <w:id w:val="767657442"/>
                    <w:lock w:val="sdtLocked"/>
                  </w:sdtPr>
                  <w:sdtContent>
                    <w:tc>
                      <w:tcPr>
                        <w:tcW w:w="2127" w:type="dxa"/>
                      </w:tcPr>
                      <w:p w:rsidR="00CA3AC1" w:rsidRDefault="009D1397" w:rsidP="00CA3AC1">
                        <w:pPr>
                          <w:rPr>
                            <w:sz w:val="18"/>
                            <w:szCs w:val="18"/>
                          </w:rPr>
                        </w:pPr>
                        <w:r>
                          <w:rPr>
                            <w:rFonts w:hint="eastAsia"/>
                            <w:sz w:val="18"/>
                            <w:szCs w:val="18"/>
                          </w:rPr>
                          <w:t>1．股东投入的普通股</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364b722055ed48639a8a73b5223e270d"/>
                    <w:id w:val="-1676335377"/>
                    <w:lock w:val="sdtLocked"/>
                  </w:sdtPr>
                  <w:sdtContent>
                    <w:tc>
                      <w:tcPr>
                        <w:tcW w:w="2127" w:type="dxa"/>
                      </w:tcPr>
                      <w:p w:rsidR="00CA3AC1" w:rsidRDefault="009D1397" w:rsidP="00CA3AC1">
                        <w:pPr>
                          <w:rPr>
                            <w:sz w:val="18"/>
                            <w:szCs w:val="18"/>
                          </w:rPr>
                        </w:pPr>
                        <w:r>
                          <w:rPr>
                            <w:rFonts w:hint="eastAsia"/>
                            <w:sz w:val="18"/>
                            <w:szCs w:val="18"/>
                          </w:rPr>
                          <w:t>2．其他权益工具持有者投入资本</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224ee219054e4248b57b186593db85a6"/>
                    <w:id w:val="-520853674"/>
                    <w:lock w:val="sdtLocked"/>
                  </w:sdtPr>
                  <w:sdtContent>
                    <w:tc>
                      <w:tcPr>
                        <w:tcW w:w="2127" w:type="dxa"/>
                      </w:tcPr>
                      <w:p w:rsidR="00CA3AC1" w:rsidRDefault="009D1397" w:rsidP="00CA3AC1">
                        <w:pPr>
                          <w:rPr>
                            <w:sz w:val="18"/>
                            <w:szCs w:val="18"/>
                          </w:rPr>
                        </w:pPr>
                        <w:r>
                          <w:rPr>
                            <w:rFonts w:hint="eastAsia"/>
                            <w:sz w:val="18"/>
                            <w:szCs w:val="18"/>
                          </w:rPr>
                          <w:t>3</w:t>
                        </w:r>
                        <w:r>
                          <w:rPr>
                            <w:sz w:val="18"/>
                            <w:szCs w:val="18"/>
                          </w:rPr>
                          <w:t>．股份支付计入所有者权益的金额</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2bb07b8c813f401e9b889121fc03b9bd"/>
                    <w:id w:val="-1765684742"/>
                    <w:lock w:val="sdtLocked"/>
                  </w:sdtPr>
                  <w:sdtContent>
                    <w:tc>
                      <w:tcPr>
                        <w:tcW w:w="2127" w:type="dxa"/>
                      </w:tcPr>
                      <w:p w:rsidR="00CA3AC1" w:rsidRDefault="009D1397" w:rsidP="00CA3AC1">
                        <w:pPr>
                          <w:rPr>
                            <w:sz w:val="18"/>
                            <w:szCs w:val="18"/>
                          </w:rPr>
                        </w:pPr>
                        <w:r>
                          <w:rPr>
                            <w:rFonts w:hint="eastAsia"/>
                            <w:sz w:val="18"/>
                            <w:szCs w:val="18"/>
                          </w:rPr>
                          <w:t>4</w:t>
                        </w:r>
                        <w:r>
                          <w:rPr>
                            <w:sz w:val="18"/>
                            <w:szCs w:val="18"/>
                          </w:rPr>
                          <w:t>．其他</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9D1397" w:rsidP="00CA3AC1">
                    <w:pPr>
                      <w:jc w:val="right"/>
                      <w:rPr>
                        <w:sz w:val="18"/>
                        <w:szCs w:val="18"/>
                      </w:rPr>
                    </w:pPr>
                    <w:r w:rsidRPr="003967BE">
                      <w:rPr>
                        <w:sz w:val="18"/>
                        <w:szCs w:val="18"/>
                      </w:rPr>
                      <w:t>-117,600,165.91</w:t>
                    </w: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9D1397" w:rsidP="00CA3AC1">
                    <w:pPr>
                      <w:jc w:val="right"/>
                      <w:rPr>
                        <w:sz w:val="18"/>
                        <w:szCs w:val="18"/>
                      </w:rPr>
                    </w:pPr>
                    <w:r w:rsidRPr="003967BE">
                      <w:rPr>
                        <w:sz w:val="18"/>
                        <w:szCs w:val="18"/>
                      </w:rPr>
                      <w:t>-117,600,165.91</w:t>
                    </w:r>
                  </w:p>
                </w:tc>
              </w:tr>
              <w:tr w:rsidR="00CA3AC1" w:rsidTr="00CA3AC1">
                <w:trPr>
                  <w:trHeight w:val="20"/>
                </w:trPr>
                <w:sdt>
                  <w:sdtPr>
                    <w:tag w:val="_PLD_b280cf7ceeaa4dd8b4b782055ca20607"/>
                    <w:id w:val="-196085596"/>
                    <w:lock w:val="sdtLocked"/>
                  </w:sdtPr>
                  <w:sdtContent>
                    <w:tc>
                      <w:tcPr>
                        <w:tcW w:w="2127" w:type="dxa"/>
                      </w:tcPr>
                      <w:p w:rsidR="00CA3AC1" w:rsidRDefault="009D1397" w:rsidP="00CA3AC1">
                        <w:pPr>
                          <w:rPr>
                            <w:sz w:val="18"/>
                            <w:szCs w:val="18"/>
                          </w:rPr>
                        </w:pPr>
                        <w:r>
                          <w:rPr>
                            <w:sz w:val="18"/>
                            <w:szCs w:val="18"/>
                          </w:rPr>
                          <w:t>（</w:t>
                        </w:r>
                        <w:r>
                          <w:rPr>
                            <w:rFonts w:hint="eastAsia"/>
                            <w:sz w:val="18"/>
                            <w:szCs w:val="18"/>
                          </w:rPr>
                          <w:t>三</w:t>
                        </w:r>
                        <w:r>
                          <w:rPr>
                            <w:sz w:val="18"/>
                            <w:szCs w:val="18"/>
                          </w:rPr>
                          <w:t>）利润分配</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35,056,354.17</w:t>
                    </w:r>
                  </w:p>
                </w:tc>
                <w:tc>
                  <w:tcPr>
                    <w:tcW w:w="1701" w:type="dxa"/>
                  </w:tcPr>
                  <w:p w:rsidR="00CA3AC1" w:rsidRPr="003967BE" w:rsidRDefault="009D1397" w:rsidP="00CA3AC1">
                    <w:pPr>
                      <w:jc w:val="right"/>
                      <w:rPr>
                        <w:sz w:val="18"/>
                        <w:szCs w:val="18"/>
                      </w:rPr>
                    </w:pPr>
                    <w:r w:rsidRPr="003967BE">
                      <w:rPr>
                        <w:sz w:val="18"/>
                        <w:szCs w:val="18"/>
                      </w:rPr>
                      <w:t>-139,755,706.17</w:t>
                    </w:r>
                  </w:p>
                </w:tc>
                <w:tc>
                  <w:tcPr>
                    <w:tcW w:w="1701" w:type="dxa"/>
                  </w:tcPr>
                  <w:p w:rsidR="00CA3AC1" w:rsidRPr="003967BE" w:rsidRDefault="009D1397" w:rsidP="00CA3AC1">
                    <w:pPr>
                      <w:jc w:val="right"/>
                      <w:rPr>
                        <w:sz w:val="18"/>
                        <w:szCs w:val="18"/>
                      </w:rPr>
                    </w:pPr>
                    <w:r w:rsidRPr="003967BE">
                      <w:rPr>
                        <w:sz w:val="18"/>
                        <w:szCs w:val="18"/>
                      </w:rPr>
                      <w:t>-104,699,352.00</w:t>
                    </w:r>
                  </w:p>
                </w:tc>
              </w:tr>
              <w:tr w:rsidR="00CA3AC1" w:rsidTr="00CA3AC1">
                <w:trPr>
                  <w:trHeight w:val="20"/>
                </w:trPr>
                <w:sdt>
                  <w:sdtPr>
                    <w:tag w:val="_PLD_bae08be416ce4c01886da1cc65a38bd8"/>
                    <w:id w:val="265656591"/>
                    <w:lock w:val="sdtLocked"/>
                  </w:sdtPr>
                  <w:sdtContent>
                    <w:tc>
                      <w:tcPr>
                        <w:tcW w:w="2127" w:type="dxa"/>
                      </w:tcPr>
                      <w:p w:rsidR="00CA3AC1" w:rsidRDefault="009D1397" w:rsidP="00CA3AC1">
                        <w:pPr>
                          <w:rPr>
                            <w:sz w:val="18"/>
                            <w:szCs w:val="18"/>
                          </w:rPr>
                        </w:pPr>
                        <w:r>
                          <w:rPr>
                            <w:sz w:val="18"/>
                            <w:szCs w:val="18"/>
                          </w:rPr>
                          <w:t>1．提取盈余公积</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35,056,354.17</w:t>
                    </w:r>
                  </w:p>
                </w:tc>
                <w:tc>
                  <w:tcPr>
                    <w:tcW w:w="1701" w:type="dxa"/>
                  </w:tcPr>
                  <w:p w:rsidR="00CA3AC1" w:rsidRPr="003967BE" w:rsidRDefault="009D1397" w:rsidP="00CA3AC1">
                    <w:pPr>
                      <w:jc w:val="right"/>
                      <w:rPr>
                        <w:sz w:val="18"/>
                        <w:szCs w:val="18"/>
                      </w:rPr>
                    </w:pPr>
                    <w:r w:rsidRPr="003967BE">
                      <w:rPr>
                        <w:sz w:val="18"/>
                        <w:szCs w:val="18"/>
                      </w:rPr>
                      <w:t>-35,056,354.17</w:t>
                    </w:r>
                  </w:p>
                </w:tc>
                <w:tc>
                  <w:tcPr>
                    <w:tcW w:w="1701" w:type="dxa"/>
                  </w:tcPr>
                  <w:p w:rsidR="00CA3AC1" w:rsidRPr="003967BE" w:rsidRDefault="00CA3AC1" w:rsidP="00CA3AC1">
                    <w:pPr>
                      <w:jc w:val="right"/>
                      <w:rPr>
                        <w:sz w:val="18"/>
                        <w:szCs w:val="18"/>
                      </w:rPr>
                    </w:pPr>
                  </w:p>
                </w:tc>
              </w:tr>
              <w:tr w:rsidR="00CA3AC1" w:rsidTr="00CA3AC1">
                <w:trPr>
                  <w:trHeight w:val="20"/>
                </w:trPr>
                <w:sdt>
                  <w:sdtPr>
                    <w:tag w:val="_PLD_4deac8941f8344f99337c17d7e8feb6f"/>
                    <w:id w:val="1068699970"/>
                    <w:lock w:val="sdtLocked"/>
                  </w:sdtPr>
                  <w:sdtContent>
                    <w:tc>
                      <w:tcPr>
                        <w:tcW w:w="2127" w:type="dxa"/>
                      </w:tcPr>
                      <w:p w:rsidR="00CA3AC1" w:rsidRDefault="009D1397" w:rsidP="00CA3AC1">
                        <w:pPr>
                          <w:rPr>
                            <w:sz w:val="18"/>
                            <w:szCs w:val="18"/>
                          </w:rPr>
                        </w:pPr>
                        <w:r>
                          <w:rPr>
                            <w:rFonts w:hint="eastAsia"/>
                            <w:sz w:val="18"/>
                            <w:szCs w:val="18"/>
                          </w:rPr>
                          <w:t>2</w:t>
                        </w:r>
                        <w:r>
                          <w:rPr>
                            <w:sz w:val="18"/>
                            <w:szCs w:val="18"/>
                          </w:rPr>
                          <w:t>．对所有者（或股东）的分配</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9D1397" w:rsidP="00CA3AC1">
                    <w:pPr>
                      <w:jc w:val="right"/>
                      <w:rPr>
                        <w:sz w:val="18"/>
                        <w:szCs w:val="18"/>
                      </w:rPr>
                    </w:pPr>
                    <w:r w:rsidRPr="003967BE">
                      <w:rPr>
                        <w:sz w:val="18"/>
                        <w:szCs w:val="18"/>
                      </w:rPr>
                      <w:t>-104,699,352.00</w:t>
                    </w:r>
                  </w:p>
                </w:tc>
                <w:tc>
                  <w:tcPr>
                    <w:tcW w:w="1701" w:type="dxa"/>
                  </w:tcPr>
                  <w:p w:rsidR="00CA3AC1" w:rsidRPr="003967BE" w:rsidRDefault="009D1397" w:rsidP="00CA3AC1">
                    <w:pPr>
                      <w:jc w:val="right"/>
                      <w:rPr>
                        <w:sz w:val="18"/>
                        <w:szCs w:val="18"/>
                      </w:rPr>
                    </w:pPr>
                    <w:r w:rsidRPr="003967BE">
                      <w:rPr>
                        <w:sz w:val="18"/>
                        <w:szCs w:val="18"/>
                      </w:rPr>
                      <w:t>-104,699,352.00</w:t>
                    </w:r>
                  </w:p>
                </w:tc>
              </w:tr>
              <w:tr w:rsidR="00CA3AC1" w:rsidTr="00CA3AC1">
                <w:trPr>
                  <w:trHeight w:val="20"/>
                </w:trPr>
                <w:sdt>
                  <w:sdtPr>
                    <w:tag w:val="_PLD_ff58a7e98f194ea88a1175d96b9527b1"/>
                    <w:id w:val="1780059351"/>
                    <w:lock w:val="sdtLocked"/>
                  </w:sdtPr>
                  <w:sdtContent>
                    <w:tc>
                      <w:tcPr>
                        <w:tcW w:w="2127" w:type="dxa"/>
                      </w:tcPr>
                      <w:p w:rsidR="00CA3AC1" w:rsidRDefault="009D1397" w:rsidP="00CA3AC1">
                        <w:pPr>
                          <w:rPr>
                            <w:sz w:val="18"/>
                            <w:szCs w:val="18"/>
                          </w:rPr>
                        </w:pPr>
                        <w:r>
                          <w:rPr>
                            <w:rFonts w:hint="eastAsia"/>
                            <w:sz w:val="18"/>
                            <w:szCs w:val="18"/>
                          </w:rPr>
                          <w:t>3</w:t>
                        </w:r>
                        <w:r>
                          <w:rPr>
                            <w:sz w:val="18"/>
                            <w:szCs w:val="18"/>
                          </w:rPr>
                          <w:t>．其他</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8938fb7f04ef4f54b6183645ffa42f40"/>
                    <w:id w:val="-2114665879"/>
                    <w:lock w:val="sdtLocked"/>
                  </w:sdtPr>
                  <w:sdtContent>
                    <w:tc>
                      <w:tcPr>
                        <w:tcW w:w="2127" w:type="dxa"/>
                      </w:tcPr>
                      <w:p w:rsidR="00CA3AC1" w:rsidRDefault="009D1397" w:rsidP="00CA3AC1">
                        <w:pPr>
                          <w:rPr>
                            <w:sz w:val="18"/>
                            <w:szCs w:val="18"/>
                          </w:rPr>
                        </w:pPr>
                        <w:r>
                          <w:rPr>
                            <w:sz w:val="18"/>
                            <w:szCs w:val="18"/>
                          </w:rPr>
                          <w:t>（</w:t>
                        </w:r>
                        <w:r>
                          <w:rPr>
                            <w:rFonts w:hint="eastAsia"/>
                            <w:sz w:val="18"/>
                            <w:szCs w:val="18"/>
                          </w:rPr>
                          <w:t>四</w:t>
                        </w:r>
                        <w:r>
                          <w:rPr>
                            <w:sz w:val="18"/>
                            <w:szCs w:val="18"/>
                          </w:rPr>
                          <w:t>）所有者权益内部结转</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805f473e3b5c4efd99b4c472dc99ddb5"/>
                    <w:id w:val="-1567177777"/>
                    <w:lock w:val="sdtLocked"/>
                  </w:sdtPr>
                  <w:sdtContent>
                    <w:tc>
                      <w:tcPr>
                        <w:tcW w:w="2127" w:type="dxa"/>
                      </w:tcPr>
                      <w:p w:rsidR="00CA3AC1" w:rsidRDefault="009D1397" w:rsidP="00CA3AC1">
                        <w:pPr>
                          <w:rPr>
                            <w:sz w:val="18"/>
                            <w:szCs w:val="18"/>
                          </w:rPr>
                        </w:pPr>
                        <w:r>
                          <w:rPr>
                            <w:sz w:val="18"/>
                            <w:szCs w:val="18"/>
                          </w:rPr>
                          <w:t>1．资本公积转增资本（或股本）</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c2dd17db22d54e02ba5942412d96f3ac"/>
                    <w:id w:val="1002548312"/>
                    <w:lock w:val="sdtLocked"/>
                  </w:sdtPr>
                  <w:sdtContent>
                    <w:tc>
                      <w:tcPr>
                        <w:tcW w:w="2127" w:type="dxa"/>
                      </w:tcPr>
                      <w:p w:rsidR="00CA3AC1" w:rsidRDefault="009D1397" w:rsidP="00CA3AC1">
                        <w:pPr>
                          <w:rPr>
                            <w:sz w:val="18"/>
                            <w:szCs w:val="18"/>
                          </w:rPr>
                        </w:pPr>
                        <w:r>
                          <w:rPr>
                            <w:sz w:val="18"/>
                            <w:szCs w:val="18"/>
                          </w:rPr>
                          <w:t>2．盈余公积转增资本（或股本）</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de8855f6aaf94578a33d614865e23362"/>
                    <w:id w:val="136780714"/>
                    <w:lock w:val="sdtLocked"/>
                  </w:sdtPr>
                  <w:sdtContent>
                    <w:tc>
                      <w:tcPr>
                        <w:tcW w:w="2127" w:type="dxa"/>
                      </w:tcPr>
                      <w:p w:rsidR="00CA3AC1" w:rsidRDefault="009D1397" w:rsidP="00CA3AC1">
                        <w:pPr>
                          <w:rPr>
                            <w:sz w:val="18"/>
                            <w:szCs w:val="18"/>
                          </w:rPr>
                        </w:pPr>
                        <w:r>
                          <w:rPr>
                            <w:sz w:val="18"/>
                            <w:szCs w:val="18"/>
                          </w:rPr>
                          <w:t>3．盈余公积弥补亏损</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b04e443f06ab4905ac992c8e27175566"/>
                    <w:id w:val="-1803065621"/>
                    <w:lock w:val="sdtLocked"/>
                  </w:sdtPr>
                  <w:sdtContent>
                    <w:tc>
                      <w:tcPr>
                        <w:tcW w:w="2127" w:type="dxa"/>
                      </w:tcPr>
                      <w:p w:rsidR="00CA3AC1" w:rsidRDefault="009D1397" w:rsidP="00CA3AC1">
                        <w:pPr>
                          <w:rPr>
                            <w:sz w:val="18"/>
                            <w:szCs w:val="18"/>
                          </w:rPr>
                        </w:pPr>
                        <w:r>
                          <w:rPr>
                            <w:sz w:val="18"/>
                            <w:szCs w:val="18"/>
                          </w:rPr>
                          <w:t>4．其他</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ea236cbce24c48eabfeb2f3f4a19c5a8"/>
                    <w:id w:val="-1489624092"/>
                    <w:lock w:val="sdtLocked"/>
                  </w:sdtPr>
                  <w:sdtContent>
                    <w:tc>
                      <w:tcPr>
                        <w:tcW w:w="2127" w:type="dxa"/>
                        <w:vAlign w:val="center"/>
                      </w:tcPr>
                      <w:p w:rsidR="00CA3AC1" w:rsidRDefault="009D1397" w:rsidP="00CA3AC1">
                        <w:pPr>
                          <w:rPr>
                            <w:sz w:val="18"/>
                            <w:szCs w:val="18"/>
                          </w:rPr>
                        </w:pPr>
                        <w:r>
                          <w:rPr>
                            <w:rFonts w:hint="eastAsia"/>
                            <w:sz w:val="18"/>
                            <w:szCs w:val="18"/>
                          </w:rPr>
                          <w:t xml:space="preserve"> （五）专项储备</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f798cf6aa8f24816a06eab77e71e6a42"/>
                    <w:id w:val="1086110937"/>
                    <w:lock w:val="sdtLocked"/>
                  </w:sdtPr>
                  <w:sdtContent>
                    <w:tc>
                      <w:tcPr>
                        <w:tcW w:w="2127" w:type="dxa"/>
                        <w:vAlign w:val="center"/>
                      </w:tcPr>
                      <w:p w:rsidR="00CA3AC1" w:rsidRDefault="009D1397" w:rsidP="00CA3AC1">
                        <w:pPr>
                          <w:rPr>
                            <w:sz w:val="18"/>
                            <w:szCs w:val="18"/>
                          </w:rPr>
                        </w:pPr>
                        <w:r>
                          <w:rPr>
                            <w:rFonts w:hint="eastAsia"/>
                            <w:sz w:val="18"/>
                            <w:szCs w:val="18"/>
                          </w:rPr>
                          <w:t>1．本期提取</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294f6f5256724757ad52c27b29a0bb7d"/>
                    <w:id w:val="1106538854"/>
                    <w:lock w:val="sdtLocked"/>
                  </w:sdtPr>
                  <w:sdtContent>
                    <w:tc>
                      <w:tcPr>
                        <w:tcW w:w="2127" w:type="dxa"/>
                        <w:vAlign w:val="center"/>
                      </w:tcPr>
                      <w:p w:rsidR="00CA3AC1" w:rsidRDefault="009D1397" w:rsidP="00CA3AC1">
                        <w:pPr>
                          <w:rPr>
                            <w:sz w:val="18"/>
                            <w:szCs w:val="18"/>
                          </w:rPr>
                        </w:pPr>
                        <w:r>
                          <w:rPr>
                            <w:rFonts w:hint="eastAsia"/>
                            <w:sz w:val="18"/>
                            <w:szCs w:val="18"/>
                          </w:rPr>
                          <w:t>2．本期使用</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6633049a29464fd58ed8f9bdc82f6c7b"/>
                    <w:id w:val="-1108195899"/>
                    <w:lock w:val="sdtLocked"/>
                  </w:sdtPr>
                  <w:sdtContent>
                    <w:tc>
                      <w:tcPr>
                        <w:tcW w:w="2127" w:type="dxa"/>
                      </w:tcPr>
                      <w:p w:rsidR="00CA3AC1" w:rsidRDefault="009D1397" w:rsidP="00CA3AC1">
                        <w:pPr>
                          <w:rPr>
                            <w:sz w:val="18"/>
                            <w:szCs w:val="18"/>
                          </w:rPr>
                        </w:pPr>
                        <w:r>
                          <w:rPr>
                            <w:rFonts w:hint="eastAsia"/>
                            <w:sz w:val="18"/>
                            <w:szCs w:val="18"/>
                          </w:rPr>
                          <w:t>（六）其他</w:t>
                        </w:r>
                      </w:p>
                    </w:tc>
                  </w:sdtContent>
                </w:sdt>
                <w:tc>
                  <w:tcPr>
                    <w:tcW w:w="1701" w:type="dxa"/>
                    <w:tcBorders>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709"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0d209cea233c428da026233fffdd75cf"/>
                    <w:id w:val="-619377374"/>
                    <w:lock w:val="sdtLocked"/>
                  </w:sdtPr>
                  <w:sdtContent>
                    <w:tc>
                      <w:tcPr>
                        <w:tcW w:w="2127" w:type="dxa"/>
                      </w:tcPr>
                      <w:p w:rsidR="00CA3AC1" w:rsidRDefault="009D1397" w:rsidP="00CA3AC1">
                        <w:pPr>
                          <w:rPr>
                            <w:sz w:val="18"/>
                            <w:szCs w:val="18"/>
                          </w:rPr>
                        </w:pPr>
                        <w:r>
                          <w:rPr>
                            <w:sz w:val="18"/>
                            <w:szCs w:val="18"/>
                          </w:rPr>
                          <w:t>四、本期期末余额</w:t>
                        </w:r>
                      </w:p>
                    </w:tc>
                  </w:sdtContent>
                </w:sdt>
                <w:tc>
                  <w:tcPr>
                    <w:tcW w:w="1701" w:type="dxa"/>
                    <w:tcBorders>
                      <w:right w:val="single" w:sz="4" w:space="0" w:color="auto"/>
                    </w:tcBorders>
                  </w:tcPr>
                  <w:p w:rsidR="00CA3AC1" w:rsidRPr="003967BE" w:rsidRDefault="009D1397" w:rsidP="00CA3AC1">
                    <w:pPr>
                      <w:jc w:val="right"/>
                      <w:rPr>
                        <w:sz w:val="18"/>
                        <w:szCs w:val="18"/>
                      </w:rPr>
                    </w:pPr>
                    <w:r w:rsidRPr="003967BE">
                      <w:rPr>
                        <w:sz w:val="18"/>
                        <w:szCs w:val="18"/>
                      </w:rPr>
                      <w:t>1,046,993,520.00</w:t>
                    </w: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701" w:type="dxa"/>
                  </w:tcPr>
                  <w:p w:rsidR="00CA3AC1" w:rsidRPr="003967BE" w:rsidRDefault="009D1397" w:rsidP="00CA3AC1">
                    <w:pPr>
                      <w:jc w:val="right"/>
                      <w:rPr>
                        <w:sz w:val="18"/>
                        <w:szCs w:val="18"/>
                      </w:rPr>
                    </w:pPr>
                    <w:r w:rsidRPr="003967BE">
                      <w:rPr>
                        <w:sz w:val="18"/>
                        <w:szCs w:val="18"/>
                      </w:rPr>
                      <w:t>1,448,857,867.89</w:t>
                    </w:r>
                  </w:p>
                </w:tc>
                <w:tc>
                  <w:tcPr>
                    <w:tcW w:w="425"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717,399,046.85</w:t>
                    </w:r>
                  </w:p>
                </w:tc>
                <w:tc>
                  <w:tcPr>
                    <w:tcW w:w="709"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287,369,733.36</w:t>
                    </w:r>
                  </w:p>
                </w:tc>
                <w:tc>
                  <w:tcPr>
                    <w:tcW w:w="1701" w:type="dxa"/>
                  </w:tcPr>
                  <w:p w:rsidR="00CA3AC1" w:rsidRPr="003967BE" w:rsidRDefault="009D1397" w:rsidP="00CA3AC1">
                    <w:pPr>
                      <w:jc w:val="right"/>
                      <w:rPr>
                        <w:sz w:val="18"/>
                        <w:szCs w:val="18"/>
                      </w:rPr>
                    </w:pPr>
                    <w:r w:rsidRPr="003967BE">
                      <w:rPr>
                        <w:sz w:val="18"/>
                        <w:szCs w:val="18"/>
                      </w:rPr>
                      <w:t>1,371,601,540.32</w:t>
                    </w:r>
                  </w:p>
                </w:tc>
                <w:tc>
                  <w:tcPr>
                    <w:tcW w:w="1701" w:type="dxa"/>
                  </w:tcPr>
                  <w:p w:rsidR="00CA3AC1" w:rsidRPr="003967BE" w:rsidRDefault="009D1397" w:rsidP="00CA3AC1">
                    <w:pPr>
                      <w:jc w:val="right"/>
                      <w:rPr>
                        <w:sz w:val="18"/>
                        <w:szCs w:val="18"/>
                      </w:rPr>
                    </w:pPr>
                    <w:r w:rsidRPr="003967BE">
                      <w:rPr>
                        <w:sz w:val="18"/>
                        <w:szCs w:val="18"/>
                      </w:rPr>
                      <w:t>4,872,221,708.42</w:t>
                    </w:r>
                  </w:p>
                </w:tc>
              </w:tr>
            </w:tbl>
            <w:p w:rsidR="00CA3AC1" w:rsidRDefault="00CA3AC1"/>
            <w:p w:rsidR="00CA3AC1" w:rsidRDefault="00CA3AC1">
              <w:pPr>
                <w:rPr>
                  <w:szCs w:val="21"/>
                </w:rPr>
              </w:pPr>
            </w:p>
            <w:tbl>
              <w:tblPr>
                <w:tblStyle w:val="g5"/>
                <w:tblW w:w="15310"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7"/>
                <w:gridCol w:w="1771"/>
                <w:gridCol w:w="639"/>
                <w:gridCol w:w="709"/>
                <w:gridCol w:w="567"/>
                <w:gridCol w:w="1843"/>
                <w:gridCol w:w="425"/>
                <w:gridCol w:w="1559"/>
                <w:gridCol w:w="567"/>
                <w:gridCol w:w="1559"/>
                <w:gridCol w:w="1843"/>
                <w:gridCol w:w="1701"/>
              </w:tblGrid>
              <w:tr w:rsidR="00CA3AC1" w:rsidTr="00CA3AC1">
                <w:trPr>
                  <w:trHeight w:val="20"/>
                </w:trPr>
                <w:sdt>
                  <w:sdtPr>
                    <w:tag w:val="_PLD_62f572898ca6420ebbb872acf24793af"/>
                    <w:id w:val="450209583"/>
                    <w:lock w:val="sdtLocked"/>
                  </w:sdtPr>
                  <w:sdtContent>
                    <w:tc>
                      <w:tcPr>
                        <w:tcW w:w="2127" w:type="dxa"/>
                        <w:vMerge w:val="restart"/>
                        <w:vAlign w:val="center"/>
                      </w:tcPr>
                      <w:p w:rsidR="00CA3AC1" w:rsidRDefault="009D1397" w:rsidP="00CA3AC1">
                        <w:pPr>
                          <w:adjustRightInd w:val="0"/>
                          <w:snapToGrid w:val="0"/>
                          <w:jc w:val="center"/>
                          <w:rPr>
                            <w:sz w:val="18"/>
                            <w:szCs w:val="18"/>
                          </w:rPr>
                        </w:pPr>
                        <w:r>
                          <w:rPr>
                            <w:sz w:val="18"/>
                            <w:szCs w:val="18"/>
                          </w:rPr>
                          <w:t>项目</w:t>
                        </w:r>
                      </w:p>
                    </w:tc>
                  </w:sdtContent>
                </w:sdt>
                <w:sdt>
                  <w:sdtPr>
                    <w:tag w:val="_PLD_692c3f3e64354ff1944bb15fcef5a42c"/>
                    <w:id w:val="102776475"/>
                    <w:lock w:val="sdtLocked"/>
                  </w:sdtPr>
                  <w:sdtContent>
                    <w:tc>
                      <w:tcPr>
                        <w:tcW w:w="13183" w:type="dxa"/>
                        <w:gridSpan w:val="11"/>
                      </w:tcPr>
                      <w:p w:rsidR="00CA3AC1" w:rsidRDefault="009D1397" w:rsidP="00CA3AC1">
                        <w:pPr>
                          <w:adjustRightInd w:val="0"/>
                          <w:snapToGrid w:val="0"/>
                          <w:jc w:val="center"/>
                          <w:rPr>
                            <w:sz w:val="18"/>
                            <w:szCs w:val="18"/>
                          </w:rPr>
                        </w:pPr>
                        <w:r>
                          <w:rPr>
                            <w:rFonts w:hint="eastAsia"/>
                            <w:sz w:val="18"/>
                            <w:szCs w:val="18"/>
                          </w:rPr>
                          <w:t>上期</w:t>
                        </w:r>
                      </w:p>
                    </w:tc>
                  </w:sdtContent>
                </w:sdt>
              </w:tr>
              <w:tr w:rsidR="00CA3AC1" w:rsidTr="00CA3AC1">
                <w:trPr>
                  <w:trHeight w:val="315"/>
                </w:trPr>
                <w:tc>
                  <w:tcPr>
                    <w:tcW w:w="2127" w:type="dxa"/>
                    <w:vMerge/>
                  </w:tcPr>
                  <w:p w:rsidR="00CA3AC1" w:rsidRDefault="00CA3AC1" w:rsidP="00CA3AC1">
                    <w:pPr>
                      <w:adjustRightInd w:val="0"/>
                      <w:snapToGrid w:val="0"/>
                      <w:rPr>
                        <w:sz w:val="18"/>
                        <w:szCs w:val="18"/>
                      </w:rPr>
                    </w:pPr>
                  </w:p>
                </w:tc>
                <w:sdt>
                  <w:sdtPr>
                    <w:tag w:val="_PLD_e0e316f064db43a38ddec14c349b4dfa"/>
                    <w:id w:val="12573939"/>
                    <w:lock w:val="sdtLocked"/>
                  </w:sdtPr>
                  <w:sdtContent>
                    <w:tc>
                      <w:tcPr>
                        <w:tcW w:w="1771" w:type="dxa"/>
                        <w:vMerge w:val="restart"/>
                        <w:tcBorders>
                          <w:right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股本</w:t>
                        </w:r>
                      </w:p>
                    </w:tc>
                  </w:sdtContent>
                </w:sdt>
                <w:sdt>
                  <w:sdtPr>
                    <w:tag w:val="_PLD_2c82747108ee4c518651265b45dbebcd"/>
                    <w:id w:val="-1240858169"/>
                    <w:lock w:val="sdtLocked"/>
                  </w:sdtPr>
                  <w:sdtContent>
                    <w:tc>
                      <w:tcPr>
                        <w:tcW w:w="1915" w:type="dxa"/>
                        <w:gridSpan w:val="3"/>
                        <w:tcBorders>
                          <w:left w:val="single" w:sz="4" w:space="0" w:color="auto"/>
                          <w:bottom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其他权益工具</w:t>
                        </w:r>
                      </w:p>
                    </w:tc>
                  </w:sdtContent>
                </w:sdt>
                <w:sdt>
                  <w:sdtPr>
                    <w:tag w:val="_PLD_c459549b516242be83fce2e92cc794e6"/>
                    <w:id w:val="1879121255"/>
                    <w:lock w:val="sdtLocked"/>
                  </w:sdtPr>
                  <w:sdtContent>
                    <w:tc>
                      <w:tcPr>
                        <w:tcW w:w="1843" w:type="dxa"/>
                        <w:vMerge w:val="restart"/>
                        <w:vAlign w:val="center"/>
                      </w:tcPr>
                      <w:p w:rsidR="00CA3AC1" w:rsidRDefault="009D1397" w:rsidP="00CA3AC1">
                        <w:pPr>
                          <w:adjustRightInd w:val="0"/>
                          <w:snapToGrid w:val="0"/>
                          <w:jc w:val="center"/>
                          <w:rPr>
                            <w:sz w:val="18"/>
                            <w:szCs w:val="18"/>
                          </w:rPr>
                        </w:pPr>
                        <w:r>
                          <w:rPr>
                            <w:sz w:val="18"/>
                            <w:szCs w:val="18"/>
                          </w:rPr>
                          <w:t>资本公积</w:t>
                        </w:r>
                      </w:p>
                    </w:tc>
                  </w:sdtContent>
                </w:sdt>
                <w:sdt>
                  <w:sdtPr>
                    <w:tag w:val="_PLD_9979085a666a4b7a9ee698268b0bb615"/>
                    <w:id w:val="1366400704"/>
                    <w:lock w:val="sdtLocked"/>
                  </w:sdtPr>
                  <w:sdtContent>
                    <w:tc>
                      <w:tcPr>
                        <w:tcW w:w="425" w:type="dxa"/>
                        <w:vMerge w:val="restart"/>
                        <w:vAlign w:val="center"/>
                      </w:tcPr>
                      <w:p w:rsidR="00CA3AC1" w:rsidRDefault="009D1397" w:rsidP="00CA3AC1">
                        <w:pPr>
                          <w:adjustRightInd w:val="0"/>
                          <w:snapToGrid w:val="0"/>
                          <w:jc w:val="center"/>
                          <w:rPr>
                            <w:sz w:val="18"/>
                            <w:szCs w:val="18"/>
                          </w:rPr>
                        </w:pPr>
                        <w:r>
                          <w:rPr>
                            <w:sz w:val="18"/>
                            <w:szCs w:val="18"/>
                          </w:rPr>
                          <w:t>减：库存股</w:t>
                        </w:r>
                      </w:p>
                    </w:tc>
                  </w:sdtContent>
                </w:sdt>
                <w:sdt>
                  <w:sdtPr>
                    <w:tag w:val="_PLD_3b870c2efbdc421980e0e6ed21bc828a"/>
                    <w:id w:val="2131279602"/>
                    <w:lock w:val="sdtLocked"/>
                  </w:sdtPr>
                  <w:sdtContent>
                    <w:tc>
                      <w:tcPr>
                        <w:tcW w:w="1559" w:type="dxa"/>
                        <w:vMerge w:val="restart"/>
                        <w:vAlign w:val="center"/>
                      </w:tcPr>
                      <w:p w:rsidR="00CA3AC1" w:rsidRDefault="009D1397" w:rsidP="00CA3AC1">
                        <w:pPr>
                          <w:jc w:val="center"/>
                          <w:rPr>
                            <w:sz w:val="18"/>
                            <w:szCs w:val="18"/>
                          </w:rPr>
                        </w:pPr>
                        <w:r>
                          <w:rPr>
                            <w:rFonts w:hint="eastAsia"/>
                            <w:sz w:val="18"/>
                            <w:szCs w:val="18"/>
                          </w:rPr>
                          <w:t>其他综合收益</w:t>
                        </w:r>
                      </w:p>
                    </w:tc>
                  </w:sdtContent>
                </w:sdt>
                <w:sdt>
                  <w:sdtPr>
                    <w:tag w:val="_PLD_68a9918174cf4752ad67388e59bb3c51"/>
                    <w:id w:val="-1665234606"/>
                    <w:lock w:val="sdtLocked"/>
                  </w:sdtPr>
                  <w:sdtContent>
                    <w:tc>
                      <w:tcPr>
                        <w:tcW w:w="567" w:type="dxa"/>
                        <w:vMerge w:val="restart"/>
                        <w:vAlign w:val="center"/>
                      </w:tcPr>
                      <w:p w:rsidR="00CA3AC1" w:rsidRDefault="009D1397" w:rsidP="00CA3AC1">
                        <w:pPr>
                          <w:adjustRightInd w:val="0"/>
                          <w:snapToGrid w:val="0"/>
                          <w:jc w:val="center"/>
                          <w:rPr>
                            <w:sz w:val="18"/>
                            <w:szCs w:val="18"/>
                          </w:rPr>
                        </w:pPr>
                        <w:r>
                          <w:rPr>
                            <w:rFonts w:hint="eastAsia"/>
                            <w:sz w:val="18"/>
                            <w:szCs w:val="18"/>
                          </w:rPr>
                          <w:t>专项储备</w:t>
                        </w:r>
                      </w:p>
                    </w:tc>
                  </w:sdtContent>
                </w:sdt>
                <w:sdt>
                  <w:sdtPr>
                    <w:tag w:val="_PLD_eddda9b1710646a5811c9efb65bf8703"/>
                    <w:id w:val="1591971338"/>
                    <w:lock w:val="sdtLocked"/>
                  </w:sdtPr>
                  <w:sdtContent>
                    <w:tc>
                      <w:tcPr>
                        <w:tcW w:w="1559" w:type="dxa"/>
                        <w:vMerge w:val="restart"/>
                        <w:vAlign w:val="center"/>
                      </w:tcPr>
                      <w:p w:rsidR="00CA3AC1" w:rsidRDefault="009D1397" w:rsidP="00CA3AC1">
                        <w:pPr>
                          <w:adjustRightInd w:val="0"/>
                          <w:snapToGrid w:val="0"/>
                          <w:jc w:val="center"/>
                          <w:rPr>
                            <w:sz w:val="18"/>
                            <w:szCs w:val="18"/>
                          </w:rPr>
                        </w:pPr>
                        <w:r>
                          <w:rPr>
                            <w:sz w:val="18"/>
                            <w:szCs w:val="18"/>
                          </w:rPr>
                          <w:t>盈余公积</w:t>
                        </w:r>
                      </w:p>
                    </w:tc>
                  </w:sdtContent>
                </w:sdt>
                <w:sdt>
                  <w:sdtPr>
                    <w:tag w:val="_PLD_d210b1f3e63743b7b7ad078da7c00997"/>
                    <w:id w:val="1708908184"/>
                    <w:lock w:val="sdtLocked"/>
                  </w:sdtPr>
                  <w:sdtContent>
                    <w:tc>
                      <w:tcPr>
                        <w:tcW w:w="1843" w:type="dxa"/>
                        <w:vMerge w:val="restart"/>
                        <w:vAlign w:val="center"/>
                      </w:tcPr>
                      <w:p w:rsidR="00CA3AC1" w:rsidRDefault="009D1397" w:rsidP="00CA3AC1">
                        <w:pPr>
                          <w:adjustRightInd w:val="0"/>
                          <w:snapToGrid w:val="0"/>
                          <w:jc w:val="center"/>
                          <w:rPr>
                            <w:sz w:val="18"/>
                            <w:szCs w:val="18"/>
                          </w:rPr>
                        </w:pPr>
                        <w:r>
                          <w:rPr>
                            <w:sz w:val="18"/>
                            <w:szCs w:val="18"/>
                          </w:rPr>
                          <w:t>未分配利润</w:t>
                        </w:r>
                      </w:p>
                    </w:tc>
                  </w:sdtContent>
                </w:sdt>
                <w:sdt>
                  <w:sdtPr>
                    <w:tag w:val="_PLD_d0efa115b304401592a693cab0f3a46a"/>
                    <w:id w:val="-725834694"/>
                    <w:lock w:val="sdtLocked"/>
                  </w:sdtPr>
                  <w:sdtContent>
                    <w:tc>
                      <w:tcPr>
                        <w:tcW w:w="1701" w:type="dxa"/>
                        <w:vMerge w:val="restart"/>
                        <w:vAlign w:val="center"/>
                      </w:tcPr>
                      <w:p w:rsidR="00CA3AC1" w:rsidRDefault="009D1397" w:rsidP="00CA3AC1">
                        <w:pPr>
                          <w:adjustRightInd w:val="0"/>
                          <w:snapToGrid w:val="0"/>
                          <w:jc w:val="center"/>
                          <w:rPr>
                            <w:sz w:val="18"/>
                            <w:szCs w:val="18"/>
                          </w:rPr>
                        </w:pPr>
                        <w:r>
                          <w:rPr>
                            <w:sz w:val="18"/>
                            <w:szCs w:val="18"/>
                          </w:rPr>
                          <w:t>所有者权益合计</w:t>
                        </w:r>
                      </w:p>
                    </w:tc>
                  </w:sdtContent>
                </w:sdt>
              </w:tr>
              <w:tr w:rsidR="00CA3AC1" w:rsidTr="00CA3AC1">
                <w:trPr>
                  <w:trHeight w:val="848"/>
                </w:trPr>
                <w:tc>
                  <w:tcPr>
                    <w:tcW w:w="2127" w:type="dxa"/>
                    <w:vMerge/>
                  </w:tcPr>
                  <w:p w:rsidR="00CA3AC1" w:rsidRDefault="00CA3AC1" w:rsidP="00CA3AC1">
                    <w:pPr>
                      <w:adjustRightInd w:val="0"/>
                      <w:snapToGrid w:val="0"/>
                      <w:rPr>
                        <w:sz w:val="18"/>
                        <w:szCs w:val="18"/>
                      </w:rPr>
                    </w:pPr>
                  </w:p>
                </w:tc>
                <w:tc>
                  <w:tcPr>
                    <w:tcW w:w="1771" w:type="dxa"/>
                    <w:vMerge/>
                    <w:tcBorders>
                      <w:right w:val="single" w:sz="4" w:space="0" w:color="auto"/>
                    </w:tcBorders>
                  </w:tcPr>
                  <w:p w:rsidR="00CA3AC1" w:rsidRDefault="00CA3AC1" w:rsidP="00CA3AC1">
                    <w:pPr>
                      <w:adjustRightInd w:val="0"/>
                      <w:snapToGrid w:val="0"/>
                      <w:jc w:val="center"/>
                      <w:rPr>
                        <w:sz w:val="18"/>
                        <w:szCs w:val="18"/>
                      </w:rPr>
                    </w:pPr>
                  </w:p>
                </w:tc>
                <w:sdt>
                  <w:sdtPr>
                    <w:tag w:val="_PLD_f219b4732c3e4bd5a67b8c298432fd3d"/>
                    <w:id w:val="-1196383258"/>
                    <w:lock w:val="sdtLocked"/>
                  </w:sdtPr>
                  <w:sdtContent>
                    <w:tc>
                      <w:tcPr>
                        <w:tcW w:w="639" w:type="dxa"/>
                        <w:tcBorders>
                          <w:top w:val="single" w:sz="4" w:space="0" w:color="auto"/>
                          <w:left w:val="single" w:sz="4" w:space="0" w:color="auto"/>
                          <w:right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优先股</w:t>
                        </w:r>
                      </w:p>
                    </w:tc>
                  </w:sdtContent>
                </w:sdt>
                <w:sdt>
                  <w:sdtPr>
                    <w:tag w:val="_PLD_9c8ca36c728447658d99fee93d742edf"/>
                    <w:id w:val="235144661"/>
                    <w:lock w:val="sdtLocked"/>
                  </w:sdtPr>
                  <w:sdtContent>
                    <w:tc>
                      <w:tcPr>
                        <w:tcW w:w="709" w:type="dxa"/>
                        <w:tcBorders>
                          <w:top w:val="single" w:sz="4" w:space="0" w:color="auto"/>
                          <w:left w:val="single" w:sz="4" w:space="0" w:color="auto"/>
                          <w:right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永续债</w:t>
                        </w:r>
                      </w:p>
                    </w:tc>
                  </w:sdtContent>
                </w:sdt>
                <w:sdt>
                  <w:sdtPr>
                    <w:tag w:val="_PLD_d053abd77b574111883b8fafe3a173d2"/>
                    <w:id w:val="214159478"/>
                    <w:lock w:val="sdtLocked"/>
                  </w:sdtPr>
                  <w:sdtContent>
                    <w:tc>
                      <w:tcPr>
                        <w:tcW w:w="567" w:type="dxa"/>
                        <w:tcBorders>
                          <w:top w:val="single" w:sz="4" w:space="0" w:color="auto"/>
                          <w:left w:val="single" w:sz="4" w:space="0" w:color="auto"/>
                        </w:tcBorders>
                        <w:vAlign w:val="center"/>
                      </w:tcPr>
                      <w:p w:rsidR="00CA3AC1" w:rsidRDefault="009D1397" w:rsidP="00CA3AC1">
                        <w:pPr>
                          <w:adjustRightInd w:val="0"/>
                          <w:snapToGrid w:val="0"/>
                          <w:jc w:val="center"/>
                          <w:rPr>
                            <w:sz w:val="18"/>
                            <w:szCs w:val="18"/>
                          </w:rPr>
                        </w:pPr>
                        <w:r>
                          <w:rPr>
                            <w:rFonts w:hint="eastAsia"/>
                            <w:sz w:val="18"/>
                            <w:szCs w:val="18"/>
                          </w:rPr>
                          <w:t>其他</w:t>
                        </w:r>
                      </w:p>
                    </w:tc>
                  </w:sdtContent>
                </w:sdt>
                <w:tc>
                  <w:tcPr>
                    <w:tcW w:w="1843" w:type="dxa"/>
                    <w:vMerge/>
                  </w:tcPr>
                  <w:p w:rsidR="00CA3AC1" w:rsidRDefault="00CA3AC1" w:rsidP="00CA3AC1">
                    <w:pPr>
                      <w:adjustRightInd w:val="0"/>
                      <w:snapToGrid w:val="0"/>
                      <w:jc w:val="center"/>
                      <w:rPr>
                        <w:sz w:val="18"/>
                        <w:szCs w:val="18"/>
                      </w:rPr>
                    </w:pPr>
                  </w:p>
                </w:tc>
                <w:tc>
                  <w:tcPr>
                    <w:tcW w:w="425" w:type="dxa"/>
                    <w:vMerge/>
                  </w:tcPr>
                  <w:p w:rsidR="00CA3AC1" w:rsidRDefault="00CA3AC1" w:rsidP="00CA3AC1">
                    <w:pPr>
                      <w:adjustRightInd w:val="0"/>
                      <w:snapToGrid w:val="0"/>
                      <w:jc w:val="center"/>
                      <w:rPr>
                        <w:sz w:val="18"/>
                        <w:szCs w:val="18"/>
                      </w:rPr>
                    </w:pPr>
                  </w:p>
                </w:tc>
                <w:tc>
                  <w:tcPr>
                    <w:tcW w:w="1559" w:type="dxa"/>
                    <w:vMerge/>
                  </w:tcPr>
                  <w:p w:rsidR="00CA3AC1" w:rsidRDefault="00CA3AC1" w:rsidP="00CA3AC1">
                    <w:pPr>
                      <w:jc w:val="center"/>
                      <w:rPr>
                        <w:sz w:val="18"/>
                        <w:szCs w:val="18"/>
                      </w:rPr>
                    </w:pPr>
                  </w:p>
                </w:tc>
                <w:tc>
                  <w:tcPr>
                    <w:tcW w:w="567" w:type="dxa"/>
                    <w:vMerge/>
                  </w:tcPr>
                  <w:p w:rsidR="00CA3AC1" w:rsidRDefault="00CA3AC1" w:rsidP="00CA3AC1">
                    <w:pPr>
                      <w:adjustRightInd w:val="0"/>
                      <w:snapToGrid w:val="0"/>
                      <w:jc w:val="center"/>
                      <w:rPr>
                        <w:sz w:val="18"/>
                        <w:szCs w:val="18"/>
                      </w:rPr>
                    </w:pPr>
                  </w:p>
                </w:tc>
                <w:tc>
                  <w:tcPr>
                    <w:tcW w:w="1559" w:type="dxa"/>
                    <w:vMerge/>
                  </w:tcPr>
                  <w:p w:rsidR="00CA3AC1" w:rsidRDefault="00CA3AC1" w:rsidP="00CA3AC1">
                    <w:pPr>
                      <w:adjustRightInd w:val="0"/>
                      <w:snapToGrid w:val="0"/>
                      <w:jc w:val="center"/>
                      <w:rPr>
                        <w:sz w:val="18"/>
                        <w:szCs w:val="18"/>
                      </w:rPr>
                    </w:pPr>
                  </w:p>
                </w:tc>
                <w:tc>
                  <w:tcPr>
                    <w:tcW w:w="1843" w:type="dxa"/>
                    <w:vMerge/>
                  </w:tcPr>
                  <w:p w:rsidR="00CA3AC1" w:rsidRDefault="00CA3AC1" w:rsidP="00CA3AC1">
                    <w:pPr>
                      <w:adjustRightInd w:val="0"/>
                      <w:snapToGrid w:val="0"/>
                      <w:jc w:val="center"/>
                      <w:rPr>
                        <w:sz w:val="18"/>
                        <w:szCs w:val="18"/>
                      </w:rPr>
                    </w:pPr>
                  </w:p>
                </w:tc>
                <w:tc>
                  <w:tcPr>
                    <w:tcW w:w="1701" w:type="dxa"/>
                    <w:vMerge/>
                  </w:tcPr>
                  <w:p w:rsidR="00CA3AC1" w:rsidRDefault="00CA3AC1" w:rsidP="00CA3AC1">
                    <w:pPr>
                      <w:adjustRightInd w:val="0"/>
                      <w:snapToGrid w:val="0"/>
                      <w:jc w:val="center"/>
                      <w:rPr>
                        <w:sz w:val="18"/>
                        <w:szCs w:val="18"/>
                      </w:rPr>
                    </w:pPr>
                  </w:p>
                </w:tc>
              </w:tr>
              <w:tr w:rsidR="00CA3AC1" w:rsidTr="00CA3AC1">
                <w:trPr>
                  <w:trHeight w:val="20"/>
                </w:trPr>
                <w:sdt>
                  <w:sdtPr>
                    <w:tag w:val="_PLD_4b9f68f704bb4acfae62b3d3cbf0d790"/>
                    <w:id w:val="-1218665416"/>
                    <w:lock w:val="sdtLocked"/>
                  </w:sdtPr>
                  <w:sdtContent>
                    <w:tc>
                      <w:tcPr>
                        <w:tcW w:w="2127" w:type="dxa"/>
                      </w:tcPr>
                      <w:p w:rsidR="00CA3AC1" w:rsidRDefault="009D1397" w:rsidP="00CA3AC1">
                        <w:pPr>
                          <w:rPr>
                            <w:sz w:val="18"/>
                            <w:szCs w:val="18"/>
                          </w:rPr>
                        </w:pPr>
                        <w:r>
                          <w:rPr>
                            <w:sz w:val="18"/>
                            <w:szCs w:val="18"/>
                          </w:rPr>
                          <w:t>一、上年</w:t>
                        </w:r>
                        <w:r>
                          <w:rPr>
                            <w:rFonts w:hint="eastAsia"/>
                            <w:sz w:val="18"/>
                            <w:szCs w:val="18"/>
                          </w:rPr>
                          <w:t>期</w:t>
                        </w:r>
                        <w:r>
                          <w:rPr>
                            <w:sz w:val="18"/>
                            <w:szCs w:val="18"/>
                          </w:rPr>
                          <w:t>末余额</w:t>
                        </w:r>
                      </w:p>
                    </w:tc>
                  </w:sdtContent>
                </w:sdt>
                <w:tc>
                  <w:tcPr>
                    <w:tcW w:w="1771" w:type="dxa"/>
                    <w:tcBorders>
                      <w:right w:val="single" w:sz="4" w:space="0" w:color="auto"/>
                    </w:tcBorders>
                  </w:tcPr>
                  <w:p w:rsidR="00CA3AC1" w:rsidRPr="003967BE" w:rsidRDefault="009D1397" w:rsidP="00CA3AC1">
                    <w:pPr>
                      <w:jc w:val="right"/>
                      <w:rPr>
                        <w:sz w:val="18"/>
                        <w:szCs w:val="18"/>
                      </w:rPr>
                    </w:pPr>
                    <w:r w:rsidRPr="003967BE">
                      <w:rPr>
                        <w:sz w:val="18"/>
                        <w:szCs w:val="18"/>
                      </w:rPr>
                      <w:t>1,046,993,520.00</w:t>
                    </w: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843" w:type="dxa"/>
                    <w:tcBorders>
                      <w:left w:val="single" w:sz="4" w:space="0" w:color="auto"/>
                    </w:tcBorders>
                  </w:tcPr>
                  <w:p w:rsidR="00CA3AC1" w:rsidRPr="003967BE" w:rsidRDefault="009D1397" w:rsidP="00CA3AC1">
                    <w:pPr>
                      <w:jc w:val="right"/>
                      <w:rPr>
                        <w:sz w:val="18"/>
                        <w:szCs w:val="18"/>
                      </w:rPr>
                    </w:pPr>
                    <w:r w:rsidRPr="00EC1938">
                      <w:rPr>
                        <w:sz w:val="18"/>
                        <w:szCs w:val="18"/>
                      </w:rPr>
                      <w:t>1,376,189,798.48</w:t>
                    </w:r>
                  </w:p>
                </w:tc>
                <w:tc>
                  <w:tcPr>
                    <w:tcW w:w="425"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82,853,446.57</w:t>
                    </w:r>
                  </w:p>
                </w:tc>
                <w:tc>
                  <w:tcPr>
                    <w:tcW w:w="567"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216,981,367.51</w:t>
                    </w:r>
                  </w:p>
                </w:tc>
                <w:tc>
                  <w:tcPr>
                    <w:tcW w:w="1843" w:type="dxa"/>
                  </w:tcPr>
                  <w:p w:rsidR="00CA3AC1" w:rsidRPr="003967BE" w:rsidRDefault="009D1397" w:rsidP="00CA3AC1">
                    <w:pPr>
                      <w:jc w:val="right"/>
                      <w:rPr>
                        <w:sz w:val="18"/>
                        <w:szCs w:val="18"/>
                      </w:rPr>
                    </w:pPr>
                    <w:r w:rsidRPr="003967BE">
                      <w:rPr>
                        <w:sz w:val="18"/>
                        <w:szCs w:val="18"/>
                      </w:rPr>
                      <w:t>947,504,951.63</w:t>
                    </w:r>
                  </w:p>
                </w:tc>
                <w:tc>
                  <w:tcPr>
                    <w:tcW w:w="1701" w:type="dxa"/>
                  </w:tcPr>
                  <w:p w:rsidR="00CA3AC1" w:rsidRPr="003967BE" w:rsidRDefault="009D1397" w:rsidP="00CA3AC1">
                    <w:pPr>
                      <w:jc w:val="right"/>
                      <w:rPr>
                        <w:sz w:val="18"/>
                        <w:szCs w:val="18"/>
                      </w:rPr>
                    </w:pPr>
                    <w:r w:rsidRPr="00EC1938">
                      <w:rPr>
                        <w:sz w:val="18"/>
                        <w:szCs w:val="18"/>
                      </w:rPr>
                      <w:t>3,670,523,084.19</w:t>
                    </w:r>
                  </w:p>
                </w:tc>
              </w:tr>
              <w:tr w:rsidR="00CA3AC1" w:rsidTr="00CA3AC1">
                <w:trPr>
                  <w:trHeight w:val="20"/>
                </w:trPr>
                <w:sdt>
                  <w:sdtPr>
                    <w:tag w:val="_PLD_f7c284bf05bc4bb48bad7c818c157aa9"/>
                    <w:id w:val="1405959357"/>
                    <w:lock w:val="sdtLocked"/>
                  </w:sdtPr>
                  <w:sdtContent>
                    <w:tc>
                      <w:tcPr>
                        <w:tcW w:w="2127" w:type="dxa"/>
                      </w:tcPr>
                      <w:p w:rsidR="00CA3AC1" w:rsidRDefault="009D1397" w:rsidP="00CA3AC1">
                        <w:pPr>
                          <w:rPr>
                            <w:sz w:val="18"/>
                            <w:szCs w:val="18"/>
                          </w:rPr>
                        </w:pPr>
                        <w:r>
                          <w:rPr>
                            <w:sz w:val="18"/>
                            <w:szCs w:val="18"/>
                          </w:rPr>
                          <w:t>加：会计政策变更</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843" w:type="dxa"/>
                    <w:tcBorders>
                      <w:left w:val="single" w:sz="4" w:space="0" w:color="auto"/>
                    </w:tcBorders>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567"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b84d86ae618141938210b68f81aeafe0"/>
                    <w:id w:val="1917898671"/>
                    <w:lock w:val="sdtLocked"/>
                  </w:sdtPr>
                  <w:sdtContent>
                    <w:tc>
                      <w:tcPr>
                        <w:tcW w:w="2127" w:type="dxa"/>
                      </w:tcPr>
                      <w:p w:rsidR="00CA3AC1" w:rsidRDefault="009D1397" w:rsidP="00CA3AC1">
                        <w:pPr>
                          <w:ind w:firstLineChars="200" w:firstLine="420"/>
                          <w:rPr>
                            <w:sz w:val="18"/>
                            <w:szCs w:val="18"/>
                          </w:rPr>
                        </w:pPr>
                        <w:r>
                          <w:rPr>
                            <w:sz w:val="18"/>
                            <w:szCs w:val="18"/>
                          </w:rPr>
                          <w:t>前期差错更正</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843" w:type="dxa"/>
                    <w:tcBorders>
                      <w:left w:val="single" w:sz="4" w:space="0" w:color="auto"/>
                    </w:tcBorders>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567"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ae13695d51ae418dba0671a598b76ffb"/>
                    <w:id w:val="-730305317"/>
                    <w:lock w:val="sdtLocked"/>
                  </w:sdtPr>
                  <w:sdtContent>
                    <w:tc>
                      <w:tcPr>
                        <w:tcW w:w="2127" w:type="dxa"/>
                      </w:tcPr>
                      <w:p w:rsidR="00CA3AC1" w:rsidRDefault="009D1397" w:rsidP="00CA3AC1">
                        <w:pPr>
                          <w:ind w:firstLineChars="200" w:firstLine="420"/>
                          <w:rPr>
                            <w:sz w:val="18"/>
                            <w:szCs w:val="18"/>
                          </w:rPr>
                        </w:pPr>
                        <w:r>
                          <w:rPr>
                            <w:rFonts w:hint="eastAsia"/>
                            <w:sz w:val="18"/>
                            <w:szCs w:val="18"/>
                          </w:rPr>
                          <w:t>其他</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843" w:type="dxa"/>
                    <w:tcBorders>
                      <w:left w:val="single" w:sz="4" w:space="0" w:color="auto"/>
                    </w:tcBorders>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567"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4841ceb909a14a2abffb67eeb3435694"/>
                    <w:id w:val="1445188602"/>
                    <w:lock w:val="sdtLocked"/>
                  </w:sdtPr>
                  <w:sdtContent>
                    <w:tc>
                      <w:tcPr>
                        <w:tcW w:w="2127" w:type="dxa"/>
                      </w:tcPr>
                      <w:p w:rsidR="00CA3AC1" w:rsidRDefault="009D1397" w:rsidP="00CA3AC1">
                        <w:pPr>
                          <w:rPr>
                            <w:sz w:val="18"/>
                            <w:szCs w:val="18"/>
                          </w:rPr>
                        </w:pPr>
                        <w:r>
                          <w:rPr>
                            <w:sz w:val="18"/>
                            <w:szCs w:val="18"/>
                          </w:rPr>
                          <w:t>二、本年</w:t>
                        </w:r>
                        <w:r>
                          <w:rPr>
                            <w:rFonts w:hint="eastAsia"/>
                            <w:sz w:val="18"/>
                            <w:szCs w:val="18"/>
                          </w:rPr>
                          <w:t>期</w:t>
                        </w:r>
                        <w:r>
                          <w:rPr>
                            <w:sz w:val="18"/>
                            <w:szCs w:val="18"/>
                          </w:rPr>
                          <w:t>初余额</w:t>
                        </w:r>
                      </w:p>
                    </w:tc>
                  </w:sdtContent>
                </w:sdt>
                <w:tc>
                  <w:tcPr>
                    <w:tcW w:w="1771" w:type="dxa"/>
                    <w:tcBorders>
                      <w:right w:val="single" w:sz="4" w:space="0" w:color="auto"/>
                    </w:tcBorders>
                  </w:tcPr>
                  <w:p w:rsidR="00CA3AC1" w:rsidRPr="003967BE" w:rsidRDefault="009D1397" w:rsidP="00CA3AC1">
                    <w:pPr>
                      <w:jc w:val="right"/>
                      <w:rPr>
                        <w:sz w:val="18"/>
                        <w:szCs w:val="18"/>
                      </w:rPr>
                    </w:pPr>
                    <w:r w:rsidRPr="003967BE">
                      <w:rPr>
                        <w:sz w:val="18"/>
                        <w:szCs w:val="18"/>
                      </w:rPr>
                      <w:t>1,046,993,520.00</w:t>
                    </w: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right w:val="single" w:sz="4" w:space="0" w:color="auto"/>
                    </w:tcBorders>
                  </w:tcPr>
                  <w:p w:rsidR="00CA3AC1" w:rsidRPr="003967BE" w:rsidRDefault="00CA3AC1" w:rsidP="00CA3AC1">
                    <w:pPr>
                      <w:jc w:val="right"/>
                      <w:rPr>
                        <w:sz w:val="18"/>
                        <w:szCs w:val="18"/>
                      </w:rPr>
                    </w:pPr>
                  </w:p>
                </w:tc>
                <w:tc>
                  <w:tcPr>
                    <w:tcW w:w="1843" w:type="dxa"/>
                    <w:tcBorders>
                      <w:left w:val="single" w:sz="4" w:space="0" w:color="auto"/>
                    </w:tcBorders>
                  </w:tcPr>
                  <w:p w:rsidR="00CA3AC1" w:rsidRPr="003967BE" w:rsidRDefault="009D1397" w:rsidP="00CA3AC1">
                    <w:pPr>
                      <w:jc w:val="right"/>
                      <w:rPr>
                        <w:sz w:val="18"/>
                        <w:szCs w:val="18"/>
                      </w:rPr>
                    </w:pPr>
                    <w:r w:rsidRPr="005F6C98">
                      <w:rPr>
                        <w:sz w:val="18"/>
                        <w:szCs w:val="18"/>
                      </w:rPr>
                      <w:t>1,376,189,798.48</w:t>
                    </w:r>
                  </w:p>
                </w:tc>
                <w:tc>
                  <w:tcPr>
                    <w:tcW w:w="425"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82,853,446.57</w:t>
                    </w:r>
                  </w:p>
                </w:tc>
                <w:tc>
                  <w:tcPr>
                    <w:tcW w:w="567"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216,981,367.51</w:t>
                    </w:r>
                  </w:p>
                </w:tc>
                <w:tc>
                  <w:tcPr>
                    <w:tcW w:w="1843" w:type="dxa"/>
                  </w:tcPr>
                  <w:p w:rsidR="00CA3AC1" w:rsidRPr="003967BE" w:rsidRDefault="009D1397" w:rsidP="00CA3AC1">
                    <w:pPr>
                      <w:jc w:val="right"/>
                      <w:rPr>
                        <w:sz w:val="18"/>
                        <w:szCs w:val="18"/>
                      </w:rPr>
                    </w:pPr>
                    <w:r w:rsidRPr="003967BE">
                      <w:rPr>
                        <w:sz w:val="18"/>
                        <w:szCs w:val="18"/>
                      </w:rPr>
                      <w:t>947,504,951.63</w:t>
                    </w:r>
                  </w:p>
                </w:tc>
                <w:tc>
                  <w:tcPr>
                    <w:tcW w:w="1701" w:type="dxa"/>
                  </w:tcPr>
                  <w:p w:rsidR="00CA3AC1" w:rsidRPr="003967BE" w:rsidRDefault="009D1397" w:rsidP="00CA3AC1">
                    <w:pPr>
                      <w:jc w:val="right"/>
                      <w:rPr>
                        <w:sz w:val="18"/>
                        <w:szCs w:val="18"/>
                      </w:rPr>
                    </w:pPr>
                    <w:r w:rsidRPr="005F6C98">
                      <w:rPr>
                        <w:sz w:val="18"/>
                        <w:szCs w:val="18"/>
                      </w:rPr>
                      <w:t>3,670,523,084.19</w:t>
                    </w:r>
                  </w:p>
                </w:tc>
              </w:tr>
              <w:tr w:rsidR="00CA3AC1" w:rsidTr="00CA3AC1">
                <w:trPr>
                  <w:trHeight w:val="20"/>
                </w:trPr>
                <w:sdt>
                  <w:sdtPr>
                    <w:tag w:val="_PLD_302909e63784410386a25e7b0c2339c7"/>
                    <w:id w:val="-2065864946"/>
                    <w:lock w:val="sdtLocked"/>
                  </w:sdtPr>
                  <w:sdtContent>
                    <w:tc>
                      <w:tcPr>
                        <w:tcW w:w="2127" w:type="dxa"/>
                      </w:tcPr>
                      <w:p w:rsidR="00CA3AC1" w:rsidRDefault="009D1397" w:rsidP="00CA3AC1">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843" w:type="dxa"/>
                  </w:tcPr>
                  <w:p w:rsidR="00CA3AC1" w:rsidRPr="003967BE" w:rsidRDefault="009D1397" w:rsidP="00CA3AC1">
                    <w:pPr>
                      <w:jc w:val="right"/>
                      <w:rPr>
                        <w:sz w:val="18"/>
                        <w:szCs w:val="18"/>
                      </w:rPr>
                    </w:pPr>
                    <w:r w:rsidRPr="003967BE">
                      <w:rPr>
                        <w:sz w:val="18"/>
                        <w:szCs w:val="18"/>
                      </w:rPr>
                      <w:t>190,268,235.32</w:t>
                    </w:r>
                  </w:p>
                </w:tc>
                <w:tc>
                  <w:tcPr>
                    <w:tcW w:w="425"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BA6FE7">
                      <w:rPr>
                        <w:sz w:val="18"/>
                        <w:szCs w:val="18"/>
                      </w:rPr>
                      <w:t>586,535,625.09</w:t>
                    </w:r>
                  </w:p>
                </w:tc>
                <w:tc>
                  <w:tcPr>
                    <w:tcW w:w="567"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35,332,011.68</w:t>
                    </w:r>
                  </w:p>
                </w:tc>
                <w:tc>
                  <w:tcPr>
                    <w:tcW w:w="1843" w:type="dxa"/>
                  </w:tcPr>
                  <w:p w:rsidR="00CA3AC1" w:rsidRPr="003967BE" w:rsidRDefault="009D1397" w:rsidP="00CA3AC1">
                    <w:pPr>
                      <w:jc w:val="right"/>
                      <w:rPr>
                        <w:sz w:val="18"/>
                        <w:szCs w:val="18"/>
                      </w:rPr>
                    </w:pPr>
                    <w:r w:rsidRPr="003967BE">
                      <w:rPr>
                        <w:sz w:val="18"/>
                        <w:szCs w:val="18"/>
                      </w:rPr>
                      <w:t>213,288,753.12</w:t>
                    </w:r>
                  </w:p>
                </w:tc>
                <w:tc>
                  <w:tcPr>
                    <w:tcW w:w="1701" w:type="dxa"/>
                  </w:tcPr>
                  <w:p w:rsidR="00CA3AC1" w:rsidRPr="003967BE" w:rsidRDefault="009D1397" w:rsidP="00CA3AC1">
                    <w:pPr>
                      <w:jc w:val="right"/>
                      <w:rPr>
                        <w:sz w:val="18"/>
                        <w:szCs w:val="18"/>
                      </w:rPr>
                    </w:pPr>
                    <w:r w:rsidRPr="00B74484">
                      <w:rPr>
                        <w:sz w:val="18"/>
                        <w:szCs w:val="18"/>
                      </w:rPr>
                      <w:t>1,025,424,625.21</w:t>
                    </w:r>
                  </w:p>
                </w:tc>
              </w:tr>
              <w:tr w:rsidR="00CA3AC1" w:rsidTr="00CA3AC1">
                <w:trPr>
                  <w:trHeight w:val="20"/>
                </w:trPr>
                <w:sdt>
                  <w:sdtPr>
                    <w:tag w:val="_PLD_565b6c314fb34fb6b0c677b992754d48"/>
                    <w:id w:val="-623852952"/>
                    <w:lock w:val="sdtLocked"/>
                  </w:sdtPr>
                  <w:sdtContent>
                    <w:tc>
                      <w:tcPr>
                        <w:tcW w:w="2127" w:type="dxa"/>
                      </w:tcPr>
                      <w:p w:rsidR="00CA3AC1" w:rsidRDefault="009D1397" w:rsidP="00CA3AC1">
                        <w:pPr>
                          <w:rPr>
                            <w:sz w:val="18"/>
                            <w:szCs w:val="18"/>
                          </w:rPr>
                        </w:pPr>
                        <w:r>
                          <w:rPr>
                            <w:rFonts w:hint="eastAsia"/>
                            <w:sz w:val="18"/>
                            <w:szCs w:val="18"/>
                          </w:rPr>
                          <w:t>（一）综合收益总额</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BA6FE7">
                      <w:rPr>
                        <w:sz w:val="18"/>
                        <w:szCs w:val="18"/>
                      </w:rPr>
                      <w:t>586,535,625.09</w:t>
                    </w:r>
                  </w:p>
                </w:tc>
                <w:tc>
                  <w:tcPr>
                    <w:tcW w:w="567"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843" w:type="dxa"/>
                  </w:tcPr>
                  <w:p w:rsidR="00CA3AC1" w:rsidRPr="003967BE" w:rsidRDefault="009D1397" w:rsidP="00CA3AC1">
                    <w:pPr>
                      <w:jc w:val="right"/>
                      <w:rPr>
                        <w:sz w:val="18"/>
                        <w:szCs w:val="18"/>
                      </w:rPr>
                    </w:pPr>
                    <w:r w:rsidRPr="003967BE">
                      <w:rPr>
                        <w:sz w:val="18"/>
                        <w:szCs w:val="18"/>
                      </w:rPr>
                      <w:t>353,320,116.80</w:t>
                    </w:r>
                  </w:p>
                </w:tc>
                <w:tc>
                  <w:tcPr>
                    <w:tcW w:w="1701" w:type="dxa"/>
                  </w:tcPr>
                  <w:p w:rsidR="00CA3AC1" w:rsidRPr="003967BE" w:rsidRDefault="009D1397" w:rsidP="00CA3AC1">
                    <w:pPr>
                      <w:jc w:val="right"/>
                      <w:rPr>
                        <w:sz w:val="18"/>
                        <w:szCs w:val="18"/>
                      </w:rPr>
                    </w:pPr>
                    <w:r w:rsidRPr="003967BE">
                      <w:rPr>
                        <w:sz w:val="18"/>
                        <w:szCs w:val="18"/>
                      </w:rPr>
                      <w:t>939,855,741.89</w:t>
                    </w:r>
                  </w:p>
                </w:tc>
              </w:tr>
              <w:tr w:rsidR="00CA3AC1" w:rsidTr="00CA3AC1">
                <w:trPr>
                  <w:trHeight w:val="20"/>
                </w:trPr>
                <w:sdt>
                  <w:sdtPr>
                    <w:tag w:val="_PLD_4f759bcfeb8744e79a2c846685bf5bf7"/>
                    <w:id w:val="1886676722"/>
                    <w:lock w:val="sdtLocked"/>
                  </w:sdtPr>
                  <w:sdtContent>
                    <w:tc>
                      <w:tcPr>
                        <w:tcW w:w="2127" w:type="dxa"/>
                      </w:tcPr>
                      <w:p w:rsidR="00CA3AC1" w:rsidRDefault="009D1397" w:rsidP="00CA3AC1">
                        <w:pPr>
                          <w:rPr>
                            <w:sz w:val="18"/>
                            <w:szCs w:val="18"/>
                          </w:rPr>
                        </w:pPr>
                        <w:r>
                          <w:rPr>
                            <w:sz w:val="18"/>
                            <w:szCs w:val="18"/>
                          </w:rPr>
                          <w:t>（</w:t>
                        </w:r>
                        <w:r>
                          <w:rPr>
                            <w:rFonts w:hint="eastAsia"/>
                            <w:sz w:val="18"/>
                            <w:szCs w:val="18"/>
                          </w:rPr>
                          <w:t>二</w:t>
                        </w:r>
                        <w:r>
                          <w:rPr>
                            <w:sz w:val="18"/>
                            <w:szCs w:val="18"/>
                          </w:rPr>
                          <w:t>）所有者投入和减少资本</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567"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2ca71442ff4441faa275f28e1236357f"/>
                    <w:id w:val="-1403361021"/>
                    <w:lock w:val="sdtLocked"/>
                  </w:sdtPr>
                  <w:sdtContent>
                    <w:tc>
                      <w:tcPr>
                        <w:tcW w:w="2127" w:type="dxa"/>
                      </w:tcPr>
                      <w:p w:rsidR="00CA3AC1" w:rsidRDefault="009D1397" w:rsidP="00CA3AC1">
                        <w:pPr>
                          <w:rPr>
                            <w:sz w:val="18"/>
                            <w:szCs w:val="18"/>
                          </w:rPr>
                        </w:pPr>
                        <w:r>
                          <w:rPr>
                            <w:rFonts w:hint="eastAsia"/>
                            <w:sz w:val="18"/>
                            <w:szCs w:val="18"/>
                          </w:rPr>
                          <w:t>1．股东投入的普通股</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567"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c9217abeeb6e46ac8415ee33ff13a461"/>
                    <w:id w:val="-257745696"/>
                    <w:lock w:val="sdtLocked"/>
                  </w:sdtPr>
                  <w:sdtContent>
                    <w:tc>
                      <w:tcPr>
                        <w:tcW w:w="2127" w:type="dxa"/>
                      </w:tcPr>
                      <w:p w:rsidR="00CA3AC1" w:rsidRDefault="009D1397" w:rsidP="00CA3AC1">
                        <w:pPr>
                          <w:rPr>
                            <w:sz w:val="18"/>
                            <w:szCs w:val="18"/>
                          </w:rPr>
                        </w:pPr>
                        <w:r>
                          <w:rPr>
                            <w:rFonts w:hint="eastAsia"/>
                            <w:sz w:val="18"/>
                            <w:szCs w:val="18"/>
                          </w:rPr>
                          <w:t>2．其他权益工具持有者投入资本</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567"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5b62e12f39a04fa3a5e1647793ab3e5e"/>
                    <w:id w:val="491070631"/>
                    <w:lock w:val="sdtLocked"/>
                  </w:sdtPr>
                  <w:sdtContent>
                    <w:tc>
                      <w:tcPr>
                        <w:tcW w:w="2127" w:type="dxa"/>
                      </w:tcPr>
                      <w:p w:rsidR="00CA3AC1" w:rsidRDefault="009D1397" w:rsidP="00CA3AC1">
                        <w:pPr>
                          <w:rPr>
                            <w:sz w:val="18"/>
                            <w:szCs w:val="18"/>
                          </w:rPr>
                        </w:pPr>
                        <w:r>
                          <w:rPr>
                            <w:rFonts w:hint="eastAsia"/>
                            <w:sz w:val="18"/>
                            <w:szCs w:val="18"/>
                          </w:rPr>
                          <w:t>3</w:t>
                        </w:r>
                        <w:r>
                          <w:rPr>
                            <w:sz w:val="18"/>
                            <w:szCs w:val="18"/>
                          </w:rPr>
                          <w:t>．股份支付计入所有者权益的金额</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567"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09a354c759244b168ea7e28904658be8"/>
                    <w:id w:val="1773509622"/>
                    <w:lock w:val="sdtLocked"/>
                  </w:sdtPr>
                  <w:sdtContent>
                    <w:tc>
                      <w:tcPr>
                        <w:tcW w:w="2127" w:type="dxa"/>
                      </w:tcPr>
                      <w:p w:rsidR="00CA3AC1" w:rsidRDefault="009D1397" w:rsidP="00CA3AC1">
                        <w:pPr>
                          <w:rPr>
                            <w:sz w:val="18"/>
                            <w:szCs w:val="18"/>
                          </w:rPr>
                        </w:pPr>
                        <w:r>
                          <w:rPr>
                            <w:rFonts w:hint="eastAsia"/>
                            <w:sz w:val="18"/>
                            <w:szCs w:val="18"/>
                          </w:rPr>
                          <w:t>4</w:t>
                        </w:r>
                        <w:r>
                          <w:rPr>
                            <w:sz w:val="18"/>
                            <w:szCs w:val="18"/>
                          </w:rPr>
                          <w:t>．其他</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567"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1701" w:type="dxa"/>
                  </w:tcPr>
                  <w:p w:rsidR="00CA3AC1" w:rsidRPr="003967BE" w:rsidRDefault="00CA3AC1" w:rsidP="00CA3AC1">
                    <w:pPr>
                      <w:jc w:val="right"/>
                      <w:rPr>
                        <w:sz w:val="18"/>
                        <w:szCs w:val="18"/>
                      </w:rPr>
                    </w:pPr>
                  </w:p>
                </w:tc>
              </w:tr>
              <w:tr w:rsidR="00CA3AC1" w:rsidTr="00CA3AC1">
                <w:trPr>
                  <w:trHeight w:val="20"/>
                </w:trPr>
                <w:sdt>
                  <w:sdtPr>
                    <w:tag w:val="_PLD_806901fee79c40f688fa2f02ab1d596d"/>
                    <w:id w:val="-2010896280"/>
                    <w:lock w:val="sdtLocked"/>
                  </w:sdtPr>
                  <w:sdtContent>
                    <w:tc>
                      <w:tcPr>
                        <w:tcW w:w="2127" w:type="dxa"/>
                      </w:tcPr>
                      <w:p w:rsidR="00CA3AC1" w:rsidRDefault="009D1397" w:rsidP="00CA3AC1">
                        <w:pPr>
                          <w:rPr>
                            <w:sz w:val="18"/>
                            <w:szCs w:val="18"/>
                          </w:rPr>
                        </w:pPr>
                        <w:r>
                          <w:rPr>
                            <w:sz w:val="18"/>
                            <w:szCs w:val="18"/>
                          </w:rPr>
                          <w:t>（</w:t>
                        </w:r>
                        <w:r>
                          <w:rPr>
                            <w:rFonts w:hint="eastAsia"/>
                            <w:sz w:val="18"/>
                            <w:szCs w:val="18"/>
                          </w:rPr>
                          <w:t>三</w:t>
                        </w:r>
                        <w:r>
                          <w:rPr>
                            <w:sz w:val="18"/>
                            <w:szCs w:val="18"/>
                          </w:rPr>
                          <w:t>）利润分配</w:t>
                        </w:r>
                      </w:p>
                    </w:tc>
                  </w:sdtContent>
                </w:sdt>
                <w:tc>
                  <w:tcPr>
                    <w:tcW w:w="1771" w:type="dxa"/>
                    <w:tcBorders>
                      <w:right w:val="single" w:sz="4" w:space="0" w:color="auto"/>
                    </w:tcBorders>
                  </w:tcPr>
                  <w:p w:rsidR="00CA3AC1" w:rsidRPr="003967BE" w:rsidRDefault="00CA3AC1" w:rsidP="00CA3AC1">
                    <w:pPr>
                      <w:jc w:val="right"/>
                      <w:rPr>
                        <w:sz w:val="18"/>
                        <w:szCs w:val="18"/>
                      </w:rPr>
                    </w:pPr>
                  </w:p>
                </w:tc>
                <w:tc>
                  <w:tcPr>
                    <w:tcW w:w="639" w:type="dxa"/>
                    <w:tcBorders>
                      <w:left w:val="single" w:sz="4" w:space="0" w:color="auto"/>
                      <w:right w:val="single" w:sz="4" w:space="0" w:color="auto"/>
                    </w:tcBorders>
                  </w:tcPr>
                  <w:p w:rsidR="00CA3AC1" w:rsidRPr="003967BE" w:rsidRDefault="00CA3AC1" w:rsidP="00CA3AC1">
                    <w:pPr>
                      <w:jc w:val="right"/>
                      <w:rPr>
                        <w:sz w:val="18"/>
                        <w:szCs w:val="18"/>
                      </w:rPr>
                    </w:pPr>
                  </w:p>
                </w:tc>
                <w:tc>
                  <w:tcPr>
                    <w:tcW w:w="709" w:type="dxa"/>
                    <w:tcBorders>
                      <w:left w:val="single" w:sz="4" w:space="0" w:color="auto"/>
                      <w:right w:val="single" w:sz="4" w:space="0" w:color="auto"/>
                    </w:tcBorders>
                  </w:tcPr>
                  <w:p w:rsidR="00CA3AC1" w:rsidRPr="003967BE" w:rsidRDefault="00CA3AC1" w:rsidP="00CA3AC1">
                    <w:pPr>
                      <w:jc w:val="right"/>
                      <w:rPr>
                        <w:sz w:val="18"/>
                        <w:szCs w:val="18"/>
                      </w:rPr>
                    </w:pPr>
                  </w:p>
                </w:tc>
                <w:tc>
                  <w:tcPr>
                    <w:tcW w:w="567" w:type="dxa"/>
                    <w:tcBorders>
                      <w:left w:val="single" w:sz="4" w:space="0" w:color="auto"/>
                    </w:tcBorders>
                  </w:tcPr>
                  <w:p w:rsidR="00CA3AC1" w:rsidRPr="003967BE" w:rsidRDefault="00CA3AC1" w:rsidP="00CA3AC1">
                    <w:pPr>
                      <w:jc w:val="right"/>
                      <w:rPr>
                        <w:sz w:val="18"/>
                        <w:szCs w:val="18"/>
                      </w:rPr>
                    </w:pPr>
                  </w:p>
                </w:tc>
                <w:tc>
                  <w:tcPr>
                    <w:tcW w:w="1843" w:type="dxa"/>
                  </w:tcPr>
                  <w:p w:rsidR="00CA3AC1" w:rsidRPr="003967BE" w:rsidRDefault="00CA3AC1" w:rsidP="00CA3AC1">
                    <w:pPr>
                      <w:jc w:val="right"/>
                      <w:rPr>
                        <w:sz w:val="18"/>
                        <w:szCs w:val="18"/>
                      </w:rPr>
                    </w:pPr>
                  </w:p>
                </w:tc>
                <w:tc>
                  <w:tcPr>
                    <w:tcW w:w="425" w:type="dxa"/>
                  </w:tcPr>
                  <w:p w:rsidR="00CA3AC1" w:rsidRPr="003967BE" w:rsidRDefault="00CA3AC1" w:rsidP="00CA3AC1">
                    <w:pPr>
                      <w:jc w:val="right"/>
                      <w:rPr>
                        <w:sz w:val="18"/>
                        <w:szCs w:val="18"/>
                      </w:rPr>
                    </w:pPr>
                  </w:p>
                </w:tc>
                <w:tc>
                  <w:tcPr>
                    <w:tcW w:w="1559" w:type="dxa"/>
                  </w:tcPr>
                  <w:p w:rsidR="00CA3AC1" w:rsidRPr="003967BE" w:rsidRDefault="00CA3AC1" w:rsidP="00CA3AC1">
                    <w:pPr>
                      <w:jc w:val="right"/>
                      <w:rPr>
                        <w:sz w:val="18"/>
                        <w:szCs w:val="18"/>
                      </w:rPr>
                    </w:pPr>
                  </w:p>
                </w:tc>
                <w:tc>
                  <w:tcPr>
                    <w:tcW w:w="567" w:type="dxa"/>
                  </w:tcPr>
                  <w:p w:rsidR="00CA3AC1" w:rsidRPr="003967BE" w:rsidRDefault="00CA3AC1" w:rsidP="00CA3AC1">
                    <w:pPr>
                      <w:jc w:val="right"/>
                      <w:rPr>
                        <w:sz w:val="18"/>
                        <w:szCs w:val="18"/>
                      </w:rPr>
                    </w:pPr>
                  </w:p>
                </w:tc>
                <w:tc>
                  <w:tcPr>
                    <w:tcW w:w="1559" w:type="dxa"/>
                  </w:tcPr>
                  <w:p w:rsidR="00CA3AC1" w:rsidRPr="003967BE" w:rsidRDefault="009D1397" w:rsidP="00CA3AC1">
                    <w:pPr>
                      <w:jc w:val="right"/>
                      <w:rPr>
                        <w:sz w:val="18"/>
                        <w:szCs w:val="18"/>
                      </w:rPr>
                    </w:pPr>
                    <w:r w:rsidRPr="003967BE">
                      <w:rPr>
                        <w:sz w:val="18"/>
                        <w:szCs w:val="18"/>
                      </w:rPr>
                      <w:t>35,332,011.68</w:t>
                    </w:r>
                  </w:p>
                </w:tc>
                <w:tc>
                  <w:tcPr>
                    <w:tcW w:w="1843" w:type="dxa"/>
                  </w:tcPr>
                  <w:p w:rsidR="00CA3AC1" w:rsidRPr="003967BE" w:rsidRDefault="009D1397" w:rsidP="00CA3AC1">
                    <w:pPr>
                      <w:jc w:val="right"/>
                      <w:rPr>
                        <w:sz w:val="18"/>
                        <w:szCs w:val="18"/>
                      </w:rPr>
                    </w:pPr>
                    <w:r w:rsidRPr="003967BE">
                      <w:rPr>
                        <w:sz w:val="18"/>
                        <w:szCs w:val="18"/>
                      </w:rPr>
                      <w:t>-140,031,363.68</w:t>
                    </w:r>
                  </w:p>
                </w:tc>
                <w:tc>
                  <w:tcPr>
                    <w:tcW w:w="1701" w:type="dxa"/>
                  </w:tcPr>
                  <w:p w:rsidR="00CA3AC1" w:rsidRPr="003967BE" w:rsidRDefault="009D1397" w:rsidP="00CA3AC1">
                    <w:pPr>
                      <w:jc w:val="right"/>
                      <w:rPr>
                        <w:sz w:val="18"/>
                        <w:szCs w:val="18"/>
                      </w:rPr>
                    </w:pPr>
                    <w:r w:rsidRPr="003967BE">
                      <w:rPr>
                        <w:sz w:val="18"/>
                        <w:szCs w:val="18"/>
                      </w:rPr>
                      <w:t>-104,699,352.00</w:t>
                    </w:r>
                  </w:p>
                </w:tc>
              </w:tr>
              <w:tr w:rsidR="00CA3AC1" w:rsidTr="00CA3AC1">
                <w:trPr>
                  <w:trHeight w:val="20"/>
                </w:trPr>
                <w:sdt>
                  <w:sdtPr>
                    <w:tag w:val="_PLD_5936c2d33e22476597644c98158847c6"/>
                    <w:id w:val="1762567573"/>
                    <w:lock w:val="sdtLocked"/>
                  </w:sdtPr>
                  <w:sdtContent>
                    <w:tc>
                      <w:tcPr>
                        <w:tcW w:w="2127" w:type="dxa"/>
                      </w:tcPr>
                      <w:p w:rsidR="00CA3AC1" w:rsidRDefault="009D1397" w:rsidP="00CA3AC1">
                        <w:pPr>
                          <w:rPr>
                            <w:sz w:val="18"/>
                            <w:szCs w:val="18"/>
                          </w:rPr>
                        </w:pPr>
                        <w:r>
                          <w:rPr>
                            <w:sz w:val="18"/>
                            <w:szCs w:val="18"/>
                          </w:rPr>
                          <w:t>1．提取盈余公积</w:t>
                        </w:r>
                      </w:p>
                    </w:tc>
                  </w:sdtContent>
                </w:sdt>
                <w:tc>
                  <w:tcPr>
                    <w:tcW w:w="1771" w:type="dxa"/>
                    <w:tcBorders>
                      <w:right w:val="single" w:sz="4" w:space="0" w:color="auto"/>
                    </w:tcBorders>
                  </w:tcPr>
                  <w:p w:rsidR="00CA3AC1" w:rsidRDefault="00CA3AC1" w:rsidP="00CA3AC1">
                    <w:pPr>
                      <w:jc w:val="right"/>
                      <w:rPr>
                        <w:sz w:val="18"/>
                        <w:szCs w:val="18"/>
                      </w:rPr>
                    </w:pPr>
                  </w:p>
                </w:tc>
                <w:tc>
                  <w:tcPr>
                    <w:tcW w:w="639" w:type="dxa"/>
                    <w:tcBorders>
                      <w:left w:val="single" w:sz="4" w:space="0" w:color="auto"/>
                      <w:right w:val="single" w:sz="4" w:space="0" w:color="auto"/>
                    </w:tcBorders>
                  </w:tcPr>
                  <w:p w:rsidR="00CA3AC1" w:rsidRDefault="00CA3AC1" w:rsidP="00CA3AC1">
                    <w:pPr>
                      <w:jc w:val="right"/>
                      <w:rPr>
                        <w:sz w:val="18"/>
                        <w:szCs w:val="18"/>
                      </w:rPr>
                    </w:pPr>
                  </w:p>
                </w:tc>
                <w:tc>
                  <w:tcPr>
                    <w:tcW w:w="709" w:type="dxa"/>
                    <w:tcBorders>
                      <w:left w:val="single" w:sz="4" w:space="0" w:color="auto"/>
                      <w:right w:val="single" w:sz="4" w:space="0" w:color="auto"/>
                    </w:tcBorders>
                  </w:tcPr>
                  <w:p w:rsidR="00CA3AC1" w:rsidRDefault="00CA3AC1" w:rsidP="00CA3AC1">
                    <w:pPr>
                      <w:jc w:val="right"/>
                      <w:rPr>
                        <w:sz w:val="18"/>
                        <w:szCs w:val="18"/>
                      </w:rPr>
                    </w:pPr>
                  </w:p>
                </w:tc>
                <w:tc>
                  <w:tcPr>
                    <w:tcW w:w="567" w:type="dxa"/>
                    <w:tcBorders>
                      <w:left w:val="single" w:sz="4" w:space="0" w:color="auto"/>
                    </w:tcBorders>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425"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567" w:type="dxa"/>
                  </w:tcPr>
                  <w:p w:rsidR="00CA3AC1" w:rsidRDefault="00CA3AC1" w:rsidP="00CA3AC1">
                    <w:pPr>
                      <w:jc w:val="right"/>
                      <w:rPr>
                        <w:sz w:val="18"/>
                        <w:szCs w:val="18"/>
                      </w:rPr>
                    </w:pPr>
                  </w:p>
                </w:tc>
                <w:tc>
                  <w:tcPr>
                    <w:tcW w:w="1559" w:type="dxa"/>
                  </w:tcPr>
                  <w:p w:rsidR="00CA3AC1" w:rsidRPr="005F6C98" w:rsidRDefault="009D1397" w:rsidP="00CA3AC1">
                    <w:pPr>
                      <w:jc w:val="right"/>
                      <w:rPr>
                        <w:sz w:val="18"/>
                        <w:szCs w:val="18"/>
                      </w:rPr>
                    </w:pPr>
                    <w:r w:rsidRPr="005F6C98">
                      <w:rPr>
                        <w:sz w:val="18"/>
                        <w:szCs w:val="18"/>
                      </w:rPr>
                      <w:t>35,332,011.68</w:t>
                    </w:r>
                  </w:p>
                </w:tc>
                <w:tc>
                  <w:tcPr>
                    <w:tcW w:w="1843" w:type="dxa"/>
                  </w:tcPr>
                  <w:p w:rsidR="00CA3AC1" w:rsidRPr="005F6C98" w:rsidRDefault="009D1397" w:rsidP="00CA3AC1">
                    <w:pPr>
                      <w:jc w:val="right"/>
                      <w:rPr>
                        <w:sz w:val="18"/>
                        <w:szCs w:val="18"/>
                      </w:rPr>
                    </w:pPr>
                    <w:r w:rsidRPr="005F6C98">
                      <w:rPr>
                        <w:sz w:val="18"/>
                        <w:szCs w:val="18"/>
                      </w:rPr>
                      <w:t>-35,332,011.68</w:t>
                    </w:r>
                  </w:p>
                </w:tc>
                <w:tc>
                  <w:tcPr>
                    <w:tcW w:w="1701" w:type="dxa"/>
                  </w:tcPr>
                  <w:p w:rsidR="00CA3AC1" w:rsidRPr="005F6C98" w:rsidRDefault="00CA3AC1" w:rsidP="00CA3AC1">
                    <w:pPr>
                      <w:jc w:val="right"/>
                      <w:rPr>
                        <w:sz w:val="18"/>
                        <w:szCs w:val="18"/>
                      </w:rPr>
                    </w:pPr>
                  </w:p>
                </w:tc>
              </w:tr>
              <w:tr w:rsidR="00CA3AC1" w:rsidTr="00CA3AC1">
                <w:trPr>
                  <w:trHeight w:val="20"/>
                </w:trPr>
                <w:sdt>
                  <w:sdtPr>
                    <w:tag w:val="_PLD_210044b047ac492dbe47ba7aedd16fad"/>
                    <w:id w:val="-1513984660"/>
                    <w:lock w:val="sdtLocked"/>
                  </w:sdtPr>
                  <w:sdtContent>
                    <w:tc>
                      <w:tcPr>
                        <w:tcW w:w="2127" w:type="dxa"/>
                      </w:tcPr>
                      <w:p w:rsidR="00CA3AC1" w:rsidRDefault="009D1397" w:rsidP="00CA3AC1">
                        <w:pPr>
                          <w:rPr>
                            <w:sz w:val="18"/>
                            <w:szCs w:val="18"/>
                          </w:rPr>
                        </w:pPr>
                        <w:r>
                          <w:rPr>
                            <w:rFonts w:hint="eastAsia"/>
                            <w:sz w:val="18"/>
                            <w:szCs w:val="18"/>
                          </w:rPr>
                          <w:t>2</w:t>
                        </w:r>
                        <w:r>
                          <w:rPr>
                            <w:sz w:val="18"/>
                            <w:szCs w:val="18"/>
                          </w:rPr>
                          <w:t>．对所有者（或股东）的分配</w:t>
                        </w:r>
                      </w:p>
                    </w:tc>
                  </w:sdtContent>
                </w:sdt>
                <w:tc>
                  <w:tcPr>
                    <w:tcW w:w="1771" w:type="dxa"/>
                    <w:tcBorders>
                      <w:right w:val="single" w:sz="4" w:space="0" w:color="auto"/>
                    </w:tcBorders>
                  </w:tcPr>
                  <w:p w:rsidR="00CA3AC1" w:rsidRDefault="00CA3AC1" w:rsidP="00CA3AC1">
                    <w:pPr>
                      <w:jc w:val="right"/>
                      <w:rPr>
                        <w:sz w:val="18"/>
                        <w:szCs w:val="18"/>
                      </w:rPr>
                    </w:pPr>
                  </w:p>
                </w:tc>
                <w:tc>
                  <w:tcPr>
                    <w:tcW w:w="639" w:type="dxa"/>
                    <w:tcBorders>
                      <w:left w:val="single" w:sz="4" w:space="0" w:color="auto"/>
                      <w:right w:val="single" w:sz="4" w:space="0" w:color="auto"/>
                    </w:tcBorders>
                  </w:tcPr>
                  <w:p w:rsidR="00CA3AC1" w:rsidRDefault="00CA3AC1" w:rsidP="00CA3AC1">
                    <w:pPr>
                      <w:jc w:val="right"/>
                      <w:rPr>
                        <w:sz w:val="18"/>
                        <w:szCs w:val="18"/>
                      </w:rPr>
                    </w:pPr>
                  </w:p>
                </w:tc>
                <w:tc>
                  <w:tcPr>
                    <w:tcW w:w="709" w:type="dxa"/>
                    <w:tcBorders>
                      <w:left w:val="single" w:sz="4" w:space="0" w:color="auto"/>
                      <w:right w:val="single" w:sz="4" w:space="0" w:color="auto"/>
                    </w:tcBorders>
                  </w:tcPr>
                  <w:p w:rsidR="00CA3AC1" w:rsidRDefault="00CA3AC1" w:rsidP="00CA3AC1">
                    <w:pPr>
                      <w:jc w:val="right"/>
                      <w:rPr>
                        <w:sz w:val="18"/>
                        <w:szCs w:val="18"/>
                      </w:rPr>
                    </w:pPr>
                  </w:p>
                </w:tc>
                <w:tc>
                  <w:tcPr>
                    <w:tcW w:w="567" w:type="dxa"/>
                    <w:tcBorders>
                      <w:left w:val="single" w:sz="4" w:space="0" w:color="auto"/>
                    </w:tcBorders>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425"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567" w:type="dxa"/>
                  </w:tcPr>
                  <w:p w:rsidR="00CA3AC1"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1843" w:type="dxa"/>
                  </w:tcPr>
                  <w:p w:rsidR="00CA3AC1" w:rsidRPr="005F6C98" w:rsidRDefault="009D1397" w:rsidP="00CA3AC1">
                    <w:pPr>
                      <w:jc w:val="right"/>
                      <w:rPr>
                        <w:sz w:val="18"/>
                        <w:szCs w:val="18"/>
                      </w:rPr>
                    </w:pPr>
                    <w:r w:rsidRPr="005F6C98">
                      <w:rPr>
                        <w:sz w:val="18"/>
                        <w:szCs w:val="18"/>
                      </w:rPr>
                      <w:t>-104,699,352.00</w:t>
                    </w:r>
                  </w:p>
                </w:tc>
                <w:tc>
                  <w:tcPr>
                    <w:tcW w:w="1701" w:type="dxa"/>
                  </w:tcPr>
                  <w:p w:rsidR="00CA3AC1" w:rsidRPr="005F6C98" w:rsidRDefault="009D1397" w:rsidP="00CA3AC1">
                    <w:pPr>
                      <w:jc w:val="right"/>
                      <w:rPr>
                        <w:sz w:val="18"/>
                        <w:szCs w:val="18"/>
                      </w:rPr>
                    </w:pPr>
                    <w:r w:rsidRPr="005F6C98">
                      <w:rPr>
                        <w:sz w:val="18"/>
                        <w:szCs w:val="18"/>
                      </w:rPr>
                      <w:t>-104,699,352.00</w:t>
                    </w:r>
                  </w:p>
                </w:tc>
              </w:tr>
              <w:tr w:rsidR="00CA3AC1" w:rsidTr="00CA3AC1">
                <w:trPr>
                  <w:trHeight w:val="20"/>
                </w:trPr>
                <w:sdt>
                  <w:sdtPr>
                    <w:tag w:val="_PLD_65affb7384874e8facf889d04ab4dd24"/>
                    <w:id w:val="282398112"/>
                    <w:lock w:val="sdtLocked"/>
                  </w:sdtPr>
                  <w:sdtContent>
                    <w:tc>
                      <w:tcPr>
                        <w:tcW w:w="2127" w:type="dxa"/>
                      </w:tcPr>
                      <w:p w:rsidR="00CA3AC1" w:rsidRDefault="009D1397" w:rsidP="00CA3AC1">
                        <w:pPr>
                          <w:rPr>
                            <w:sz w:val="18"/>
                            <w:szCs w:val="18"/>
                          </w:rPr>
                        </w:pPr>
                        <w:r>
                          <w:rPr>
                            <w:rFonts w:hint="eastAsia"/>
                            <w:sz w:val="18"/>
                            <w:szCs w:val="18"/>
                          </w:rPr>
                          <w:t>3</w:t>
                        </w:r>
                        <w:r>
                          <w:rPr>
                            <w:sz w:val="18"/>
                            <w:szCs w:val="18"/>
                          </w:rPr>
                          <w:t>．其他</w:t>
                        </w:r>
                      </w:p>
                    </w:tc>
                  </w:sdtContent>
                </w:sdt>
                <w:tc>
                  <w:tcPr>
                    <w:tcW w:w="1771" w:type="dxa"/>
                    <w:tcBorders>
                      <w:right w:val="single" w:sz="4" w:space="0" w:color="auto"/>
                    </w:tcBorders>
                  </w:tcPr>
                  <w:p w:rsidR="00CA3AC1" w:rsidRDefault="00CA3AC1" w:rsidP="00CA3AC1">
                    <w:pPr>
                      <w:jc w:val="right"/>
                      <w:rPr>
                        <w:sz w:val="18"/>
                        <w:szCs w:val="18"/>
                      </w:rPr>
                    </w:pPr>
                  </w:p>
                </w:tc>
                <w:tc>
                  <w:tcPr>
                    <w:tcW w:w="639" w:type="dxa"/>
                    <w:tcBorders>
                      <w:left w:val="single" w:sz="4" w:space="0" w:color="auto"/>
                      <w:right w:val="single" w:sz="4" w:space="0" w:color="auto"/>
                    </w:tcBorders>
                  </w:tcPr>
                  <w:p w:rsidR="00CA3AC1" w:rsidRDefault="00CA3AC1" w:rsidP="00CA3AC1">
                    <w:pPr>
                      <w:jc w:val="right"/>
                      <w:rPr>
                        <w:sz w:val="18"/>
                        <w:szCs w:val="18"/>
                      </w:rPr>
                    </w:pPr>
                  </w:p>
                </w:tc>
                <w:tc>
                  <w:tcPr>
                    <w:tcW w:w="709" w:type="dxa"/>
                    <w:tcBorders>
                      <w:left w:val="single" w:sz="4" w:space="0" w:color="auto"/>
                      <w:right w:val="single" w:sz="4" w:space="0" w:color="auto"/>
                    </w:tcBorders>
                  </w:tcPr>
                  <w:p w:rsidR="00CA3AC1" w:rsidRDefault="00CA3AC1" w:rsidP="00CA3AC1">
                    <w:pPr>
                      <w:jc w:val="right"/>
                      <w:rPr>
                        <w:sz w:val="18"/>
                        <w:szCs w:val="18"/>
                      </w:rPr>
                    </w:pPr>
                  </w:p>
                </w:tc>
                <w:tc>
                  <w:tcPr>
                    <w:tcW w:w="567" w:type="dxa"/>
                    <w:tcBorders>
                      <w:left w:val="single" w:sz="4" w:space="0" w:color="auto"/>
                    </w:tcBorders>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425"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567" w:type="dxa"/>
                  </w:tcPr>
                  <w:p w:rsidR="00CA3AC1"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1843" w:type="dxa"/>
                  </w:tcPr>
                  <w:p w:rsidR="00CA3AC1" w:rsidRPr="005F6C98" w:rsidRDefault="00CA3AC1" w:rsidP="00CA3AC1">
                    <w:pPr>
                      <w:jc w:val="right"/>
                      <w:rPr>
                        <w:sz w:val="18"/>
                        <w:szCs w:val="18"/>
                      </w:rPr>
                    </w:pPr>
                  </w:p>
                </w:tc>
                <w:tc>
                  <w:tcPr>
                    <w:tcW w:w="1701" w:type="dxa"/>
                  </w:tcPr>
                  <w:p w:rsidR="00CA3AC1" w:rsidRPr="005F6C98" w:rsidRDefault="00CA3AC1" w:rsidP="00CA3AC1">
                    <w:pPr>
                      <w:jc w:val="right"/>
                      <w:rPr>
                        <w:sz w:val="18"/>
                        <w:szCs w:val="18"/>
                      </w:rPr>
                    </w:pPr>
                  </w:p>
                </w:tc>
              </w:tr>
              <w:tr w:rsidR="00CA3AC1" w:rsidTr="00CA3AC1">
                <w:trPr>
                  <w:trHeight w:val="20"/>
                </w:trPr>
                <w:sdt>
                  <w:sdtPr>
                    <w:tag w:val="_PLD_ed39015638e6485d9ecad98bd3aaac6b"/>
                    <w:id w:val="-142899301"/>
                    <w:lock w:val="sdtLocked"/>
                  </w:sdtPr>
                  <w:sdtContent>
                    <w:tc>
                      <w:tcPr>
                        <w:tcW w:w="2127" w:type="dxa"/>
                      </w:tcPr>
                      <w:p w:rsidR="00CA3AC1" w:rsidRDefault="009D1397" w:rsidP="00CA3AC1">
                        <w:pPr>
                          <w:rPr>
                            <w:sz w:val="18"/>
                            <w:szCs w:val="18"/>
                          </w:rPr>
                        </w:pPr>
                        <w:r>
                          <w:rPr>
                            <w:sz w:val="18"/>
                            <w:szCs w:val="18"/>
                          </w:rPr>
                          <w:t>（</w:t>
                        </w:r>
                        <w:r>
                          <w:rPr>
                            <w:rFonts w:hint="eastAsia"/>
                            <w:sz w:val="18"/>
                            <w:szCs w:val="18"/>
                          </w:rPr>
                          <w:t>四</w:t>
                        </w:r>
                        <w:r>
                          <w:rPr>
                            <w:sz w:val="18"/>
                            <w:szCs w:val="18"/>
                          </w:rPr>
                          <w:t>）所有者权益内部结转</w:t>
                        </w:r>
                      </w:p>
                    </w:tc>
                  </w:sdtContent>
                </w:sdt>
                <w:tc>
                  <w:tcPr>
                    <w:tcW w:w="1771" w:type="dxa"/>
                    <w:tcBorders>
                      <w:right w:val="single" w:sz="4" w:space="0" w:color="auto"/>
                    </w:tcBorders>
                  </w:tcPr>
                  <w:p w:rsidR="00CA3AC1" w:rsidRDefault="00CA3AC1" w:rsidP="00CA3AC1">
                    <w:pPr>
                      <w:jc w:val="right"/>
                      <w:rPr>
                        <w:sz w:val="18"/>
                        <w:szCs w:val="18"/>
                      </w:rPr>
                    </w:pPr>
                  </w:p>
                </w:tc>
                <w:tc>
                  <w:tcPr>
                    <w:tcW w:w="639" w:type="dxa"/>
                    <w:tcBorders>
                      <w:left w:val="single" w:sz="4" w:space="0" w:color="auto"/>
                      <w:right w:val="single" w:sz="4" w:space="0" w:color="auto"/>
                    </w:tcBorders>
                  </w:tcPr>
                  <w:p w:rsidR="00CA3AC1" w:rsidRDefault="00CA3AC1" w:rsidP="00CA3AC1">
                    <w:pPr>
                      <w:jc w:val="right"/>
                      <w:rPr>
                        <w:sz w:val="18"/>
                        <w:szCs w:val="18"/>
                      </w:rPr>
                    </w:pPr>
                  </w:p>
                </w:tc>
                <w:tc>
                  <w:tcPr>
                    <w:tcW w:w="709" w:type="dxa"/>
                    <w:tcBorders>
                      <w:left w:val="single" w:sz="4" w:space="0" w:color="auto"/>
                      <w:right w:val="single" w:sz="4" w:space="0" w:color="auto"/>
                    </w:tcBorders>
                  </w:tcPr>
                  <w:p w:rsidR="00CA3AC1" w:rsidRDefault="00CA3AC1" w:rsidP="00CA3AC1">
                    <w:pPr>
                      <w:jc w:val="right"/>
                      <w:rPr>
                        <w:sz w:val="18"/>
                        <w:szCs w:val="18"/>
                      </w:rPr>
                    </w:pPr>
                  </w:p>
                </w:tc>
                <w:tc>
                  <w:tcPr>
                    <w:tcW w:w="567" w:type="dxa"/>
                    <w:tcBorders>
                      <w:left w:val="single" w:sz="4" w:space="0" w:color="auto"/>
                    </w:tcBorders>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425"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567"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1701" w:type="dxa"/>
                  </w:tcPr>
                  <w:p w:rsidR="00CA3AC1" w:rsidRDefault="00CA3AC1" w:rsidP="00CA3AC1">
                    <w:pPr>
                      <w:jc w:val="right"/>
                      <w:rPr>
                        <w:sz w:val="18"/>
                        <w:szCs w:val="18"/>
                      </w:rPr>
                    </w:pPr>
                  </w:p>
                </w:tc>
              </w:tr>
              <w:tr w:rsidR="00CA3AC1" w:rsidTr="00CA3AC1">
                <w:trPr>
                  <w:trHeight w:val="20"/>
                </w:trPr>
                <w:sdt>
                  <w:sdtPr>
                    <w:tag w:val="_PLD_16ddc46b3a95453788bdcaaebfae99fa"/>
                    <w:id w:val="-1724287499"/>
                    <w:lock w:val="sdtLocked"/>
                  </w:sdtPr>
                  <w:sdtContent>
                    <w:tc>
                      <w:tcPr>
                        <w:tcW w:w="2127" w:type="dxa"/>
                      </w:tcPr>
                      <w:p w:rsidR="00CA3AC1" w:rsidRDefault="009D1397" w:rsidP="00CA3AC1">
                        <w:pPr>
                          <w:rPr>
                            <w:sz w:val="18"/>
                            <w:szCs w:val="18"/>
                          </w:rPr>
                        </w:pPr>
                        <w:r>
                          <w:rPr>
                            <w:sz w:val="18"/>
                            <w:szCs w:val="18"/>
                          </w:rPr>
                          <w:t>1．资本公积转增资本（或股本）</w:t>
                        </w:r>
                      </w:p>
                    </w:tc>
                  </w:sdtContent>
                </w:sdt>
                <w:tc>
                  <w:tcPr>
                    <w:tcW w:w="1771" w:type="dxa"/>
                    <w:tcBorders>
                      <w:right w:val="single" w:sz="4" w:space="0" w:color="auto"/>
                    </w:tcBorders>
                  </w:tcPr>
                  <w:p w:rsidR="00CA3AC1" w:rsidRDefault="00CA3AC1" w:rsidP="00CA3AC1">
                    <w:pPr>
                      <w:jc w:val="right"/>
                      <w:rPr>
                        <w:sz w:val="18"/>
                        <w:szCs w:val="18"/>
                      </w:rPr>
                    </w:pPr>
                  </w:p>
                </w:tc>
                <w:tc>
                  <w:tcPr>
                    <w:tcW w:w="639" w:type="dxa"/>
                    <w:tcBorders>
                      <w:left w:val="single" w:sz="4" w:space="0" w:color="auto"/>
                      <w:right w:val="single" w:sz="4" w:space="0" w:color="auto"/>
                    </w:tcBorders>
                  </w:tcPr>
                  <w:p w:rsidR="00CA3AC1" w:rsidRDefault="00CA3AC1" w:rsidP="00CA3AC1">
                    <w:pPr>
                      <w:jc w:val="right"/>
                      <w:rPr>
                        <w:sz w:val="18"/>
                        <w:szCs w:val="18"/>
                      </w:rPr>
                    </w:pPr>
                  </w:p>
                </w:tc>
                <w:tc>
                  <w:tcPr>
                    <w:tcW w:w="709" w:type="dxa"/>
                    <w:tcBorders>
                      <w:left w:val="single" w:sz="4" w:space="0" w:color="auto"/>
                      <w:right w:val="single" w:sz="4" w:space="0" w:color="auto"/>
                    </w:tcBorders>
                  </w:tcPr>
                  <w:p w:rsidR="00CA3AC1" w:rsidRDefault="00CA3AC1" w:rsidP="00CA3AC1">
                    <w:pPr>
                      <w:jc w:val="right"/>
                      <w:rPr>
                        <w:sz w:val="18"/>
                        <w:szCs w:val="18"/>
                      </w:rPr>
                    </w:pPr>
                  </w:p>
                </w:tc>
                <w:tc>
                  <w:tcPr>
                    <w:tcW w:w="567" w:type="dxa"/>
                    <w:tcBorders>
                      <w:left w:val="single" w:sz="4" w:space="0" w:color="auto"/>
                    </w:tcBorders>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425"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567"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1701" w:type="dxa"/>
                  </w:tcPr>
                  <w:p w:rsidR="00CA3AC1" w:rsidRDefault="00CA3AC1" w:rsidP="00CA3AC1">
                    <w:pPr>
                      <w:jc w:val="right"/>
                      <w:rPr>
                        <w:sz w:val="18"/>
                        <w:szCs w:val="18"/>
                      </w:rPr>
                    </w:pPr>
                  </w:p>
                </w:tc>
              </w:tr>
              <w:tr w:rsidR="00CA3AC1" w:rsidTr="00CA3AC1">
                <w:trPr>
                  <w:trHeight w:val="20"/>
                </w:trPr>
                <w:sdt>
                  <w:sdtPr>
                    <w:tag w:val="_PLD_5f2b4bbca85e4693b990e3e25811eeab"/>
                    <w:id w:val="-1815025460"/>
                    <w:lock w:val="sdtLocked"/>
                  </w:sdtPr>
                  <w:sdtContent>
                    <w:tc>
                      <w:tcPr>
                        <w:tcW w:w="2127" w:type="dxa"/>
                      </w:tcPr>
                      <w:p w:rsidR="00CA3AC1" w:rsidRDefault="009D1397" w:rsidP="00CA3AC1">
                        <w:pPr>
                          <w:rPr>
                            <w:sz w:val="18"/>
                            <w:szCs w:val="18"/>
                          </w:rPr>
                        </w:pPr>
                        <w:r>
                          <w:rPr>
                            <w:sz w:val="18"/>
                            <w:szCs w:val="18"/>
                          </w:rPr>
                          <w:t>2．盈余公积转增资本（或股本）</w:t>
                        </w:r>
                      </w:p>
                    </w:tc>
                  </w:sdtContent>
                </w:sdt>
                <w:tc>
                  <w:tcPr>
                    <w:tcW w:w="1771" w:type="dxa"/>
                    <w:tcBorders>
                      <w:right w:val="single" w:sz="4" w:space="0" w:color="auto"/>
                    </w:tcBorders>
                  </w:tcPr>
                  <w:p w:rsidR="00CA3AC1" w:rsidRDefault="00CA3AC1" w:rsidP="00CA3AC1">
                    <w:pPr>
                      <w:jc w:val="right"/>
                      <w:rPr>
                        <w:sz w:val="18"/>
                        <w:szCs w:val="18"/>
                      </w:rPr>
                    </w:pPr>
                  </w:p>
                </w:tc>
                <w:tc>
                  <w:tcPr>
                    <w:tcW w:w="639" w:type="dxa"/>
                    <w:tcBorders>
                      <w:left w:val="single" w:sz="4" w:space="0" w:color="auto"/>
                      <w:right w:val="single" w:sz="4" w:space="0" w:color="auto"/>
                    </w:tcBorders>
                  </w:tcPr>
                  <w:p w:rsidR="00CA3AC1" w:rsidRDefault="00CA3AC1" w:rsidP="00CA3AC1">
                    <w:pPr>
                      <w:jc w:val="right"/>
                      <w:rPr>
                        <w:sz w:val="18"/>
                        <w:szCs w:val="18"/>
                      </w:rPr>
                    </w:pPr>
                  </w:p>
                </w:tc>
                <w:tc>
                  <w:tcPr>
                    <w:tcW w:w="709" w:type="dxa"/>
                    <w:tcBorders>
                      <w:left w:val="single" w:sz="4" w:space="0" w:color="auto"/>
                      <w:right w:val="single" w:sz="4" w:space="0" w:color="auto"/>
                    </w:tcBorders>
                  </w:tcPr>
                  <w:p w:rsidR="00CA3AC1" w:rsidRDefault="00CA3AC1" w:rsidP="00CA3AC1">
                    <w:pPr>
                      <w:jc w:val="right"/>
                      <w:rPr>
                        <w:sz w:val="18"/>
                        <w:szCs w:val="18"/>
                      </w:rPr>
                    </w:pPr>
                  </w:p>
                </w:tc>
                <w:tc>
                  <w:tcPr>
                    <w:tcW w:w="567" w:type="dxa"/>
                    <w:tcBorders>
                      <w:left w:val="single" w:sz="4" w:space="0" w:color="auto"/>
                    </w:tcBorders>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425"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567"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1701" w:type="dxa"/>
                  </w:tcPr>
                  <w:p w:rsidR="00CA3AC1" w:rsidRDefault="00CA3AC1" w:rsidP="00CA3AC1">
                    <w:pPr>
                      <w:jc w:val="right"/>
                      <w:rPr>
                        <w:sz w:val="18"/>
                        <w:szCs w:val="18"/>
                      </w:rPr>
                    </w:pPr>
                  </w:p>
                </w:tc>
              </w:tr>
              <w:tr w:rsidR="00CA3AC1" w:rsidTr="00CA3AC1">
                <w:trPr>
                  <w:trHeight w:val="20"/>
                </w:trPr>
                <w:sdt>
                  <w:sdtPr>
                    <w:tag w:val="_PLD_15d6c710562e41cc9b0f916bb42a3ecd"/>
                    <w:id w:val="1074628344"/>
                    <w:lock w:val="sdtLocked"/>
                  </w:sdtPr>
                  <w:sdtContent>
                    <w:tc>
                      <w:tcPr>
                        <w:tcW w:w="2127" w:type="dxa"/>
                      </w:tcPr>
                      <w:p w:rsidR="00CA3AC1" w:rsidRDefault="009D1397" w:rsidP="00CA3AC1">
                        <w:pPr>
                          <w:rPr>
                            <w:sz w:val="18"/>
                            <w:szCs w:val="18"/>
                          </w:rPr>
                        </w:pPr>
                        <w:r>
                          <w:rPr>
                            <w:sz w:val="18"/>
                            <w:szCs w:val="18"/>
                          </w:rPr>
                          <w:t>3．盈余公积弥补亏损</w:t>
                        </w:r>
                      </w:p>
                    </w:tc>
                  </w:sdtContent>
                </w:sdt>
                <w:tc>
                  <w:tcPr>
                    <w:tcW w:w="1771" w:type="dxa"/>
                    <w:tcBorders>
                      <w:right w:val="single" w:sz="4" w:space="0" w:color="auto"/>
                    </w:tcBorders>
                  </w:tcPr>
                  <w:p w:rsidR="00CA3AC1" w:rsidRDefault="00CA3AC1" w:rsidP="00CA3AC1">
                    <w:pPr>
                      <w:jc w:val="right"/>
                      <w:rPr>
                        <w:sz w:val="18"/>
                        <w:szCs w:val="18"/>
                      </w:rPr>
                    </w:pPr>
                  </w:p>
                </w:tc>
                <w:tc>
                  <w:tcPr>
                    <w:tcW w:w="639" w:type="dxa"/>
                    <w:tcBorders>
                      <w:left w:val="single" w:sz="4" w:space="0" w:color="auto"/>
                      <w:right w:val="single" w:sz="4" w:space="0" w:color="auto"/>
                    </w:tcBorders>
                  </w:tcPr>
                  <w:p w:rsidR="00CA3AC1" w:rsidRDefault="00CA3AC1" w:rsidP="00CA3AC1">
                    <w:pPr>
                      <w:jc w:val="right"/>
                      <w:rPr>
                        <w:sz w:val="18"/>
                        <w:szCs w:val="18"/>
                      </w:rPr>
                    </w:pPr>
                  </w:p>
                </w:tc>
                <w:tc>
                  <w:tcPr>
                    <w:tcW w:w="709" w:type="dxa"/>
                    <w:tcBorders>
                      <w:left w:val="single" w:sz="4" w:space="0" w:color="auto"/>
                      <w:right w:val="single" w:sz="4" w:space="0" w:color="auto"/>
                    </w:tcBorders>
                  </w:tcPr>
                  <w:p w:rsidR="00CA3AC1" w:rsidRDefault="00CA3AC1" w:rsidP="00CA3AC1">
                    <w:pPr>
                      <w:jc w:val="right"/>
                      <w:rPr>
                        <w:sz w:val="18"/>
                        <w:szCs w:val="18"/>
                      </w:rPr>
                    </w:pPr>
                  </w:p>
                </w:tc>
                <w:tc>
                  <w:tcPr>
                    <w:tcW w:w="567" w:type="dxa"/>
                    <w:tcBorders>
                      <w:left w:val="single" w:sz="4" w:space="0" w:color="auto"/>
                    </w:tcBorders>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425"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567"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1701" w:type="dxa"/>
                  </w:tcPr>
                  <w:p w:rsidR="00CA3AC1" w:rsidRDefault="00CA3AC1" w:rsidP="00CA3AC1">
                    <w:pPr>
                      <w:jc w:val="right"/>
                      <w:rPr>
                        <w:sz w:val="18"/>
                        <w:szCs w:val="18"/>
                      </w:rPr>
                    </w:pPr>
                  </w:p>
                </w:tc>
              </w:tr>
              <w:tr w:rsidR="00CA3AC1" w:rsidTr="00CA3AC1">
                <w:trPr>
                  <w:trHeight w:val="20"/>
                </w:trPr>
                <w:sdt>
                  <w:sdtPr>
                    <w:tag w:val="_PLD_0606d2caaedf4da893a310da39b97232"/>
                    <w:id w:val="627821021"/>
                    <w:lock w:val="sdtLocked"/>
                  </w:sdtPr>
                  <w:sdtContent>
                    <w:tc>
                      <w:tcPr>
                        <w:tcW w:w="2127" w:type="dxa"/>
                      </w:tcPr>
                      <w:p w:rsidR="00CA3AC1" w:rsidRDefault="009D1397" w:rsidP="00CA3AC1">
                        <w:pPr>
                          <w:rPr>
                            <w:sz w:val="18"/>
                            <w:szCs w:val="18"/>
                          </w:rPr>
                        </w:pPr>
                        <w:r>
                          <w:rPr>
                            <w:sz w:val="18"/>
                            <w:szCs w:val="18"/>
                          </w:rPr>
                          <w:t>4．其他</w:t>
                        </w:r>
                      </w:p>
                    </w:tc>
                  </w:sdtContent>
                </w:sdt>
                <w:tc>
                  <w:tcPr>
                    <w:tcW w:w="1771" w:type="dxa"/>
                    <w:tcBorders>
                      <w:right w:val="single" w:sz="4" w:space="0" w:color="auto"/>
                    </w:tcBorders>
                  </w:tcPr>
                  <w:p w:rsidR="00CA3AC1" w:rsidRDefault="00CA3AC1" w:rsidP="00CA3AC1">
                    <w:pPr>
                      <w:jc w:val="right"/>
                      <w:rPr>
                        <w:sz w:val="18"/>
                        <w:szCs w:val="18"/>
                      </w:rPr>
                    </w:pPr>
                  </w:p>
                </w:tc>
                <w:tc>
                  <w:tcPr>
                    <w:tcW w:w="639" w:type="dxa"/>
                    <w:tcBorders>
                      <w:left w:val="single" w:sz="4" w:space="0" w:color="auto"/>
                      <w:right w:val="single" w:sz="4" w:space="0" w:color="auto"/>
                    </w:tcBorders>
                  </w:tcPr>
                  <w:p w:rsidR="00CA3AC1" w:rsidRDefault="00CA3AC1" w:rsidP="00CA3AC1">
                    <w:pPr>
                      <w:jc w:val="right"/>
                      <w:rPr>
                        <w:sz w:val="18"/>
                        <w:szCs w:val="18"/>
                      </w:rPr>
                    </w:pPr>
                  </w:p>
                </w:tc>
                <w:tc>
                  <w:tcPr>
                    <w:tcW w:w="709" w:type="dxa"/>
                    <w:tcBorders>
                      <w:left w:val="single" w:sz="4" w:space="0" w:color="auto"/>
                      <w:right w:val="single" w:sz="4" w:space="0" w:color="auto"/>
                    </w:tcBorders>
                  </w:tcPr>
                  <w:p w:rsidR="00CA3AC1" w:rsidRDefault="00CA3AC1" w:rsidP="00CA3AC1">
                    <w:pPr>
                      <w:jc w:val="right"/>
                      <w:rPr>
                        <w:sz w:val="18"/>
                        <w:szCs w:val="18"/>
                      </w:rPr>
                    </w:pPr>
                  </w:p>
                </w:tc>
                <w:tc>
                  <w:tcPr>
                    <w:tcW w:w="567" w:type="dxa"/>
                    <w:tcBorders>
                      <w:left w:val="single" w:sz="4" w:space="0" w:color="auto"/>
                    </w:tcBorders>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425"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567" w:type="dxa"/>
                  </w:tcPr>
                  <w:p w:rsidR="00CA3AC1" w:rsidRDefault="00CA3AC1" w:rsidP="00CA3AC1">
                    <w:pPr>
                      <w:jc w:val="right"/>
                      <w:rPr>
                        <w:sz w:val="18"/>
                        <w:szCs w:val="18"/>
                      </w:rPr>
                    </w:pPr>
                  </w:p>
                </w:tc>
                <w:tc>
                  <w:tcPr>
                    <w:tcW w:w="1559" w:type="dxa"/>
                  </w:tcPr>
                  <w:p w:rsidR="00CA3AC1" w:rsidRDefault="00CA3AC1" w:rsidP="00CA3AC1">
                    <w:pPr>
                      <w:jc w:val="right"/>
                      <w:rPr>
                        <w:sz w:val="18"/>
                        <w:szCs w:val="18"/>
                      </w:rPr>
                    </w:pPr>
                  </w:p>
                </w:tc>
                <w:tc>
                  <w:tcPr>
                    <w:tcW w:w="1843" w:type="dxa"/>
                  </w:tcPr>
                  <w:p w:rsidR="00CA3AC1" w:rsidRDefault="00CA3AC1" w:rsidP="00CA3AC1">
                    <w:pPr>
                      <w:jc w:val="right"/>
                      <w:rPr>
                        <w:sz w:val="18"/>
                        <w:szCs w:val="18"/>
                      </w:rPr>
                    </w:pPr>
                  </w:p>
                </w:tc>
                <w:tc>
                  <w:tcPr>
                    <w:tcW w:w="1701" w:type="dxa"/>
                  </w:tcPr>
                  <w:p w:rsidR="00CA3AC1" w:rsidRDefault="00CA3AC1" w:rsidP="00CA3AC1">
                    <w:pPr>
                      <w:jc w:val="right"/>
                      <w:rPr>
                        <w:sz w:val="18"/>
                        <w:szCs w:val="18"/>
                      </w:rPr>
                    </w:pPr>
                  </w:p>
                </w:tc>
              </w:tr>
              <w:tr w:rsidR="00CA3AC1" w:rsidTr="00CA3AC1">
                <w:trPr>
                  <w:trHeight w:val="20"/>
                </w:trPr>
                <w:sdt>
                  <w:sdtPr>
                    <w:tag w:val="_PLD_b6b13ecec0044452bf1609cb679a8ac5"/>
                    <w:id w:val="-1978834087"/>
                    <w:lock w:val="sdtLocked"/>
                  </w:sdtPr>
                  <w:sdtContent>
                    <w:tc>
                      <w:tcPr>
                        <w:tcW w:w="2127" w:type="dxa"/>
                        <w:vAlign w:val="center"/>
                      </w:tcPr>
                      <w:p w:rsidR="00CA3AC1" w:rsidRDefault="009D1397" w:rsidP="00CA3AC1">
                        <w:pPr>
                          <w:rPr>
                            <w:sz w:val="18"/>
                            <w:szCs w:val="18"/>
                          </w:rPr>
                        </w:pPr>
                        <w:r>
                          <w:rPr>
                            <w:rFonts w:hint="eastAsia"/>
                            <w:sz w:val="18"/>
                            <w:szCs w:val="18"/>
                          </w:rPr>
                          <w:t xml:space="preserve"> （五）专项储备</w:t>
                        </w:r>
                      </w:p>
                    </w:tc>
                  </w:sdtContent>
                </w:sdt>
                <w:tc>
                  <w:tcPr>
                    <w:tcW w:w="1771" w:type="dxa"/>
                    <w:tcBorders>
                      <w:right w:val="single" w:sz="4" w:space="0" w:color="auto"/>
                    </w:tcBorders>
                  </w:tcPr>
                  <w:p w:rsidR="00CA3AC1" w:rsidRPr="005F6C98" w:rsidRDefault="00CA3AC1" w:rsidP="00CA3AC1">
                    <w:pPr>
                      <w:jc w:val="right"/>
                      <w:rPr>
                        <w:sz w:val="18"/>
                        <w:szCs w:val="18"/>
                      </w:rPr>
                    </w:pPr>
                  </w:p>
                </w:tc>
                <w:tc>
                  <w:tcPr>
                    <w:tcW w:w="639" w:type="dxa"/>
                    <w:tcBorders>
                      <w:left w:val="single" w:sz="4" w:space="0" w:color="auto"/>
                      <w:right w:val="single" w:sz="4" w:space="0" w:color="auto"/>
                    </w:tcBorders>
                  </w:tcPr>
                  <w:p w:rsidR="00CA3AC1" w:rsidRPr="005F6C98" w:rsidRDefault="00CA3AC1" w:rsidP="00CA3AC1">
                    <w:pPr>
                      <w:jc w:val="right"/>
                      <w:rPr>
                        <w:sz w:val="18"/>
                        <w:szCs w:val="18"/>
                      </w:rPr>
                    </w:pPr>
                  </w:p>
                </w:tc>
                <w:tc>
                  <w:tcPr>
                    <w:tcW w:w="709" w:type="dxa"/>
                    <w:tcBorders>
                      <w:left w:val="single" w:sz="4" w:space="0" w:color="auto"/>
                      <w:right w:val="single" w:sz="4" w:space="0" w:color="auto"/>
                    </w:tcBorders>
                  </w:tcPr>
                  <w:p w:rsidR="00CA3AC1" w:rsidRPr="005F6C98" w:rsidRDefault="00CA3AC1" w:rsidP="00CA3AC1">
                    <w:pPr>
                      <w:jc w:val="right"/>
                      <w:rPr>
                        <w:sz w:val="18"/>
                        <w:szCs w:val="18"/>
                      </w:rPr>
                    </w:pPr>
                  </w:p>
                </w:tc>
                <w:tc>
                  <w:tcPr>
                    <w:tcW w:w="567" w:type="dxa"/>
                    <w:tcBorders>
                      <w:left w:val="single" w:sz="4" w:space="0" w:color="auto"/>
                    </w:tcBorders>
                  </w:tcPr>
                  <w:p w:rsidR="00CA3AC1" w:rsidRPr="005F6C98" w:rsidRDefault="00CA3AC1" w:rsidP="00CA3AC1">
                    <w:pPr>
                      <w:jc w:val="right"/>
                      <w:rPr>
                        <w:sz w:val="18"/>
                        <w:szCs w:val="18"/>
                      </w:rPr>
                    </w:pPr>
                  </w:p>
                </w:tc>
                <w:tc>
                  <w:tcPr>
                    <w:tcW w:w="1843" w:type="dxa"/>
                  </w:tcPr>
                  <w:p w:rsidR="00CA3AC1" w:rsidRPr="005F6C98" w:rsidRDefault="00CA3AC1" w:rsidP="00CA3AC1">
                    <w:pPr>
                      <w:jc w:val="right"/>
                      <w:rPr>
                        <w:sz w:val="18"/>
                        <w:szCs w:val="18"/>
                      </w:rPr>
                    </w:pPr>
                  </w:p>
                </w:tc>
                <w:tc>
                  <w:tcPr>
                    <w:tcW w:w="425" w:type="dxa"/>
                  </w:tcPr>
                  <w:p w:rsidR="00CA3AC1" w:rsidRPr="005F6C98"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567" w:type="dxa"/>
                  </w:tcPr>
                  <w:p w:rsidR="00CA3AC1" w:rsidRPr="005F6C98"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1843" w:type="dxa"/>
                  </w:tcPr>
                  <w:p w:rsidR="00CA3AC1" w:rsidRPr="005F6C98" w:rsidRDefault="00CA3AC1" w:rsidP="00CA3AC1">
                    <w:pPr>
                      <w:jc w:val="right"/>
                      <w:rPr>
                        <w:sz w:val="18"/>
                        <w:szCs w:val="18"/>
                      </w:rPr>
                    </w:pPr>
                  </w:p>
                </w:tc>
                <w:tc>
                  <w:tcPr>
                    <w:tcW w:w="1701" w:type="dxa"/>
                  </w:tcPr>
                  <w:p w:rsidR="00CA3AC1" w:rsidRPr="005F6C98" w:rsidRDefault="00CA3AC1" w:rsidP="00CA3AC1">
                    <w:pPr>
                      <w:jc w:val="right"/>
                      <w:rPr>
                        <w:sz w:val="18"/>
                        <w:szCs w:val="18"/>
                      </w:rPr>
                    </w:pPr>
                  </w:p>
                </w:tc>
              </w:tr>
              <w:tr w:rsidR="00CA3AC1" w:rsidTr="00CA3AC1">
                <w:trPr>
                  <w:trHeight w:val="20"/>
                </w:trPr>
                <w:sdt>
                  <w:sdtPr>
                    <w:tag w:val="_PLD_cbede54ab9934d5ea45cda3f59593c28"/>
                    <w:id w:val="-1817798614"/>
                    <w:lock w:val="sdtLocked"/>
                  </w:sdtPr>
                  <w:sdtContent>
                    <w:tc>
                      <w:tcPr>
                        <w:tcW w:w="2127" w:type="dxa"/>
                        <w:vAlign w:val="center"/>
                      </w:tcPr>
                      <w:p w:rsidR="00CA3AC1" w:rsidRDefault="009D1397" w:rsidP="00CA3AC1">
                        <w:pPr>
                          <w:rPr>
                            <w:sz w:val="18"/>
                            <w:szCs w:val="18"/>
                          </w:rPr>
                        </w:pPr>
                        <w:r>
                          <w:rPr>
                            <w:rFonts w:hint="eastAsia"/>
                            <w:sz w:val="18"/>
                            <w:szCs w:val="18"/>
                          </w:rPr>
                          <w:t>1．本期提取</w:t>
                        </w:r>
                      </w:p>
                    </w:tc>
                  </w:sdtContent>
                </w:sdt>
                <w:tc>
                  <w:tcPr>
                    <w:tcW w:w="1771" w:type="dxa"/>
                    <w:tcBorders>
                      <w:right w:val="single" w:sz="4" w:space="0" w:color="auto"/>
                    </w:tcBorders>
                  </w:tcPr>
                  <w:p w:rsidR="00CA3AC1" w:rsidRPr="005F6C98" w:rsidRDefault="00CA3AC1" w:rsidP="00CA3AC1">
                    <w:pPr>
                      <w:jc w:val="right"/>
                      <w:rPr>
                        <w:sz w:val="18"/>
                        <w:szCs w:val="18"/>
                      </w:rPr>
                    </w:pPr>
                  </w:p>
                </w:tc>
                <w:tc>
                  <w:tcPr>
                    <w:tcW w:w="639" w:type="dxa"/>
                    <w:tcBorders>
                      <w:left w:val="single" w:sz="4" w:space="0" w:color="auto"/>
                      <w:right w:val="single" w:sz="4" w:space="0" w:color="auto"/>
                    </w:tcBorders>
                  </w:tcPr>
                  <w:p w:rsidR="00CA3AC1" w:rsidRPr="005F6C98" w:rsidRDefault="00CA3AC1" w:rsidP="00CA3AC1">
                    <w:pPr>
                      <w:jc w:val="right"/>
                      <w:rPr>
                        <w:sz w:val="18"/>
                        <w:szCs w:val="18"/>
                      </w:rPr>
                    </w:pPr>
                  </w:p>
                </w:tc>
                <w:tc>
                  <w:tcPr>
                    <w:tcW w:w="709" w:type="dxa"/>
                    <w:tcBorders>
                      <w:left w:val="single" w:sz="4" w:space="0" w:color="auto"/>
                      <w:right w:val="single" w:sz="4" w:space="0" w:color="auto"/>
                    </w:tcBorders>
                  </w:tcPr>
                  <w:p w:rsidR="00CA3AC1" w:rsidRPr="005F6C98" w:rsidRDefault="00CA3AC1" w:rsidP="00CA3AC1">
                    <w:pPr>
                      <w:jc w:val="right"/>
                      <w:rPr>
                        <w:sz w:val="18"/>
                        <w:szCs w:val="18"/>
                      </w:rPr>
                    </w:pPr>
                  </w:p>
                </w:tc>
                <w:tc>
                  <w:tcPr>
                    <w:tcW w:w="567" w:type="dxa"/>
                    <w:tcBorders>
                      <w:left w:val="single" w:sz="4" w:space="0" w:color="auto"/>
                    </w:tcBorders>
                  </w:tcPr>
                  <w:p w:rsidR="00CA3AC1" w:rsidRPr="005F6C98" w:rsidRDefault="00CA3AC1" w:rsidP="00CA3AC1">
                    <w:pPr>
                      <w:jc w:val="right"/>
                      <w:rPr>
                        <w:sz w:val="18"/>
                        <w:szCs w:val="18"/>
                      </w:rPr>
                    </w:pPr>
                  </w:p>
                </w:tc>
                <w:tc>
                  <w:tcPr>
                    <w:tcW w:w="1843" w:type="dxa"/>
                  </w:tcPr>
                  <w:p w:rsidR="00CA3AC1" w:rsidRPr="005F6C98" w:rsidRDefault="00CA3AC1" w:rsidP="00CA3AC1">
                    <w:pPr>
                      <w:jc w:val="right"/>
                      <w:rPr>
                        <w:sz w:val="18"/>
                        <w:szCs w:val="18"/>
                      </w:rPr>
                    </w:pPr>
                  </w:p>
                </w:tc>
                <w:tc>
                  <w:tcPr>
                    <w:tcW w:w="425" w:type="dxa"/>
                  </w:tcPr>
                  <w:p w:rsidR="00CA3AC1" w:rsidRPr="005F6C98"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567" w:type="dxa"/>
                  </w:tcPr>
                  <w:p w:rsidR="00CA3AC1" w:rsidRPr="005F6C98"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1843" w:type="dxa"/>
                  </w:tcPr>
                  <w:p w:rsidR="00CA3AC1" w:rsidRPr="005F6C98" w:rsidRDefault="00CA3AC1" w:rsidP="00CA3AC1">
                    <w:pPr>
                      <w:jc w:val="right"/>
                      <w:rPr>
                        <w:sz w:val="18"/>
                        <w:szCs w:val="18"/>
                      </w:rPr>
                    </w:pPr>
                  </w:p>
                </w:tc>
                <w:tc>
                  <w:tcPr>
                    <w:tcW w:w="1701" w:type="dxa"/>
                  </w:tcPr>
                  <w:p w:rsidR="00CA3AC1" w:rsidRPr="005F6C98" w:rsidRDefault="00CA3AC1" w:rsidP="00CA3AC1">
                    <w:pPr>
                      <w:jc w:val="right"/>
                      <w:rPr>
                        <w:sz w:val="18"/>
                        <w:szCs w:val="18"/>
                      </w:rPr>
                    </w:pPr>
                  </w:p>
                </w:tc>
              </w:tr>
              <w:tr w:rsidR="00CA3AC1" w:rsidTr="00CA3AC1">
                <w:trPr>
                  <w:trHeight w:val="20"/>
                </w:trPr>
                <w:sdt>
                  <w:sdtPr>
                    <w:tag w:val="_PLD_7900abe823e94277be091b3f1c7a54a5"/>
                    <w:id w:val="-757052573"/>
                    <w:lock w:val="sdtLocked"/>
                  </w:sdtPr>
                  <w:sdtContent>
                    <w:tc>
                      <w:tcPr>
                        <w:tcW w:w="2127" w:type="dxa"/>
                        <w:vAlign w:val="center"/>
                      </w:tcPr>
                      <w:p w:rsidR="00CA3AC1" w:rsidRDefault="009D1397" w:rsidP="00CA3AC1">
                        <w:pPr>
                          <w:rPr>
                            <w:sz w:val="18"/>
                            <w:szCs w:val="18"/>
                          </w:rPr>
                        </w:pPr>
                        <w:r>
                          <w:rPr>
                            <w:rFonts w:hint="eastAsia"/>
                            <w:sz w:val="18"/>
                            <w:szCs w:val="18"/>
                          </w:rPr>
                          <w:t>2．本期使用</w:t>
                        </w:r>
                      </w:p>
                    </w:tc>
                  </w:sdtContent>
                </w:sdt>
                <w:tc>
                  <w:tcPr>
                    <w:tcW w:w="1771" w:type="dxa"/>
                    <w:tcBorders>
                      <w:right w:val="single" w:sz="4" w:space="0" w:color="auto"/>
                    </w:tcBorders>
                  </w:tcPr>
                  <w:p w:rsidR="00CA3AC1" w:rsidRPr="005F6C98" w:rsidRDefault="00CA3AC1" w:rsidP="00CA3AC1">
                    <w:pPr>
                      <w:jc w:val="right"/>
                      <w:rPr>
                        <w:sz w:val="18"/>
                        <w:szCs w:val="18"/>
                      </w:rPr>
                    </w:pPr>
                  </w:p>
                </w:tc>
                <w:tc>
                  <w:tcPr>
                    <w:tcW w:w="639" w:type="dxa"/>
                    <w:tcBorders>
                      <w:left w:val="single" w:sz="4" w:space="0" w:color="auto"/>
                      <w:right w:val="single" w:sz="4" w:space="0" w:color="auto"/>
                    </w:tcBorders>
                  </w:tcPr>
                  <w:p w:rsidR="00CA3AC1" w:rsidRPr="005F6C98" w:rsidRDefault="00CA3AC1" w:rsidP="00CA3AC1">
                    <w:pPr>
                      <w:jc w:val="right"/>
                      <w:rPr>
                        <w:sz w:val="18"/>
                        <w:szCs w:val="18"/>
                      </w:rPr>
                    </w:pPr>
                  </w:p>
                </w:tc>
                <w:tc>
                  <w:tcPr>
                    <w:tcW w:w="709" w:type="dxa"/>
                    <w:tcBorders>
                      <w:left w:val="single" w:sz="4" w:space="0" w:color="auto"/>
                      <w:right w:val="single" w:sz="4" w:space="0" w:color="auto"/>
                    </w:tcBorders>
                  </w:tcPr>
                  <w:p w:rsidR="00CA3AC1" w:rsidRPr="005F6C98" w:rsidRDefault="00CA3AC1" w:rsidP="00CA3AC1">
                    <w:pPr>
                      <w:jc w:val="right"/>
                      <w:rPr>
                        <w:sz w:val="18"/>
                        <w:szCs w:val="18"/>
                      </w:rPr>
                    </w:pPr>
                  </w:p>
                </w:tc>
                <w:tc>
                  <w:tcPr>
                    <w:tcW w:w="567" w:type="dxa"/>
                    <w:tcBorders>
                      <w:left w:val="single" w:sz="4" w:space="0" w:color="auto"/>
                    </w:tcBorders>
                  </w:tcPr>
                  <w:p w:rsidR="00CA3AC1" w:rsidRPr="005F6C98" w:rsidRDefault="00CA3AC1" w:rsidP="00CA3AC1">
                    <w:pPr>
                      <w:jc w:val="right"/>
                      <w:rPr>
                        <w:sz w:val="18"/>
                        <w:szCs w:val="18"/>
                      </w:rPr>
                    </w:pPr>
                  </w:p>
                </w:tc>
                <w:tc>
                  <w:tcPr>
                    <w:tcW w:w="1843" w:type="dxa"/>
                  </w:tcPr>
                  <w:p w:rsidR="00CA3AC1" w:rsidRPr="005F6C98" w:rsidRDefault="00CA3AC1" w:rsidP="00CA3AC1">
                    <w:pPr>
                      <w:jc w:val="right"/>
                      <w:rPr>
                        <w:sz w:val="18"/>
                        <w:szCs w:val="18"/>
                      </w:rPr>
                    </w:pPr>
                  </w:p>
                </w:tc>
                <w:tc>
                  <w:tcPr>
                    <w:tcW w:w="425" w:type="dxa"/>
                  </w:tcPr>
                  <w:p w:rsidR="00CA3AC1" w:rsidRPr="005F6C98"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567" w:type="dxa"/>
                  </w:tcPr>
                  <w:p w:rsidR="00CA3AC1" w:rsidRPr="005F6C98"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1843" w:type="dxa"/>
                  </w:tcPr>
                  <w:p w:rsidR="00CA3AC1" w:rsidRPr="005F6C98" w:rsidRDefault="00CA3AC1" w:rsidP="00CA3AC1">
                    <w:pPr>
                      <w:jc w:val="right"/>
                      <w:rPr>
                        <w:sz w:val="18"/>
                        <w:szCs w:val="18"/>
                      </w:rPr>
                    </w:pPr>
                  </w:p>
                </w:tc>
                <w:tc>
                  <w:tcPr>
                    <w:tcW w:w="1701" w:type="dxa"/>
                  </w:tcPr>
                  <w:p w:rsidR="00CA3AC1" w:rsidRPr="005F6C98" w:rsidRDefault="00CA3AC1" w:rsidP="00CA3AC1">
                    <w:pPr>
                      <w:jc w:val="right"/>
                      <w:rPr>
                        <w:sz w:val="18"/>
                        <w:szCs w:val="18"/>
                      </w:rPr>
                    </w:pPr>
                  </w:p>
                </w:tc>
              </w:tr>
              <w:tr w:rsidR="00CA3AC1" w:rsidTr="00CA3AC1">
                <w:trPr>
                  <w:trHeight w:val="20"/>
                </w:trPr>
                <w:sdt>
                  <w:sdtPr>
                    <w:tag w:val="_PLD_7cf659a70268475ea7233d8b82adad5a"/>
                    <w:id w:val="2011569049"/>
                    <w:lock w:val="sdtLocked"/>
                  </w:sdtPr>
                  <w:sdtContent>
                    <w:tc>
                      <w:tcPr>
                        <w:tcW w:w="2127" w:type="dxa"/>
                      </w:tcPr>
                      <w:p w:rsidR="00CA3AC1" w:rsidRDefault="009D1397" w:rsidP="00CA3AC1">
                        <w:pPr>
                          <w:rPr>
                            <w:sz w:val="18"/>
                            <w:szCs w:val="18"/>
                          </w:rPr>
                        </w:pPr>
                        <w:r>
                          <w:rPr>
                            <w:rFonts w:hint="eastAsia"/>
                            <w:sz w:val="18"/>
                            <w:szCs w:val="18"/>
                          </w:rPr>
                          <w:t>（六）其他</w:t>
                        </w:r>
                      </w:p>
                    </w:tc>
                  </w:sdtContent>
                </w:sdt>
                <w:tc>
                  <w:tcPr>
                    <w:tcW w:w="1771" w:type="dxa"/>
                    <w:tcBorders>
                      <w:right w:val="single" w:sz="4" w:space="0" w:color="auto"/>
                    </w:tcBorders>
                  </w:tcPr>
                  <w:p w:rsidR="00CA3AC1" w:rsidRPr="005F6C98" w:rsidRDefault="00CA3AC1" w:rsidP="00CA3AC1">
                    <w:pPr>
                      <w:jc w:val="right"/>
                      <w:rPr>
                        <w:sz w:val="18"/>
                        <w:szCs w:val="18"/>
                      </w:rPr>
                    </w:pPr>
                  </w:p>
                </w:tc>
                <w:tc>
                  <w:tcPr>
                    <w:tcW w:w="639" w:type="dxa"/>
                    <w:tcBorders>
                      <w:left w:val="single" w:sz="4" w:space="0" w:color="auto"/>
                      <w:right w:val="single" w:sz="4" w:space="0" w:color="auto"/>
                    </w:tcBorders>
                  </w:tcPr>
                  <w:p w:rsidR="00CA3AC1" w:rsidRPr="005F6C98" w:rsidRDefault="00CA3AC1" w:rsidP="00CA3AC1">
                    <w:pPr>
                      <w:jc w:val="right"/>
                      <w:rPr>
                        <w:sz w:val="18"/>
                        <w:szCs w:val="18"/>
                      </w:rPr>
                    </w:pPr>
                  </w:p>
                </w:tc>
                <w:tc>
                  <w:tcPr>
                    <w:tcW w:w="709" w:type="dxa"/>
                    <w:tcBorders>
                      <w:left w:val="single" w:sz="4" w:space="0" w:color="auto"/>
                      <w:right w:val="single" w:sz="4" w:space="0" w:color="auto"/>
                    </w:tcBorders>
                  </w:tcPr>
                  <w:p w:rsidR="00CA3AC1" w:rsidRPr="005F6C98" w:rsidRDefault="00CA3AC1" w:rsidP="00CA3AC1">
                    <w:pPr>
                      <w:jc w:val="right"/>
                      <w:rPr>
                        <w:sz w:val="18"/>
                        <w:szCs w:val="18"/>
                      </w:rPr>
                    </w:pPr>
                  </w:p>
                </w:tc>
                <w:tc>
                  <w:tcPr>
                    <w:tcW w:w="567" w:type="dxa"/>
                    <w:tcBorders>
                      <w:left w:val="single" w:sz="4" w:space="0" w:color="auto"/>
                    </w:tcBorders>
                  </w:tcPr>
                  <w:p w:rsidR="00CA3AC1" w:rsidRPr="005F6C98" w:rsidRDefault="00CA3AC1" w:rsidP="00CA3AC1">
                    <w:pPr>
                      <w:jc w:val="right"/>
                      <w:rPr>
                        <w:sz w:val="18"/>
                        <w:szCs w:val="18"/>
                      </w:rPr>
                    </w:pPr>
                  </w:p>
                </w:tc>
                <w:tc>
                  <w:tcPr>
                    <w:tcW w:w="1843" w:type="dxa"/>
                  </w:tcPr>
                  <w:p w:rsidR="00CA3AC1" w:rsidRPr="005F6C98" w:rsidRDefault="009D1397" w:rsidP="00CA3AC1">
                    <w:pPr>
                      <w:jc w:val="right"/>
                      <w:rPr>
                        <w:sz w:val="18"/>
                        <w:szCs w:val="18"/>
                      </w:rPr>
                    </w:pPr>
                    <w:r w:rsidRPr="005F6C98">
                      <w:rPr>
                        <w:sz w:val="18"/>
                        <w:szCs w:val="18"/>
                      </w:rPr>
                      <w:t>190,268,235.32</w:t>
                    </w:r>
                  </w:p>
                </w:tc>
                <w:tc>
                  <w:tcPr>
                    <w:tcW w:w="425" w:type="dxa"/>
                  </w:tcPr>
                  <w:p w:rsidR="00CA3AC1" w:rsidRPr="005F6C98"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567" w:type="dxa"/>
                  </w:tcPr>
                  <w:p w:rsidR="00CA3AC1" w:rsidRPr="005F6C98" w:rsidRDefault="00CA3AC1" w:rsidP="00CA3AC1">
                    <w:pPr>
                      <w:jc w:val="right"/>
                      <w:rPr>
                        <w:sz w:val="18"/>
                        <w:szCs w:val="18"/>
                      </w:rPr>
                    </w:pPr>
                  </w:p>
                </w:tc>
                <w:tc>
                  <w:tcPr>
                    <w:tcW w:w="1559" w:type="dxa"/>
                  </w:tcPr>
                  <w:p w:rsidR="00CA3AC1" w:rsidRPr="005F6C98" w:rsidRDefault="00CA3AC1" w:rsidP="00CA3AC1">
                    <w:pPr>
                      <w:jc w:val="right"/>
                      <w:rPr>
                        <w:sz w:val="18"/>
                        <w:szCs w:val="18"/>
                      </w:rPr>
                    </w:pPr>
                  </w:p>
                </w:tc>
                <w:tc>
                  <w:tcPr>
                    <w:tcW w:w="1843" w:type="dxa"/>
                  </w:tcPr>
                  <w:p w:rsidR="00CA3AC1" w:rsidRPr="005F6C98" w:rsidRDefault="00CA3AC1" w:rsidP="00CA3AC1">
                    <w:pPr>
                      <w:jc w:val="right"/>
                      <w:rPr>
                        <w:sz w:val="18"/>
                        <w:szCs w:val="18"/>
                      </w:rPr>
                    </w:pPr>
                  </w:p>
                </w:tc>
                <w:tc>
                  <w:tcPr>
                    <w:tcW w:w="1701" w:type="dxa"/>
                  </w:tcPr>
                  <w:p w:rsidR="00CA3AC1" w:rsidRPr="005F6C98" w:rsidRDefault="009D1397" w:rsidP="00CA3AC1">
                    <w:pPr>
                      <w:jc w:val="right"/>
                      <w:rPr>
                        <w:sz w:val="18"/>
                        <w:szCs w:val="18"/>
                      </w:rPr>
                    </w:pPr>
                    <w:r w:rsidRPr="005F6C98">
                      <w:rPr>
                        <w:sz w:val="18"/>
                        <w:szCs w:val="18"/>
                      </w:rPr>
                      <w:t>190,268,235.32</w:t>
                    </w:r>
                  </w:p>
                </w:tc>
              </w:tr>
              <w:tr w:rsidR="00CA3AC1" w:rsidTr="00CA3AC1">
                <w:trPr>
                  <w:trHeight w:val="20"/>
                </w:trPr>
                <w:sdt>
                  <w:sdtPr>
                    <w:tag w:val="_PLD_56eacf5a90be4746898504dda5c8a2c0"/>
                    <w:id w:val="378676409"/>
                    <w:lock w:val="sdtLocked"/>
                  </w:sdtPr>
                  <w:sdtContent>
                    <w:tc>
                      <w:tcPr>
                        <w:tcW w:w="2127" w:type="dxa"/>
                      </w:tcPr>
                      <w:p w:rsidR="00CA3AC1" w:rsidRDefault="009D1397" w:rsidP="00CA3AC1">
                        <w:pPr>
                          <w:rPr>
                            <w:sz w:val="18"/>
                            <w:szCs w:val="18"/>
                          </w:rPr>
                        </w:pPr>
                        <w:r>
                          <w:rPr>
                            <w:sz w:val="18"/>
                            <w:szCs w:val="18"/>
                          </w:rPr>
                          <w:t>四、本期期末余额</w:t>
                        </w:r>
                      </w:p>
                    </w:tc>
                  </w:sdtContent>
                </w:sdt>
                <w:tc>
                  <w:tcPr>
                    <w:tcW w:w="1771" w:type="dxa"/>
                    <w:tcBorders>
                      <w:right w:val="single" w:sz="4" w:space="0" w:color="auto"/>
                    </w:tcBorders>
                  </w:tcPr>
                  <w:p w:rsidR="00CA3AC1" w:rsidRPr="005F6C98" w:rsidRDefault="009D1397" w:rsidP="00CA3AC1">
                    <w:pPr>
                      <w:jc w:val="right"/>
                      <w:rPr>
                        <w:sz w:val="18"/>
                        <w:szCs w:val="18"/>
                      </w:rPr>
                    </w:pPr>
                    <w:r w:rsidRPr="005F6C98">
                      <w:rPr>
                        <w:sz w:val="18"/>
                        <w:szCs w:val="18"/>
                      </w:rPr>
                      <w:t>1,046,993,520.00</w:t>
                    </w:r>
                  </w:p>
                </w:tc>
                <w:tc>
                  <w:tcPr>
                    <w:tcW w:w="639" w:type="dxa"/>
                    <w:tcBorders>
                      <w:left w:val="single" w:sz="4" w:space="0" w:color="auto"/>
                      <w:right w:val="single" w:sz="4" w:space="0" w:color="auto"/>
                    </w:tcBorders>
                  </w:tcPr>
                  <w:p w:rsidR="00CA3AC1" w:rsidRPr="005F6C98" w:rsidRDefault="00CA3AC1" w:rsidP="00CA3AC1">
                    <w:pPr>
                      <w:jc w:val="right"/>
                      <w:rPr>
                        <w:sz w:val="18"/>
                        <w:szCs w:val="18"/>
                      </w:rPr>
                    </w:pPr>
                  </w:p>
                </w:tc>
                <w:tc>
                  <w:tcPr>
                    <w:tcW w:w="709" w:type="dxa"/>
                    <w:tcBorders>
                      <w:left w:val="single" w:sz="4" w:space="0" w:color="auto"/>
                      <w:right w:val="single" w:sz="4" w:space="0" w:color="auto"/>
                    </w:tcBorders>
                  </w:tcPr>
                  <w:p w:rsidR="00CA3AC1" w:rsidRPr="005F6C98" w:rsidRDefault="00CA3AC1" w:rsidP="00CA3AC1">
                    <w:pPr>
                      <w:jc w:val="right"/>
                      <w:rPr>
                        <w:sz w:val="18"/>
                        <w:szCs w:val="18"/>
                      </w:rPr>
                    </w:pPr>
                  </w:p>
                </w:tc>
                <w:tc>
                  <w:tcPr>
                    <w:tcW w:w="567" w:type="dxa"/>
                    <w:tcBorders>
                      <w:left w:val="single" w:sz="4" w:space="0" w:color="auto"/>
                    </w:tcBorders>
                  </w:tcPr>
                  <w:p w:rsidR="00CA3AC1" w:rsidRPr="005F6C98" w:rsidRDefault="00CA3AC1" w:rsidP="00CA3AC1">
                    <w:pPr>
                      <w:jc w:val="right"/>
                      <w:rPr>
                        <w:sz w:val="18"/>
                        <w:szCs w:val="18"/>
                      </w:rPr>
                    </w:pPr>
                  </w:p>
                </w:tc>
                <w:tc>
                  <w:tcPr>
                    <w:tcW w:w="1843" w:type="dxa"/>
                  </w:tcPr>
                  <w:p w:rsidR="00CA3AC1" w:rsidRPr="005F6C98" w:rsidRDefault="009D1397" w:rsidP="00CA3AC1">
                    <w:pPr>
                      <w:ind w:right="90"/>
                      <w:jc w:val="right"/>
                      <w:rPr>
                        <w:sz w:val="18"/>
                        <w:szCs w:val="18"/>
                      </w:rPr>
                    </w:pPr>
                    <w:r w:rsidRPr="005F6C98">
                      <w:rPr>
                        <w:sz w:val="18"/>
                        <w:szCs w:val="18"/>
                      </w:rPr>
                      <w:t>1,566,458,033.80</w:t>
                    </w:r>
                  </w:p>
                </w:tc>
                <w:tc>
                  <w:tcPr>
                    <w:tcW w:w="425" w:type="dxa"/>
                  </w:tcPr>
                  <w:p w:rsidR="00CA3AC1" w:rsidRPr="005F6C98" w:rsidRDefault="00CA3AC1" w:rsidP="00CA3AC1">
                    <w:pPr>
                      <w:jc w:val="right"/>
                      <w:rPr>
                        <w:sz w:val="18"/>
                        <w:szCs w:val="18"/>
                      </w:rPr>
                    </w:pPr>
                  </w:p>
                </w:tc>
                <w:tc>
                  <w:tcPr>
                    <w:tcW w:w="1559" w:type="dxa"/>
                  </w:tcPr>
                  <w:p w:rsidR="00CA3AC1" w:rsidRPr="005F6C98" w:rsidRDefault="009D1397" w:rsidP="00CA3AC1">
                    <w:pPr>
                      <w:jc w:val="right"/>
                      <w:rPr>
                        <w:sz w:val="18"/>
                        <w:szCs w:val="18"/>
                      </w:rPr>
                    </w:pPr>
                    <w:r w:rsidRPr="005F6C98">
                      <w:rPr>
                        <w:sz w:val="18"/>
                        <w:szCs w:val="18"/>
                      </w:rPr>
                      <w:t>669,389,071.66</w:t>
                    </w:r>
                  </w:p>
                </w:tc>
                <w:tc>
                  <w:tcPr>
                    <w:tcW w:w="567" w:type="dxa"/>
                  </w:tcPr>
                  <w:p w:rsidR="00CA3AC1" w:rsidRPr="005F6C98" w:rsidRDefault="00CA3AC1" w:rsidP="00CA3AC1">
                    <w:pPr>
                      <w:jc w:val="right"/>
                      <w:rPr>
                        <w:sz w:val="18"/>
                        <w:szCs w:val="18"/>
                      </w:rPr>
                    </w:pPr>
                  </w:p>
                </w:tc>
                <w:tc>
                  <w:tcPr>
                    <w:tcW w:w="1559" w:type="dxa"/>
                  </w:tcPr>
                  <w:p w:rsidR="00CA3AC1" w:rsidRPr="005F6C98" w:rsidRDefault="009D1397" w:rsidP="00CA3AC1">
                    <w:pPr>
                      <w:jc w:val="right"/>
                      <w:rPr>
                        <w:sz w:val="18"/>
                        <w:szCs w:val="18"/>
                      </w:rPr>
                    </w:pPr>
                    <w:r w:rsidRPr="005F6C98">
                      <w:rPr>
                        <w:sz w:val="18"/>
                        <w:szCs w:val="18"/>
                      </w:rPr>
                      <w:t>252,313,379.19</w:t>
                    </w:r>
                  </w:p>
                </w:tc>
                <w:tc>
                  <w:tcPr>
                    <w:tcW w:w="1843" w:type="dxa"/>
                  </w:tcPr>
                  <w:p w:rsidR="00CA3AC1" w:rsidRPr="003967BE" w:rsidRDefault="009D1397" w:rsidP="00CA3AC1">
                    <w:pPr>
                      <w:jc w:val="right"/>
                      <w:rPr>
                        <w:sz w:val="18"/>
                        <w:szCs w:val="18"/>
                      </w:rPr>
                    </w:pPr>
                    <w:r w:rsidRPr="003967BE">
                      <w:rPr>
                        <w:sz w:val="18"/>
                        <w:szCs w:val="18"/>
                      </w:rPr>
                      <w:t>1,160,793,704.75</w:t>
                    </w:r>
                  </w:p>
                </w:tc>
                <w:tc>
                  <w:tcPr>
                    <w:tcW w:w="1701" w:type="dxa"/>
                  </w:tcPr>
                  <w:p w:rsidR="00CA3AC1" w:rsidRPr="005F6C98" w:rsidRDefault="009D1397" w:rsidP="00CA3AC1">
                    <w:pPr>
                      <w:jc w:val="right"/>
                      <w:rPr>
                        <w:sz w:val="18"/>
                        <w:szCs w:val="18"/>
                      </w:rPr>
                    </w:pPr>
                    <w:r w:rsidRPr="005F6C98">
                      <w:rPr>
                        <w:sz w:val="18"/>
                        <w:szCs w:val="18"/>
                      </w:rPr>
                      <w:t>4,695,947,709.40</w:t>
                    </w:r>
                  </w:p>
                </w:tc>
              </w:tr>
            </w:tbl>
            <w:p w:rsidR="00CA3AC1" w:rsidRDefault="00CA3AC1"/>
            <w:p w:rsidR="00CA3AC1" w:rsidRDefault="009D139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413201058"/>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翁桂珍</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62597527"/>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385678783"/>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陈红兵</w:t>
                  </w:r>
                </w:sdtContent>
              </w:sdt>
            </w:p>
          </w:sdtContent>
        </w:sdt>
        <w:p w:rsidR="00CA3AC1" w:rsidRDefault="004A63B8">
          <w:pPr>
            <w:rPr>
              <w:color w:val="FF0000"/>
            </w:rPr>
          </w:pPr>
        </w:p>
      </w:sdtContent>
    </w:sdt>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pPr>
    </w:p>
    <w:p w:rsidR="00B62924" w:rsidRDefault="00B62924">
      <w:pPr>
        <w:rPr>
          <w:color w:val="FF0000"/>
        </w:rPr>
        <w:sectPr w:rsidR="00B62924" w:rsidSect="00B62924">
          <w:pgSz w:w="16838" w:h="11906" w:orient="landscape"/>
          <w:pgMar w:top="1276" w:right="1440" w:bottom="1797" w:left="1525" w:header="856" w:footer="992" w:gutter="0"/>
          <w:cols w:space="425"/>
          <w:docGrid w:linePitch="312"/>
        </w:sectPr>
      </w:pPr>
    </w:p>
    <w:p w:rsidR="00B62924" w:rsidRDefault="00B62924">
      <w:pPr>
        <w:rPr>
          <w:color w:val="FF0000"/>
        </w:rPr>
      </w:pPr>
    </w:p>
    <w:sdt>
      <w:sdtPr>
        <w:rPr>
          <w:rFonts w:ascii="宋体" w:hAnsi="宋体" w:cs="宋体"/>
          <w:b w:val="0"/>
          <w:bCs w:val="0"/>
          <w:kern w:val="0"/>
          <w:szCs w:val="24"/>
        </w:rPr>
        <w:alias w:val="模块:公司基本情况"/>
        <w:tag w:val="_GBC_c49d72d4b04e4ead97addb731e9b6458"/>
        <w:id w:val="-1207254843"/>
        <w:lock w:val="sdtLocked"/>
        <w:placeholder>
          <w:docPart w:val="GBC22222222222222222222222222222"/>
        </w:placeholder>
      </w:sdtPr>
      <w:sdtEndPr>
        <w:rPr>
          <w:rFonts w:cs="Times New Roman" w:hint="eastAsia"/>
          <w:kern w:val="2"/>
        </w:rPr>
      </w:sdtEndPr>
      <w:sdtContent>
        <w:p w:rsidR="00CA3AC1" w:rsidRDefault="009D1397" w:rsidP="009D1397">
          <w:pPr>
            <w:pStyle w:val="2"/>
            <w:numPr>
              <w:ilvl w:val="0"/>
              <w:numId w:val="49"/>
            </w:numPr>
            <w:rPr>
              <w:rFonts w:ascii="宋体" w:hAnsi="宋体"/>
            </w:rPr>
          </w:pPr>
          <w:r>
            <w:rPr>
              <w:rFonts w:ascii="宋体" w:hAnsi="宋体"/>
            </w:rPr>
            <w:t>公司基本情况</w:t>
          </w:r>
        </w:p>
        <w:p w:rsidR="00CA3AC1" w:rsidRDefault="009D1397" w:rsidP="009D1397">
          <w:pPr>
            <w:pStyle w:val="3"/>
            <w:numPr>
              <w:ilvl w:val="0"/>
              <w:numId w:val="50"/>
            </w:numPr>
          </w:pPr>
          <w:r>
            <w:rPr>
              <w:rFonts w:hint="eastAsia"/>
            </w:rPr>
            <w:t>公司概况</w:t>
          </w:r>
        </w:p>
        <w:sdt>
          <w:sdtPr>
            <w:rPr>
              <w:rFonts w:hint="eastAsia"/>
              <w:szCs w:val="21"/>
            </w:rPr>
            <w:alias w:val="是否适用：公司概况[双击切换]"/>
            <w:tag w:val="_GBC_7b613deb8c7f4027b73602e5cd1d4a2e"/>
            <w:id w:val="-1009289035"/>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3866423"/>
            <w:lock w:val="sdtLocked"/>
            <w:placeholder>
              <w:docPart w:val="GBC22222222222222222222222222222"/>
            </w:placeholder>
          </w:sdtPr>
          <w:sdtContent>
            <w:p w:rsidR="00CA3AC1" w:rsidRDefault="009D1397">
              <w:pPr>
                <w:rPr>
                  <w:szCs w:val="21"/>
                </w:rPr>
              </w:pPr>
              <w:r>
                <w:rPr>
                  <w:rFonts w:hint="eastAsia"/>
                  <w:szCs w:val="21"/>
                </w:rPr>
                <w:t xml:space="preserve">    浙江中国轻纺城集团股份有限公司（以下简称公司或本公司）系经原浙江省股份制试点工作协调</w:t>
              </w:r>
              <w:proofErr w:type="gramStart"/>
              <w:r>
                <w:rPr>
                  <w:rFonts w:hint="eastAsia"/>
                  <w:szCs w:val="21"/>
                </w:rPr>
                <w:t>小组浙股〔</w:t>
              </w:r>
              <w:r>
                <w:rPr>
                  <w:szCs w:val="21"/>
                </w:rPr>
                <w:t>1993〕</w:t>
              </w:r>
              <w:proofErr w:type="gramEnd"/>
              <w:r>
                <w:rPr>
                  <w:szCs w:val="21"/>
                </w:rPr>
                <w:t>字第7号文批准设立的股份制试点企业，于1993年4月26日在浙江省工商行政管理局登记注册，总部位于浙江省绍兴市。公司现持有统一社会信用代码为913300001460375783的营业执照，注册资本1,046,993,520.00元，股份总数1,046,993,520股（每股面值1元），均属于无限</w:t>
              </w:r>
              <w:proofErr w:type="gramStart"/>
              <w:r>
                <w:rPr>
                  <w:szCs w:val="21"/>
                </w:rPr>
                <w:t>售流通</w:t>
              </w:r>
              <w:proofErr w:type="gramEnd"/>
              <w:r>
                <w:rPr>
                  <w:szCs w:val="21"/>
                </w:rPr>
                <w:t>股。公司股票已于1997年2月28日在上海证券交易所挂牌交易。</w:t>
              </w:r>
            </w:p>
            <w:p w:rsidR="00CA3AC1" w:rsidRDefault="009D1397">
              <w:pPr>
                <w:rPr>
                  <w:szCs w:val="21"/>
                </w:rPr>
              </w:pPr>
              <w:r>
                <w:rPr>
                  <w:rFonts w:hint="eastAsia"/>
                  <w:szCs w:val="21"/>
                </w:rPr>
                <w:t xml:space="preserve">    本公司属综合类行业。主要经营活动为市场租赁，市场物业管理。提供的劳务主要有：纺织品市场租赁及配套服务。</w:t>
              </w:r>
            </w:p>
            <w:p w:rsidR="00CA3AC1" w:rsidRPr="005C1CA5" w:rsidRDefault="009D1397">
              <w:pPr>
                <w:rPr>
                  <w:szCs w:val="21"/>
                </w:rPr>
              </w:pPr>
              <w:r w:rsidRPr="005C1CA5">
                <w:rPr>
                  <w:rFonts w:hint="eastAsia"/>
                  <w:szCs w:val="21"/>
                </w:rPr>
                <w:t xml:space="preserve">    本财务报表业经公司</w:t>
              </w:r>
              <w:r w:rsidRPr="005C1CA5">
                <w:rPr>
                  <w:szCs w:val="21"/>
                </w:rPr>
                <w:t>2018年</w:t>
              </w:r>
              <w:r w:rsidR="00B62924" w:rsidRPr="005C1CA5">
                <w:rPr>
                  <w:rFonts w:hint="eastAsia"/>
                  <w:szCs w:val="21"/>
                </w:rPr>
                <w:t>3</w:t>
              </w:r>
              <w:r w:rsidRPr="005C1CA5">
                <w:rPr>
                  <w:szCs w:val="21"/>
                </w:rPr>
                <w:t>月</w:t>
              </w:r>
              <w:r w:rsidR="00B62924" w:rsidRPr="005C1CA5">
                <w:rPr>
                  <w:rFonts w:hint="eastAsia"/>
                  <w:szCs w:val="21"/>
                </w:rPr>
                <w:t>27</w:t>
              </w:r>
              <w:r w:rsidRPr="005C1CA5">
                <w:rPr>
                  <w:szCs w:val="21"/>
                </w:rPr>
                <w:t>日第</w:t>
              </w:r>
              <w:r w:rsidR="00B62924" w:rsidRPr="005C1CA5">
                <w:rPr>
                  <w:rFonts w:hint="eastAsia"/>
                  <w:szCs w:val="21"/>
                </w:rPr>
                <w:t>八</w:t>
              </w:r>
              <w:r w:rsidRPr="005C1CA5">
                <w:rPr>
                  <w:szCs w:val="21"/>
                </w:rPr>
                <w:t>届董事会第</w:t>
              </w:r>
              <w:r w:rsidR="00B62924" w:rsidRPr="005C1CA5">
                <w:rPr>
                  <w:rFonts w:hint="eastAsia"/>
                  <w:szCs w:val="21"/>
                </w:rPr>
                <w:t>二十六</w:t>
              </w:r>
              <w:r w:rsidRPr="005C1CA5">
                <w:rPr>
                  <w:szCs w:val="21"/>
                </w:rPr>
                <w:t>次会议批准对外报出。</w:t>
              </w:r>
            </w:p>
            <w:p w:rsidR="00CA3AC1" w:rsidRDefault="004A63B8">
              <w:pPr>
                <w:rPr>
                  <w:szCs w:val="21"/>
                </w:rPr>
              </w:pPr>
            </w:p>
          </w:sdtContent>
        </w:sdt>
        <w:p w:rsidR="00CA3AC1" w:rsidRDefault="00CA3AC1">
          <w:pPr>
            <w:rPr>
              <w:szCs w:val="21"/>
            </w:rPr>
          </w:pPr>
        </w:p>
        <w:p w:rsidR="00CA3AC1" w:rsidRDefault="009D1397" w:rsidP="009D1397">
          <w:pPr>
            <w:pStyle w:val="3"/>
            <w:numPr>
              <w:ilvl w:val="0"/>
              <w:numId w:val="50"/>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537925365"/>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939489323"/>
            <w:lock w:val="sdtLocked"/>
            <w:placeholder>
              <w:docPart w:val="GBC22222222222222222222222222222"/>
            </w:placeholder>
          </w:sdtPr>
          <w:sdtContent>
            <w:p w:rsidR="00CA3AC1" w:rsidRDefault="009D1397">
              <w:pPr>
                <w:rPr>
                  <w:szCs w:val="21"/>
                </w:rPr>
              </w:pPr>
              <w:r>
                <w:rPr>
                  <w:rFonts w:hint="eastAsia"/>
                  <w:szCs w:val="21"/>
                </w:rPr>
                <w:t xml:space="preserve">    本公司将浙江中国轻纺城中金市场投资有限公司、绍兴</w:t>
              </w:r>
              <w:proofErr w:type="gramStart"/>
              <w:r>
                <w:rPr>
                  <w:rFonts w:hint="eastAsia"/>
                  <w:szCs w:val="21"/>
                </w:rPr>
                <w:t>县中国</w:t>
              </w:r>
              <w:proofErr w:type="gramEnd"/>
              <w:r>
                <w:rPr>
                  <w:rFonts w:hint="eastAsia"/>
                  <w:szCs w:val="21"/>
                </w:rPr>
                <w:t>轻纺城新东区市场开发有限公司和绍兴市柯桥区中国轻纺城坯布市场有限公司（以下简称坯布市场公司）等</w:t>
              </w:r>
              <w:r>
                <w:rPr>
                  <w:szCs w:val="21"/>
                </w:rPr>
                <w:t>15家子公司纳入本期合并财务报表范围，情况详见本财务报表附注合并范围的变更和在其他主体中的权益之说明。</w:t>
              </w:r>
            </w:p>
          </w:sdtContent>
        </w:sdt>
        <w:p w:rsidR="00CA3AC1" w:rsidRDefault="004A63B8">
          <w:pPr>
            <w:rPr>
              <w:szCs w:val="21"/>
            </w:rPr>
          </w:pPr>
        </w:p>
      </w:sdtContent>
    </w:sdt>
    <w:p w:rsidR="00CA3AC1" w:rsidRDefault="009D1397" w:rsidP="009D1397">
      <w:pPr>
        <w:pStyle w:val="2"/>
        <w:numPr>
          <w:ilvl w:val="0"/>
          <w:numId w:val="49"/>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819697516"/>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1"/>
            </w:numPr>
          </w:pPr>
          <w:r>
            <w:t>编制基础</w:t>
          </w:r>
        </w:p>
        <w:sdt>
          <w:sdtPr>
            <w:rPr>
              <w:rFonts w:hint="eastAsia"/>
              <w:szCs w:val="21"/>
            </w:rPr>
            <w:alias w:val="财务报表的编制基础"/>
            <w:tag w:val="_GBC_1dc2375ed7ab49628f5badf2d5006405"/>
            <w:id w:val="-1532644323"/>
            <w:lock w:val="sdtLocked"/>
            <w:placeholder>
              <w:docPart w:val="GBC22222222222222222222222222222"/>
            </w:placeholder>
          </w:sdtPr>
          <w:sdtContent>
            <w:p w:rsidR="00CA3AC1" w:rsidRDefault="009D1397">
              <w:pPr>
                <w:rPr>
                  <w:szCs w:val="21"/>
                </w:rPr>
              </w:pPr>
              <w:r>
                <w:rPr>
                  <w:szCs w:val="21"/>
                </w:rPr>
                <w:t>本公司财务报表以持续经营为编制基础。</w:t>
              </w:r>
            </w:p>
          </w:sdtContent>
        </w:sdt>
      </w:sdtContent>
    </w:sdt>
    <w:p w:rsidR="00CA3AC1" w:rsidRDefault="00CA3AC1">
      <w:pPr>
        <w:rPr>
          <w:szCs w:val="21"/>
        </w:rPr>
      </w:pPr>
    </w:p>
    <w:sdt>
      <w:sdtPr>
        <w:rPr>
          <w:rFonts w:asciiTheme="minorHAnsi" w:hAnsiTheme="minorHAnsi" w:cs="宋体" w:hint="eastAsia"/>
          <w:b w:val="0"/>
          <w:bCs w:val="0"/>
          <w:kern w:val="0"/>
          <w:szCs w:val="22"/>
        </w:rPr>
        <w:alias w:val="模块:持续经营"/>
        <w:tag w:val="_GBC_69ae6baeacb44e8fa17b0b984abbf6ab"/>
        <w:id w:val="529692606"/>
        <w:lock w:val="sdtLocked"/>
        <w:placeholder>
          <w:docPart w:val="GBC22222222222222222222222222222"/>
        </w:placeholder>
      </w:sdtPr>
      <w:sdtEndPr>
        <w:rPr>
          <w:rFonts w:ascii="宋体" w:hAnsi="宋体" w:cs="Times New Roman"/>
          <w:kern w:val="2"/>
          <w:szCs w:val="21"/>
        </w:rPr>
      </w:sdtEndPr>
      <w:sdtContent>
        <w:p w:rsidR="00CA3AC1" w:rsidRDefault="009D1397" w:rsidP="009D1397">
          <w:pPr>
            <w:pStyle w:val="3"/>
            <w:numPr>
              <w:ilvl w:val="0"/>
              <w:numId w:val="51"/>
            </w:numPr>
          </w:pPr>
          <w:r>
            <w:rPr>
              <w:rFonts w:hint="eastAsia"/>
            </w:rPr>
            <w:t>持续经营</w:t>
          </w:r>
        </w:p>
        <w:sdt>
          <w:sdtPr>
            <w:rPr>
              <w:rFonts w:hint="eastAsia"/>
              <w:szCs w:val="21"/>
            </w:rPr>
            <w:alias w:val="是否适用：持续经营[双击切换]"/>
            <w:tag w:val="_GBC_fa7177dc4f164e56b4df7bebc60acf50"/>
            <w:id w:val="1654324141"/>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644807775"/>
            <w:lock w:val="sdtLocked"/>
            <w:placeholder>
              <w:docPart w:val="GBC22222222222222222222222222222"/>
            </w:placeholder>
          </w:sdtPr>
          <w:sdtContent>
            <w:p w:rsidR="00CA3AC1" w:rsidRPr="00042351" w:rsidRDefault="009D1397" w:rsidP="00CA3AC1">
              <w:pPr>
                <w:spacing w:line="360" w:lineRule="auto"/>
                <w:ind w:firstLine="420"/>
              </w:pPr>
              <w:r w:rsidRPr="00042351">
                <w:rPr>
                  <w:rFonts w:hint="eastAsia"/>
                </w:rPr>
                <w:t>本公司不存在导致对报告</w:t>
              </w:r>
              <w:proofErr w:type="gramStart"/>
              <w:r w:rsidRPr="00042351">
                <w:rPr>
                  <w:rFonts w:hint="eastAsia"/>
                </w:rPr>
                <w:t>期末起</w:t>
              </w:r>
              <w:proofErr w:type="gramEnd"/>
              <w:r w:rsidRPr="00042351">
                <w:rPr>
                  <w:rFonts w:hint="eastAsia"/>
                </w:rPr>
                <w:t>12个月内的</w:t>
              </w:r>
              <w:r w:rsidRPr="00042351">
                <w:rPr>
                  <w:rFonts w:hint="eastAsia"/>
                  <w:szCs w:val="21"/>
                </w:rPr>
                <w:t>持续经营假设产生重大疑虑的事项或情况。</w:t>
              </w:r>
            </w:p>
            <w:p w:rsidR="00CA3AC1" w:rsidRDefault="004A63B8">
              <w:pPr>
                <w:rPr>
                  <w:szCs w:val="21"/>
                </w:rPr>
              </w:pPr>
            </w:p>
          </w:sdtContent>
        </w:sdt>
        <w:p w:rsidR="00CA3AC1" w:rsidRDefault="004A63B8">
          <w:pPr>
            <w:rPr>
              <w:szCs w:val="21"/>
            </w:rPr>
          </w:pPr>
        </w:p>
      </w:sdtContent>
    </w:sdt>
    <w:p w:rsidR="00CA3AC1" w:rsidRDefault="009D1397" w:rsidP="009D1397">
      <w:pPr>
        <w:pStyle w:val="2"/>
        <w:numPr>
          <w:ilvl w:val="0"/>
          <w:numId w:val="49"/>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214652565"/>
        <w:lock w:val="sdtLocked"/>
        <w:placeholder>
          <w:docPart w:val="GBC22222222222222222222222222222"/>
        </w:placeholder>
      </w:sdtPr>
      <w:sdtContent>
        <w:p w:rsidR="00CA3AC1" w:rsidRDefault="009D1397">
          <w:r>
            <w:rPr>
              <w:rFonts w:hint="eastAsia"/>
            </w:rPr>
            <w:t>具体会计政策和会计估计提示：</w:t>
          </w:r>
        </w:p>
        <w:sdt>
          <w:sdtPr>
            <w:alias w:val="是否适用：具体会计政策和会计估计提示[双击切换]"/>
            <w:tag w:val="_GBC_86fd142a599649f8a3574e6ddaba5f71"/>
            <w:id w:val="69245614"/>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1695495965"/>
            <w:lock w:val="sdtLocked"/>
            <w:placeholder>
              <w:docPart w:val="GBC22222222222222222222222222222"/>
            </w:placeholder>
          </w:sdtPr>
          <w:sdtContent>
            <w:p w:rsidR="00CA3AC1" w:rsidRDefault="00101D55" w:rsidP="00101D55">
              <w:pPr>
                <w:ind w:firstLineChars="200" w:firstLine="420"/>
              </w:pPr>
              <w:r w:rsidRPr="00101D55">
                <w:rPr>
                  <w:rFonts w:hint="eastAsia"/>
                </w:rPr>
                <w:t>重要提示：本公司根据实际生产经营特点针对应收款项坏账准备计提、固定资产折旧、无形资产摊销、收入确认等交易或事项制定了具体会计政策和会计估计。</w:t>
              </w:r>
            </w:p>
          </w:sdtContent>
        </w:sdt>
        <w:p w:rsidR="00CA3AC1" w:rsidRDefault="004A63B8"/>
      </w:sdtContent>
    </w:sdt>
    <w:sdt>
      <w:sdtPr>
        <w:rPr>
          <w:rFonts w:asciiTheme="minorHAnsi" w:hAnsiTheme="minorHAnsi" w:cs="宋体"/>
          <w:b w:val="0"/>
          <w:bCs w:val="0"/>
          <w:kern w:val="0"/>
          <w:szCs w:val="22"/>
        </w:rPr>
        <w:alias w:val="模块:遵循企业会计准则的声明"/>
        <w:tag w:val="_GBC_a0afbb5b3a444bce84ee78a2a282cb28"/>
        <w:id w:val="737978194"/>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2"/>
            </w:numPr>
          </w:pPr>
          <w:r>
            <w:t>遵循企业会计准则的声明</w:t>
          </w:r>
        </w:p>
        <w:sdt>
          <w:sdtPr>
            <w:rPr>
              <w:rFonts w:hint="eastAsia"/>
              <w:szCs w:val="21"/>
            </w:rPr>
            <w:alias w:val="会计准则和会计制度"/>
            <w:tag w:val="_GBC_a350b889163a4ef3bb500c021e6a6b47"/>
            <w:id w:val="1912739788"/>
            <w:lock w:val="sdtLocked"/>
            <w:placeholder>
              <w:docPart w:val="GBC22222222222222222222222222222"/>
            </w:placeholder>
          </w:sdtPr>
          <w:sdtContent>
            <w:p w:rsidR="00CA3AC1" w:rsidRDefault="009D1397">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CA3AC1" w:rsidRDefault="00CA3AC1">
      <w:pPr>
        <w:rPr>
          <w:szCs w:val="21"/>
        </w:rPr>
      </w:pPr>
    </w:p>
    <w:sdt>
      <w:sdtPr>
        <w:rPr>
          <w:rFonts w:ascii="宋体" w:hAnsi="宋体" w:cs="宋体"/>
          <w:b w:val="0"/>
          <w:bCs w:val="0"/>
          <w:kern w:val="0"/>
          <w:szCs w:val="24"/>
        </w:rPr>
        <w:alias w:val="模块:会计期间"/>
        <w:tag w:val="_GBC_2d7f332501c8461ea731797db5588ee5"/>
        <w:id w:val="2134599785"/>
        <w:lock w:val="sdtLocked"/>
        <w:placeholder>
          <w:docPart w:val="GBC22222222222222222222222222222"/>
        </w:placeholder>
      </w:sdtPr>
      <w:sdtEndPr>
        <w:rPr>
          <w:rFonts w:hint="eastAsia"/>
          <w:szCs w:val="21"/>
        </w:rPr>
      </w:sdtEndPr>
      <w:sdtContent>
        <w:p w:rsidR="00CA3AC1" w:rsidRDefault="009D1397" w:rsidP="009D1397">
          <w:pPr>
            <w:pStyle w:val="3"/>
            <w:numPr>
              <w:ilvl w:val="0"/>
              <w:numId w:val="52"/>
            </w:numPr>
          </w:pPr>
          <w:r>
            <w:t>会计期间</w:t>
          </w:r>
        </w:p>
        <w:sdt>
          <w:sdtPr>
            <w:rPr>
              <w:rFonts w:hint="eastAsia"/>
              <w:szCs w:val="21"/>
            </w:rPr>
            <w:alias w:val="会计年度"/>
            <w:tag w:val="_GBC_fc896fba50b143f8a06984831f5d5600"/>
            <w:id w:val="1189421193"/>
            <w:lock w:val="sdtLocked"/>
            <w:placeholder>
              <w:docPart w:val="GBC22222222222222222222222222222"/>
            </w:placeholder>
          </w:sdtPr>
          <w:sdtContent>
            <w:p w:rsidR="00CA3AC1" w:rsidRDefault="009D1397">
              <w:pPr>
                <w:rPr>
                  <w:szCs w:val="21"/>
                </w:rPr>
              </w:pPr>
              <w:r>
                <w:rPr>
                  <w:szCs w:val="21"/>
                </w:rPr>
                <w:t>本公司会计年度自公历1月1日起至12月31日止。</w:t>
              </w:r>
            </w:p>
          </w:sdtContent>
        </w:sdt>
      </w:sdtContent>
    </w:sdt>
    <w:p w:rsidR="00CA3AC1" w:rsidRDefault="00CA3AC1">
      <w:pPr>
        <w:rPr>
          <w:szCs w:val="21"/>
        </w:rPr>
      </w:pPr>
    </w:p>
    <w:sdt>
      <w:sdtPr>
        <w:rPr>
          <w:rFonts w:asciiTheme="minorHAnsi" w:hAnsiTheme="minorHAnsi" w:cs="宋体" w:hint="eastAsia"/>
          <w:b w:val="0"/>
          <w:bCs w:val="0"/>
          <w:kern w:val="0"/>
          <w:szCs w:val="22"/>
        </w:rPr>
        <w:alias w:val="模块:营业周期"/>
        <w:tag w:val="_GBC_b045784ca7904d52a060134ffec0d88c"/>
        <w:id w:val="-1685891972"/>
        <w:lock w:val="sdtLocked"/>
        <w:placeholder>
          <w:docPart w:val="GBC22222222222222222222222222222"/>
        </w:placeholder>
      </w:sdtPr>
      <w:sdtEndPr>
        <w:rPr>
          <w:rFonts w:ascii="宋体" w:hAnsi="宋体" w:cs="Times New Roman"/>
          <w:kern w:val="2"/>
          <w:szCs w:val="21"/>
        </w:rPr>
      </w:sdtEndPr>
      <w:sdtContent>
        <w:p w:rsidR="00CA3AC1" w:rsidRDefault="009D1397" w:rsidP="009D1397">
          <w:pPr>
            <w:pStyle w:val="3"/>
            <w:numPr>
              <w:ilvl w:val="0"/>
              <w:numId w:val="52"/>
            </w:numPr>
          </w:pPr>
          <w:r>
            <w:rPr>
              <w:rFonts w:hint="eastAsia"/>
            </w:rPr>
            <w:t>营业周期</w:t>
          </w:r>
        </w:p>
        <w:sdt>
          <w:sdtPr>
            <w:rPr>
              <w:rFonts w:hint="eastAsia"/>
              <w:szCs w:val="21"/>
            </w:rPr>
            <w:alias w:val="是否适用：营业周期[双击切换]"/>
            <w:tag w:val="_GBC_41bd09d0a4bd429996597e58a613259e"/>
            <w:id w:val="-873074475"/>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20496049"/>
            <w:lock w:val="sdtLocked"/>
            <w:placeholder>
              <w:docPart w:val="GBC22222222222222222222222222222"/>
            </w:placeholder>
          </w:sdtPr>
          <w:sdtContent>
            <w:p w:rsidR="00CA3AC1" w:rsidRPr="00042351" w:rsidRDefault="009D1397" w:rsidP="00CA3AC1">
              <w:pPr>
                <w:spacing w:line="360" w:lineRule="auto"/>
                <w:ind w:firstLine="420"/>
                <w:rPr>
                  <w:i/>
                </w:rPr>
              </w:pPr>
              <w:r w:rsidRPr="00042351">
                <w:rPr>
                  <w:rFonts w:hint="eastAsia"/>
                </w:rPr>
                <w:t>公司经营业务的营业周期较短，以12个月作为资产和负债的流动性划分标准。</w:t>
              </w:r>
            </w:p>
            <w:p w:rsidR="00CA3AC1" w:rsidRDefault="004A63B8">
              <w:pPr>
                <w:rPr>
                  <w:rFonts w:cs="Times New Roman"/>
                  <w:kern w:val="2"/>
                  <w:szCs w:val="21"/>
                </w:rPr>
              </w:pPr>
            </w:p>
          </w:sdtContent>
        </w:sdt>
      </w:sdtContent>
    </w:sdt>
    <w:p w:rsidR="00CA3AC1" w:rsidRDefault="00CA3AC1">
      <w:pPr>
        <w:rPr>
          <w:szCs w:val="21"/>
        </w:rPr>
      </w:pPr>
    </w:p>
    <w:sdt>
      <w:sdtPr>
        <w:rPr>
          <w:rFonts w:asciiTheme="minorHAnsi" w:hAnsiTheme="minorHAnsi" w:cs="宋体"/>
          <w:b w:val="0"/>
          <w:bCs w:val="0"/>
          <w:kern w:val="0"/>
          <w:szCs w:val="22"/>
        </w:rPr>
        <w:alias w:val="模块:记账本位币"/>
        <w:tag w:val="_GBC_13b1061968754e20bebf2099281ed54f"/>
        <w:id w:val="704995032"/>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2"/>
            </w:numPr>
          </w:pPr>
          <w:r>
            <w:t>记账本位币</w:t>
          </w:r>
        </w:p>
        <w:sdt>
          <w:sdtPr>
            <w:rPr>
              <w:rFonts w:hint="eastAsia"/>
              <w:szCs w:val="21"/>
            </w:rPr>
            <w:alias w:val="记账本位币"/>
            <w:tag w:val="_GBC_3749a2357eba44e8b968cb41cda75ff1"/>
            <w:id w:val="1855225604"/>
            <w:lock w:val="sdtLocked"/>
            <w:placeholder>
              <w:docPart w:val="GBC22222222222222222222222222222"/>
            </w:placeholder>
          </w:sdtPr>
          <w:sdtContent>
            <w:p w:rsidR="00CA3AC1" w:rsidRDefault="009D1397">
              <w:pPr>
                <w:rPr>
                  <w:szCs w:val="21"/>
                </w:rPr>
              </w:pPr>
              <w:r>
                <w:rPr>
                  <w:szCs w:val="21"/>
                </w:rPr>
                <w:t>本公司的记账本位币为人民币。</w:t>
              </w:r>
            </w:p>
          </w:sdtContent>
        </w:sdt>
        <w:p w:rsidR="00CA3AC1" w:rsidRDefault="004A63B8">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962467652"/>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2"/>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639116842"/>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同一控制下和非同一控制下企业合并的会计处理方法"/>
            <w:tag w:val="_GBC_ef4b9a8d4ac34f45a0f61a23267bcbb8"/>
            <w:id w:val="1173147543"/>
            <w:lock w:val="sdtLocked"/>
            <w:placeholder>
              <w:docPart w:val="GBC22222222222222222222222222222"/>
            </w:placeholder>
          </w:sdtPr>
          <w:sdtContent>
            <w:p w:rsidR="00CA3AC1" w:rsidRPr="00042351" w:rsidRDefault="009D1397" w:rsidP="00CA3AC1">
              <w:pPr>
                <w:pStyle w:val="afe"/>
                <w:spacing w:line="360" w:lineRule="auto"/>
                <w:ind w:firstLine="420"/>
                <w:rPr>
                  <w:rFonts w:hAnsi="宋体"/>
                </w:rPr>
              </w:pPr>
              <w:r w:rsidRPr="00042351">
                <w:rPr>
                  <w:rFonts w:hAnsi="宋体" w:hint="eastAsia"/>
                </w:rPr>
                <w:t>1. 同</w:t>
              </w:r>
              <w:proofErr w:type="gramStart"/>
              <w:r w:rsidRPr="00042351">
                <w:rPr>
                  <w:rFonts w:hAnsi="宋体" w:hint="eastAsia"/>
                </w:rPr>
                <w:t>一控制</w:t>
              </w:r>
              <w:proofErr w:type="gramEnd"/>
              <w:r w:rsidRPr="00042351">
                <w:rPr>
                  <w:rFonts w:hAnsi="宋体" w:hint="eastAsia"/>
                </w:rPr>
                <w:t>下企业合并的会计处理方法</w:t>
              </w:r>
            </w:p>
            <w:p w:rsidR="00CA3AC1" w:rsidRPr="00042351" w:rsidRDefault="009D1397" w:rsidP="00CA3AC1">
              <w:pPr>
                <w:pStyle w:val="afe"/>
                <w:spacing w:line="360" w:lineRule="auto"/>
                <w:ind w:firstLine="420"/>
                <w:rPr>
                  <w:rFonts w:hAnsi="宋体"/>
                </w:rPr>
              </w:pPr>
              <w:r w:rsidRPr="00042351">
                <w:rPr>
                  <w:rFonts w:hAnsi="宋体" w:hint="eastAsia"/>
                </w:rPr>
                <w:t>公司在企业合并中取得的资产和负债，按照</w:t>
              </w:r>
              <w:proofErr w:type="gramStart"/>
              <w:r w:rsidRPr="00042351">
                <w:rPr>
                  <w:rFonts w:hAnsi="宋体" w:hint="eastAsia"/>
                </w:rPr>
                <w:t>合并日</w:t>
              </w:r>
              <w:proofErr w:type="gramEnd"/>
              <w:r w:rsidRPr="00042351">
                <w:rPr>
                  <w:rFonts w:hAnsi="宋体" w:hint="eastAsia"/>
                </w:rPr>
                <w:t>被合并方在最终控制方合并财务报表中的账面价值计量。公司按照被合并方所有者权益在最终控制方合并财务报表中的账面价值份额与支付的合并对价账面价值或发行股份面值总额的差额，调整资本公积；资本公</w:t>
              </w:r>
              <w:proofErr w:type="gramStart"/>
              <w:r w:rsidRPr="00042351">
                <w:rPr>
                  <w:rFonts w:hAnsi="宋体" w:hint="eastAsia"/>
                </w:rPr>
                <w:t>积不足</w:t>
              </w:r>
              <w:proofErr w:type="gramEnd"/>
              <w:r w:rsidRPr="00042351">
                <w:rPr>
                  <w:rFonts w:hAnsi="宋体" w:hint="eastAsia"/>
                </w:rPr>
                <w:t>冲减的，调整留存收益。</w:t>
              </w:r>
            </w:p>
            <w:p w:rsidR="00CA3AC1" w:rsidRPr="00042351" w:rsidRDefault="009D1397" w:rsidP="00CA3AC1">
              <w:pPr>
                <w:pStyle w:val="afe"/>
                <w:spacing w:line="360" w:lineRule="auto"/>
                <w:ind w:firstLine="420"/>
                <w:rPr>
                  <w:rFonts w:hAnsi="宋体"/>
                </w:rPr>
              </w:pPr>
              <w:r w:rsidRPr="00042351">
                <w:rPr>
                  <w:rFonts w:hAnsi="宋体" w:hint="eastAsia"/>
                </w:rPr>
                <w:t>2. 非同</w:t>
              </w:r>
              <w:proofErr w:type="gramStart"/>
              <w:r w:rsidRPr="00042351">
                <w:rPr>
                  <w:rFonts w:hAnsi="宋体" w:hint="eastAsia"/>
                </w:rPr>
                <w:t>一控制</w:t>
              </w:r>
              <w:proofErr w:type="gramEnd"/>
              <w:r w:rsidRPr="00042351">
                <w:rPr>
                  <w:rFonts w:hAnsi="宋体" w:hint="eastAsia"/>
                </w:rPr>
                <w:t>下企业合并的会计处理方法</w:t>
              </w:r>
            </w:p>
            <w:p w:rsidR="00CA3AC1" w:rsidRDefault="009D1397" w:rsidP="00CA3AC1">
              <w:pPr>
                <w:rPr>
                  <w:rFonts w:cs="Times New Roman"/>
                  <w:kern w:val="2"/>
                  <w:szCs w:val="21"/>
                </w:rPr>
              </w:pPr>
              <w:r w:rsidRPr="00042351">
                <w:rPr>
                  <w:rFonts w:hAnsi="Times New Roman" w:hint="eastAsia"/>
                </w:rPr>
                <w:t>公司在购买日对合并成本大于合并中取得的被购买方可辨认净资产公允价值份额的差额，确认为商誉；如果合并成本小于合并中取得的被购买方可辨认净资产公允价值份额，首先对取得的被购买</w:t>
              </w:r>
              <w:proofErr w:type="gramStart"/>
              <w:r w:rsidRPr="00042351">
                <w:rPr>
                  <w:rFonts w:hAnsi="Times New Roman" w:hint="eastAsia"/>
                </w:rPr>
                <w:t>方各项</w:t>
              </w:r>
              <w:proofErr w:type="gramEnd"/>
              <w:r w:rsidRPr="00042351">
                <w:rPr>
                  <w:rFonts w:hAnsi="Times New Roman" w:hint="eastAsia"/>
                </w:rPr>
                <w:t>可辨认资产、负债及或有负债的公允价值以及合并成本的计量进行复核，经复核后合并成本仍小于合并中取得的被购买方可辨认净资产公允价值份额的，其差额计入当期损益</w:t>
              </w:r>
            </w:p>
          </w:sdtContent>
        </w:sdt>
      </w:sdtContent>
    </w:sdt>
    <w:p w:rsidR="00CA3AC1" w:rsidRDefault="00CA3AC1">
      <w:pPr>
        <w:rPr>
          <w:szCs w:val="21"/>
        </w:rPr>
      </w:pPr>
    </w:p>
    <w:sdt>
      <w:sdtPr>
        <w:rPr>
          <w:rFonts w:ascii="宋体" w:hAnsi="宋体" w:cs="宋体"/>
          <w:b w:val="0"/>
          <w:bCs w:val="0"/>
          <w:kern w:val="0"/>
          <w:szCs w:val="24"/>
        </w:rPr>
        <w:alias w:val="模块:合并财务报表的编制方法"/>
        <w:tag w:val="_GBC_c23be25e527044f689b710dabd312b04"/>
        <w:id w:val="-1223983162"/>
        <w:lock w:val="sdtLocked"/>
        <w:placeholder>
          <w:docPart w:val="GBC22222222222222222222222222222"/>
        </w:placeholder>
      </w:sdtPr>
      <w:sdtEndPr>
        <w:rPr>
          <w:rFonts w:hint="eastAsia"/>
          <w:szCs w:val="21"/>
        </w:rPr>
      </w:sdtEndPr>
      <w:sdtContent>
        <w:p w:rsidR="00CA3AC1" w:rsidRDefault="009D1397" w:rsidP="009D1397">
          <w:pPr>
            <w:pStyle w:val="3"/>
            <w:numPr>
              <w:ilvl w:val="0"/>
              <w:numId w:val="52"/>
            </w:numPr>
          </w:pPr>
          <w:r>
            <w:t>合并财务报表的编制方法</w:t>
          </w:r>
        </w:p>
        <w:sdt>
          <w:sdtPr>
            <w:rPr>
              <w:rFonts w:hint="eastAsia"/>
              <w:szCs w:val="21"/>
            </w:rPr>
            <w:alias w:val="是否适用：合并财务报表的编制方法[双击切换]"/>
            <w:tag w:val="_GBC_d8312ea572e647a59b796bf708b54713"/>
            <w:id w:val="-670180623"/>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企业合并及合并财务报表的说明"/>
            <w:tag w:val="_GBC_5201beca0c0944939b4a0d8d100d6fcf"/>
            <w:id w:val="-1204711457"/>
            <w:lock w:val="sdtLocked"/>
            <w:placeholder>
              <w:docPart w:val="GBC22222222222222222222222222222"/>
            </w:placeholder>
          </w:sdtPr>
          <w:sdtContent>
            <w:p w:rsidR="00CA3AC1" w:rsidRPr="00042351" w:rsidRDefault="009D1397" w:rsidP="00CA3AC1">
              <w:pPr>
                <w:pStyle w:val="afe"/>
                <w:spacing w:line="360" w:lineRule="auto"/>
                <w:ind w:firstLine="420"/>
                <w:rPr>
                  <w:rFonts w:hAnsi="Times New Roman"/>
                </w:rPr>
              </w:pPr>
              <w:r w:rsidRPr="00042351">
                <w:rPr>
                  <w:rFonts w:hAnsi="Times New Roman" w:hint="eastAsia"/>
                </w:rPr>
                <w:t>母公司将其控制的所有子公司纳入合并财务报表的合并范围。合并财务报表以母公司及其子公司的财务报表为基础，根据其他有关资料，由母公司按照《企业会计准则第33号——合并财务报表》编制。</w:t>
              </w:r>
            </w:p>
            <w:p w:rsidR="00CA3AC1" w:rsidRDefault="004A63B8">
              <w:pPr>
                <w:rPr>
                  <w:szCs w:val="21"/>
                </w:rPr>
              </w:pPr>
            </w:p>
          </w:sdtContent>
        </w:sdt>
      </w:sdtContent>
    </w:sdt>
    <w:p w:rsidR="00CA3AC1" w:rsidRDefault="00CA3AC1">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901173005"/>
        <w:lock w:val="sdtLocked"/>
        <w:placeholder>
          <w:docPart w:val="GBC22222222222222222222222222222"/>
        </w:placeholder>
      </w:sdtPr>
      <w:sdtEndPr>
        <w:rPr>
          <w:b/>
          <w:bCs/>
        </w:rPr>
      </w:sdtEndPr>
      <w:sdtContent>
        <w:p w:rsidR="00CA3AC1" w:rsidRDefault="009D1397" w:rsidP="009D1397">
          <w:pPr>
            <w:pStyle w:val="3"/>
            <w:numPr>
              <w:ilvl w:val="0"/>
              <w:numId w:val="52"/>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918141790"/>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1648621461"/>
            <w:lock w:val="sdtLocked"/>
            <w:placeholder>
              <w:docPart w:val="GBC22222222222222222222222222222"/>
            </w:placeholder>
          </w:sdtPr>
          <w:sdtContent>
            <w:p w:rsidR="00CA3AC1" w:rsidRPr="00042351" w:rsidRDefault="009D1397" w:rsidP="00CA3AC1">
              <w:pPr>
                <w:spacing w:line="360" w:lineRule="auto"/>
                <w:ind w:firstLine="420"/>
              </w:pPr>
              <w:r w:rsidRPr="00042351">
                <w:rPr>
                  <w:rFonts w:hint="eastAsia"/>
                </w:rPr>
                <w:t>1. 合营安排分为共同经营和合营企业。</w:t>
              </w:r>
            </w:p>
            <w:p w:rsidR="00CA3AC1" w:rsidRPr="00042351" w:rsidRDefault="009D1397" w:rsidP="00CA3AC1">
              <w:pPr>
                <w:spacing w:line="360" w:lineRule="auto"/>
                <w:ind w:firstLine="420"/>
              </w:pPr>
              <w:r w:rsidRPr="00042351">
                <w:rPr>
                  <w:rFonts w:hint="eastAsia"/>
                </w:rPr>
                <w:t>2. 当公司为共同经营的合营方时，确认与共同经营中利益份额相关的下列项目：</w:t>
              </w:r>
            </w:p>
            <w:p w:rsidR="00CA3AC1" w:rsidRPr="00042351" w:rsidRDefault="009D1397" w:rsidP="00CA3AC1">
              <w:pPr>
                <w:spacing w:line="360" w:lineRule="auto"/>
                <w:ind w:firstLine="420"/>
              </w:pPr>
              <w:r w:rsidRPr="00042351">
                <w:rPr>
                  <w:rFonts w:hint="eastAsia"/>
                </w:rPr>
                <w:t>(1) 确认单独所持有的资产，以及按持有份额确认共同持有的资产；</w:t>
              </w:r>
            </w:p>
            <w:p w:rsidR="00CA3AC1" w:rsidRPr="00042351" w:rsidRDefault="009D1397" w:rsidP="00CA3AC1">
              <w:pPr>
                <w:spacing w:line="360" w:lineRule="auto"/>
                <w:ind w:firstLine="420"/>
              </w:pPr>
              <w:r w:rsidRPr="00042351">
                <w:rPr>
                  <w:rFonts w:hint="eastAsia"/>
                </w:rPr>
                <w:t>(2) 确认单独所承担的负债，以及按持有份额确认共同承担的负债；</w:t>
              </w:r>
            </w:p>
            <w:p w:rsidR="00CA3AC1" w:rsidRPr="00042351" w:rsidRDefault="009D1397" w:rsidP="00CA3AC1">
              <w:pPr>
                <w:spacing w:line="360" w:lineRule="auto"/>
                <w:ind w:firstLine="420"/>
              </w:pPr>
              <w:r w:rsidRPr="00042351">
                <w:rPr>
                  <w:rFonts w:hint="eastAsia"/>
                </w:rPr>
                <w:t>(3) 确认出售公司享有的共同经营产出份额所产生的收入；</w:t>
              </w:r>
            </w:p>
            <w:p w:rsidR="00CA3AC1" w:rsidRPr="00042351" w:rsidRDefault="009D1397" w:rsidP="00CA3AC1">
              <w:pPr>
                <w:spacing w:line="360" w:lineRule="auto"/>
                <w:ind w:firstLine="420"/>
              </w:pPr>
              <w:r w:rsidRPr="00042351">
                <w:rPr>
                  <w:rFonts w:hint="eastAsia"/>
                </w:rPr>
                <w:t>(4) 按公司持有份额确认共同经营因出售资产所产生的收入；</w:t>
              </w:r>
            </w:p>
            <w:p w:rsidR="00CA3AC1" w:rsidRPr="00042351" w:rsidRDefault="009D1397" w:rsidP="00CA3AC1">
              <w:pPr>
                <w:spacing w:line="360" w:lineRule="auto"/>
                <w:ind w:firstLine="420"/>
              </w:pPr>
              <w:r w:rsidRPr="00042351">
                <w:rPr>
                  <w:rFonts w:hint="eastAsia"/>
                </w:rPr>
                <w:t>(5) 确认单独所发生的费用，以及按公司持有份额确认共同经营发生的费用。</w:t>
              </w:r>
            </w:p>
            <w:p w:rsidR="00CA3AC1" w:rsidRDefault="004A63B8">
              <w:pPr>
                <w:rPr>
                  <w:b/>
                  <w:bCs/>
                  <w:szCs w:val="21"/>
                </w:rPr>
              </w:pPr>
            </w:p>
          </w:sdtContent>
        </w:sdt>
      </w:sdtContent>
    </w:sdt>
    <w:p w:rsidR="00CA3AC1" w:rsidRDefault="00CA3AC1"/>
    <w:sdt>
      <w:sdtPr>
        <w:rPr>
          <w:rFonts w:ascii="宋体" w:hAnsi="宋体" w:cs="宋体"/>
          <w:b w:val="0"/>
          <w:bCs w:val="0"/>
          <w:kern w:val="0"/>
          <w:szCs w:val="24"/>
        </w:rPr>
        <w:alias w:val="模块:现金及现金等价物的确定标准"/>
        <w:tag w:val="_GBC_9f2dfe6521c4434b9ad3e7bb1a8a52b7"/>
        <w:id w:val="306450889"/>
        <w:lock w:val="sdtLocked"/>
        <w:placeholder>
          <w:docPart w:val="GBC22222222222222222222222222222"/>
        </w:placeholder>
      </w:sdtPr>
      <w:sdtEndPr>
        <w:rPr>
          <w:rFonts w:hint="eastAsia"/>
          <w:szCs w:val="21"/>
        </w:rPr>
      </w:sdtEndPr>
      <w:sdtContent>
        <w:p w:rsidR="00CA3AC1" w:rsidRDefault="009D1397" w:rsidP="009D1397">
          <w:pPr>
            <w:pStyle w:val="3"/>
            <w:numPr>
              <w:ilvl w:val="0"/>
              <w:numId w:val="52"/>
            </w:numPr>
          </w:pPr>
          <w:r>
            <w:t>现金及现金等价物的确定标准</w:t>
          </w:r>
        </w:p>
        <w:sdt>
          <w:sdtPr>
            <w:rPr>
              <w:rFonts w:hint="eastAsia"/>
              <w:szCs w:val="21"/>
            </w:rPr>
            <w:alias w:val="现金及现金等价物的确定标准"/>
            <w:tag w:val="_GBC_54f6bc3e44e840bc85cb3872600823b5"/>
            <w:id w:val="-711644702"/>
            <w:lock w:val="sdtLocked"/>
            <w:placeholder>
              <w:docPart w:val="GBC22222222222222222222222222222"/>
            </w:placeholder>
          </w:sdtPr>
          <w:sdtContent>
            <w:p w:rsidR="00CA3AC1" w:rsidRDefault="009D1397">
              <w:pPr>
                <w:rPr>
                  <w:szCs w:val="21"/>
                </w:rPr>
              </w:pPr>
              <w:r>
                <w:rPr>
                  <w:szCs w:val="21"/>
                </w:rPr>
                <w:t>现金等价物是指企业持有的期限短（一般指从购买日起三个月内到期）、流动性强、易于转换为已知金额现金、价值变动风险很小的投资。</w:t>
              </w:r>
            </w:p>
          </w:sdtContent>
        </w:sdt>
      </w:sdtContent>
    </w:sdt>
    <w:p w:rsidR="00CA3AC1" w:rsidRDefault="00CA3AC1">
      <w:pPr>
        <w:rPr>
          <w:szCs w:val="21"/>
        </w:rPr>
      </w:pPr>
    </w:p>
    <w:sdt>
      <w:sdtPr>
        <w:rPr>
          <w:rFonts w:asciiTheme="minorHAnsi" w:hAnsiTheme="minorHAnsi" w:cs="宋体"/>
          <w:b w:val="0"/>
          <w:bCs w:val="0"/>
          <w:kern w:val="0"/>
          <w:szCs w:val="22"/>
        </w:rPr>
        <w:alias w:val="模块:外币业务和外币报表折算"/>
        <w:tag w:val="_GBC_cff1e1487c3242a8a1be0ce9c2b7a554"/>
        <w:id w:val="-1111360142"/>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2"/>
            </w:numPr>
          </w:pPr>
          <w:r>
            <w:t>外币业务和外币报表折算</w:t>
          </w:r>
        </w:p>
        <w:sdt>
          <w:sdtPr>
            <w:rPr>
              <w:rFonts w:hint="eastAsia"/>
              <w:szCs w:val="21"/>
            </w:rPr>
            <w:alias w:val="是否适用：外币业务和外币报表折算[双击切换]"/>
            <w:tag w:val="_GBC_9c9def5a1d2241b5a3ee696d03433778"/>
            <w:id w:val="-1625452868"/>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284159267"/>
            <w:lock w:val="sdtLocked"/>
            <w:placeholder>
              <w:docPart w:val="GBC22222222222222222222222222222"/>
            </w:placeholder>
          </w:sdtPr>
          <w:sdtContent>
            <w:p w:rsidR="00CA3AC1" w:rsidRPr="00042351" w:rsidRDefault="009D1397" w:rsidP="00CA3AC1">
              <w:pPr>
                <w:spacing w:line="360" w:lineRule="auto"/>
                <w:ind w:firstLine="420"/>
              </w:pPr>
              <w:r w:rsidRPr="00042351">
                <w:rPr>
                  <w:rFonts w:hint="eastAsia"/>
                </w:rPr>
                <w:t>外币交易在初始确认时，采用</w:t>
              </w:r>
              <w:r w:rsidRPr="00D373C9">
                <w:rPr>
                  <w:rFonts w:hint="eastAsia"/>
                </w:rPr>
                <w:t>交易发生日的即期汇率</w:t>
              </w:r>
              <w:r w:rsidRPr="00042351">
                <w:rPr>
                  <w:rFonts w:hint="eastAsia"/>
                </w:rPr>
                <w:t>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w:t>
              </w:r>
              <w:r w:rsidRPr="00D373C9">
                <w:rPr>
                  <w:rFonts w:hint="eastAsia"/>
                </w:rPr>
                <w:t>交易发生日的即期汇率</w:t>
              </w:r>
              <w:r w:rsidRPr="00042351">
                <w:rPr>
                  <w:rFonts w:hint="eastAsia"/>
                </w:rPr>
                <w:t>折算，不改变其人民币金额；以公允价值计量的外币非货币性项目，采用公允价值确定日的即期汇率折算，差额计入当期损益或其他综合收益。</w:t>
              </w:r>
            </w:p>
            <w:p w:rsidR="00CA3AC1" w:rsidRDefault="004A63B8">
              <w:pPr>
                <w:rPr>
                  <w:rFonts w:cs="Times New Roman"/>
                  <w:kern w:val="2"/>
                  <w:szCs w:val="21"/>
                </w:rPr>
              </w:pPr>
            </w:p>
          </w:sdtContent>
        </w:sdt>
      </w:sdtContent>
    </w:sdt>
    <w:p w:rsidR="00CA3AC1" w:rsidRDefault="00CA3AC1">
      <w:pPr>
        <w:rPr>
          <w:szCs w:val="21"/>
        </w:rPr>
      </w:pPr>
    </w:p>
    <w:sdt>
      <w:sdtPr>
        <w:rPr>
          <w:rFonts w:ascii="宋体" w:hAnsi="宋体" w:cs="宋体"/>
          <w:b w:val="0"/>
          <w:bCs w:val="0"/>
          <w:kern w:val="0"/>
          <w:szCs w:val="24"/>
        </w:rPr>
        <w:alias w:val="模块:金融工具"/>
        <w:tag w:val="_GBC_4b3a058b038b41689d379e6a2726a904"/>
        <w:id w:val="810132117"/>
        <w:lock w:val="sdtLocked"/>
        <w:placeholder>
          <w:docPart w:val="GBC22222222222222222222222222222"/>
        </w:placeholder>
      </w:sdtPr>
      <w:sdtEndPr>
        <w:rPr>
          <w:rFonts w:hint="eastAsia"/>
          <w:szCs w:val="21"/>
        </w:rPr>
      </w:sdtEndPr>
      <w:sdtContent>
        <w:p w:rsidR="00CA3AC1" w:rsidRDefault="009D1397" w:rsidP="009D1397">
          <w:pPr>
            <w:pStyle w:val="3"/>
            <w:numPr>
              <w:ilvl w:val="0"/>
              <w:numId w:val="52"/>
            </w:numPr>
          </w:pPr>
          <w:r>
            <w:t>金融工具</w:t>
          </w:r>
        </w:p>
        <w:sdt>
          <w:sdtPr>
            <w:rPr>
              <w:rFonts w:hint="eastAsia"/>
              <w:szCs w:val="21"/>
            </w:rPr>
            <w:alias w:val="是否适用：金融工具_重要会计政策和估计[双击切换]"/>
            <w:tag w:val="_GBC_1537cea503f244c2af870a2a0d5fd7a9"/>
            <w:id w:val="1557974348"/>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金融资产和金融负债的核算方法"/>
            <w:tag w:val="_GBC_b358067bbe2a49bf880c383a5db50d8a"/>
            <w:id w:val="1336652342"/>
            <w:lock w:val="sdtLocked"/>
            <w:placeholder>
              <w:docPart w:val="GBC22222222222222222222222222222"/>
            </w:placeholder>
          </w:sdtPr>
          <w:sdtContent>
            <w:p w:rsidR="00CA3AC1" w:rsidRPr="00042351" w:rsidRDefault="009D1397" w:rsidP="00CA3AC1">
              <w:pPr>
                <w:pStyle w:val="afe"/>
                <w:spacing w:line="360" w:lineRule="auto"/>
                <w:ind w:firstLine="420"/>
                <w:rPr>
                  <w:rFonts w:hAnsi="宋体"/>
                </w:rPr>
              </w:pPr>
              <w:r w:rsidRPr="00042351">
                <w:rPr>
                  <w:rFonts w:hAnsi="宋体" w:hint="eastAsia"/>
                </w:rPr>
                <w:t>1. 金融资产和金融负债的分类</w:t>
              </w:r>
            </w:p>
            <w:p w:rsidR="00CA3AC1" w:rsidRPr="00042351" w:rsidRDefault="009D1397" w:rsidP="00CA3AC1">
              <w:pPr>
                <w:pStyle w:val="afe"/>
                <w:spacing w:line="360" w:lineRule="auto"/>
                <w:ind w:firstLine="420"/>
                <w:rPr>
                  <w:rFonts w:hAnsi="宋体"/>
                </w:rPr>
              </w:pPr>
              <w:r w:rsidRPr="00042351">
                <w:rPr>
                  <w:rFonts w:hAnsi="宋体" w:hint="eastAsia"/>
                </w:rPr>
                <w:t>金融资产在初始确认时划分为以下四类：以公允价值计量且其变动计入当期损益的金融资产（包括交易性金融资产和在初始确认时指定为以公允价值计量且其变动计入当期损益的金融资产）、持有至到期投资、贷款和应收款项、可供出售金融资产。</w:t>
              </w:r>
            </w:p>
            <w:p w:rsidR="00CA3AC1" w:rsidRPr="00042351" w:rsidRDefault="009D1397" w:rsidP="00CA3AC1">
              <w:pPr>
                <w:pStyle w:val="afe"/>
                <w:spacing w:line="360" w:lineRule="auto"/>
                <w:ind w:firstLine="420"/>
                <w:rPr>
                  <w:rFonts w:hAnsi="宋体"/>
                </w:rPr>
              </w:pPr>
              <w:r w:rsidRPr="00042351">
                <w:rPr>
                  <w:rFonts w:hAnsi="宋体" w:hint="eastAsia"/>
                </w:rPr>
                <w:t>金融负债在初始确认时划分为以下两类：以公允价值计量且其变动计入当期损益的金融负债（包括交易性金融负债和在初始确认时指定为以公允价值计量且其变动计入当期损益的金融负债）、其他金融负债。</w:t>
              </w:r>
            </w:p>
            <w:p w:rsidR="00CA3AC1" w:rsidRPr="00042351" w:rsidRDefault="009D1397" w:rsidP="00CA3AC1">
              <w:pPr>
                <w:pStyle w:val="afe"/>
                <w:spacing w:line="360" w:lineRule="auto"/>
                <w:ind w:firstLine="420"/>
                <w:rPr>
                  <w:rFonts w:hAnsi="宋体"/>
                </w:rPr>
              </w:pPr>
              <w:r w:rsidRPr="00042351">
                <w:rPr>
                  <w:rFonts w:hAnsi="宋体" w:hint="eastAsia"/>
                </w:rPr>
                <w:t>2. 金融资产和金融负债的确认依据、计量方法和终止确认条件</w:t>
              </w:r>
            </w:p>
            <w:p w:rsidR="00CA3AC1" w:rsidRPr="00042351" w:rsidRDefault="009D1397" w:rsidP="00CA3AC1">
              <w:pPr>
                <w:pStyle w:val="afe"/>
                <w:spacing w:line="360" w:lineRule="auto"/>
                <w:ind w:firstLine="420"/>
                <w:rPr>
                  <w:rFonts w:hAnsi="宋体"/>
                </w:rPr>
              </w:pPr>
              <w:r w:rsidRPr="00042351">
                <w:rPr>
                  <w:rFonts w:hAnsi="宋体" w:hint="eastAsia"/>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w:t>
              </w:r>
            </w:p>
            <w:p w:rsidR="00CA3AC1" w:rsidRPr="00042351" w:rsidRDefault="009D1397" w:rsidP="00CA3AC1">
              <w:pPr>
                <w:pStyle w:val="afe"/>
                <w:spacing w:line="360" w:lineRule="auto"/>
                <w:ind w:firstLine="420"/>
                <w:rPr>
                  <w:rFonts w:hAnsi="宋体"/>
                </w:rPr>
              </w:pPr>
              <w:r w:rsidRPr="00042351">
                <w:rPr>
                  <w:rFonts w:hAnsi="宋体" w:hint="eastAsia"/>
                </w:rPr>
                <w:t>公司按照公允价值对金融资产进行后续计量，且不扣除将来处置该金融资产时可能发生的交易费用，但下列情况除外：(1) 持有至到期投资以及贷款和应收款项采用实际利率法，</w:t>
              </w:r>
              <w:proofErr w:type="gramStart"/>
              <w:r w:rsidRPr="00042351">
                <w:rPr>
                  <w:rFonts w:hAnsi="宋体" w:hint="eastAsia"/>
                </w:rPr>
                <w:t>按摊余成本</w:t>
              </w:r>
              <w:proofErr w:type="gramEnd"/>
              <w:r w:rsidRPr="00042351">
                <w:rPr>
                  <w:rFonts w:hAnsi="宋体" w:hint="eastAsia"/>
                </w:rPr>
                <w:t>计量；(2) 在活跃市场中没有报价且其公允价值不能可靠计量的权益工具投资，以及与该权益工具挂钩并须通过交付该权益工具结算的衍生金融资产，按照成本计量。</w:t>
              </w:r>
            </w:p>
            <w:p w:rsidR="00CA3AC1" w:rsidRPr="00042351" w:rsidRDefault="009D1397" w:rsidP="00CA3AC1">
              <w:pPr>
                <w:pStyle w:val="afe"/>
                <w:spacing w:line="360" w:lineRule="auto"/>
                <w:ind w:firstLine="420"/>
                <w:rPr>
                  <w:rFonts w:hAnsi="宋体"/>
                </w:rPr>
              </w:pPr>
              <w:r w:rsidRPr="00042351">
                <w:rPr>
                  <w:rFonts w:hAnsi="宋体" w:hint="eastAsia"/>
                </w:rPr>
                <w:t>公司采用实际利率法，</w:t>
              </w:r>
              <w:proofErr w:type="gramStart"/>
              <w:r w:rsidRPr="00042351">
                <w:rPr>
                  <w:rFonts w:hAnsi="宋体" w:hint="eastAsia"/>
                </w:rPr>
                <w:t>按摊余成本</w:t>
              </w:r>
              <w:proofErr w:type="gramEnd"/>
              <w:r w:rsidRPr="00042351">
                <w:rPr>
                  <w:rFonts w:hAnsi="宋体" w:hint="eastAsia"/>
                </w:rPr>
                <w:t>对金融负债进行后续计量，但下列情况除外：(1) 以公允价值计量且其变动计入当期损益的金融负债，按照公允价值计量，且不扣除将来结清金融负债时可能发生的交易费用；(2) 与在活跃市场中没有报价、公允价值不能可靠计量的权益工具挂钩并须通过交付该权益工具结算的衍生金融负债，按照成本计量；(3) 不属于指定为以公允价值计量且其变动计入当期损益的金融负债的财务担保合同，或没有指定为以公允价值计量且其变动计入当期损益并将以低于市场利率贷款的贷款承诺，在初始确认后按照下列两项金额之中的较高者进行后续计量：1) 按照《企业会计准则第13号——或有事项》确定的金额；2) 初始确认金额扣除按照《企业会计准则第14号——收入》的原则确定的累积摊销额后的余额。</w:t>
              </w:r>
            </w:p>
            <w:p w:rsidR="00CA3AC1" w:rsidRPr="00042351" w:rsidRDefault="009D1397" w:rsidP="00CA3AC1">
              <w:pPr>
                <w:autoSpaceDE w:val="0"/>
                <w:autoSpaceDN w:val="0"/>
                <w:spacing w:line="360" w:lineRule="auto"/>
                <w:ind w:firstLine="420"/>
                <w:rPr>
                  <w:szCs w:val="21"/>
                </w:rPr>
              </w:pPr>
              <w:r w:rsidRPr="00042351">
                <w:rPr>
                  <w:rFonts w:hint="eastAsia"/>
                  <w:szCs w:val="21"/>
                </w:rPr>
                <w:lastRenderedPageBreak/>
                <w:t>金融资产或金融负债公允价值变动形成的利得或损失，除与套期保值有关外，按照如下方法处理：(1) 以公允价值计量且其变动计入当期损益的金融资产或金融负债公允价值变动形成的利得或损失，计入公允价值变动收益；在资产持有期间所取得的利息或现金股利，确认为投资收益；处置时，将实际收到的金额与初始入账金额之间的差额确认为投资收益，同时调整公允价值变动收益。(2) 可供出售金融资产的公允价值变动计入其他综合收益；持有期间按实际利率法计算的利息，计入投资收益；可供出售权益工具投资的现金股利，于被投资单位宣告发放股利时计入投资收益；处置时，将实际收到的金额与账面价值扣除</w:t>
              </w:r>
              <w:proofErr w:type="gramStart"/>
              <w:r w:rsidRPr="00042351">
                <w:rPr>
                  <w:rFonts w:hint="eastAsia"/>
                  <w:szCs w:val="21"/>
                </w:rPr>
                <w:t>原直接</w:t>
              </w:r>
              <w:proofErr w:type="gramEnd"/>
              <w:r w:rsidRPr="00042351">
                <w:rPr>
                  <w:rFonts w:hint="eastAsia"/>
                  <w:szCs w:val="21"/>
                </w:rPr>
                <w:t>计入其他综合收益的公允价值变动累计</w:t>
              </w:r>
              <w:proofErr w:type="gramStart"/>
              <w:r w:rsidRPr="00042351">
                <w:rPr>
                  <w:rFonts w:hint="eastAsia"/>
                  <w:szCs w:val="21"/>
                </w:rPr>
                <w:t>额之后</w:t>
              </w:r>
              <w:proofErr w:type="gramEnd"/>
              <w:r w:rsidRPr="00042351">
                <w:rPr>
                  <w:rFonts w:hint="eastAsia"/>
                  <w:szCs w:val="21"/>
                </w:rPr>
                <w:t>的差额确认为投资收益。</w:t>
              </w:r>
            </w:p>
            <w:p w:rsidR="00CA3AC1" w:rsidRPr="00042351" w:rsidRDefault="009D1397" w:rsidP="00CA3AC1">
              <w:pPr>
                <w:autoSpaceDE w:val="0"/>
                <w:autoSpaceDN w:val="0"/>
                <w:spacing w:line="360" w:lineRule="auto"/>
                <w:ind w:firstLine="420"/>
                <w:rPr>
                  <w:szCs w:val="21"/>
                </w:rPr>
              </w:pPr>
              <w:r w:rsidRPr="00042351">
                <w:rPr>
                  <w:rFonts w:hint="eastAsia"/>
                  <w:szCs w:val="21"/>
                </w:rPr>
                <w:t>当收取某项金融资产现金流量的合同权利已终止或该</w:t>
              </w:r>
              <w:r w:rsidRPr="00042351">
                <w:rPr>
                  <w:rFonts w:hint="eastAsia"/>
                </w:rPr>
                <w:t>金融资产所有权上几乎所有的风险和报酬已转移时</w:t>
              </w:r>
              <w:r w:rsidRPr="00042351">
                <w:rPr>
                  <w:rFonts w:hint="eastAsia"/>
                  <w:szCs w:val="21"/>
                </w:rPr>
                <w:t>，终止确认该金融资产；当金融负债的现时义务全部或部分解除时，相应终止确认该金融负债或其一部分。</w:t>
              </w:r>
            </w:p>
            <w:p w:rsidR="00CA3AC1" w:rsidRPr="00042351" w:rsidRDefault="009D1397" w:rsidP="00CA3AC1">
              <w:pPr>
                <w:pStyle w:val="afe"/>
                <w:spacing w:line="360" w:lineRule="auto"/>
                <w:ind w:firstLine="420"/>
                <w:rPr>
                  <w:rFonts w:hAnsi="宋体"/>
                </w:rPr>
              </w:pPr>
              <w:r w:rsidRPr="00042351">
                <w:rPr>
                  <w:rFonts w:hAnsi="宋体" w:hint="eastAsia"/>
                </w:rPr>
                <w:t>3. 金融资产转移的确认依据和计量方法</w:t>
              </w:r>
            </w:p>
            <w:p w:rsidR="00CA3AC1" w:rsidRPr="00042351" w:rsidRDefault="009D1397" w:rsidP="00CA3AC1">
              <w:pPr>
                <w:pStyle w:val="afe"/>
                <w:spacing w:line="360" w:lineRule="auto"/>
                <w:ind w:firstLine="420"/>
                <w:rPr>
                  <w:rFonts w:hAnsi="宋体"/>
                </w:rPr>
              </w:pPr>
              <w:r w:rsidRPr="00042351">
                <w:rPr>
                  <w:rFonts w:hAnsi="宋体" w:hint="eastAsia"/>
                </w:rPr>
                <w:t>公司已将金融资产所有权上几乎所有的风险和报酬转移给了转入方的，终止确认该金融资产；保留了金融资产所有权上几乎所有的风险和报酬的，继续确认所转移的金融资产，并将收到的对价确认为一项金融负债。公司既没有转移也没有保留金融资产所有权上几乎所有的风险和报酬的，分别下列情况处理：(1) 放弃了对该金融资产控制的，终止确认该金融资产；(2) 未放弃对该金融资产控制的，按照继续涉入所转移金融资产的程度确认有关金融资产，并相应确认有关负债。</w:t>
              </w:r>
            </w:p>
            <w:p w:rsidR="00CA3AC1" w:rsidRPr="00042351" w:rsidRDefault="009D1397" w:rsidP="00CA3AC1">
              <w:pPr>
                <w:pStyle w:val="afe"/>
                <w:spacing w:line="360" w:lineRule="auto"/>
                <w:ind w:firstLine="420"/>
                <w:rPr>
                  <w:rFonts w:hAnsi="宋体"/>
                </w:rPr>
              </w:pPr>
              <w:r w:rsidRPr="00042351">
                <w:rPr>
                  <w:rFonts w:hAnsi="宋体" w:hint="eastAsia"/>
                </w:rPr>
                <w:t>金融资产整体转移满足终止确认条件的，将下列两项金额的差额计入当期损益：(1) 所转移金融资产的账面价值；(2) 因转移而收到的对价，与</w:t>
              </w:r>
              <w:proofErr w:type="gramStart"/>
              <w:r w:rsidRPr="00042351">
                <w:rPr>
                  <w:rFonts w:hAnsi="宋体" w:hint="eastAsia"/>
                </w:rPr>
                <w:t>原直接</w:t>
              </w:r>
              <w:proofErr w:type="gramEnd"/>
              <w:r w:rsidRPr="00042351">
                <w:rPr>
                  <w:rFonts w:hAnsi="宋体" w:hint="eastAsia"/>
                </w:rPr>
                <w:t>计入所有者权益的公允价值变动累计额之</w:t>
              </w:r>
              <w:proofErr w:type="gramStart"/>
              <w:r w:rsidRPr="00042351">
                <w:rPr>
                  <w:rFonts w:hAnsi="宋体" w:hint="eastAsia"/>
                </w:rPr>
                <w:t>和</w:t>
              </w:r>
              <w:proofErr w:type="gramEnd"/>
              <w:r w:rsidRPr="00042351">
                <w:rPr>
                  <w:rFonts w:hAnsi="宋体" w:hint="eastAsia"/>
                </w:rPr>
                <w:t>。金融资产部分转移满足终止确认条件的，将所转移金融资产整体的账面价值，在终止确认部分和未终止确认部分之间，按照各自的相对公允价值进行分摊，并将下列两项金额的差额计入当期损益：(1) 终止确认部分的账面价值；(2) 终止确认部分的对价，与</w:t>
              </w:r>
              <w:proofErr w:type="gramStart"/>
              <w:r w:rsidRPr="00042351">
                <w:rPr>
                  <w:rFonts w:hAnsi="宋体" w:hint="eastAsia"/>
                </w:rPr>
                <w:t>原直接</w:t>
              </w:r>
              <w:proofErr w:type="gramEnd"/>
              <w:r w:rsidRPr="00042351">
                <w:rPr>
                  <w:rFonts w:hAnsi="宋体" w:hint="eastAsia"/>
                </w:rPr>
                <w:t>计入所有者权益的公允价值变动累计额中对应终止确认部分的金额之</w:t>
              </w:r>
              <w:proofErr w:type="gramStart"/>
              <w:r w:rsidRPr="00042351">
                <w:rPr>
                  <w:rFonts w:hAnsi="宋体" w:hint="eastAsia"/>
                </w:rPr>
                <w:t>和</w:t>
              </w:r>
              <w:proofErr w:type="gramEnd"/>
              <w:r w:rsidRPr="00042351">
                <w:rPr>
                  <w:rFonts w:hAnsi="宋体" w:hint="eastAsia"/>
                </w:rPr>
                <w:t>。</w:t>
              </w:r>
            </w:p>
            <w:p w:rsidR="00CA3AC1" w:rsidRPr="00042351" w:rsidRDefault="009D1397" w:rsidP="00CA3AC1">
              <w:pPr>
                <w:pStyle w:val="afe"/>
                <w:spacing w:line="360" w:lineRule="auto"/>
                <w:ind w:firstLine="420"/>
                <w:rPr>
                  <w:rFonts w:hAnsi="宋体"/>
                </w:rPr>
              </w:pPr>
              <w:r w:rsidRPr="00042351">
                <w:rPr>
                  <w:rFonts w:hAnsi="宋体" w:hint="eastAsia"/>
                </w:rPr>
                <w:t>4. 金融资产和金融负债的公允价值确定方法</w:t>
              </w:r>
            </w:p>
            <w:p w:rsidR="00CA3AC1" w:rsidRPr="00042351" w:rsidRDefault="009D1397" w:rsidP="00CA3AC1">
              <w:pPr>
                <w:autoSpaceDE w:val="0"/>
                <w:autoSpaceDN w:val="0"/>
                <w:spacing w:line="360" w:lineRule="auto"/>
                <w:ind w:firstLineChars="200" w:firstLine="420"/>
                <w:rPr>
                  <w:szCs w:val="20"/>
                </w:rPr>
              </w:pPr>
              <w:r w:rsidRPr="00042351">
                <w:rPr>
                  <w:rFonts w:hint="eastAsia"/>
                  <w:szCs w:val="20"/>
                </w:rPr>
                <w:t>公司采用在当前情况下适用并且有足够可利用数据和其他信息支持的估值技术确定相关金融资产和金融负债的公允价值。公司将估值技术使用的</w:t>
              </w:r>
              <w:proofErr w:type="gramStart"/>
              <w:r w:rsidRPr="00042351">
                <w:rPr>
                  <w:rFonts w:hint="eastAsia"/>
                  <w:szCs w:val="20"/>
                </w:rPr>
                <w:t>输入值分以下</w:t>
              </w:r>
              <w:proofErr w:type="gramEnd"/>
              <w:r w:rsidRPr="00042351">
                <w:rPr>
                  <w:rFonts w:hint="eastAsia"/>
                  <w:szCs w:val="20"/>
                </w:rPr>
                <w:t>层级，并依次使用：</w:t>
              </w:r>
            </w:p>
            <w:p w:rsidR="00CA3AC1" w:rsidRPr="00042351" w:rsidRDefault="009D1397" w:rsidP="00CA3AC1">
              <w:pPr>
                <w:autoSpaceDE w:val="0"/>
                <w:autoSpaceDN w:val="0"/>
                <w:spacing w:line="360" w:lineRule="auto"/>
                <w:ind w:firstLineChars="200" w:firstLine="420"/>
                <w:rPr>
                  <w:szCs w:val="20"/>
                </w:rPr>
              </w:pPr>
              <w:r w:rsidRPr="00042351">
                <w:rPr>
                  <w:rFonts w:hint="eastAsia"/>
                  <w:szCs w:val="20"/>
                </w:rPr>
                <w:t>(1) 第一层次输入值是在计量</w:t>
              </w:r>
              <w:proofErr w:type="gramStart"/>
              <w:r w:rsidRPr="00042351">
                <w:rPr>
                  <w:rFonts w:hint="eastAsia"/>
                  <w:szCs w:val="20"/>
                </w:rPr>
                <w:t>日能够</w:t>
              </w:r>
              <w:proofErr w:type="gramEnd"/>
              <w:r w:rsidRPr="00042351">
                <w:rPr>
                  <w:rFonts w:hint="eastAsia"/>
                  <w:szCs w:val="20"/>
                </w:rPr>
                <w:t>取得的相同资产或负债在活跃市场上未经调整的报价；</w:t>
              </w:r>
            </w:p>
            <w:p w:rsidR="00CA3AC1" w:rsidRPr="00042351" w:rsidRDefault="009D1397" w:rsidP="00CA3AC1">
              <w:pPr>
                <w:autoSpaceDE w:val="0"/>
                <w:autoSpaceDN w:val="0"/>
                <w:spacing w:line="360" w:lineRule="auto"/>
                <w:ind w:firstLineChars="200" w:firstLine="420"/>
                <w:rPr>
                  <w:szCs w:val="20"/>
                </w:rPr>
              </w:pPr>
              <w:r w:rsidRPr="00042351">
                <w:rPr>
                  <w:rFonts w:hint="eastAsia"/>
                  <w:szCs w:val="20"/>
                </w:rPr>
                <w:t>(2) 第二层次输入值是除第一层次输入</w:t>
              </w:r>
              <w:proofErr w:type="gramStart"/>
              <w:r w:rsidRPr="00042351">
                <w:rPr>
                  <w:rFonts w:hint="eastAsia"/>
                  <w:szCs w:val="20"/>
                </w:rPr>
                <w:t>值外相关</w:t>
              </w:r>
              <w:proofErr w:type="gramEnd"/>
              <w:r w:rsidRPr="00042351">
                <w:rPr>
                  <w:rFonts w:hint="eastAsia"/>
                  <w:szCs w:val="20"/>
                </w:rPr>
                <w:t>资产或负债直接或</w:t>
              </w:r>
              <w:proofErr w:type="gramStart"/>
              <w:r w:rsidRPr="00042351">
                <w:rPr>
                  <w:rFonts w:hint="eastAsia"/>
                  <w:szCs w:val="20"/>
                </w:rPr>
                <w:t>间接可</w:t>
              </w:r>
              <w:proofErr w:type="gramEnd"/>
              <w:r w:rsidRPr="00042351">
                <w:rPr>
                  <w:rFonts w:hint="eastAsia"/>
                  <w:szCs w:val="20"/>
                </w:rPr>
                <w:t>观察的输入值，包括：活跃市场中类似资产或负债的报价；</w:t>
              </w:r>
              <w:proofErr w:type="gramStart"/>
              <w:r w:rsidRPr="00042351">
                <w:rPr>
                  <w:rFonts w:hint="eastAsia"/>
                  <w:szCs w:val="20"/>
                </w:rPr>
                <w:t>非活跃</w:t>
              </w:r>
              <w:proofErr w:type="gramEnd"/>
              <w:r w:rsidRPr="00042351">
                <w:rPr>
                  <w:rFonts w:hint="eastAsia"/>
                  <w:szCs w:val="20"/>
                </w:rPr>
                <w:t>市场中相同或类似资产或负债的报价；除报价以外的其他可观察输入值，如在正常报价间隔期间可观察的利率和收益率曲线等；市场验证的输入值等；</w:t>
              </w:r>
            </w:p>
            <w:p w:rsidR="00CA3AC1" w:rsidRPr="00042351" w:rsidRDefault="009D1397" w:rsidP="00CA3AC1">
              <w:pPr>
                <w:autoSpaceDE w:val="0"/>
                <w:autoSpaceDN w:val="0"/>
                <w:spacing w:line="360" w:lineRule="auto"/>
                <w:ind w:firstLineChars="200" w:firstLine="420"/>
                <w:rPr>
                  <w:szCs w:val="20"/>
                </w:rPr>
              </w:pPr>
              <w:r w:rsidRPr="00042351">
                <w:rPr>
                  <w:rFonts w:hint="eastAsia"/>
                  <w:szCs w:val="20"/>
                </w:rPr>
                <w:t>(3) 第三层次输入值是相关资产或负债的不可观察输入值，包括不能直接观察或无法由可观察市场数据验证的利率、股票波动率、企业合并中承担的弃置义务的未来现金流量、使用自身数据</w:t>
              </w:r>
              <w:proofErr w:type="gramStart"/>
              <w:r w:rsidRPr="00042351">
                <w:rPr>
                  <w:rFonts w:hint="eastAsia"/>
                  <w:szCs w:val="20"/>
                </w:rPr>
                <w:t>作出</w:t>
              </w:r>
              <w:proofErr w:type="gramEnd"/>
              <w:r w:rsidRPr="00042351">
                <w:rPr>
                  <w:rFonts w:hint="eastAsia"/>
                  <w:szCs w:val="20"/>
                </w:rPr>
                <w:t>的财务预测等。</w:t>
              </w:r>
            </w:p>
            <w:p w:rsidR="00CA3AC1" w:rsidRPr="00042351" w:rsidRDefault="009D1397" w:rsidP="00CA3AC1">
              <w:pPr>
                <w:pStyle w:val="afe"/>
                <w:spacing w:line="360" w:lineRule="auto"/>
                <w:ind w:firstLineChars="200" w:firstLine="420"/>
                <w:rPr>
                  <w:rFonts w:hAnsi="宋体"/>
                </w:rPr>
              </w:pPr>
              <w:r w:rsidRPr="00042351">
                <w:rPr>
                  <w:rFonts w:hAnsi="宋体" w:hint="eastAsia"/>
                </w:rPr>
                <w:lastRenderedPageBreak/>
                <w:t>5. 金融资产的减值测试和减值准备计提方法</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(1) 资产负债表日对以公允价值计量且其变动计入当期损益的金融资产以外的金融资产的账面价值进行检查，如有客观证据表明该金融资产发生减值的，计提减值准备。</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(2) 对于持有至到期投资、贷款和应收款，先将单项金额重大的金融资产区分开来，单独进行减值测试；对单项金额</w:t>
              </w:r>
              <w:proofErr w:type="gramStart"/>
              <w:r w:rsidRPr="00042351">
                <w:rPr>
                  <w:rFonts w:cs="Courier New" w:hint="eastAsia"/>
                  <w:color w:val="000000"/>
                  <w:szCs w:val="21"/>
                </w:rPr>
                <w:t>不重大</w:t>
              </w:r>
              <w:proofErr w:type="gramEnd"/>
              <w:r w:rsidRPr="00042351">
                <w:rPr>
                  <w:rFonts w:cs="Courier New" w:hint="eastAsia"/>
                  <w:color w:val="000000"/>
                  <w:szCs w:val="21"/>
                </w:rPr>
                <w:t>的金融资产，可以单独进行减值测试，或包括在具有类似信用风险特征的金融资产组合中进行减值测试；单独测试未发生减值的金融资产（包括单项金额重大和</w:t>
              </w:r>
              <w:proofErr w:type="gramStart"/>
              <w:r w:rsidRPr="00042351">
                <w:rPr>
                  <w:rFonts w:cs="Courier New" w:hint="eastAsia"/>
                  <w:color w:val="000000"/>
                  <w:szCs w:val="21"/>
                </w:rPr>
                <w:t>不重大</w:t>
              </w:r>
              <w:proofErr w:type="gramEnd"/>
              <w:r w:rsidRPr="00042351">
                <w:rPr>
                  <w:rFonts w:cs="Courier New" w:hint="eastAsia"/>
                  <w:color w:val="000000"/>
                  <w:szCs w:val="21"/>
                </w:rPr>
                <w:t>的金融资产），包括在具有类似信用风险特征的金融资产组合中再进行减值测试。测试结果表明其发生了减值的，根据其账面价值高于预计未来现金流量现值的差额确认减值损失。</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(3) 可供出售金融资产</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1) 表明可供出售债务工具投资发生减值的客观证据包括：</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① 债务人发生严重财务困难；</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② 债务人违反了合同条款，如偿付利息或本金发生违约或逾期；</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③ 公司出于经济或法律等方面因素的考虑，对发生财务困难的债务人</w:t>
              </w:r>
              <w:proofErr w:type="gramStart"/>
              <w:r w:rsidRPr="00042351">
                <w:rPr>
                  <w:rFonts w:cs="Courier New" w:hint="eastAsia"/>
                  <w:color w:val="000000"/>
                  <w:szCs w:val="21"/>
                </w:rPr>
                <w:t>作出</w:t>
              </w:r>
              <w:proofErr w:type="gramEnd"/>
              <w:r w:rsidRPr="00042351">
                <w:rPr>
                  <w:rFonts w:cs="Courier New" w:hint="eastAsia"/>
                  <w:color w:val="000000"/>
                  <w:szCs w:val="21"/>
                </w:rPr>
                <w:t>让步；</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④ 债务人很可能倒闭或进行其他财务重组；</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⑤ 因债务人发生重大财务困难，该债务工具无法在活跃市场继续交易；</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⑥ 其他表明可供出售债务工具已经发生减值的情况。</w:t>
              </w:r>
            </w:p>
            <w:p w:rsidR="00CA3AC1" w:rsidRPr="00042351" w:rsidRDefault="009D1397" w:rsidP="00CA3AC1">
              <w:pPr>
                <w:pStyle w:val="afe"/>
                <w:spacing w:line="360" w:lineRule="auto"/>
                <w:ind w:firstLineChars="200" w:firstLine="420"/>
                <w:rPr>
                  <w:rFonts w:hAnsi="宋体"/>
                </w:rPr>
              </w:pPr>
              <w:r w:rsidRPr="00042351">
                <w:rPr>
                  <w:rFonts w:hAnsi="宋体" w:cs="Courier New" w:hint="eastAsia"/>
                  <w:color w:val="000000"/>
                  <w:szCs w:val="21"/>
                </w:rPr>
                <w:t>2) 表明可供出售权益工具投资发生减值的客观证据包括权益工具投资的公允价值发生严重或非暂时性下跌，以及被投资单位经营所处的技术、市场、经济或法律环境等发生重大不利变化使公司可能无法收回投资成本。</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本公司于资产负债表日对各项可供出售权益工具投资单独进行检查。</w:t>
              </w:r>
              <w:r w:rsidRPr="00320260">
                <w:rPr>
                  <w:rFonts w:cs="Courier New" w:hint="eastAsia"/>
                  <w:color w:val="000000"/>
                  <w:szCs w:val="21"/>
                </w:rPr>
                <w:t>对于以公允价值计量的权益工具投资，若其于资产负债表日的公允价值低于其成本超过50%（含50%）或低于其成本持续时间超过12个月（含12个月）的，则表明其发生减值；若其于资产负债表日的公允价值低于其成本超过20%（含20%）但尚未达到50%的，或低于其成本持续时间超过6个月（含6个月）但未超过12个月的，本公司会综合考虑其他相关因素，诸如价格波动率等，判断该权益工具投资是否发生减值。对于以成本计量的权益工具投资，</w:t>
              </w:r>
              <w:r w:rsidRPr="00042351">
                <w:rPr>
                  <w:rFonts w:cs="Courier New" w:hint="eastAsia"/>
                  <w:color w:val="000000"/>
                  <w:szCs w:val="21"/>
                </w:rPr>
                <w:t>公司综合考虑被投资单位经营所处的技术、市场、经济或法律环境等是否发生重大不利变化，判断该权益工具是否发生减值。</w:t>
              </w:r>
            </w:p>
            <w:p w:rsidR="00CA3AC1" w:rsidRPr="00042351" w:rsidRDefault="009D1397" w:rsidP="00CA3AC1">
              <w:pPr>
                <w:spacing w:line="360" w:lineRule="auto"/>
                <w:ind w:firstLine="420"/>
                <w:rPr>
                  <w:rFonts w:ascii="Courier New" w:eastAsia="微软雅黑" w:hAnsi="Courier New" w:cs="Courier New"/>
                  <w:color w:val="000000"/>
                  <w:szCs w:val="21"/>
                </w:rPr>
              </w:pPr>
              <w:r w:rsidRPr="00042351">
                <w:rPr>
                  <w:rFonts w:cs="Courier New" w:hint="eastAsia"/>
                  <w:color w:val="000000"/>
                  <w:szCs w:val="21"/>
                </w:rPr>
                <w:t>以公允价值计量的可供出售金融资产发生减值时，</w:t>
              </w:r>
              <w:proofErr w:type="gramStart"/>
              <w:r w:rsidRPr="00042351">
                <w:rPr>
                  <w:rFonts w:cs="Courier New" w:hint="eastAsia"/>
                  <w:color w:val="000000"/>
                  <w:szCs w:val="21"/>
                </w:rPr>
                <w:t>原直接</w:t>
              </w:r>
              <w:proofErr w:type="gramEnd"/>
              <w:r w:rsidRPr="00042351">
                <w:rPr>
                  <w:rFonts w:cs="Courier New" w:hint="eastAsia"/>
                  <w:color w:val="000000"/>
                  <w:szCs w:val="21"/>
                </w:rPr>
                <w:t>计入其他综合收益的因公允价值下降形成的累计损失予以转出并计入减值损失。对已确认减值损失的可供出售债务工具投资，在期后公允价值回升且客观上与确认原减值损失后发生的事项有关的，原确认的减值损失予以转回并计入当期损益。对已确认减值损失的可供出售权益工具投资，期后公允价值回升直接计入其他综合收益。</w:t>
              </w:r>
            </w:p>
            <w:p w:rsidR="00CA3AC1" w:rsidRPr="00042351" w:rsidRDefault="009D1397" w:rsidP="00CA3AC1">
              <w:pPr>
                <w:pStyle w:val="afe"/>
                <w:spacing w:line="360" w:lineRule="auto"/>
                <w:ind w:firstLine="420"/>
                <w:rPr>
                  <w:rFonts w:hAnsi="宋体"/>
                </w:rPr>
              </w:pPr>
              <w:r w:rsidRPr="00042351">
                <w:rPr>
                  <w:rFonts w:hAnsi="宋体" w:cs="Courier New" w:hint="eastAsia"/>
                  <w:color w:val="000000"/>
                  <w:szCs w:val="21"/>
                </w:rPr>
                <w:t>以成本计量的可供出售权益工具发生减值时，将该权益工具投资的账面价值，与按照类似金融资产当时市场收益率对未来现金流量折现确定的现值之间的差额，确认为减值损失，计入当期损益，发生的减值损失一经确认，不予转回。</w:t>
              </w:r>
            </w:p>
            <w:p w:rsidR="00CA3AC1" w:rsidRDefault="004A63B8">
              <w:pPr>
                <w:rPr>
                  <w:szCs w:val="21"/>
                </w:rPr>
              </w:pPr>
            </w:p>
          </w:sdtContent>
        </w:sdt>
        <w:p w:rsidR="00CA3AC1" w:rsidRDefault="004A63B8">
          <w:pPr>
            <w:rPr>
              <w:szCs w:val="21"/>
            </w:rPr>
          </w:pPr>
        </w:p>
      </w:sdtContent>
    </w:sdt>
    <w:p w:rsidR="00CA3AC1" w:rsidRDefault="009D1397" w:rsidP="009D1397">
      <w:pPr>
        <w:pStyle w:val="3"/>
        <w:numPr>
          <w:ilvl w:val="0"/>
          <w:numId w:val="52"/>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162901738"/>
        <w:lock w:val="sdtLocked"/>
        <w:placeholder>
          <w:docPart w:val="GBC22222222222222222222222222222"/>
        </w:placeholder>
      </w:sdtPr>
      <w:sdtEndPr>
        <w:rPr>
          <w:rFonts w:ascii="宋体" w:hAnsi="宋体"/>
          <w:szCs w:val="24"/>
        </w:rPr>
      </w:sdtEndPr>
      <w:sdtContent>
        <w:p w:rsidR="00CA3AC1" w:rsidRDefault="009D1397" w:rsidP="009D1397">
          <w:pPr>
            <w:pStyle w:val="4"/>
            <w:numPr>
              <w:ilvl w:val="0"/>
              <w:numId w:val="53"/>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1777169293"/>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CA3AC1" w:rsidTr="00CA3AC1">
            <w:sdt>
              <w:sdtPr>
                <w:tag w:val="_PLD_fb9ad35292bf4a918b0b6fb7e1cfb637"/>
                <w:id w:val="1821759217"/>
                <w:lock w:val="sdtLocked"/>
              </w:sdtPr>
              <w:sdtContent>
                <w:tc>
                  <w:tcPr>
                    <w:tcW w:w="2532" w:type="pct"/>
                  </w:tcPr>
                  <w:p w:rsidR="00CA3AC1" w:rsidRDefault="009D1397" w:rsidP="00CA3AC1">
                    <w:pPr>
                      <w:rPr>
                        <w:szCs w:val="21"/>
                      </w:rPr>
                    </w:pPr>
                    <w:r>
                      <w:rPr>
                        <w:szCs w:val="21"/>
                      </w:rPr>
                      <w:t>单项金额重大的判断依据或金额标准</w:t>
                    </w:r>
                  </w:p>
                </w:tc>
              </w:sdtContent>
            </w:sdt>
            <w:tc>
              <w:tcPr>
                <w:tcW w:w="2468" w:type="pct"/>
              </w:tcPr>
              <w:p w:rsidR="00CA3AC1" w:rsidRDefault="009D1397" w:rsidP="00CA3AC1">
                <w:pPr>
                  <w:rPr>
                    <w:szCs w:val="21"/>
                  </w:rPr>
                </w:pPr>
                <w:r>
                  <w:t>金额500万元以上（含）且占应收款项账面余额10%以上的款项</w:t>
                </w:r>
              </w:p>
            </w:tc>
          </w:tr>
          <w:tr w:rsidR="00CA3AC1" w:rsidRPr="00AA7F42" w:rsidTr="00CA3AC1">
            <w:sdt>
              <w:sdtPr>
                <w:tag w:val="_PLD_54c9b761af6a4aca8e61318a24e83f05"/>
                <w:id w:val="875814847"/>
                <w:lock w:val="sdtLocked"/>
              </w:sdtPr>
              <w:sdtContent>
                <w:tc>
                  <w:tcPr>
                    <w:tcW w:w="2532" w:type="pct"/>
                  </w:tcPr>
                  <w:p w:rsidR="00CA3AC1" w:rsidRDefault="009D1397" w:rsidP="00CA3AC1">
                    <w:pPr>
                      <w:rPr>
                        <w:szCs w:val="21"/>
                      </w:rPr>
                    </w:pPr>
                    <w:r>
                      <w:rPr>
                        <w:szCs w:val="21"/>
                      </w:rPr>
                      <w:t>单项金额重大并单项计提坏账准备的计提方法</w:t>
                    </w:r>
                  </w:p>
                </w:tc>
              </w:sdtContent>
            </w:sdt>
            <w:tc>
              <w:tcPr>
                <w:tcW w:w="2468" w:type="pct"/>
              </w:tcPr>
              <w:p w:rsidR="00CA3AC1" w:rsidRDefault="009D1397" w:rsidP="00CA3AC1">
                <w:pPr>
                  <w:rPr>
                    <w:szCs w:val="21"/>
                  </w:rPr>
                </w:pPr>
                <w:r>
                  <w:t>单独进行减值测试，根据其未来现金流量现值低于其账面价值的差额计提坏账准备</w:t>
                </w:r>
              </w:p>
            </w:tc>
          </w:tr>
        </w:tbl>
        <w:p w:rsidR="00CA3AC1" w:rsidRPr="00AA7F42" w:rsidRDefault="004A63B8" w:rsidP="00CA3AC1"/>
      </w:sdtContent>
    </w:sdt>
    <w:p w:rsidR="00CA3AC1" w:rsidRDefault="00CA3AC1"/>
    <w:sdt>
      <w:sdtPr>
        <w:rPr>
          <w:rFonts w:ascii="宋体" w:hAnsi="宋体" w:cs="宋体"/>
          <w:b w:val="0"/>
          <w:bCs w:val="0"/>
          <w:kern w:val="0"/>
          <w:szCs w:val="24"/>
        </w:rPr>
        <w:alias w:val="模块:按组合计提坏账准备应收款项"/>
        <w:tag w:val="_GBC_8f8efa32335c4dda8872c175bbc98aa6"/>
        <w:id w:val="1013657433"/>
        <w:lock w:val="sdtLocked"/>
        <w:placeholder>
          <w:docPart w:val="GBC22222222222222222222222222222"/>
        </w:placeholder>
      </w:sdtPr>
      <w:sdtEndPr>
        <w:rPr>
          <w:rFonts w:hint="eastAsia"/>
          <w:szCs w:val="21"/>
        </w:rPr>
      </w:sdtEndPr>
      <w:sdtContent>
        <w:p w:rsidR="00CA3AC1" w:rsidRDefault="009D1397" w:rsidP="009D1397">
          <w:pPr>
            <w:pStyle w:val="4"/>
            <w:numPr>
              <w:ilvl w:val="0"/>
              <w:numId w:val="53"/>
            </w:numPr>
          </w:pPr>
          <w:r>
            <w:t>按信用风险特征组合计提坏账准备的应收款项：</w:t>
          </w:r>
        </w:p>
        <w:sdt>
          <w:sdtPr>
            <w:alias w:val="是否适用：按信用风险特征组合计提坏账准备的应收款项[双击切换]"/>
            <w:tag w:val="_GBC_43e0acfb984643bf8e9362440e6d3d30"/>
            <w:id w:val="-120994866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CA3AC1" w:rsidTr="00F96290">
            <w:sdt>
              <w:sdtPr>
                <w:tag w:val="_PLD_3c49c022f0c64207878761f96645e827"/>
                <w:id w:val="1428699115"/>
                <w:lock w:val="sdtLocked"/>
              </w:sdtPr>
              <w:sdtContent>
                <w:tc>
                  <w:tcPr>
                    <w:tcW w:w="5000" w:type="pct"/>
                    <w:gridSpan w:val="2"/>
                  </w:tcPr>
                  <w:p w:rsidR="00CA3AC1" w:rsidRDefault="009D1397">
                    <w:pPr>
                      <w:rPr>
                        <w:szCs w:val="21"/>
                      </w:rPr>
                    </w:pPr>
                    <w:r>
                      <w:rPr>
                        <w:rFonts w:hint="eastAsia"/>
                        <w:szCs w:val="21"/>
                      </w:rPr>
                      <w:t>按信用风险特征组合计提坏账准备的计提方法（账龄分析法、余额百分比法、其他方法）</w:t>
                    </w:r>
                  </w:p>
                </w:tc>
              </w:sdtContent>
            </w:sdt>
          </w:tr>
          <w:sdt>
            <w:sdtPr>
              <w:rPr>
                <w:rFonts w:cstheme="minorBidi"/>
                <w:kern w:val="2"/>
                <w:szCs w:val="21"/>
              </w:rPr>
              <w:alias w:val="按信用风险特征组合计提坏账准备的应收款项明细"/>
              <w:tag w:val="_GBC_757caf6360334ab4802eb9d1db5ddf44"/>
              <w:id w:val="-538040704"/>
              <w:lock w:val="sdtLocked"/>
            </w:sdtPr>
            <w:sdtContent>
              <w:tr w:rsidR="00CA3AC1" w:rsidTr="00F96290">
                <w:sdt>
                  <w:sdtPr>
                    <w:rPr>
                      <w:rFonts w:cstheme="minorBidi"/>
                      <w:kern w:val="2"/>
                      <w:szCs w:val="21"/>
                    </w:rPr>
                    <w:alias w:val="按信用风险特征组合计提坏账准备的应收款项明细-组合名称"/>
                    <w:tag w:val="_GBC_6310d006f2d94cf7b43e56f6f3fda59f"/>
                    <w:id w:val="-2035873350"/>
                    <w:lock w:val="sdtLocked"/>
                  </w:sdtPr>
                  <w:sdtEndPr>
                    <w:rPr>
                      <w:rFonts w:cs="Times New Roman"/>
                      <w:kern w:val="0"/>
                      <w:sz w:val="20"/>
                    </w:rPr>
                  </w:sdtEndPr>
                  <w:sdtContent>
                    <w:tc>
                      <w:tcPr>
                        <w:tcW w:w="2532" w:type="pct"/>
                      </w:tcPr>
                      <w:p w:rsidR="00CA3AC1" w:rsidRDefault="009D1397">
                        <w:pPr>
                          <w:rPr>
                            <w:szCs w:val="21"/>
                          </w:rPr>
                        </w:pPr>
                        <w:proofErr w:type="gramStart"/>
                        <w:r>
                          <w:rPr>
                            <w:rFonts w:cstheme="minorBidi" w:hint="eastAsia"/>
                            <w:kern w:val="2"/>
                            <w:szCs w:val="21"/>
                          </w:rPr>
                          <w:t>账</w:t>
                        </w:r>
                        <w:proofErr w:type="gramEnd"/>
                        <w:r>
                          <w:rPr>
                            <w:rFonts w:cstheme="minorBidi" w:hint="eastAsia"/>
                            <w:kern w:val="2"/>
                            <w:szCs w:val="21"/>
                          </w:rPr>
                          <w:t>龄组合</w:t>
                        </w:r>
                      </w:p>
                    </w:tc>
                  </w:sdtContent>
                </w:sdt>
                <w:sdt>
                  <w:sdtPr>
                    <w:rPr>
                      <w:szCs w:val="21"/>
                    </w:rPr>
                    <w:alias w:val="按信用风险特征组合计提坏账准备的应收款项明细-应收账款计提坏账准备方法"/>
                    <w:tag w:val="_GBC_f0223d8eed774f6d88e69c4a34cefffc"/>
                    <w:id w:val="1548959212"/>
                    <w:lock w:val="sdtLocked"/>
                  </w:sdtPr>
                  <w:sdtContent>
                    <w:tc>
                      <w:tcPr>
                        <w:tcW w:w="2468" w:type="pct"/>
                      </w:tcPr>
                      <w:p w:rsidR="00CA3AC1" w:rsidRDefault="009D1397">
                        <w:pPr>
                          <w:rPr>
                            <w:szCs w:val="21"/>
                          </w:rPr>
                        </w:pPr>
                        <w:r>
                          <w:rPr>
                            <w:rFonts w:hint="eastAsia"/>
                            <w:szCs w:val="21"/>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1716274566"/>
              <w:lock w:val="sdtLocked"/>
            </w:sdtPr>
            <w:sdtContent>
              <w:tr w:rsidR="00CA3AC1" w:rsidTr="00F96290">
                <w:sdt>
                  <w:sdtPr>
                    <w:rPr>
                      <w:rFonts w:cstheme="minorBidi"/>
                      <w:kern w:val="2"/>
                      <w:szCs w:val="21"/>
                    </w:rPr>
                    <w:alias w:val="按信用风险特征组合计提坏账准备的应收款项明细-组合名称"/>
                    <w:tag w:val="_GBC_6310d006f2d94cf7b43e56f6f3fda59f"/>
                    <w:id w:val="1571153034"/>
                    <w:lock w:val="sdtLocked"/>
                  </w:sdtPr>
                  <w:sdtEndPr>
                    <w:rPr>
                      <w:rFonts w:cs="Times New Roman"/>
                      <w:kern w:val="0"/>
                      <w:sz w:val="20"/>
                    </w:rPr>
                  </w:sdtEndPr>
                  <w:sdtContent>
                    <w:tc>
                      <w:tcPr>
                        <w:tcW w:w="2532" w:type="pct"/>
                      </w:tcPr>
                      <w:p w:rsidR="00CA3AC1" w:rsidRDefault="009D1397">
                        <w:pPr>
                          <w:rPr>
                            <w:szCs w:val="21"/>
                          </w:rPr>
                        </w:pPr>
                        <w:r>
                          <w:rPr>
                            <w:rFonts w:cstheme="minorBidi" w:hint="eastAsia"/>
                            <w:kern w:val="2"/>
                            <w:szCs w:val="21"/>
                          </w:rPr>
                          <w:t>合并范围内关联往来组合</w:t>
                        </w:r>
                      </w:p>
                    </w:tc>
                  </w:sdtContent>
                </w:sdt>
                <w:sdt>
                  <w:sdtPr>
                    <w:rPr>
                      <w:szCs w:val="21"/>
                    </w:rPr>
                    <w:alias w:val="按信用风险特征组合计提坏账准备的应收款项明细-应收账款计提坏账准备方法"/>
                    <w:tag w:val="_GBC_f0223d8eed774f6d88e69c4a34cefffc"/>
                    <w:id w:val="-543523618"/>
                    <w:lock w:val="sdtLocked"/>
                  </w:sdtPr>
                  <w:sdtContent>
                    <w:tc>
                      <w:tcPr>
                        <w:tcW w:w="2468" w:type="pct"/>
                      </w:tcPr>
                      <w:p w:rsidR="00CA3AC1" w:rsidRDefault="009D1397">
                        <w:pPr>
                          <w:rPr>
                            <w:szCs w:val="21"/>
                          </w:rPr>
                        </w:pPr>
                        <w:r>
                          <w:rPr>
                            <w:rFonts w:hint="eastAsia"/>
                            <w:szCs w:val="21"/>
                          </w:rPr>
                          <w:t>余额百分比法</w:t>
                        </w:r>
                      </w:p>
                    </w:tc>
                  </w:sdtContent>
                </w:sdt>
              </w:tr>
            </w:sdtContent>
          </w:sdt>
        </w:tbl>
        <w:p w:rsidR="00CA3AC1" w:rsidRDefault="004A63B8">
          <w:pPr>
            <w:rPr>
              <w:szCs w:val="21"/>
            </w:rPr>
          </w:pPr>
        </w:p>
      </w:sdtContent>
    </w:sdt>
    <w:sdt>
      <w:sdtPr>
        <w:rPr>
          <w:szCs w:val="21"/>
        </w:rPr>
        <w:alias w:val="模块:组合中，采用账龄分析法计提坏账准备的"/>
        <w:tag w:val="_GBC_d2b0bcab648248b28260e0b64daec338"/>
        <w:id w:val="159595130"/>
        <w:lock w:val="sdtLocked"/>
        <w:placeholder>
          <w:docPart w:val="GBC22222222222222222222222222222"/>
        </w:placeholder>
      </w:sdtPr>
      <w:sdtEndPr>
        <w:rPr>
          <w:szCs w:val="24"/>
        </w:rPr>
      </w:sdtEndPr>
      <w:sdtContent>
        <w:p w:rsidR="00CA3AC1" w:rsidRDefault="009D1397">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1488860408"/>
            <w:lock w:val="sdtLocked"/>
            <w:placeholder>
              <w:docPart w:val="GBC22222222222222222222222222222"/>
            </w:placeholder>
          </w:sdtPr>
          <w:sdtContent>
            <w:p w:rsidR="00CA3AC1" w:rsidRDefault="009D1397">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CA3AC1" w:rsidTr="00CA3AC1">
            <w:sdt>
              <w:sdtPr>
                <w:tag w:val="_PLD_d97d65cce1bf4a6a8f99879893cc91b7"/>
                <w:id w:val="1822622866"/>
                <w:lock w:val="sdtLocked"/>
              </w:sdtPr>
              <w:sdtContent>
                <w:tc>
                  <w:tcPr>
                    <w:tcW w:w="1725" w:type="pct"/>
                    <w:vAlign w:val="center"/>
                  </w:tcPr>
                  <w:p w:rsidR="00CA3AC1" w:rsidRDefault="009D1397" w:rsidP="00CA3AC1">
                    <w:pPr>
                      <w:jc w:val="center"/>
                      <w:rPr>
                        <w:szCs w:val="21"/>
                      </w:rPr>
                    </w:pPr>
                    <w:r>
                      <w:rPr>
                        <w:szCs w:val="21"/>
                      </w:rPr>
                      <w:t>账龄</w:t>
                    </w:r>
                  </w:p>
                </w:tc>
              </w:sdtContent>
            </w:sdt>
            <w:sdt>
              <w:sdtPr>
                <w:tag w:val="_PLD_9da6d6a2c6224c1c9b9a84e7c47a9d2a"/>
                <w:id w:val="-1936194753"/>
                <w:lock w:val="sdtLocked"/>
              </w:sdtPr>
              <w:sdtContent>
                <w:tc>
                  <w:tcPr>
                    <w:tcW w:w="1637" w:type="pct"/>
                    <w:vAlign w:val="center"/>
                  </w:tcPr>
                  <w:p w:rsidR="00CA3AC1" w:rsidRDefault="009D1397" w:rsidP="00CA3AC1">
                    <w:pPr>
                      <w:jc w:val="center"/>
                      <w:rPr>
                        <w:szCs w:val="21"/>
                      </w:rPr>
                    </w:pPr>
                    <w:r>
                      <w:rPr>
                        <w:szCs w:val="21"/>
                      </w:rPr>
                      <w:t>应收账款计提比例(%)</w:t>
                    </w:r>
                  </w:p>
                </w:tc>
              </w:sdtContent>
            </w:sdt>
            <w:sdt>
              <w:sdtPr>
                <w:tag w:val="_PLD_764b32984227485fad9b6089c57af395"/>
                <w:id w:val="-934280009"/>
                <w:lock w:val="sdtLocked"/>
              </w:sdtPr>
              <w:sdtContent>
                <w:tc>
                  <w:tcPr>
                    <w:tcW w:w="1638" w:type="pct"/>
                    <w:vAlign w:val="center"/>
                  </w:tcPr>
                  <w:p w:rsidR="00CA3AC1" w:rsidRDefault="009D1397" w:rsidP="00CA3AC1">
                    <w:pPr>
                      <w:jc w:val="center"/>
                      <w:rPr>
                        <w:szCs w:val="21"/>
                      </w:rPr>
                    </w:pPr>
                    <w:r>
                      <w:rPr>
                        <w:rFonts w:hint="eastAsia"/>
                        <w:szCs w:val="21"/>
                      </w:rPr>
                      <w:t>其他应收款计提比例</w:t>
                    </w:r>
                    <w:r>
                      <w:rPr>
                        <w:szCs w:val="21"/>
                      </w:rPr>
                      <w:t>(%)</w:t>
                    </w:r>
                  </w:p>
                </w:tc>
              </w:sdtContent>
            </w:sdt>
          </w:tr>
          <w:tr w:rsidR="00CA3AC1" w:rsidTr="00CA3AC1">
            <w:sdt>
              <w:sdtPr>
                <w:tag w:val="_PLD_64e6cc4f6e8545bba8d62c3f4da4b7d3"/>
                <w:id w:val="572399036"/>
                <w:lock w:val="sdtLocked"/>
              </w:sdtPr>
              <w:sdtContent>
                <w:tc>
                  <w:tcPr>
                    <w:tcW w:w="1725" w:type="pct"/>
                  </w:tcPr>
                  <w:p w:rsidR="00CA3AC1" w:rsidRDefault="009D1397" w:rsidP="00CA3AC1">
                    <w:pPr>
                      <w:rPr>
                        <w:szCs w:val="21"/>
                      </w:rPr>
                    </w:pPr>
                    <w:r>
                      <w:rPr>
                        <w:szCs w:val="21"/>
                      </w:rPr>
                      <w:t>1年以内（含1年）</w:t>
                    </w:r>
                  </w:p>
                </w:tc>
              </w:sdtContent>
            </w:sdt>
            <w:tc>
              <w:tcPr>
                <w:tcW w:w="1637" w:type="pct"/>
              </w:tcPr>
              <w:p w:rsidR="00CA3AC1" w:rsidRDefault="009D1397" w:rsidP="00CA3AC1">
                <w:pPr>
                  <w:jc w:val="right"/>
                  <w:rPr>
                    <w:szCs w:val="21"/>
                  </w:rPr>
                </w:pPr>
                <w:r>
                  <w:t>5</w:t>
                </w:r>
              </w:p>
            </w:tc>
            <w:tc>
              <w:tcPr>
                <w:tcW w:w="1638" w:type="pct"/>
              </w:tcPr>
              <w:p w:rsidR="00CA3AC1" w:rsidRDefault="009D1397" w:rsidP="00CA3AC1">
                <w:pPr>
                  <w:jc w:val="right"/>
                  <w:rPr>
                    <w:szCs w:val="21"/>
                  </w:rPr>
                </w:pPr>
                <w:r>
                  <w:t>5</w:t>
                </w:r>
              </w:p>
            </w:tc>
          </w:tr>
          <w:tr w:rsidR="00CA3AC1" w:rsidTr="00CA3AC1">
            <w:sdt>
              <w:sdtPr>
                <w:tag w:val="_PLD_f9fb44d257cb4e048a146494cdee69d4"/>
                <w:id w:val="103942259"/>
                <w:lock w:val="sdtLocked"/>
              </w:sdtPr>
              <w:sdtContent>
                <w:tc>
                  <w:tcPr>
                    <w:tcW w:w="5000" w:type="pct"/>
                    <w:gridSpan w:val="3"/>
                  </w:tcPr>
                  <w:p w:rsidR="00CA3AC1" w:rsidRDefault="009D1397" w:rsidP="00CA3AC1">
                    <w:pPr>
                      <w:rPr>
                        <w:szCs w:val="21"/>
                      </w:rPr>
                    </w:pPr>
                    <w:r>
                      <w:rPr>
                        <w:rFonts w:hint="eastAsia"/>
                        <w:szCs w:val="21"/>
                      </w:rPr>
                      <w:t>其中：</w:t>
                    </w:r>
                    <w:r>
                      <w:rPr>
                        <w:szCs w:val="21"/>
                      </w:rPr>
                      <w:t>1年以内分项，可添加行</w:t>
                    </w:r>
                  </w:p>
                </w:tc>
              </w:sdtContent>
            </w:sdt>
          </w:tr>
          <w:tr w:rsidR="00CA3AC1" w:rsidTr="00CA3AC1">
            <w:sdt>
              <w:sdtPr>
                <w:tag w:val="_PLD_e07abb0cb4ee4388a8eba75ca3c78a28"/>
                <w:id w:val="144641868"/>
                <w:lock w:val="sdtLocked"/>
              </w:sdtPr>
              <w:sdtContent>
                <w:tc>
                  <w:tcPr>
                    <w:tcW w:w="1725" w:type="pct"/>
                  </w:tcPr>
                  <w:p w:rsidR="00CA3AC1" w:rsidRDefault="009D1397" w:rsidP="00CA3AC1">
                    <w:pPr>
                      <w:rPr>
                        <w:szCs w:val="21"/>
                      </w:rPr>
                    </w:pPr>
                    <w:r>
                      <w:rPr>
                        <w:szCs w:val="21"/>
                      </w:rPr>
                      <w:t>1－2年</w:t>
                    </w:r>
                  </w:p>
                </w:tc>
              </w:sdtContent>
            </w:sdt>
            <w:tc>
              <w:tcPr>
                <w:tcW w:w="1637" w:type="pct"/>
              </w:tcPr>
              <w:p w:rsidR="00CA3AC1" w:rsidRDefault="009D1397" w:rsidP="00CA3AC1">
                <w:pPr>
                  <w:jc w:val="right"/>
                  <w:rPr>
                    <w:szCs w:val="21"/>
                  </w:rPr>
                </w:pPr>
                <w:r>
                  <w:t>10</w:t>
                </w:r>
              </w:p>
            </w:tc>
            <w:tc>
              <w:tcPr>
                <w:tcW w:w="1638" w:type="pct"/>
              </w:tcPr>
              <w:p w:rsidR="00CA3AC1" w:rsidRDefault="009D1397" w:rsidP="00CA3AC1">
                <w:pPr>
                  <w:jc w:val="right"/>
                  <w:rPr>
                    <w:szCs w:val="21"/>
                  </w:rPr>
                </w:pPr>
                <w:r>
                  <w:t>10</w:t>
                </w:r>
              </w:p>
            </w:tc>
          </w:tr>
          <w:tr w:rsidR="00CA3AC1" w:rsidTr="00CA3AC1">
            <w:sdt>
              <w:sdtPr>
                <w:tag w:val="_PLD_a44122e8868746d1985922312e0cb28d"/>
                <w:id w:val="547798587"/>
                <w:lock w:val="sdtLocked"/>
              </w:sdtPr>
              <w:sdtContent>
                <w:tc>
                  <w:tcPr>
                    <w:tcW w:w="1725" w:type="pct"/>
                  </w:tcPr>
                  <w:p w:rsidR="00CA3AC1" w:rsidRDefault="009D1397" w:rsidP="00CA3AC1">
                    <w:pPr>
                      <w:rPr>
                        <w:szCs w:val="21"/>
                      </w:rPr>
                    </w:pPr>
                    <w:r>
                      <w:rPr>
                        <w:szCs w:val="21"/>
                      </w:rPr>
                      <w:t>2－3年</w:t>
                    </w:r>
                  </w:p>
                </w:tc>
              </w:sdtContent>
            </w:sdt>
            <w:tc>
              <w:tcPr>
                <w:tcW w:w="1637" w:type="pct"/>
              </w:tcPr>
              <w:p w:rsidR="00CA3AC1" w:rsidRDefault="009D1397" w:rsidP="00CA3AC1">
                <w:pPr>
                  <w:jc w:val="right"/>
                  <w:rPr>
                    <w:szCs w:val="21"/>
                  </w:rPr>
                </w:pPr>
                <w:r>
                  <w:t>20</w:t>
                </w:r>
              </w:p>
            </w:tc>
            <w:tc>
              <w:tcPr>
                <w:tcW w:w="1638" w:type="pct"/>
              </w:tcPr>
              <w:p w:rsidR="00CA3AC1" w:rsidRDefault="009D1397" w:rsidP="00CA3AC1">
                <w:pPr>
                  <w:jc w:val="right"/>
                  <w:rPr>
                    <w:szCs w:val="21"/>
                  </w:rPr>
                </w:pPr>
                <w:r>
                  <w:t>20</w:t>
                </w:r>
              </w:p>
            </w:tc>
          </w:tr>
          <w:tr w:rsidR="00CA3AC1" w:rsidTr="00CA3AC1">
            <w:sdt>
              <w:sdtPr>
                <w:tag w:val="_PLD_32dfcd7d889d495f9f9554889dbe4533"/>
                <w:id w:val="902868179"/>
                <w:lock w:val="sdtLocked"/>
              </w:sdtPr>
              <w:sdtContent>
                <w:tc>
                  <w:tcPr>
                    <w:tcW w:w="1725" w:type="pct"/>
                  </w:tcPr>
                  <w:p w:rsidR="00CA3AC1" w:rsidRDefault="009D1397" w:rsidP="00CA3AC1">
                    <w:pPr>
                      <w:rPr>
                        <w:szCs w:val="21"/>
                      </w:rPr>
                    </w:pPr>
                    <w:proofErr w:type="gramStart"/>
                    <w:r>
                      <w:rPr>
                        <w:szCs w:val="21"/>
                      </w:rPr>
                      <w:t>3年以上</w:t>
                    </w:r>
                    <w:proofErr w:type="gramEnd"/>
                  </w:p>
                </w:tc>
              </w:sdtContent>
            </w:sdt>
            <w:tc>
              <w:tcPr>
                <w:tcW w:w="1637" w:type="pct"/>
              </w:tcPr>
              <w:p w:rsidR="00CA3AC1" w:rsidRDefault="009D1397" w:rsidP="00CA3AC1">
                <w:pPr>
                  <w:jc w:val="right"/>
                  <w:rPr>
                    <w:szCs w:val="21"/>
                  </w:rPr>
                </w:pPr>
                <w:r>
                  <w:t>50</w:t>
                </w:r>
              </w:p>
            </w:tc>
            <w:tc>
              <w:tcPr>
                <w:tcW w:w="1638" w:type="pct"/>
              </w:tcPr>
              <w:p w:rsidR="00CA3AC1" w:rsidRDefault="009D1397" w:rsidP="00CA3AC1">
                <w:pPr>
                  <w:jc w:val="right"/>
                  <w:rPr>
                    <w:szCs w:val="21"/>
                  </w:rPr>
                </w:pPr>
                <w:r>
                  <w:t>50</w:t>
                </w:r>
              </w:p>
            </w:tc>
          </w:tr>
          <w:tr w:rsidR="00CA3AC1" w:rsidTr="00CA3AC1">
            <w:sdt>
              <w:sdtPr>
                <w:tag w:val="_PLD_0adbe8d19d9749acb2965c7c270109b2"/>
                <w:id w:val="2101135723"/>
                <w:lock w:val="sdtLocked"/>
              </w:sdtPr>
              <w:sdtContent>
                <w:tc>
                  <w:tcPr>
                    <w:tcW w:w="1725" w:type="pct"/>
                  </w:tcPr>
                  <w:p w:rsidR="00CA3AC1" w:rsidRDefault="009D1397" w:rsidP="00CA3AC1">
                    <w:pPr>
                      <w:rPr>
                        <w:szCs w:val="21"/>
                      </w:rPr>
                    </w:pPr>
                    <w:r>
                      <w:rPr>
                        <w:szCs w:val="21"/>
                      </w:rPr>
                      <w:t>3－4年</w:t>
                    </w:r>
                  </w:p>
                </w:tc>
              </w:sdtContent>
            </w:sdt>
            <w:tc>
              <w:tcPr>
                <w:tcW w:w="1637" w:type="pct"/>
              </w:tcPr>
              <w:p w:rsidR="00CA3AC1" w:rsidRDefault="00CA3AC1" w:rsidP="00CA3AC1">
                <w:pPr>
                  <w:jc w:val="right"/>
                  <w:rPr>
                    <w:szCs w:val="21"/>
                  </w:rPr>
                </w:pPr>
              </w:p>
            </w:tc>
            <w:tc>
              <w:tcPr>
                <w:tcW w:w="1638" w:type="pct"/>
              </w:tcPr>
              <w:p w:rsidR="00CA3AC1" w:rsidRDefault="00CA3AC1" w:rsidP="00CA3AC1">
                <w:pPr>
                  <w:jc w:val="right"/>
                  <w:rPr>
                    <w:szCs w:val="21"/>
                  </w:rPr>
                </w:pPr>
              </w:p>
            </w:tc>
          </w:tr>
          <w:tr w:rsidR="00CA3AC1" w:rsidTr="00CA3AC1">
            <w:sdt>
              <w:sdtPr>
                <w:tag w:val="_PLD_19a36d37134f43398f4b801225278a87"/>
                <w:id w:val="1664344334"/>
                <w:lock w:val="sdtLocked"/>
              </w:sdtPr>
              <w:sdtContent>
                <w:tc>
                  <w:tcPr>
                    <w:tcW w:w="1725" w:type="pct"/>
                  </w:tcPr>
                  <w:p w:rsidR="00CA3AC1" w:rsidRDefault="009D1397" w:rsidP="00CA3AC1">
                    <w:pPr>
                      <w:rPr>
                        <w:szCs w:val="21"/>
                      </w:rPr>
                    </w:pPr>
                    <w:r>
                      <w:rPr>
                        <w:szCs w:val="21"/>
                      </w:rPr>
                      <w:t>4－5年</w:t>
                    </w:r>
                  </w:p>
                </w:tc>
              </w:sdtContent>
            </w:sdt>
            <w:tc>
              <w:tcPr>
                <w:tcW w:w="1637" w:type="pct"/>
              </w:tcPr>
              <w:p w:rsidR="00CA3AC1" w:rsidRDefault="00CA3AC1" w:rsidP="00CA3AC1">
                <w:pPr>
                  <w:jc w:val="right"/>
                  <w:rPr>
                    <w:szCs w:val="21"/>
                  </w:rPr>
                </w:pPr>
              </w:p>
            </w:tc>
            <w:tc>
              <w:tcPr>
                <w:tcW w:w="1638" w:type="pct"/>
              </w:tcPr>
              <w:p w:rsidR="00CA3AC1" w:rsidRDefault="00CA3AC1" w:rsidP="00CA3AC1">
                <w:pPr>
                  <w:jc w:val="right"/>
                  <w:rPr>
                    <w:szCs w:val="21"/>
                  </w:rPr>
                </w:pPr>
              </w:p>
            </w:tc>
          </w:tr>
          <w:tr w:rsidR="00CA3AC1" w:rsidTr="00CA3AC1">
            <w:sdt>
              <w:sdtPr>
                <w:tag w:val="_PLD_bac3f1d4135c4b34a82bb0850b80d99c"/>
                <w:id w:val="799814404"/>
                <w:lock w:val="sdtLocked"/>
              </w:sdtPr>
              <w:sdtContent>
                <w:tc>
                  <w:tcPr>
                    <w:tcW w:w="1725" w:type="pct"/>
                  </w:tcPr>
                  <w:p w:rsidR="00CA3AC1" w:rsidRDefault="009D1397" w:rsidP="00CA3AC1">
                    <w:pPr>
                      <w:rPr>
                        <w:szCs w:val="21"/>
                      </w:rPr>
                    </w:pPr>
                    <w:proofErr w:type="gramStart"/>
                    <w:r>
                      <w:rPr>
                        <w:szCs w:val="21"/>
                      </w:rPr>
                      <w:t>5年以上</w:t>
                    </w:r>
                    <w:proofErr w:type="gramEnd"/>
                  </w:p>
                </w:tc>
              </w:sdtContent>
            </w:sdt>
            <w:tc>
              <w:tcPr>
                <w:tcW w:w="1637" w:type="pct"/>
              </w:tcPr>
              <w:p w:rsidR="00CA3AC1" w:rsidRDefault="00CA3AC1" w:rsidP="00CA3AC1">
                <w:pPr>
                  <w:jc w:val="right"/>
                  <w:rPr>
                    <w:szCs w:val="21"/>
                  </w:rPr>
                </w:pPr>
              </w:p>
            </w:tc>
            <w:tc>
              <w:tcPr>
                <w:tcW w:w="1638" w:type="pct"/>
              </w:tcPr>
              <w:p w:rsidR="00CA3AC1" w:rsidRDefault="00CA3AC1" w:rsidP="00CA3AC1">
                <w:pPr>
                  <w:jc w:val="right"/>
                  <w:rPr>
                    <w:szCs w:val="21"/>
                  </w:rPr>
                </w:pPr>
              </w:p>
            </w:tc>
          </w:tr>
        </w:tbl>
        <w:p w:rsidR="00CA3AC1" w:rsidRPr="004E1FCD" w:rsidRDefault="004A63B8" w:rsidP="00CA3AC1"/>
      </w:sdtContent>
    </w:sdt>
    <w:p w:rsidR="00CA3AC1" w:rsidRDefault="00CA3AC1">
      <w:pPr>
        <w:rPr>
          <w:szCs w:val="21"/>
        </w:rPr>
      </w:pPr>
    </w:p>
    <w:sdt>
      <w:sdtPr>
        <w:rPr>
          <w:szCs w:val="21"/>
        </w:rPr>
        <w:alias w:val="模块:组合中，采用余额百分比法计提坏账准备的"/>
        <w:tag w:val="_GBC_42695328443346a19705a83f0dd76480"/>
        <w:id w:val="-610127220"/>
        <w:lock w:val="sdtLocked"/>
        <w:placeholder>
          <w:docPart w:val="GBC22222222222222222222222222222"/>
        </w:placeholder>
      </w:sdtPr>
      <w:sdtEndPr>
        <w:rPr>
          <w:rFonts w:hint="eastAsia"/>
        </w:rPr>
      </w:sdtEndPr>
      <w:sdtContent>
        <w:p w:rsidR="00CA3AC1" w:rsidRDefault="009D1397">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263988918"/>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977"/>
            <w:gridCol w:w="2979"/>
          </w:tblGrid>
          <w:tr w:rsidR="00CA3AC1" w:rsidTr="00CA3AC1">
            <w:sdt>
              <w:sdtPr>
                <w:tag w:val="_PLD_54df350701b64dc2bd82d67fbf9a5d77"/>
                <w:id w:val="-496953745"/>
                <w:lock w:val="sdtLocked"/>
              </w:sdtPr>
              <w:sdtContent>
                <w:tc>
                  <w:tcPr>
                    <w:tcW w:w="1709" w:type="pct"/>
                    <w:vAlign w:val="center"/>
                  </w:tcPr>
                  <w:p w:rsidR="00CA3AC1" w:rsidRDefault="009D1397" w:rsidP="00CA3AC1">
                    <w:pPr>
                      <w:jc w:val="center"/>
                      <w:rPr>
                        <w:szCs w:val="21"/>
                      </w:rPr>
                    </w:pPr>
                    <w:r>
                      <w:rPr>
                        <w:szCs w:val="21"/>
                      </w:rPr>
                      <w:t>组合名称</w:t>
                    </w:r>
                  </w:p>
                </w:tc>
              </w:sdtContent>
            </w:sdt>
            <w:sdt>
              <w:sdtPr>
                <w:tag w:val="_PLD_1632037f152d4e4f87cd3cff45ac4d1f"/>
                <w:id w:val="-158011292"/>
                <w:lock w:val="sdtLocked"/>
              </w:sdtPr>
              <w:sdtContent>
                <w:tc>
                  <w:tcPr>
                    <w:tcW w:w="1645" w:type="pct"/>
                    <w:vAlign w:val="center"/>
                  </w:tcPr>
                  <w:p w:rsidR="00CA3AC1" w:rsidRDefault="009D1397" w:rsidP="00CA3AC1">
                    <w:pPr>
                      <w:jc w:val="center"/>
                      <w:rPr>
                        <w:szCs w:val="21"/>
                      </w:rPr>
                    </w:pPr>
                    <w:r>
                      <w:rPr>
                        <w:rFonts w:hint="eastAsia"/>
                        <w:szCs w:val="21"/>
                      </w:rPr>
                      <w:t>应收账款计提比例</w:t>
                    </w:r>
                    <w:r>
                      <w:rPr>
                        <w:szCs w:val="21"/>
                      </w:rPr>
                      <w:t>(%)</w:t>
                    </w:r>
                  </w:p>
                </w:tc>
              </w:sdtContent>
            </w:sdt>
            <w:sdt>
              <w:sdtPr>
                <w:tag w:val="_PLD_d3a9df70be944e37a61a4e8a6bdd5f35"/>
                <w:id w:val="-1700768321"/>
                <w:lock w:val="sdtLocked"/>
              </w:sdtPr>
              <w:sdtContent>
                <w:tc>
                  <w:tcPr>
                    <w:tcW w:w="1646" w:type="pct"/>
                    <w:vAlign w:val="center"/>
                  </w:tcPr>
                  <w:p w:rsidR="00CA3AC1" w:rsidRDefault="009D1397" w:rsidP="00CA3AC1">
                    <w:pPr>
                      <w:jc w:val="center"/>
                      <w:rPr>
                        <w:szCs w:val="21"/>
                      </w:rPr>
                    </w:pPr>
                    <w:r>
                      <w:rPr>
                        <w:rFonts w:hint="eastAsia"/>
                        <w:szCs w:val="21"/>
                      </w:rPr>
                      <w:t>其他应收款计提比例</w:t>
                    </w:r>
                    <w:r>
                      <w:rPr>
                        <w:szCs w:val="21"/>
                      </w:rPr>
                      <w:t>(%)</w:t>
                    </w:r>
                  </w:p>
                </w:tc>
              </w:sdtContent>
            </w:sdt>
          </w:tr>
          <w:sdt>
            <w:sdtPr>
              <w:rPr>
                <w:szCs w:val="21"/>
              </w:rPr>
              <w:alias w:val="采用余额百分比法计提坏账准备的组合明细"/>
              <w:tag w:val="_GBC_3ec8d2820e5b4f81af0e509ba8cfa8e7"/>
              <w:id w:val="-435520834"/>
              <w:lock w:val="sdtLocked"/>
            </w:sdtPr>
            <w:sdtContent>
              <w:tr w:rsidR="00CA3AC1" w:rsidTr="00CA3AC1">
                <w:tc>
                  <w:tcPr>
                    <w:tcW w:w="1709" w:type="pct"/>
                  </w:tcPr>
                  <w:p w:rsidR="00CA3AC1" w:rsidRDefault="009D1397" w:rsidP="00CA3AC1">
                    <w:pPr>
                      <w:rPr>
                        <w:szCs w:val="21"/>
                      </w:rPr>
                    </w:pPr>
                    <w:r>
                      <w:t>合并范围内关联往来组合</w:t>
                    </w:r>
                  </w:p>
                </w:tc>
                <w:tc>
                  <w:tcPr>
                    <w:tcW w:w="1645" w:type="pct"/>
                  </w:tcPr>
                  <w:p w:rsidR="00CA3AC1" w:rsidRDefault="009D1397" w:rsidP="00CA3AC1">
                    <w:pPr>
                      <w:jc w:val="right"/>
                      <w:rPr>
                        <w:szCs w:val="21"/>
                      </w:rPr>
                    </w:pPr>
                    <w:r>
                      <w:t>5</w:t>
                    </w:r>
                  </w:p>
                </w:tc>
                <w:tc>
                  <w:tcPr>
                    <w:tcW w:w="1646" w:type="pct"/>
                  </w:tcPr>
                  <w:p w:rsidR="00CA3AC1" w:rsidRDefault="009D1397" w:rsidP="00CA3AC1">
                    <w:pPr>
                      <w:jc w:val="right"/>
                      <w:rPr>
                        <w:szCs w:val="21"/>
                      </w:rPr>
                    </w:pPr>
                    <w:r>
                      <w:t>5</w:t>
                    </w:r>
                  </w:p>
                </w:tc>
              </w:tr>
            </w:sdtContent>
          </w:sdt>
        </w:tbl>
        <w:p w:rsidR="00CA3AC1" w:rsidRDefault="004A63B8">
          <w:pPr>
            <w:rPr>
              <w:szCs w:val="21"/>
            </w:rPr>
          </w:pPr>
        </w:p>
      </w:sdtContent>
    </w:sdt>
    <w:sdt>
      <w:sdtPr>
        <w:rPr>
          <w:szCs w:val="21"/>
        </w:rPr>
        <w:alias w:val="模块:组合中，采用其他方法计提坏账准备的"/>
        <w:tag w:val="_GBC_db23f085620a4d63bafe8cc2cb3288ea"/>
        <w:id w:val="1099756782"/>
        <w:lock w:val="sdtLocked"/>
        <w:placeholder>
          <w:docPart w:val="GBC22222222222222222222222222222"/>
        </w:placeholder>
      </w:sdtPr>
      <w:sdtContent>
        <w:p w:rsidR="00CA3AC1" w:rsidRDefault="009D1397">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1896388739"/>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583348631"/>
        <w:lock w:val="sdtLocked"/>
        <w:placeholder>
          <w:docPart w:val="GBC22222222222222222222222222222"/>
        </w:placeholder>
      </w:sdtPr>
      <w:sdtContent>
        <w:p w:rsidR="00CA3AC1" w:rsidRDefault="009D1397" w:rsidP="009D1397">
          <w:pPr>
            <w:pStyle w:val="4"/>
            <w:numPr>
              <w:ilvl w:val="0"/>
              <w:numId w:val="53"/>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34344bf7eb34f10b7dbb5288d105894"/>
            <w:id w:val="-1044986095"/>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CA3AC1" w:rsidTr="00CA3AC1">
            <w:sdt>
              <w:sdtPr>
                <w:tag w:val="_PLD_2e3fad9ee2b9414e8c3991c3d6eb472d"/>
                <w:id w:val="823094549"/>
                <w:lock w:val="sdtLocked"/>
              </w:sdtPr>
              <w:sdtContent>
                <w:tc>
                  <w:tcPr>
                    <w:tcW w:w="2397" w:type="pct"/>
                  </w:tcPr>
                  <w:p w:rsidR="00CA3AC1" w:rsidRDefault="009D1397" w:rsidP="00CA3AC1">
                    <w:pPr>
                      <w:rPr>
                        <w:szCs w:val="21"/>
                      </w:rPr>
                    </w:pPr>
                    <w:r>
                      <w:rPr>
                        <w:szCs w:val="21"/>
                      </w:rPr>
                      <w:t>单项计提坏账准备的理由</w:t>
                    </w:r>
                  </w:p>
                </w:tc>
              </w:sdtContent>
            </w:sdt>
            <w:tc>
              <w:tcPr>
                <w:tcW w:w="2603" w:type="pct"/>
              </w:tcPr>
              <w:p w:rsidR="00CA3AC1" w:rsidRDefault="009D1397" w:rsidP="00CA3AC1">
                <w:pPr>
                  <w:rPr>
                    <w:szCs w:val="21"/>
                  </w:rPr>
                </w:pPr>
                <w:r>
                  <w:t>应收款项的未来现金流量现值</w:t>
                </w:r>
                <w:proofErr w:type="gramStart"/>
                <w:r>
                  <w:t>与以账龄</w:t>
                </w:r>
                <w:proofErr w:type="gramEnd"/>
                <w:r>
                  <w:t>为信用风险特征的应收款项组合的未来现金流量现值存在显著差异。</w:t>
                </w:r>
              </w:p>
            </w:tc>
          </w:tr>
          <w:tr w:rsidR="00CA3AC1" w:rsidRPr="004E1FCD" w:rsidTr="00CA3AC1">
            <w:sdt>
              <w:sdtPr>
                <w:tag w:val="_PLD_b484c546328b4be5a217cba1daafe825"/>
                <w:id w:val="419147781"/>
                <w:lock w:val="sdtLocked"/>
              </w:sdtPr>
              <w:sdtContent>
                <w:tc>
                  <w:tcPr>
                    <w:tcW w:w="2397" w:type="pct"/>
                  </w:tcPr>
                  <w:p w:rsidR="00CA3AC1" w:rsidRDefault="009D1397" w:rsidP="00CA3AC1">
                    <w:pPr>
                      <w:rPr>
                        <w:szCs w:val="21"/>
                      </w:rPr>
                    </w:pPr>
                    <w:r>
                      <w:rPr>
                        <w:szCs w:val="21"/>
                      </w:rPr>
                      <w:t>坏账准备的计提方法</w:t>
                    </w:r>
                  </w:p>
                </w:tc>
              </w:sdtContent>
            </w:sdt>
            <w:tc>
              <w:tcPr>
                <w:tcW w:w="2603" w:type="pct"/>
              </w:tcPr>
              <w:p w:rsidR="00CA3AC1" w:rsidRDefault="009D1397" w:rsidP="00CA3AC1">
                <w:pPr>
                  <w:rPr>
                    <w:szCs w:val="21"/>
                  </w:rPr>
                </w:pPr>
                <w:r>
                  <w:t>单独进行减值测试，根据其未来现金流量现值低于其账面价值的差额计提坏账准备。</w:t>
                </w:r>
              </w:p>
            </w:tc>
          </w:tr>
        </w:tbl>
        <w:p w:rsidR="00CA3AC1" w:rsidRPr="00042351" w:rsidRDefault="009D1397" w:rsidP="00CA3AC1">
          <w:pPr>
            <w:pStyle w:val="afe"/>
            <w:spacing w:line="360" w:lineRule="auto"/>
            <w:ind w:firstLineChars="200" w:firstLine="420"/>
            <w:rPr>
              <w:rFonts w:hAnsi="宋体"/>
            </w:rPr>
          </w:pPr>
          <w:r w:rsidRPr="00042351">
            <w:rPr>
              <w:rFonts w:hAnsi="宋体" w:hint="eastAsia"/>
            </w:rPr>
            <w:t>对应收票据、应收利息、长期应收款等其他应收款项，根据其未来现金流量现值低于其账面价值的差额计提坏账准备。</w:t>
          </w:r>
        </w:p>
        <w:p w:rsidR="00CA3AC1" w:rsidRPr="004E1FCD" w:rsidRDefault="004A63B8" w:rsidP="00CA3AC1"/>
      </w:sdtContent>
    </w:sdt>
    <w:p w:rsidR="00CA3AC1" w:rsidRDefault="00CA3AC1">
      <w:pPr>
        <w:rPr>
          <w:szCs w:val="21"/>
        </w:rPr>
      </w:pPr>
    </w:p>
    <w:sdt>
      <w:sdtPr>
        <w:rPr>
          <w:rFonts w:asciiTheme="minorHAnsi" w:hAnsiTheme="minorHAnsi" w:cstheme="minorBidi"/>
          <w:b w:val="0"/>
          <w:bCs w:val="0"/>
          <w:kern w:val="0"/>
          <w:szCs w:val="22"/>
        </w:rPr>
        <w:alias w:val="模块:存货"/>
        <w:tag w:val="_GBC_b0f90fdf6c7749dbb9bd3cde55d5c0c3"/>
        <w:id w:val="-49389196"/>
        <w:lock w:val="sdtLocked"/>
        <w:placeholder>
          <w:docPart w:val="GBC22222222222222222222222222222"/>
        </w:placeholder>
      </w:sdtPr>
      <w:sdtEndPr>
        <w:rPr>
          <w:rFonts w:ascii="宋体" w:hAnsi="宋体" w:cs="Times New Roman"/>
          <w:szCs w:val="21"/>
        </w:rPr>
      </w:sdtEndPr>
      <w:sdtContent>
        <w:p w:rsidR="00CA3AC1" w:rsidRDefault="009D1397" w:rsidP="009D1397">
          <w:pPr>
            <w:pStyle w:val="3"/>
            <w:numPr>
              <w:ilvl w:val="0"/>
              <w:numId w:val="52"/>
            </w:numPr>
          </w:pPr>
          <w:r>
            <w:t>存货</w:t>
          </w:r>
        </w:p>
        <w:sdt>
          <w:sdtPr>
            <w:rPr>
              <w:rFonts w:hint="eastAsia"/>
              <w:szCs w:val="21"/>
            </w:rPr>
            <w:alias w:val="是否适用：存货_重要会计政策和估计[双击切换]"/>
            <w:tag w:val="_GBC_dcacbe0db27e4ea5b80fa4aefb3bdbac"/>
            <w:id w:val="-794904419"/>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存货的核算方法"/>
            <w:tag w:val="_GBC_553fb8cba06d4979b05ae3dabe788fa6"/>
            <w:id w:val="-1109582257"/>
            <w:lock w:val="sdtLocked"/>
            <w:placeholder>
              <w:docPart w:val="GBC22222222222222222222222222222"/>
            </w:placeholder>
          </w:sdtPr>
          <w:sdtContent>
            <w:p w:rsidR="00CA3AC1" w:rsidRPr="00042351" w:rsidRDefault="009D1397" w:rsidP="00CA3AC1">
              <w:pPr>
                <w:pStyle w:val="afe"/>
                <w:spacing w:line="360" w:lineRule="auto"/>
                <w:ind w:firstLine="420"/>
                <w:rPr>
                  <w:rFonts w:hAnsi="宋体"/>
                </w:rPr>
              </w:pPr>
              <w:r w:rsidRPr="00042351">
                <w:rPr>
                  <w:rFonts w:hAnsi="宋体" w:hint="eastAsia"/>
                </w:rPr>
                <w:t>1. 存货的分类</w:t>
              </w:r>
            </w:p>
            <w:p w:rsidR="00CA3AC1" w:rsidRPr="00042351" w:rsidRDefault="009D1397" w:rsidP="00CA3AC1">
              <w:pPr>
                <w:pStyle w:val="afe"/>
                <w:spacing w:line="360" w:lineRule="auto"/>
                <w:ind w:firstLine="420"/>
                <w:rPr>
                  <w:rFonts w:hAnsi="宋体"/>
                </w:rPr>
              </w:pPr>
              <w:r w:rsidRPr="00042351">
                <w:rPr>
                  <w:rFonts w:hAnsi="宋体" w:hint="eastAsia"/>
                </w:rPr>
                <w:t>存货包括在日常活动中持有以备出售的产成品或商品、处在生产过程中的在产品、在生产过程或提供劳务过程中耗用的材料和物料等。</w:t>
              </w:r>
            </w:p>
            <w:p w:rsidR="00CA3AC1" w:rsidRPr="00042351" w:rsidRDefault="009D1397" w:rsidP="00CA3AC1">
              <w:pPr>
                <w:pStyle w:val="afe"/>
                <w:spacing w:line="360" w:lineRule="auto"/>
                <w:ind w:firstLine="420"/>
                <w:rPr>
                  <w:rFonts w:hAnsi="宋体"/>
                </w:rPr>
              </w:pPr>
              <w:r w:rsidRPr="00042351">
                <w:rPr>
                  <w:rFonts w:hAnsi="宋体" w:hint="eastAsia"/>
                </w:rPr>
                <w:t>2. 发出存货的计价方法</w:t>
              </w:r>
            </w:p>
            <w:p w:rsidR="00CA3AC1" w:rsidRPr="00042351" w:rsidRDefault="009D1397" w:rsidP="00CA3AC1">
              <w:pPr>
                <w:pStyle w:val="afe"/>
                <w:spacing w:line="360" w:lineRule="auto"/>
                <w:ind w:firstLine="420"/>
                <w:rPr>
                  <w:rFonts w:hAnsi="宋体"/>
                </w:rPr>
              </w:pPr>
              <w:r w:rsidRPr="00042351">
                <w:rPr>
                  <w:rFonts w:hAnsi="宋体" w:hint="eastAsia"/>
                </w:rPr>
                <w:t>发出存货采用</w:t>
              </w:r>
              <w:r w:rsidRPr="00CD5BF6">
                <w:rPr>
                  <w:rFonts w:hAnsi="宋体" w:hint="eastAsia"/>
                </w:rPr>
                <w:t>月末一次加权平均法。</w:t>
              </w:r>
            </w:p>
            <w:p w:rsidR="00CA3AC1" w:rsidRPr="00042351" w:rsidRDefault="009D1397" w:rsidP="00CA3AC1">
              <w:pPr>
                <w:pStyle w:val="afe"/>
                <w:spacing w:line="360" w:lineRule="auto"/>
                <w:ind w:firstLine="420"/>
                <w:rPr>
                  <w:rFonts w:hAnsi="宋体"/>
                </w:rPr>
              </w:pPr>
              <w:r w:rsidRPr="00042351">
                <w:rPr>
                  <w:rFonts w:hAnsi="宋体" w:hint="eastAsia"/>
                </w:rPr>
                <w:t>3. 存货可变现净值的确定依据</w:t>
              </w:r>
            </w:p>
            <w:p w:rsidR="00CA3AC1" w:rsidRPr="00042351" w:rsidRDefault="009D1397" w:rsidP="00CA3AC1">
              <w:pPr>
                <w:pStyle w:val="afe"/>
                <w:spacing w:line="360" w:lineRule="auto"/>
                <w:ind w:firstLine="420"/>
                <w:rPr>
                  <w:rFonts w:hAnsi="宋体"/>
                </w:rPr>
              </w:pPr>
              <w:r w:rsidRPr="00042351">
                <w:rPr>
                  <w:rFonts w:hAnsi="宋体" w:hint="eastAsia"/>
                </w:rPr>
                <w:t>资产负债表日，存货采用成本与可变现净值孰低计量，按照</w:t>
              </w:r>
              <w:r w:rsidRPr="000D365F">
                <w:rPr>
                  <w:rFonts w:hAnsi="宋体" w:hint="eastAsia"/>
                </w:rPr>
                <w:t>存货类别</w:t>
              </w:r>
              <w:r w:rsidRPr="000C5A2D">
                <w:rPr>
                  <w:rFonts w:hAnsi="宋体" w:hint="eastAsia"/>
                </w:rPr>
                <w:t>成本高</w:t>
              </w:r>
              <w:r w:rsidRPr="00042351">
                <w:rPr>
                  <w:rFonts w:hAnsi="宋体" w:hint="eastAsia"/>
                </w:rPr>
                <w:t>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CA3AC1" w:rsidRPr="00042351" w:rsidRDefault="009D1397" w:rsidP="00CA3AC1">
              <w:pPr>
                <w:pStyle w:val="afe"/>
                <w:spacing w:line="360" w:lineRule="auto"/>
                <w:ind w:firstLine="420"/>
                <w:rPr>
                  <w:rFonts w:hAnsi="宋体"/>
                </w:rPr>
              </w:pPr>
              <w:r w:rsidRPr="00042351">
                <w:rPr>
                  <w:rFonts w:hAnsi="宋体" w:hint="eastAsia"/>
                </w:rPr>
                <w:t>4. 存货的盘存制度</w:t>
              </w:r>
            </w:p>
            <w:p w:rsidR="00CA3AC1" w:rsidRPr="00042351" w:rsidRDefault="009D1397" w:rsidP="00CA3AC1">
              <w:pPr>
                <w:pStyle w:val="afe"/>
                <w:spacing w:line="360" w:lineRule="auto"/>
                <w:ind w:firstLine="420"/>
                <w:rPr>
                  <w:rFonts w:hAnsi="宋体"/>
                </w:rPr>
              </w:pPr>
              <w:r w:rsidRPr="00042351">
                <w:rPr>
                  <w:rFonts w:hAnsi="宋体" w:hint="eastAsia"/>
                </w:rPr>
                <w:t>存货的盘存制度为</w:t>
              </w:r>
              <w:r w:rsidRPr="00CD5BF6">
                <w:rPr>
                  <w:rFonts w:hAnsi="宋体" w:hint="eastAsia"/>
                </w:rPr>
                <w:t>永续盘存制。</w:t>
              </w:r>
            </w:p>
            <w:p w:rsidR="00CA3AC1" w:rsidRPr="00042351" w:rsidRDefault="009D1397" w:rsidP="00CA3AC1">
              <w:pPr>
                <w:pStyle w:val="afe"/>
                <w:spacing w:line="360" w:lineRule="auto"/>
                <w:ind w:firstLine="420"/>
                <w:rPr>
                  <w:rFonts w:hAnsi="宋体"/>
                </w:rPr>
              </w:pPr>
              <w:r w:rsidRPr="00042351">
                <w:rPr>
                  <w:rFonts w:hAnsi="宋体" w:hint="eastAsia"/>
                </w:rPr>
                <w:t>5. 低值易耗品和包装物的摊销方法</w:t>
              </w:r>
            </w:p>
            <w:p w:rsidR="00CA3AC1" w:rsidRPr="00042351" w:rsidRDefault="009D1397" w:rsidP="00CA3AC1">
              <w:pPr>
                <w:pStyle w:val="afe"/>
                <w:spacing w:line="360" w:lineRule="auto"/>
                <w:ind w:firstLine="420"/>
                <w:rPr>
                  <w:rFonts w:hAnsi="宋体"/>
                </w:rPr>
              </w:pPr>
              <w:r w:rsidRPr="00042351">
                <w:rPr>
                  <w:rFonts w:hAnsi="宋体" w:hint="eastAsia"/>
                </w:rPr>
                <w:t>(1) 低值易耗品</w:t>
              </w:r>
            </w:p>
            <w:p w:rsidR="00CA3AC1" w:rsidRPr="00042351" w:rsidRDefault="009D1397" w:rsidP="00CA3AC1">
              <w:pPr>
                <w:pStyle w:val="afe"/>
                <w:spacing w:line="360" w:lineRule="auto"/>
                <w:ind w:firstLine="420"/>
                <w:rPr>
                  <w:rFonts w:hAnsi="宋体"/>
                </w:rPr>
              </w:pPr>
              <w:r w:rsidRPr="00042351">
                <w:rPr>
                  <w:rFonts w:hAnsi="宋体" w:hint="eastAsia"/>
                </w:rPr>
                <w:t>按照</w:t>
              </w:r>
              <w:r w:rsidRPr="00CD5BF6">
                <w:rPr>
                  <w:rFonts w:hAnsi="宋体" w:hint="eastAsia"/>
                </w:rPr>
                <w:t>一次转销法</w:t>
              </w:r>
              <w:r w:rsidRPr="00042351">
                <w:rPr>
                  <w:rFonts w:hAnsi="宋体" w:hint="eastAsia"/>
                </w:rPr>
                <w:t>进行摊销。</w:t>
              </w:r>
            </w:p>
            <w:p w:rsidR="00CA3AC1" w:rsidRPr="00042351" w:rsidRDefault="009D1397" w:rsidP="00CA3AC1">
              <w:pPr>
                <w:pStyle w:val="afe"/>
                <w:spacing w:line="360" w:lineRule="auto"/>
                <w:ind w:firstLine="420"/>
                <w:rPr>
                  <w:rFonts w:hAnsi="宋体"/>
                </w:rPr>
              </w:pPr>
              <w:r w:rsidRPr="00042351">
                <w:rPr>
                  <w:rFonts w:hAnsi="宋体" w:hint="eastAsia"/>
                </w:rPr>
                <w:t>(2) 包装物</w:t>
              </w:r>
            </w:p>
            <w:p w:rsidR="00CA3AC1" w:rsidRPr="00042351" w:rsidRDefault="009D1397" w:rsidP="00CA3AC1">
              <w:pPr>
                <w:pStyle w:val="afe"/>
                <w:spacing w:line="360" w:lineRule="auto"/>
                <w:ind w:firstLine="420"/>
                <w:rPr>
                  <w:rFonts w:hAnsi="宋体"/>
                </w:rPr>
              </w:pPr>
              <w:r w:rsidRPr="00042351">
                <w:rPr>
                  <w:rFonts w:hAnsi="宋体" w:hint="eastAsia"/>
                </w:rPr>
                <w:t>按照</w:t>
              </w:r>
              <w:r w:rsidRPr="00CD5BF6">
                <w:rPr>
                  <w:rFonts w:hAnsi="宋体" w:hint="eastAsia"/>
                </w:rPr>
                <w:t>一次转销法</w:t>
              </w:r>
              <w:r w:rsidRPr="00042351">
                <w:rPr>
                  <w:rFonts w:hAnsi="宋体" w:hint="eastAsia"/>
                </w:rPr>
                <w:t>进行摊销。</w:t>
              </w:r>
            </w:p>
            <w:p w:rsidR="00CA3AC1" w:rsidRDefault="004A63B8">
              <w:pPr>
                <w:rPr>
                  <w:szCs w:val="21"/>
                </w:rPr>
              </w:pPr>
            </w:p>
          </w:sdtContent>
        </w:sdt>
        <w:p w:rsidR="00CA3AC1" w:rsidRDefault="004A63B8">
          <w:pPr>
            <w:rPr>
              <w:rFonts w:cs="Times New Roman"/>
              <w:szCs w:val="21"/>
            </w:rPr>
          </w:pPr>
        </w:p>
      </w:sdtContent>
    </w:sdt>
    <w:sdt>
      <w:sdtPr>
        <w:rPr>
          <w:rFonts w:ascii="宋体" w:hAnsi="宋体" w:cs="宋体" w:hint="eastAsia"/>
          <w:b w:val="0"/>
          <w:bCs w:val="0"/>
          <w:kern w:val="0"/>
          <w:szCs w:val="21"/>
        </w:rPr>
        <w:alias w:val="模块:持有待售资产"/>
        <w:tag w:val="_GBC_a1a86a762feb43c3bed478ce8a19ae7c"/>
        <w:id w:val="-374072520"/>
        <w:lock w:val="sdtLocked"/>
        <w:placeholder>
          <w:docPart w:val="GBC22222222222222222222222222222"/>
        </w:placeholder>
      </w:sdtPr>
      <w:sdtContent>
        <w:p w:rsidR="00CA3AC1" w:rsidRDefault="009D1397" w:rsidP="009D1397">
          <w:pPr>
            <w:pStyle w:val="3"/>
            <w:numPr>
              <w:ilvl w:val="0"/>
              <w:numId w:val="52"/>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50207961"/>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164453157"/>
        <w:lock w:val="sdtLocked"/>
        <w:placeholder>
          <w:docPart w:val="GBC22222222222222222222222222222"/>
        </w:placeholder>
      </w:sdtPr>
      <w:sdtEndPr>
        <w:rPr>
          <w:rFonts w:ascii="宋体" w:hAnsi="宋体" w:cs="Times New Roman"/>
          <w:szCs w:val="21"/>
        </w:rPr>
      </w:sdtEndPr>
      <w:sdtContent>
        <w:p w:rsidR="00CA3AC1" w:rsidRDefault="009D1397" w:rsidP="009D1397">
          <w:pPr>
            <w:pStyle w:val="3"/>
            <w:numPr>
              <w:ilvl w:val="0"/>
              <w:numId w:val="52"/>
            </w:numPr>
          </w:pPr>
          <w:r>
            <w:t>长期股权投资</w:t>
          </w:r>
        </w:p>
        <w:sdt>
          <w:sdtPr>
            <w:rPr>
              <w:rFonts w:hint="eastAsia"/>
              <w:szCs w:val="21"/>
            </w:rPr>
            <w:alias w:val="是否适用：长期股权投资_重要会计政策和估计[双击切换]"/>
            <w:tag w:val="_GBC_990faa4da4e64a5389a573293ba4981b"/>
            <w:id w:val="1929778113"/>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长期股权投资的核算方法"/>
            <w:tag w:val="_GBC_3e77074cd50946b1bccdff9bc1c9556f"/>
            <w:id w:val="736598753"/>
            <w:lock w:val="sdtLocked"/>
            <w:placeholder>
              <w:docPart w:val="GBC22222222222222222222222222222"/>
            </w:placeholder>
          </w:sdtPr>
          <w:sdtEndPr>
            <w:rPr>
              <w:rFonts w:hAnsi="Courier New" w:cs="Times New Roman"/>
              <w:kern w:val="2"/>
            </w:rPr>
          </w:sdtEndPr>
          <w:sdtContent>
            <w:p w:rsidR="00CA3AC1" w:rsidRPr="00042351" w:rsidRDefault="009D1397" w:rsidP="00CA3AC1">
              <w:pPr>
                <w:pStyle w:val="afe"/>
                <w:spacing w:line="360" w:lineRule="auto"/>
                <w:ind w:firstLine="420"/>
                <w:rPr>
                  <w:rFonts w:hAnsi="宋体"/>
                </w:rPr>
              </w:pPr>
              <w:r w:rsidRPr="00042351">
                <w:rPr>
                  <w:rFonts w:hAnsi="宋体" w:hint="eastAsia"/>
                </w:rPr>
                <w:t>1. 共同控制、重要影响的判断</w:t>
              </w:r>
            </w:p>
            <w:p w:rsidR="00CA3AC1" w:rsidRPr="00042351" w:rsidRDefault="009D1397" w:rsidP="00CA3AC1">
              <w:pPr>
                <w:pStyle w:val="afe"/>
                <w:spacing w:line="360" w:lineRule="auto"/>
                <w:ind w:firstLine="420"/>
                <w:rPr>
                  <w:rFonts w:hAnsi="宋体"/>
                </w:rPr>
              </w:pPr>
              <w:r w:rsidRPr="00042351">
                <w:rPr>
                  <w:rFonts w:hAnsi="宋体" w:hint="eastAsia"/>
                </w:rPr>
                <w:t>按照相关约定对某项安排</w:t>
              </w:r>
              <w:r>
                <w:rPr>
                  <w:rFonts w:hAnsi="宋体" w:hint="eastAsia"/>
                </w:rPr>
                <w:t>存在</w:t>
              </w:r>
              <w:r w:rsidRPr="00042351">
                <w:rPr>
                  <w:rFonts w:hAnsi="宋体" w:hint="eastAsia"/>
                </w:rPr>
                <w:t>共有的控制，并且该安排的相关活动必须经过分享控制权的参与方一致同意后才能决策，认定为共同控制。对被投资单位的财务和经营政策有参与决策的权力，但并不能够控制或者与其他方一起共同控制这些政策的制定，认定为重大影响。</w:t>
              </w:r>
            </w:p>
            <w:p w:rsidR="00CA3AC1" w:rsidRPr="00042351" w:rsidRDefault="009D1397" w:rsidP="00CA3AC1">
              <w:pPr>
                <w:pStyle w:val="afe"/>
                <w:spacing w:line="360" w:lineRule="auto"/>
                <w:ind w:firstLine="420"/>
                <w:rPr>
                  <w:rFonts w:hAnsi="宋体"/>
                </w:rPr>
              </w:pPr>
              <w:r w:rsidRPr="00042351">
                <w:rPr>
                  <w:rFonts w:hAnsi="宋体" w:hint="eastAsia"/>
                </w:rPr>
                <w:t>2. 投资成本的确定</w:t>
              </w:r>
            </w:p>
            <w:p w:rsidR="00CA3AC1" w:rsidRPr="00042351" w:rsidRDefault="009D1397" w:rsidP="00CA3AC1">
              <w:pPr>
                <w:pStyle w:val="afe"/>
                <w:tabs>
                  <w:tab w:val="left" w:pos="4320"/>
                </w:tabs>
                <w:spacing w:line="360" w:lineRule="auto"/>
                <w:ind w:firstLine="420"/>
                <w:rPr>
                  <w:rFonts w:hAnsi="宋体"/>
                </w:rPr>
              </w:pPr>
              <w:r w:rsidRPr="00042351">
                <w:rPr>
                  <w:rFonts w:hAnsi="宋体" w:hint="eastAsia"/>
                </w:rPr>
                <w:t>(1) 同</w:t>
              </w:r>
              <w:proofErr w:type="gramStart"/>
              <w:r w:rsidRPr="00042351">
                <w:rPr>
                  <w:rFonts w:hAnsi="宋体" w:hint="eastAsia"/>
                </w:rPr>
                <w:t>一控制</w:t>
              </w:r>
              <w:proofErr w:type="gramEnd"/>
              <w:r w:rsidRPr="00042351">
                <w:rPr>
                  <w:rFonts w:hAnsi="宋体" w:hint="eastAsia"/>
                </w:rPr>
                <w:t>下的企业合并形成的，合并方以支付现金、</w:t>
              </w:r>
              <w:proofErr w:type="gramStart"/>
              <w:r w:rsidRPr="00042351">
                <w:rPr>
                  <w:rFonts w:hAnsi="宋体" w:hint="eastAsia"/>
                </w:rPr>
                <w:t>转让非</w:t>
              </w:r>
              <w:proofErr w:type="gramEnd"/>
              <w:r w:rsidRPr="00042351">
                <w:rPr>
                  <w:rFonts w:hAnsi="宋体" w:hint="eastAsia"/>
                </w:rPr>
                <w:t>现金资产、承担债务或发行</w:t>
              </w:r>
              <w:r w:rsidRPr="00042351">
                <w:rPr>
                  <w:rFonts w:hAnsi="宋体" w:hint="eastAsia"/>
                </w:rPr>
                <w:lastRenderedPageBreak/>
                <w:t>权益</w:t>
              </w:r>
              <w:proofErr w:type="gramStart"/>
              <w:r w:rsidRPr="00042351">
                <w:rPr>
                  <w:rFonts w:hAnsi="宋体" w:hint="eastAsia"/>
                </w:rPr>
                <w:t>性证券</w:t>
              </w:r>
              <w:proofErr w:type="gramEnd"/>
              <w:r w:rsidRPr="00042351">
                <w:rPr>
                  <w:rFonts w:hAnsi="宋体" w:hint="eastAsia"/>
                </w:rPr>
                <w:t>作为合并对价的，在</w:t>
              </w:r>
              <w:proofErr w:type="gramStart"/>
              <w:r w:rsidRPr="00042351">
                <w:rPr>
                  <w:rFonts w:hAnsi="宋体" w:hint="eastAsia"/>
                </w:rPr>
                <w:t>合并日按照</w:t>
              </w:r>
              <w:proofErr w:type="gramEnd"/>
              <w:r w:rsidRPr="00042351">
                <w:rPr>
                  <w:rFonts w:hAnsi="宋体" w:hint="eastAsia"/>
                </w:rPr>
                <w:t>取得被合并方所有者权益在最终控制方合并财务报表中的账面价值的份额作为其初始投资成本。长期股权投资初始投资成本与支付的合并对价的账面价值或发行股份的面值总额之间的差额调整资本公积；资本公</w:t>
              </w:r>
              <w:proofErr w:type="gramStart"/>
              <w:r w:rsidRPr="00042351">
                <w:rPr>
                  <w:rFonts w:hAnsi="宋体" w:hint="eastAsia"/>
                </w:rPr>
                <w:t>积不足</w:t>
              </w:r>
              <w:proofErr w:type="gramEnd"/>
              <w:r w:rsidRPr="00042351">
                <w:rPr>
                  <w:rFonts w:hAnsi="宋体" w:hint="eastAsia"/>
                </w:rPr>
                <w:t>冲减的，调整留存收益。</w:t>
              </w:r>
            </w:p>
            <w:p w:rsidR="00CA3AC1" w:rsidRPr="00042351" w:rsidRDefault="009D1397" w:rsidP="00CA3AC1">
              <w:pPr>
                <w:pStyle w:val="afe"/>
                <w:tabs>
                  <w:tab w:val="left" w:pos="4320"/>
                </w:tabs>
                <w:spacing w:line="360" w:lineRule="auto"/>
                <w:ind w:firstLine="420"/>
                <w:rPr>
                  <w:rFonts w:hAnsi="宋体"/>
                </w:rPr>
              </w:pPr>
              <w:r w:rsidRPr="00042351">
                <w:rPr>
                  <w:rFonts w:hAnsi="Times New Roman" w:hint="eastAsia"/>
                </w:rPr>
                <w:t>公司通过多次交易分步实现同</w:t>
              </w:r>
              <w:proofErr w:type="gramStart"/>
              <w:r w:rsidRPr="00042351">
                <w:rPr>
                  <w:rFonts w:hAnsi="Times New Roman" w:hint="eastAsia"/>
                </w:rPr>
                <w:t>一控制</w:t>
              </w:r>
              <w:proofErr w:type="gramEnd"/>
              <w:r w:rsidRPr="00042351">
                <w:rPr>
                  <w:rFonts w:hAnsi="Times New Roman" w:hint="eastAsia"/>
                </w:rPr>
                <w:t>下企业合并形成的长期股权投资，判断是否属于“一揽子交易”。</w:t>
              </w:r>
              <w:r w:rsidRPr="00042351">
                <w:rPr>
                  <w:rFonts w:hint="eastAsia"/>
                  <w:szCs w:val="21"/>
                </w:rPr>
                <w:t>属于</w:t>
              </w:r>
              <w:r w:rsidRPr="00042351">
                <w:rPr>
                  <w:rFonts w:ascii="Arial" w:hAnsi="Arial" w:cs="Arial" w:hint="eastAsia"/>
                  <w:szCs w:val="21"/>
                </w:rPr>
                <w:t>“</w:t>
              </w:r>
              <w:r w:rsidRPr="00042351">
                <w:rPr>
                  <w:rFonts w:hint="eastAsia"/>
                  <w:szCs w:val="21"/>
                </w:rPr>
                <w:t>一揽子交易”的，把各项交易作为一项取得控制权的交易进行会计处理。</w:t>
              </w:r>
              <w:r w:rsidRPr="00042351">
                <w:rPr>
                  <w:rFonts w:hAnsi="Times New Roman" w:hint="eastAsia"/>
                </w:rPr>
                <w:t>不属于“一揽子交易”的，</w:t>
              </w:r>
              <w:r w:rsidRPr="00042351">
                <w:rPr>
                  <w:rFonts w:hAnsi="宋体" w:hint="eastAsia"/>
                </w:rPr>
                <w:t>在合并日，根据合并后应享有被合并方净资产在最终控制方合并财务报表中的账面价值的份额确定初始投资成本。</w:t>
              </w:r>
              <w:proofErr w:type="gramStart"/>
              <w:r w:rsidRPr="00042351">
                <w:rPr>
                  <w:rFonts w:hAnsi="宋体" w:hint="eastAsia"/>
                </w:rPr>
                <w:t>合并日长期</w:t>
              </w:r>
              <w:proofErr w:type="gramEnd"/>
              <w:r w:rsidRPr="00042351">
                <w:rPr>
                  <w:rFonts w:hAnsi="宋体" w:hint="eastAsia"/>
                </w:rPr>
                <w:t>股权投资的初始投资成本，与达到合并前的长期股权投资账面价值加上</w:t>
              </w:r>
              <w:proofErr w:type="gramStart"/>
              <w:r w:rsidRPr="00042351">
                <w:rPr>
                  <w:rFonts w:hAnsi="宋体" w:hint="eastAsia"/>
                </w:rPr>
                <w:t>合并日</w:t>
              </w:r>
              <w:proofErr w:type="gramEnd"/>
              <w:r w:rsidRPr="00042351">
                <w:rPr>
                  <w:rFonts w:hAnsi="宋体" w:hint="eastAsia"/>
                </w:rPr>
                <w:t>进一步取得股份新支付对价的账面价值之和的差额，调整资本公积；资本公</w:t>
              </w:r>
              <w:proofErr w:type="gramStart"/>
              <w:r w:rsidRPr="00042351">
                <w:rPr>
                  <w:rFonts w:hAnsi="宋体" w:hint="eastAsia"/>
                </w:rPr>
                <w:t>积不足</w:t>
              </w:r>
              <w:proofErr w:type="gramEnd"/>
              <w:r w:rsidRPr="00042351">
                <w:rPr>
                  <w:rFonts w:hAnsi="宋体" w:hint="eastAsia"/>
                </w:rPr>
                <w:t>冲减的，调整留存收益。</w:t>
              </w:r>
            </w:p>
            <w:p w:rsidR="00CA3AC1" w:rsidRPr="00042351" w:rsidRDefault="009D1397" w:rsidP="00CA3AC1">
              <w:pPr>
                <w:pStyle w:val="afe"/>
                <w:tabs>
                  <w:tab w:val="left" w:pos="4320"/>
                </w:tabs>
                <w:spacing w:line="360" w:lineRule="auto"/>
                <w:ind w:firstLine="420"/>
                <w:rPr>
                  <w:rFonts w:hAnsi="宋体"/>
                </w:rPr>
              </w:pPr>
              <w:r w:rsidRPr="00042351">
                <w:rPr>
                  <w:rFonts w:hAnsi="宋体" w:hint="eastAsia"/>
                </w:rPr>
                <w:t>(2) 非同</w:t>
              </w:r>
              <w:proofErr w:type="gramStart"/>
              <w:r w:rsidRPr="00042351">
                <w:rPr>
                  <w:rFonts w:hAnsi="宋体" w:hint="eastAsia"/>
                </w:rPr>
                <w:t>一控制</w:t>
              </w:r>
              <w:proofErr w:type="gramEnd"/>
              <w:r w:rsidRPr="00042351">
                <w:rPr>
                  <w:rFonts w:hAnsi="宋体" w:hint="eastAsia"/>
                </w:rPr>
                <w:t>下的企业合并形成的，在购买</w:t>
              </w:r>
              <w:proofErr w:type="gramStart"/>
              <w:r w:rsidRPr="00042351">
                <w:rPr>
                  <w:rFonts w:hAnsi="宋体" w:hint="eastAsia"/>
                </w:rPr>
                <w:t>日按照</w:t>
              </w:r>
              <w:proofErr w:type="gramEnd"/>
              <w:r w:rsidRPr="00042351">
                <w:rPr>
                  <w:rFonts w:hAnsi="宋体" w:hint="eastAsia"/>
                </w:rPr>
                <w:t>支付的合并对价的公允价值作为其初始投资成本。</w:t>
              </w:r>
            </w:p>
            <w:p w:rsidR="00CA3AC1" w:rsidRPr="00042351" w:rsidRDefault="009D1397" w:rsidP="00CA3AC1">
              <w:pPr>
                <w:pStyle w:val="aff2"/>
                <w:spacing w:before="0" w:beforeAutospacing="0" w:after="0" w:afterAutospacing="0" w:line="360" w:lineRule="auto"/>
                <w:ind w:firstLine="420"/>
                <w:jc w:val="both"/>
                <w:rPr>
                  <w:rFonts w:hAnsi="Times New Roman" w:cs="Times New Roman"/>
                  <w:sz w:val="21"/>
                  <w:szCs w:val="20"/>
                </w:rPr>
              </w:pPr>
              <w:r w:rsidRPr="00042351">
                <w:rPr>
                  <w:rFonts w:hAnsi="Times New Roman" w:cs="Times New Roman" w:hint="eastAsia"/>
                  <w:sz w:val="21"/>
                  <w:szCs w:val="20"/>
                </w:rPr>
                <w:t>公司通过多次交易分步实现非同</w:t>
              </w:r>
              <w:proofErr w:type="gramStart"/>
              <w:r w:rsidRPr="00042351">
                <w:rPr>
                  <w:rFonts w:hAnsi="Times New Roman" w:cs="Times New Roman" w:hint="eastAsia"/>
                  <w:sz w:val="21"/>
                  <w:szCs w:val="20"/>
                </w:rPr>
                <w:t>一控制</w:t>
              </w:r>
              <w:proofErr w:type="gramEnd"/>
              <w:r w:rsidRPr="00042351">
                <w:rPr>
                  <w:rFonts w:hAnsi="Times New Roman" w:cs="Times New Roman" w:hint="eastAsia"/>
                  <w:sz w:val="21"/>
                  <w:szCs w:val="20"/>
                </w:rPr>
                <w:t>下企业合并形成的长期股权投资，区分个别财务报表和合并财务报表进行相关会计处理：</w:t>
              </w:r>
            </w:p>
            <w:p w:rsidR="00CA3AC1" w:rsidRPr="00042351" w:rsidRDefault="009D1397" w:rsidP="00CA3AC1">
              <w:pPr>
                <w:pStyle w:val="aff2"/>
                <w:spacing w:before="0" w:beforeAutospacing="0" w:after="0" w:afterAutospacing="0" w:line="360" w:lineRule="auto"/>
                <w:ind w:firstLine="420"/>
                <w:jc w:val="both"/>
                <w:rPr>
                  <w:rFonts w:hAnsi="Times New Roman" w:cs="Times New Roman"/>
                  <w:sz w:val="21"/>
                  <w:szCs w:val="20"/>
                </w:rPr>
              </w:pPr>
              <w:r w:rsidRPr="00042351">
                <w:rPr>
                  <w:rFonts w:hAnsi="Times New Roman" w:cs="Times New Roman" w:hint="eastAsia"/>
                  <w:sz w:val="21"/>
                  <w:szCs w:val="20"/>
                </w:rPr>
                <w:t>1) 在个别财务报表中，按照原持有的股权投资的账面价值加上新增投资成本之和，作为改按成本法核算的初始投资成本。</w:t>
              </w:r>
            </w:p>
            <w:p w:rsidR="00CA3AC1" w:rsidRPr="00042351" w:rsidRDefault="009D1397" w:rsidP="00CA3AC1">
              <w:pPr>
                <w:pStyle w:val="aff2"/>
                <w:spacing w:before="0" w:beforeAutospacing="0" w:after="0" w:afterAutospacing="0" w:line="360" w:lineRule="auto"/>
                <w:ind w:firstLine="420"/>
                <w:jc w:val="both"/>
                <w:rPr>
                  <w:sz w:val="21"/>
                  <w:szCs w:val="21"/>
                </w:rPr>
              </w:pPr>
              <w:r w:rsidRPr="00042351">
                <w:rPr>
                  <w:rFonts w:hint="eastAsia"/>
                  <w:sz w:val="21"/>
                  <w:szCs w:val="21"/>
                </w:rPr>
                <w:t>2) 在合并财务报表中，判断是否属于</w:t>
              </w:r>
              <w:r w:rsidRPr="00042351">
                <w:rPr>
                  <w:rFonts w:ascii="Arial" w:hAnsi="Arial" w:cs="Arial" w:hint="eastAsia"/>
                  <w:sz w:val="21"/>
                  <w:szCs w:val="21"/>
                </w:rPr>
                <w:t>“</w:t>
              </w:r>
              <w:r w:rsidRPr="00042351">
                <w:rPr>
                  <w:rFonts w:hint="eastAsia"/>
                  <w:sz w:val="21"/>
                  <w:szCs w:val="21"/>
                </w:rPr>
                <w:t>一揽子交易</w:t>
              </w:r>
              <w:r w:rsidRPr="00042351">
                <w:rPr>
                  <w:sz w:val="21"/>
                  <w:szCs w:val="21"/>
                </w:rPr>
                <w:t>”</w:t>
              </w:r>
              <w:r w:rsidRPr="00042351">
                <w:rPr>
                  <w:rFonts w:hint="eastAsia"/>
                  <w:sz w:val="21"/>
                  <w:szCs w:val="21"/>
                </w:rPr>
                <w:t>。属于</w:t>
              </w:r>
              <w:r w:rsidRPr="00042351">
                <w:rPr>
                  <w:rFonts w:ascii="Arial" w:hAnsi="Arial" w:cs="Arial" w:hint="eastAsia"/>
                  <w:sz w:val="21"/>
                  <w:szCs w:val="21"/>
                </w:rPr>
                <w:t>“</w:t>
              </w:r>
              <w:r w:rsidRPr="00042351">
                <w:rPr>
                  <w:rFonts w:hAnsi="Arial" w:hint="eastAsia"/>
                  <w:sz w:val="21"/>
                  <w:szCs w:val="21"/>
                </w:rPr>
                <w:t>一揽子交易</w:t>
              </w:r>
              <w:r w:rsidRPr="00042351">
                <w:rPr>
                  <w:rFonts w:ascii="Arial" w:hAnsi="Arial" w:cs="Arial" w:hint="eastAsia"/>
                  <w:sz w:val="21"/>
                  <w:szCs w:val="21"/>
                </w:rPr>
                <w:t>”的，</w:t>
              </w:r>
              <w:r w:rsidRPr="00042351">
                <w:rPr>
                  <w:rFonts w:hint="eastAsia"/>
                  <w:sz w:val="21"/>
                  <w:szCs w:val="21"/>
                </w:rPr>
                <w:t>把各项交易作为一项取得控制权的交易进行会计处理。不属于</w:t>
              </w:r>
              <w:r w:rsidRPr="00042351">
                <w:rPr>
                  <w:rFonts w:ascii="Arial" w:hAnsi="Arial" w:cs="Arial" w:hint="eastAsia"/>
                  <w:sz w:val="21"/>
                  <w:szCs w:val="21"/>
                </w:rPr>
                <w:t>“</w:t>
              </w:r>
              <w:r w:rsidRPr="00042351">
                <w:rPr>
                  <w:rFonts w:hint="eastAsia"/>
                  <w:sz w:val="21"/>
                  <w:szCs w:val="21"/>
                </w:rPr>
                <w:t>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rsidR="00CA3AC1" w:rsidRPr="00042351" w:rsidRDefault="009D1397" w:rsidP="00CA3AC1">
              <w:pPr>
                <w:pStyle w:val="afe"/>
                <w:tabs>
                  <w:tab w:val="left" w:pos="4320"/>
                </w:tabs>
                <w:spacing w:line="360" w:lineRule="auto"/>
                <w:ind w:firstLine="420"/>
                <w:rPr>
                  <w:rFonts w:hAnsi="宋体"/>
                </w:rPr>
              </w:pPr>
              <w:r w:rsidRPr="00042351">
                <w:rPr>
                  <w:rFonts w:hAnsi="宋体" w:hint="eastAsia"/>
                </w:rPr>
                <w:t>(3) 除企业合并形成以外的：以支付现金取得的，按照实际支付的购买价款作为其初始投资成本；以发行权益</w:t>
              </w:r>
              <w:proofErr w:type="gramStart"/>
              <w:r w:rsidRPr="00042351">
                <w:rPr>
                  <w:rFonts w:hAnsi="宋体" w:hint="eastAsia"/>
                </w:rPr>
                <w:t>性证券</w:t>
              </w:r>
              <w:proofErr w:type="gramEnd"/>
              <w:r w:rsidRPr="00042351">
                <w:rPr>
                  <w:rFonts w:hAnsi="宋体" w:hint="eastAsia"/>
                </w:rPr>
                <w:t>取得的，按照发行权益</w:t>
              </w:r>
              <w:proofErr w:type="gramStart"/>
              <w:r w:rsidRPr="00042351">
                <w:rPr>
                  <w:rFonts w:hAnsi="宋体" w:hint="eastAsia"/>
                </w:rPr>
                <w:t>性证券</w:t>
              </w:r>
              <w:proofErr w:type="gramEnd"/>
              <w:r w:rsidRPr="00042351">
                <w:rPr>
                  <w:rFonts w:hAnsi="宋体" w:hint="eastAsia"/>
                </w:rPr>
                <w:t>的公允价值作为其初始投资成本；以债务重组方式取得的，按</w:t>
              </w:r>
              <w:r w:rsidRPr="00042351">
                <w:rPr>
                  <w:rFonts w:hAnsi="Times New Roman" w:hint="eastAsia"/>
                </w:rPr>
                <w:t>《企业会计准则第12号——债务重组》确定其初始投资成本</w:t>
              </w:r>
              <w:r w:rsidRPr="00042351">
                <w:rPr>
                  <w:rFonts w:hAnsi="宋体" w:hint="eastAsia"/>
                </w:rPr>
                <w:t>；以非货币性资产交换取得的，按</w:t>
              </w:r>
              <w:r w:rsidRPr="00042351">
                <w:rPr>
                  <w:rFonts w:hAnsi="Times New Roman" w:hint="eastAsia"/>
                </w:rPr>
                <w:t>《企业会计准则第7号——非货币性资产交换》确定其初始投资成本</w:t>
              </w:r>
              <w:r w:rsidRPr="00042351">
                <w:rPr>
                  <w:rFonts w:hAnsi="宋体" w:hint="eastAsia"/>
                </w:rPr>
                <w:t>。</w:t>
              </w:r>
            </w:p>
            <w:p w:rsidR="00CA3AC1" w:rsidRPr="00042351" w:rsidRDefault="009D1397" w:rsidP="00CA3AC1">
              <w:pPr>
                <w:pStyle w:val="afe"/>
                <w:spacing w:line="360" w:lineRule="auto"/>
                <w:ind w:firstLine="420"/>
                <w:rPr>
                  <w:rFonts w:hAnsi="宋体"/>
                </w:rPr>
              </w:pPr>
              <w:r w:rsidRPr="00042351">
                <w:rPr>
                  <w:rFonts w:hAnsi="宋体" w:hint="eastAsia"/>
                </w:rPr>
                <w:t>3. 后续计量及损益确认方法</w:t>
              </w:r>
            </w:p>
            <w:p w:rsidR="00CA3AC1" w:rsidRPr="00042351" w:rsidRDefault="009D1397" w:rsidP="00CA3AC1">
              <w:pPr>
                <w:pStyle w:val="afe"/>
                <w:spacing w:line="360" w:lineRule="auto"/>
                <w:ind w:firstLine="420"/>
                <w:rPr>
                  <w:rFonts w:hAnsi="宋体"/>
                </w:rPr>
              </w:pPr>
              <w:r w:rsidRPr="00042351">
                <w:rPr>
                  <w:rFonts w:hAnsi="宋体" w:hint="eastAsia"/>
                </w:rPr>
                <w:t>对被投资单位实施控制的长期股权投资采用成本法核算；对联营企业和合营企业的长期股权投资，采用权益法核算。</w:t>
              </w:r>
            </w:p>
            <w:p w:rsidR="00CA3AC1" w:rsidRPr="00042351" w:rsidRDefault="009D1397" w:rsidP="00CA3AC1">
              <w:pPr>
                <w:pStyle w:val="afe"/>
                <w:spacing w:line="360" w:lineRule="auto"/>
                <w:ind w:firstLine="420"/>
                <w:rPr>
                  <w:rFonts w:hAnsi="宋体"/>
                </w:rPr>
              </w:pPr>
              <w:r w:rsidRPr="00042351">
                <w:rPr>
                  <w:rFonts w:hAnsi="宋体" w:hint="eastAsia"/>
                </w:rPr>
                <w:t>4. 通过多次交易分步处置对子公司投资至丧失控制权的处理方法</w:t>
              </w:r>
            </w:p>
            <w:p w:rsidR="00CA3AC1" w:rsidRPr="00042351" w:rsidRDefault="009D1397" w:rsidP="00CA3AC1">
              <w:pPr>
                <w:pStyle w:val="afe"/>
                <w:spacing w:line="360" w:lineRule="auto"/>
                <w:ind w:firstLine="420"/>
                <w:rPr>
                  <w:rFonts w:hAnsi="宋体"/>
                </w:rPr>
              </w:pPr>
              <w:r w:rsidRPr="00042351">
                <w:rPr>
                  <w:rFonts w:hAnsi="宋体" w:hint="eastAsia"/>
                </w:rPr>
                <w:t>(1) 个别财务报表</w:t>
              </w:r>
            </w:p>
            <w:p w:rsidR="00CA3AC1" w:rsidRPr="00042351" w:rsidRDefault="009D1397" w:rsidP="00CA3AC1">
              <w:pPr>
                <w:pStyle w:val="afe"/>
                <w:spacing w:line="360" w:lineRule="auto"/>
                <w:ind w:firstLine="420"/>
                <w:rPr>
                  <w:rFonts w:hAnsi="宋体"/>
                </w:rPr>
              </w:pPr>
              <w:r w:rsidRPr="00042351">
                <w:rPr>
                  <w:rFonts w:hAnsi="宋体" w:hint="eastAsia"/>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确认为金融资产，按照《企业会计准则第22号——金融工具确认和计量》的相关规定进行核算</w:t>
              </w:r>
              <w:r w:rsidRPr="00042351">
                <w:rPr>
                  <w:rFonts w:hint="eastAsia"/>
                </w:rPr>
                <w:t>。</w:t>
              </w:r>
            </w:p>
            <w:p w:rsidR="00CA3AC1" w:rsidRPr="00042351" w:rsidRDefault="009D1397" w:rsidP="00CA3AC1">
              <w:pPr>
                <w:pStyle w:val="afe"/>
                <w:spacing w:line="360" w:lineRule="auto"/>
                <w:ind w:firstLine="420"/>
                <w:rPr>
                  <w:rFonts w:hAnsi="宋体"/>
                </w:rPr>
              </w:pPr>
              <w:r w:rsidRPr="00042351">
                <w:rPr>
                  <w:rFonts w:hAnsi="宋体" w:hint="eastAsia"/>
                </w:rPr>
                <w:lastRenderedPageBreak/>
                <w:t>(2) 合并财务报表</w:t>
              </w:r>
            </w:p>
            <w:p w:rsidR="00CA3AC1" w:rsidRPr="00042351" w:rsidRDefault="009D1397" w:rsidP="00CA3AC1">
              <w:pPr>
                <w:pStyle w:val="afe"/>
                <w:spacing w:line="360" w:lineRule="auto"/>
                <w:ind w:firstLine="420"/>
                <w:rPr>
                  <w:rFonts w:hAnsi="宋体"/>
                </w:rPr>
              </w:pPr>
              <w:r w:rsidRPr="00042351">
                <w:rPr>
                  <w:rFonts w:hAnsi="宋体" w:hint="eastAsia"/>
                </w:rPr>
                <w:t>1) 通过多次交易分步处置对子公司投资至丧失控制权，且不属于</w:t>
              </w:r>
              <w:r w:rsidRPr="00042351">
                <w:rPr>
                  <w:rFonts w:hAnsi="Times New Roman" w:hint="eastAsia"/>
                </w:rPr>
                <w:t>“</w:t>
              </w:r>
              <w:r w:rsidRPr="00042351">
                <w:rPr>
                  <w:rFonts w:hAnsi="宋体" w:hint="eastAsia"/>
                </w:rPr>
                <w:t>一揽子交易”的</w:t>
              </w:r>
            </w:p>
            <w:p w:rsidR="00CA3AC1" w:rsidRPr="00042351" w:rsidRDefault="009D1397" w:rsidP="00CA3AC1">
              <w:pPr>
                <w:pStyle w:val="afe"/>
                <w:spacing w:line="360" w:lineRule="auto"/>
                <w:ind w:firstLine="420"/>
                <w:rPr>
                  <w:rFonts w:hAnsi="宋体"/>
                </w:rPr>
              </w:pPr>
              <w:r w:rsidRPr="00042351">
                <w:rPr>
                  <w:rFonts w:hAnsi="宋体" w:hint="eastAsia"/>
                </w:rPr>
                <w:t>在丧失控制权之前，处置价款与处置长期股权投资相对应享有子公司自购买日或</w:t>
              </w:r>
              <w:proofErr w:type="gramStart"/>
              <w:r w:rsidRPr="00042351">
                <w:rPr>
                  <w:rFonts w:hAnsi="宋体" w:hint="eastAsia"/>
                </w:rPr>
                <w:t>合并日</w:t>
              </w:r>
              <w:proofErr w:type="gramEnd"/>
              <w:r w:rsidRPr="00042351">
                <w:rPr>
                  <w:rFonts w:hAnsi="宋体" w:hint="eastAsia"/>
                </w:rPr>
                <w:t>开始持续计算的净资产份额之间的差额，调整资本公积（资本溢价），资本溢价不足冲减的，冲减留存收益。</w:t>
              </w:r>
            </w:p>
            <w:p w:rsidR="00CA3AC1" w:rsidRPr="00042351" w:rsidRDefault="009D1397" w:rsidP="00CA3AC1">
              <w:pPr>
                <w:pStyle w:val="afe"/>
                <w:spacing w:line="360" w:lineRule="auto"/>
                <w:ind w:firstLine="420"/>
              </w:pPr>
              <w:r w:rsidRPr="00042351">
                <w:rPr>
                  <w:rFonts w:hAnsi="宋体" w:hint="eastAsia"/>
                </w:rPr>
                <w:t>丧失对原子公司控制权时，</w:t>
              </w:r>
              <w:r w:rsidRPr="00042351">
                <w:rPr>
                  <w:rFonts w:hint="eastAsia"/>
                </w:rPr>
                <w:t>对于剩余股权，按照其在丧失控制权日的公允价值进行重新计量。处置股权取得的对价与剩余股权公允价值之和，减去按原持股比例计算应享有原有子公司自购买日或</w:t>
              </w:r>
              <w:proofErr w:type="gramStart"/>
              <w:r w:rsidRPr="00042351">
                <w:rPr>
                  <w:rFonts w:hint="eastAsia"/>
                </w:rPr>
                <w:t>合并日</w:t>
              </w:r>
              <w:proofErr w:type="gramEnd"/>
              <w:r w:rsidRPr="00042351">
                <w:rPr>
                  <w:rFonts w:hint="eastAsia"/>
                </w:rPr>
                <w:t>开始持续计算的净资产的份额之间的差额，计入丧失控制权当期的投资收益，同时冲减商誉。与原有子公司股权投资相关的其他综合收益等，应当在丧失控制权时转为当期投资收益。</w:t>
              </w:r>
            </w:p>
            <w:p w:rsidR="00CA3AC1" w:rsidRPr="00042351" w:rsidRDefault="009D1397" w:rsidP="00CA3AC1">
              <w:pPr>
                <w:pStyle w:val="afe"/>
                <w:spacing w:line="360" w:lineRule="auto"/>
                <w:ind w:firstLine="420"/>
                <w:rPr>
                  <w:rFonts w:hAnsi="宋体"/>
                </w:rPr>
              </w:pPr>
              <w:r w:rsidRPr="00042351">
                <w:rPr>
                  <w:rFonts w:hAnsi="宋体" w:hint="eastAsia"/>
                </w:rPr>
                <w:t>2) 通过多次交易分步处置对子公司投资至丧失控制权，且属于</w:t>
              </w:r>
              <w:r w:rsidRPr="00042351">
                <w:rPr>
                  <w:rFonts w:hAnsi="Times New Roman" w:hint="eastAsia"/>
                </w:rPr>
                <w:t>“</w:t>
              </w:r>
              <w:r w:rsidRPr="00042351">
                <w:rPr>
                  <w:rFonts w:hAnsi="宋体" w:hint="eastAsia"/>
                </w:rPr>
                <w:t>一揽子交易”的</w:t>
              </w:r>
            </w:p>
            <w:p w:rsidR="00CA3AC1" w:rsidRDefault="009D1397" w:rsidP="00855CC9">
              <w:pPr>
                <w:pStyle w:val="afe"/>
                <w:spacing w:line="360" w:lineRule="auto"/>
                <w:ind w:firstLine="420"/>
                <w:rPr>
                  <w:szCs w:val="21"/>
                </w:rPr>
              </w:pPr>
              <w:r w:rsidRPr="00042351">
                <w:rPr>
                  <w:rFonts w:hint="eastAsia"/>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p w:rsidR="00CA3AC1" w:rsidRDefault="004A63B8">
          <w:pPr>
            <w:rPr>
              <w:szCs w:val="21"/>
            </w:rPr>
          </w:pPr>
        </w:p>
      </w:sdtContent>
    </w:sdt>
    <w:p w:rsidR="00CA3AC1" w:rsidRDefault="009D1397" w:rsidP="009D1397">
      <w:pPr>
        <w:pStyle w:val="3"/>
        <w:numPr>
          <w:ilvl w:val="0"/>
          <w:numId w:val="52"/>
        </w:numPr>
      </w:pPr>
      <w:r>
        <w:t>投资性房地产</w:t>
      </w:r>
    </w:p>
    <w:sdt>
      <w:sdtPr>
        <w:rPr>
          <w:rFonts w:ascii="宋体" w:hAnsi="宋体" w:cs="宋体" w:hint="eastAsia"/>
          <w:b w:val="0"/>
          <w:bCs w:val="0"/>
          <w:kern w:val="0"/>
          <w:szCs w:val="24"/>
        </w:rPr>
        <w:alias w:val="选项模块:成本计量模式"/>
        <w:tag w:val="_GBC_20b1c487c1e348188269523d7d980194"/>
        <w:id w:val="-1632247572"/>
        <w:lock w:val="sdtLocked"/>
        <w:placeholder>
          <w:docPart w:val="GBC22222222222222222222222222222"/>
        </w:placeholder>
      </w:sdtPr>
      <w:sdtEndPr>
        <w:rPr>
          <w:szCs w:val="21"/>
        </w:rPr>
      </w:sdtEndPr>
      <w:sdtContent>
        <w:p w:rsidR="00CA3AC1" w:rsidRPr="005078E0" w:rsidRDefault="00CA3AC1" w:rsidP="00CA3AC1">
          <w:pPr>
            <w:pStyle w:val="4"/>
          </w:pPr>
        </w:p>
        <w:sdt>
          <w:sdtPr>
            <w:rPr>
              <w:rFonts w:hAnsi="宋体" w:cs="宋体"/>
              <w:kern w:val="0"/>
              <w:szCs w:val="21"/>
            </w:rPr>
            <w:alias w:val="采用成本计量模式的折旧或摊销方法"/>
            <w:tag w:val="_GBC_5b2898357289426780691d99ea19aa67"/>
            <w:id w:val="-279027042"/>
            <w:lock w:val="sdtLocked"/>
            <w:placeholder>
              <w:docPart w:val="GBC22222222222222222222222222222"/>
            </w:placeholder>
          </w:sdtPr>
          <w:sdtEndPr>
            <w:rPr>
              <w:rFonts w:hAnsi="Courier New" w:cs="Times New Roman"/>
              <w:kern w:val="2"/>
            </w:rPr>
          </w:sdtEndPr>
          <w:sdtContent>
            <w:p w:rsidR="00CA3AC1" w:rsidRPr="00042351" w:rsidRDefault="009D1397" w:rsidP="00CA3AC1">
              <w:pPr>
                <w:pStyle w:val="afe"/>
                <w:spacing w:line="360" w:lineRule="auto"/>
                <w:ind w:firstLine="420"/>
                <w:rPr>
                  <w:rFonts w:hAnsi="宋体"/>
                </w:rPr>
              </w:pPr>
              <w:r w:rsidRPr="00042351">
                <w:rPr>
                  <w:rFonts w:hAnsi="宋体" w:hint="eastAsia"/>
                </w:rPr>
                <w:t>1. 投资性房地产包括已出租的土地使用权、持有并</w:t>
              </w:r>
              <w:proofErr w:type="gramStart"/>
              <w:r w:rsidRPr="00042351">
                <w:rPr>
                  <w:rFonts w:hAnsi="宋体" w:hint="eastAsia"/>
                </w:rPr>
                <w:t>准备增值</w:t>
              </w:r>
              <w:proofErr w:type="gramEnd"/>
              <w:r w:rsidRPr="00042351">
                <w:rPr>
                  <w:rFonts w:hAnsi="宋体" w:hint="eastAsia"/>
                </w:rPr>
                <w:t>后转让的土地使用权和已出租的建筑物。</w:t>
              </w:r>
            </w:p>
            <w:p w:rsidR="00CA3AC1" w:rsidRDefault="009D1397" w:rsidP="00855CC9">
              <w:pPr>
                <w:pStyle w:val="afe"/>
                <w:spacing w:line="360" w:lineRule="auto"/>
                <w:ind w:firstLine="420"/>
                <w:rPr>
                  <w:szCs w:val="21"/>
                </w:rPr>
              </w:pPr>
              <w:r w:rsidRPr="00042351">
                <w:rPr>
                  <w:rFonts w:hAnsi="宋体" w:hint="eastAsia"/>
                </w:rPr>
                <w:t>2. 投资性房地产按照成本进行初始计量，采用成本模式进行后续计量，并采用与固定</w:t>
              </w:r>
              <w:r w:rsidRPr="00042351">
                <w:rPr>
                  <w:rFonts w:hint="eastAsia"/>
                </w:rPr>
                <w:t>资产和无形资产相同的方法计提折旧或进行摊销。</w:t>
              </w:r>
            </w:p>
          </w:sdtContent>
        </w:sdt>
        <w:p w:rsidR="00CA3AC1" w:rsidRDefault="004A63B8">
          <w:pPr>
            <w:rPr>
              <w:szCs w:val="21"/>
            </w:rPr>
          </w:pPr>
        </w:p>
      </w:sdtContent>
    </w:sdt>
    <w:p w:rsidR="00CA3AC1" w:rsidRDefault="00CA3AC1">
      <w:pPr>
        <w:rPr>
          <w:szCs w:val="21"/>
        </w:rPr>
      </w:pPr>
    </w:p>
    <w:p w:rsidR="00CA3AC1" w:rsidRDefault="009D1397" w:rsidP="009D1397">
      <w:pPr>
        <w:pStyle w:val="3"/>
        <w:numPr>
          <w:ilvl w:val="0"/>
          <w:numId w:val="52"/>
        </w:numPr>
      </w:pPr>
      <w:r>
        <w:t>固定资产</w:t>
      </w:r>
    </w:p>
    <w:sdt>
      <w:sdtPr>
        <w:rPr>
          <w:rFonts w:ascii="宋体" w:hAnsi="宋体" w:cs="宋体"/>
          <w:b w:val="0"/>
          <w:bCs w:val="0"/>
          <w:kern w:val="0"/>
          <w:szCs w:val="24"/>
        </w:rPr>
        <w:alias w:val="模块:固定资产确认条件"/>
        <w:tag w:val="_GBC_662771796da549e1b2a02fb7d497f077"/>
        <w:id w:val="-264852811"/>
        <w:lock w:val="sdtLocked"/>
        <w:placeholder>
          <w:docPart w:val="GBC22222222222222222222222222222"/>
        </w:placeholder>
      </w:sdtPr>
      <w:sdtEndPr>
        <w:rPr>
          <w:rFonts w:ascii="Times New Roman" w:hAnsi="Times New Roman"/>
        </w:rPr>
      </w:sdtEndPr>
      <w:sdtContent>
        <w:p w:rsidR="00CA3AC1" w:rsidRDefault="009D1397" w:rsidP="009D1397">
          <w:pPr>
            <w:pStyle w:val="4"/>
            <w:numPr>
              <w:ilvl w:val="0"/>
              <w:numId w:val="54"/>
            </w:numPr>
          </w:pPr>
          <w:r>
            <w:rPr>
              <w:rFonts w:hint="eastAsia"/>
            </w:rPr>
            <w:t>确认条件</w:t>
          </w:r>
        </w:p>
        <w:sdt>
          <w:sdtPr>
            <w:alias w:val="是否适用：固定资产确认条件[双击切换]"/>
            <w:tag w:val="_GBC_4c768c6eca804bab9e4fc027185bcda6"/>
            <w:id w:val="100054550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宋体"/>
              <w:bCs/>
              <w:kern w:val="0"/>
              <w:szCs w:val="21"/>
            </w:rPr>
            <w:alias w:val="固定资产确认条件"/>
            <w:tag w:val="_GBC_3044d53470b143fa9477fa34b85d4ec5"/>
            <w:id w:val="-816875473"/>
            <w:lock w:val="sdtLocked"/>
            <w:placeholder>
              <w:docPart w:val="GBC22222222222222222222222222222"/>
            </w:placeholder>
          </w:sdtPr>
          <w:sdtEndPr>
            <w:rPr>
              <w:b/>
            </w:rPr>
          </w:sdtEndPr>
          <w:sdtContent>
            <w:p w:rsidR="00CA3AC1" w:rsidRPr="00042351" w:rsidRDefault="009D1397" w:rsidP="00CA3AC1">
              <w:pPr>
                <w:pStyle w:val="afe"/>
                <w:spacing w:line="360" w:lineRule="auto"/>
                <w:ind w:firstLine="420"/>
                <w:rPr>
                  <w:rFonts w:hAnsi="宋体"/>
                </w:rPr>
              </w:pPr>
              <w:r w:rsidRPr="00042351">
                <w:rPr>
                  <w:rFonts w:hAnsi="宋体" w:hint="eastAsia"/>
                </w:rPr>
                <w:t>1. 固定资产确认条件</w:t>
              </w:r>
            </w:p>
            <w:p w:rsidR="00CA3AC1" w:rsidRDefault="009D1397" w:rsidP="00CA3AC1">
              <w:pPr>
                <w:rPr>
                  <w:b/>
                  <w:bCs/>
                  <w:szCs w:val="21"/>
                </w:rPr>
              </w:pPr>
              <w:r w:rsidRPr="00042351">
                <w:rPr>
                  <w:rFonts w:hint="eastAsia"/>
                </w:rPr>
                <w:t>固定资产是指为生产商品、提供劳务、出租或经营管理而持有的，使用年限超过一个会计年度的有形资产。固定资产在同时满足经济利益很可能流入、成本能够可靠计量时予以确认。</w:t>
              </w:r>
            </w:p>
          </w:sdtContent>
        </w:sdt>
      </w:sdtContent>
    </w:sdt>
    <w:p w:rsidR="00CA3AC1" w:rsidRDefault="00CA3AC1">
      <w:pPr>
        <w:rPr>
          <w:szCs w:val="21"/>
        </w:rPr>
      </w:pPr>
    </w:p>
    <w:sdt>
      <w:sdtPr>
        <w:rPr>
          <w:rFonts w:asciiTheme="minorHAnsi" w:hAnsiTheme="minorHAnsi" w:cstheme="minorBidi"/>
          <w:b w:val="0"/>
          <w:bCs w:val="0"/>
          <w:kern w:val="0"/>
          <w:szCs w:val="22"/>
        </w:rPr>
        <w:alias w:val="模块:固定资产折旧方法"/>
        <w:tag w:val="_GBC_7c749a57d4094b3386978c34c3487e2a"/>
        <w:id w:val="-161243951"/>
        <w:lock w:val="sdtLocked"/>
        <w:placeholder>
          <w:docPart w:val="GBC22222222222222222222222222222"/>
        </w:placeholder>
      </w:sdtPr>
      <w:sdtEndPr>
        <w:rPr>
          <w:rFonts w:ascii="宋体" w:hAnsi="宋体" w:cs="宋体"/>
          <w:szCs w:val="24"/>
        </w:rPr>
      </w:sdtEndPr>
      <w:sdtContent>
        <w:p w:rsidR="00CA3AC1" w:rsidRDefault="009D1397" w:rsidP="009D1397">
          <w:pPr>
            <w:pStyle w:val="4"/>
            <w:numPr>
              <w:ilvl w:val="0"/>
              <w:numId w:val="54"/>
            </w:numPr>
          </w:pPr>
          <w:r>
            <w:t>折旧方法</w:t>
          </w:r>
        </w:p>
        <w:sdt>
          <w:sdtPr>
            <w:alias w:val="是否适用：固定资产折旧方法[双击切换]"/>
            <w:tag w:val="_GBC_f89f129fe73045168ebdc30031da9fdd"/>
            <w:id w:val="120930663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CA3AC1" w:rsidTr="00CA3AC1">
            <w:sdt>
              <w:sdtPr>
                <w:tag w:val="_PLD_b93b748ee97a4a8bae6f8263364d91d5"/>
                <w:id w:val="63299232"/>
                <w:lock w:val="sdtLocked"/>
              </w:sdtPr>
              <w:sdtContent>
                <w:tc>
                  <w:tcPr>
                    <w:tcW w:w="949" w:type="pct"/>
                    <w:vAlign w:val="center"/>
                  </w:tcPr>
                  <w:p w:rsidR="00CA3AC1" w:rsidRDefault="009D1397" w:rsidP="00CA3AC1">
                    <w:pPr>
                      <w:jc w:val="center"/>
                      <w:rPr>
                        <w:szCs w:val="21"/>
                      </w:rPr>
                    </w:pPr>
                    <w:r>
                      <w:rPr>
                        <w:szCs w:val="21"/>
                      </w:rPr>
                      <w:t>类别</w:t>
                    </w:r>
                  </w:p>
                </w:tc>
              </w:sdtContent>
            </w:sdt>
            <w:sdt>
              <w:sdtPr>
                <w:tag w:val="_PLD_8eb75a8ba4fb45a3be1c35e2609526fb"/>
                <w:id w:val="392855043"/>
                <w:lock w:val="sdtLocked"/>
              </w:sdtPr>
              <w:sdtContent>
                <w:tc>
                  <w:tcPr>
                    <w:tcW w:w="1012" w:type="pct"/>
                    <w:vAlign w:val="center"/>
                  </w:tcPr>
                  <w:p w:rsidR="00CA3AC1" w:rsidRDefault="009D1397" w:rsidP="00CA3AC1">
                    <w:pPr>
                      <w:jc w:val="center"/>
                      <w:rPr>
                        <w:szCs w:val="21"/>
                      </w:rPr>
                    </w:pPr>
                    <w:r>
                      <w:rPr>
                        <w:rFonts w:hint="eastAsia"/>
                        <w:szCs w:val="21"/>
                      </w:rPr>
                      <w:t>折旧方法</w:t>
                    </w:r>
                  </w:p>
                </w:tc>
              </w:sdtContent>
            </w:sdt>
            <w:sdt>
              <w:sdtPr>
                <w:tag w:val="_PLD_288e4cb255e44ed98e0c53f336ac01e0"/>
                <w:id w:val="-1768220253"/>
                <w:lock w:val="sdtLocked"/>
              </w:sdtPr>
              <w:sdtContent>
                <w:tc>
                  <w:tcPr>
                    <w:tcW w:w="1013" w:type="pct"/>
                    <w:vAlign w:val="center"/>
                  </w:tcPr>
                  <w:p w:rsidR="00CA3AC1" w:rsidRDefault="009D1397" w:rsidP="00CA3AC1">
                    <w:pPr>
                      <w:jc w:val="center"/>
                      <w:rPr>
                        <w:szCs w:val="21"/>
                      </w:rPr>
                    </w:pPr>
                    <w:r>
                      <w:rPr>
                        <w:szCs w:val="21"/>
                      </w:rPr>
                      <w:t>折旧年限（年）</w:t>
                    </w:r>
                  </w:p>
                </w:tc>
              </w:sdtContent>
            </w:sdt>
            <w:sdt>
              <w:sdtPr>
                <w:tag w:val="_PLD_b978331f5a784568b426597e450ebc7a"/>
                <w:id w:val="-1049377147"/>
                <w:lock w:val="sdtLocked"/>
              </w:sdtPr>
              <w:sdtContent>
                <w:tc>
                  <w:tcPr>
                    <w:tcW w:w="1013" w:type="pct"/>
                    <w:vAlign w:val="center"/>
                  </w:tcPr>
                  <w:p w:rsidR="00CA3AC1" w:rsidRDefault="009D1397" w:rsidP="00CA3AC1">
                    <w:pPr>
                      <w:jc w:val="center"/>
                      <w:rPr>
                        <w:szCs w:val="21"/>
                      </w:rPr>
                    </w:pPr>
                    <w:r>
                      <w:rPr>
                        <w:szCs w:val="21"/>
                      </w:rPr>
                      <w:t>残值率</w:t>
                    </w:r>
                  </w:p>
                </w:tc>
              </w:sdtContent>
            </w:sdt>
            <w:sdt>
              <w:sdtPr>
                <w:tag w:val="_PLD_02921e2cbb3b427bb4fe2aba2949e56a"/>
                <w:id w:val="1013952083"/>
                <w:lock w:val="sdtLocked"/>
              </w:sdtPr>
              <w:sdtContent>
                <w:tc>
                  <w:tcPr>
                    <w:tcW w:w="1013" w:type="pct"/>
                    <w:vAlign w:val="center"/>
                  </w:tcPr>
                  <w:p w:rsidR="00CA3AC1" w:rsidRDefault="009D1397" w:rsidP="00CA3AC1">
                    <w:pPr>
                      <w:jc w:val="center"/>
                      <w:rPr>
                        <w:szCs w:val="21"/>
                      </w:rPr>
                    </w:pPr>
                    <w:r>
                      <w:rPr>
                        <w:szCs w:val="21"/>
                      </w:rPr>
                      <w:t>年折旧率</w:t>
                    </w:r>
                  </w:p>
                </w:tc>
              </w:sdtContent>
            </w:sdt>
          </w:tr>
          <w:sdt>
            <w:sdtPr>
              <w:rPr>
                <w:szCs w:val="21"/>
              </w:rPr>
              <w:alias w:val="其他固定资产计价、折旧、减值方法"/>
              <w:tag w:val="_GBC_f1ad6125c5d74d2a98f593d2ba574474"/>
              <w:id w:val="188428440"/>
              <w:lock w:val="sdtLocked"/>
            </w:sdtPr>
            <w:sdtContent>
              <w:tr w:rsidR="00CA3AC1" w:rsidTr="00CA3AC1">
                <w:tc>
                  <w:tcPr>
                    <w:tcW w:w="949" w:type="pct"/>
                  </w:tcPr>
                  <w:p w:rsidR="00CA3AC1" w:rsidRDefault="009D1397" w:rsidP="00CA3AC1">
                    <w:pPr>
                      <w:rPr>
                        <w:szCs w:val="21"/>
                      </w:rPr>
                    </w:pPr>
                    <w:r>
                      <w:t>房屋及建筑物</w:t>
                    </w:r>
                  </w:p>
                </w:tc>
                <w:tc>
                  <w:tcPr>
                    <w:tcW w:w="1012" w:type="pct"/>
                  </w:tcPr>
                  <w:p w:rsidR="00CA3AC1" w:rsidRDefault="009D1397" w:rsidP="00CA3AC1">
                    <w:pPr>
                      <w:rPr>
                        <w:szCs w:val="21"/>
                      </w:rPr>
                    </w:pPr>
                    <w:r>
                      <w:t>年限平均法</w:t>
                    </w:r>
                  </w:p>
                </w:tc>
                <w:tc>
                  <w:tcPr>
                    <w:tcW w:w="1013" w:type="pct"/>
                  </w:tcPr>
                  <w:p w:rsidR="00CA3AC1" w:rsidRDefault="009D1397" w:rsidP="00CA3AC1">
                    <w:pPr>
                      <w:rPr>
                        <w:szCs w:val="21"/>
                      </w:rPr>
                    </w:pPr>
                    <w:r>
                      <w:t>8-40</w:t>
                    </w:r>
                  </w:p>
                </w:tc>
                <w:tc>
                  <w:tcPr>
                    <w:tcW w:w="1013" w:type="pct"/>
                  </w:tcPr>
                  <w:p w:rsidR="00CA3AC1" w:rsidRDefault="009D1397" w:rsidP="00CA3AC1">
                    <w:pPr>
                      <w:rPr>
                        <w:szCs w:val="21"/>
                      </w:rPr>
                    </w:pPr>
                    <w:r>
                      <w:t>3-5</w:t>
                    </w:r>
                  </w:p>
                </w:tc>
                <w:tc>
                  <w:tcPr>
                    <w:tcW w:w="1013" w:type="pct"/>
                  </w:tcPr>
                  <w:p w:rsidR="00CA3AC1" w:rsidRDefault="009D1397" w:rsidP="00CA3AC1">
                    <w:pPr>
                      <w:rPr>
                        <w:szCs w:val="21"/>
                      </w:rPr>
                    </w:pPr>
                    <w:r>
                      <w:t>12.13-2.38</w:t>
                    </w:r>
                  </w:p>
                </w:tc>
              </w:tr>
            </w:sdtContent>
          </w:sdt>
          <w:sdt>
            <w:sdtPr>
              <w:rPr>
                <w:szCs w:val="21"/>
              </w:rPr>
              <w:alias w:val="其他固定资产计价、折旧、减值方法"/>
              <w:tag w:val="_GBC_f1ad6125c5d74d2a98f593d2ba574474"/>
              <w:id w:val="-2117363849"/>
              <w:lock w:val="sdtLocked"/>
            </w:sdtPr>
            <w:sdtContent>
              <w:tr w:rsidR="00CA3AC1" w:rsidTr="00CA3AC1">
                <w:tc>
                  <w:tcPr>
                    <w:tcW w:w="949" w:type="pct"/>
                  </w:tcPr>
                  <w:p w:rsidR="00CA3AC1" w:rsidRDefault="009D1397" w:rsidP="00CA3AC1">
                    <w:pPr>
                      <w:rPr>
                        <w:szCs w:val="21"/>
                      </w:rPr>
                    </w:pPr>
                    <w:r>
                      <w:t>通用设备</w:t>
                    </w:r>
                  </w:p>
                </w:tc>
                <w:tc>
                  <w:tcPr>
                    <w:tcW w:w="1012" w:type="pct"/>
                  </w:tcPr>
                  <w:p w:rsidR="00CA3AC1" w:rsidRDefault="009D1397" w:rsidP="00CA3AC1">
                    <w:pPr>
                      <w:rPr>
                        <w:szCs w:val="21"/>
                      </w:rPr>
                    </w:pPr>
                    <w:r>
                      <w:t>年限平均法</w:t>
                    </w:r>
                  </w:p>
                </w:tc>
                <w:tc>
                  <w:tcPr>
                    <w:tcW w:w="1013" w:type="pct"/>
                  </w:tcPr>
                  <w:p w:rsidR="00CA3AC1" w:rsidRDefault="009D1397" w:rsidP="00CA3AC1">
                    <w:pPr>
                      <w:rPr>
                        <w:szCs w:val="21"/>
                      </w:rPr>
                    </w:pPr>
                    <w:r>
                      <w:t>5-10</w:t>
                    </w:r>
                  </w:p>
                </w:tc>
                <w:tc>
                  <w:tcPr>
                    <w:tcW w:w="1013" w:type="pct"/>
                  </w:tcPr>
                  <w:p w:rsidR="00CA3AC1" w:rsidRDefault="009D1397" w:rsidP="00CA3AC1">
                    <w:pPr>
                      <w:rPr>
                        <w:szCs w:val="21"/>
                      </w:rPr>
                    </w:pPr>
                    <w:r>
                      <w:t>3-5</w:t>
                    </w:r>
                  </w:p>
                </w:tc>
                <w:tc>
                  <w:tcPr>
                    <w:tcW w:w="1013" w:type="pct"/>
                  </w:tcPr>
                  <w:p w:rsidR="00CA3AC1" w:rsidRDefault="009D1397" w:rsidP="00CA3AC1">
                    <w:pPr>
                      <w:rPr>
                        <w:szCs w:val="21"/>
                      </w:rPr>
                    </w:pPr>
                    <w:r>
                      <w:t>19.40-9.50</w:t>
                    </w:r>
                  </w:p>
                </w:tc>
              </w:tr>
            </w:sdtContent>
          </w:sdt>
          <w:sdt>
            <w:sdtPr>
              <w:rPr>
                <w:szCs w:val="21"/>
              </w:rPr>
              <w:alias w:val="其他固定资产计价、折旧、减值方法"/>
              <w:tag w:val="_GBC_f1ad6125c5d74d2a98f593d2ba574474"/>
              <w:id w:val="487456800"/>
              <w:lock w:val="sdtLocked"/>
            </w:sdtPr>
            <w:sdtContent>
              <w:tr w:rsidR="00CA3AC1" w:rsidTr="00CA3AC1">
                <w:tc>
                  <w:tcPr>
                    <w:tcW w:w="949" w:type="pct"/>
                  </w:tcPr>
                  <w:p w:rsidR="00CA3AC1" w:rsidRDefault="009D1397" w:rsidP="00CA3AC1">
                    <w:pPr>
                      <w:rPr>
                        <w:szCs w:val="21"/>
                      </w:rPr>
                    </w:pPr>
                    <w:r>
                      <w:t>专用设备</w:t>
                    </w:r>
                  </w:p>
                </w:tc>
                <w:tc>
                  <w:tcPr>
                    <w:tcW w:w="1012" w:type="pct"/>
                  </w:tcPr>
                  <w:p w:rsidR="00CA3AC1" w:rsidRDefault="009D1397" w:rsidP="00CA3AC1">
                    <w:pPr>
                      <w:rPr>
                        <w:szCs w:val="21"/>
                      </w:rPr>
                    </w:pPr>
                    <w:r>
                      <w:t>年限平均法</w:t>
                    </w:r>
                  </w:p>
                </w:tc>
                <w:tc>
                  <w:tcPr>
                    <w:tcW w:w="1013" w:type="pct"/>
                  </w:tcPr>
                  <w:p w:rsidR="00CA3AC1" w:rsidRDefault="009D1397" w:rsidP="00CA3AC1">
                    <w:pPr>
                      <w:rPr>
                        <w:szCs w:val="21"/>
                      </w:rPr>
                    </w:pPr>
                    <w:r>
                      <w:t>10</w:t>
                    </w:r>
                  </w:p>
                </w:tc>
                <w:tc>
                  <w:tcPr>
                    <w:tcW w:w="1013" w:type="pct"/>
                  </w:tcPr>
                  <w:p w:rsidR="00CA3AC1" w:rsidRDefault="009D1397" w:rsidP="00CA3AC1">
                    <w:pPr>
                      <w:rPr>
                        <w:szCs w:val="21"/>
                      </w:rPr>
                    </w:pPr>
                    <w:r>
                      <w:t>5</w:t>
                    </w:r>
                  </w:p>
                </w:tc>
                <w:tc>
                  <w:tcPr>
                    <w:tcW w:w="1013" w:type="pct"/>
                  </w:tcPr>
                  <w:p w:rsidR="00CA3AC1" w:rsidRDefault="009D1397" w:rsidP="00CA3AC1">
                    <w:pPr>
                      <w:rPr>
                        <w:szCs w:val="21"/>
                      </w:rPr>
                    </w:pPr>
                    <w:r>
                      <w:t>9.5</w:t>
                    </w:r>
                  </w:p>
                </w:tc>
              </w:tr>
            </w:sdtContent>
          </w:sdt>
          <w:sdt>
            <w:sdtPr>
              <w:rPr>
                <w:szCs w:val="21"/>
              </w:rPr>
              <w:alias w:val="其他固定资产计价、折旧、减值方法"/>
              <w:tag w:val="_GBC_f1ad6125c5d74d2a98f593d2ba574474"/>
              <w:id w:val="486215559"/>
              <w:lock w:val="sdtLocked"/>
            </w:sdtPr>
            <w:sdtContent>
              <w:tr w:rsidR="00CA3AC1" w:rsidRPr="000D191D" w:rsidTr="00CA3AC1">
                <w:tc>
                  <w:tcPr>
                    <w:tcW w:w="949" w:type="pct"/>
                  </w:tcPr>
                  <w:p w:rsidR="00CA3AC1" w:rsidRDefault="009D1397" w:rsidP="00CA3AC1">
                    <w:pPr>
                      <w:rPr>
                        <w:szCs w:val="21"/>
                      </w:rPr>
                    </w:pPr>
                    <w:r>
                      <w:t>运输工具</w:t>
                    </w:r>
                  </w:p>
                </w:tc>
                <w:tc>
                  <w:tcPr>
                    <w:tcW w:w="1012" w:type="pct"/>
                  </w:tcPr>
                  <w:p w:rsidR="00CA3AC1" w:rsidRDefault="009D1397" w:rsidP="00CA3AC1">
                    <w:pPr>
                      <w:rPr>
                        <w:szCs w:val="21"/>
                      </w:rPr>
                    </w:pPr>
                    <w:r>
                      <w:t>年限平均法</w:t>
                    </w:r>
                  </w:p>
                </w:tc>
                <w:tc>
                  <w:tcPr>
                    <w:tcW w:w="1013" w:type="pct"/>
                  </w:tcPr>
                  <w:p w:rsidR="00CA3AC1" w:rsidRDefault="009D1397" w:rsidP="00CA3AC1">
                    <w:pPr>
                      <w:rPr>
                        <w:szCs w:val="21"/>
                      </w:rPr>
                    </w:pPr>
                    <w:r>
                      <w:t>5-12</w:t>
                    </w:r>
                  </w:p>
                </w:tc>
                <w:tc>
                  <w:tcPr>
                    <w:tcW w:w="1013" w:type="pct"/>
                  </w:tcPr>
                  <w:p w:rsidR="00CA3AC1" w:rsidRDefault="009D1397" w:rsidP="00CA3AC1">
                    <w:pPr>
                      <w:rPr>
                        <w:szCs w:val="21"/>
                      </w:rPr>
                    </w:pPr>
                    <w:r>
                      <w:t>3-5</w:t>
                    </w:r>
                  </w:p>
                </w:tc>
                <w:tc>
                  <w:tcPr>
                    <w:tcW w:w="1013" w:type="pct"/>
                  </w:tcPr>
                  <w:p w:rsidR="00CA3AC1" w:rsidRDefault="009D1397" w:rsidP="00CA3AC1">
                    <w:pPr>
                      <w:rPr>
                        <w:szCs w:val="21"/>
                      </w:rPr>
                    </w:pPr>
                    <w:r>
                      <w:t>19.40-7.92</w:t>
                    </w:r>
                  </w:p>
                </w:tc>
              </w:tr>
            </w:sdtContent>
          </w:sdt>
        </w:tbl>
        <w:p w:rsidR="00CA3AC1" w:rsidRDefault="00CA3AC1"/>
        <w:p w:rsidR="00CA3AC1" w:rsidRPr="000D191D" w:rsidRDefault="004A63B8" w:rsidP="00CA3AC1"/>
      </w:sdtContent>
    </w:sdt>
    <w:p w:rsidR="00CA3AC1" w:rsidRDefault="00CA3AC1">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998264698"/>
        <w:lock w:val="sdtLocked"/>
        <w:placeholder>
          <w:docPart w:val="GBC22222222222222222222222222222"/>
        </w:placeholder>
      </w:sdtPr>
      <w:sdtEndPr>
        <w:rPr>
          <w:rFonts w:ascii="Times New Roman" w:hAnsi="Times New Roman" w:cs="Times New Roman" w:hint="eastAsia"/>
          <w:kern w:val="2"/>
          <w:szCs w:val="24"/>
        </w:rPr>
      </w:sdtEndPr>
      <w:sdtContent>
        <w:p w:rsidR="00CA3AC1" w:rsidRDefault="009D1397" w:rsidP="009D1397">
          <w:pPr>
            <w:pStyle w:val="4"/>
            <w:numPr>
              <w:ilvl w:val="0"/>
              <w:numId w:val="54"/>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665586919"/>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sdt>
      <w:sdtPr>
        <w:rPr>
          <w:rFonts w:ascii="宋体" w:hAnsi="宋体" w:cs="宋体"/>
          <w:b w:val="0"/>
          <w:bCs w:val="0"/>
          <w:kern w:val="0"/>
          <w:szCs w:val="24"/>
        </w:rPr>
        <w:alias w:val="模块:在建工程会计处理方法"/>
        <w:tag w:val="_GBC_3eb5f960df3e47f0a4bf3af0bc67ca96"/>
        <w:id w:val="-1827196724"/>
        <w:lock w:val="sdtLocked"/>
        <w:placeholder>
          <w:docPart w:val="GBC22222222222222222222222222222"/>
        </w:placeholder>
      </w:sdtPr>
      <w:sdtEndPr>
        <w:rPr>
          <w:rFonts w:hint="eastAsia"/>
          <w:szCs w:val="21"/>
        </w:rPr>
      </w:sdtEndPr>
      <w:sdtContent>
        <w:p w:rsidR="00CA3AC1" w:rsidRDefault="009D1397" w:rsidP="009D1397">
          <w:pPr>
            <w:pStyle w:val="3"/>
            <w:numPr>
              <w:ilvl w:val="0"/>
              <w:numId w:val="52"/>
            </w:numPr>
          </w:pPr>
          <w:r>
            <w:t>在建工程</w:t>
          </w:r>
        </w:p>
        <w:sdt>
          <w:sdtPr>
            <w:rPr>
              <w:rFonts w:hint="eastAsia"/>
              <w:szCs w:val="21"/>
            </w:rPr>
            <w:alias w:val="是否适用：在建工程_重要会计政策和估计[双击切换]"/>
            <w:tag w:val="_GBC_00730441e5ea4f57b3cd3ff1ecc5c1bd"/>
            <w:id w:val="2023897421"/>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在建工程核算方法"/>
            <w:tag w:val="_GBC_ed79f983df814c58add61776fe84c76e"/>
            <w:id w:val="-1731920739"/>
            <w:lock w:val="sdtLocked"/>
            <w:placeholder>
              <w:docPart w:val="GBC22222222222222222222222222222"/>
            </w:placeholder>
          </w:sdtPr>
          <w:sdtContent>
            <w:p w:rsidR="00CA3AC1" w:rsidRPr="00042351" w:rsidRDefault="009D1397" w:rsidP="00CA3AC1">
              <w:pPr>
                <w:pStyle w:val="afe"/>
                <w:spacing w:line="360" w:lineRule="auto"/>
                <w:ind w:firstLine="420"/>
                <w:rPr>
                  <w:rFonts w:hAnsi="宋体"/>
                </w:rPr>
              </w:pPr>
              <w:r w:rsidRPr="00042351">
                <w:rPr>
                  <w:rFonts w:hAnsi="宋体" w:hint="eastAsia"/>
                </w:rPr>
                <w:t>1. 在建工程同时满足经济利益很可能流入、成本能够可靠计量则予以确认。在建工程按建造该项资产达到预定可使用状态前所发生的实际成本计量。</w:t>
              </w:r>
            </w:p>
            <w:p w:rsidR="00CA3AC1" w:rsidRPr="00042351" w:rsidRDefault="009D1397" w:rsidP="00CA3AC1">
              <w:pPr>
                <w:pStyle w:val="afe"/>
                <w:spacing w:line="360" w:lineRule="auto"/>
                <w:ind w:firstLine="420"/>
                <w:rPr>
                  <w:rFonts w:hAnsi="宋体"/>
                </w:rPr>
              </w:pPr>
              <w:r w:rsidRPr="00042351">
                <w:rPr>
                  <w:rFonts w:hAnsi="宋体" w:hint="eastAsia"/>
                </w:rPr>
                <w:t>2. 在建工程达到预定可使用状态时，按工程实际成本转入固定资产。已达到预定可使用状态但尚未办理竣工决算的，先按估计价值转入固定资产，待办理竣工决算后再按实际成本</w:t>
              </w:r>
              <w:proofErr w:type="gramStart"/>
              <w:r w:rsidRPr="00042351">
                <w:rPr>
                  <w:rFonts w:hAnsi="宋体" w:hint="eastAsia"/>
                </w:rPr>
                <w:t>调整原暂估价</w:t>
              </w:r>
              <w:proofErr w:type="gramEnd"/>
              <w:r w:rsidRPr="00042351">
                <w:rPr>
                  <w:rFonts w:hAnsi="宋体" w:hint="eastAsia"/>
                </w:rPr>
                <w:t>值，但不再调整原已计提的折旧。</w:t>
              </w:r>
            </w:p>
            <w:p w:rsidR="00CA3AC1" w:rsidRDefault="004A63B8">
              <w:pPr>
                <w:rPr>
                  <w:szCs w:val="21"/>
                </w:rPr>
              </w:pPr>
            </w:p>
          </w:sdtContent>
        </w:sdt>
      </w:sdtContent>
    </w:sdt>
    <w:p w:rsidR="00CA3AC1" w:rsidRDefault="00CA3AC1">
      <w:pPr>
        <w:rPr>
          <w:szCs w:val="21"/>
        </w:rPr>
      </w:pPr>
    </w:p>
    <w:sdt>
      <w:sdtPr>
        <w:rPr>
          <w:rFonts w:asciiTheme="minorHAnsi" w:hAnsiTheme="minorHAnsi" w:cs="宋体"/>
          <w:b w:val="0"/>
          <w:bCs w:val="0"/>
          <w:kern w:val="0"/>
          <w:szCs w:val="22"/>
        </w:rPr>
        <w:alias w:val="模块:借款费用会计处理方法"/>
        <w:tag w:val="_GBC_e3e4d07ea08d4589a9293563ea655b42"/>
        <w:id w:val="1003317517"/>
        <w:lock w:val="sdtLocked"/>
        <w:placeholder>
          <w:docPart w:val="GBC22222222222222222222222222222"/>
        </w:placeholder>
      </w:sdtPr>
      <w:sdtEndPr>
        <w:rPr>
          <w:rFonts w:ascii="宋体" w:hAnsi="Courier New" w:cs="Times New Roman" w:hint="eastAsia"/>
          <w:kern w:val="2"/>
          <w:szCs w:val="21"/>
        </w:rPr>
      </w:sdtEndPr>
      <w:sdtContent>
        <w:p w:rsidR="00CA3AC1" w:rsidRDefault="009D1397" w:rsidP="009D1397">
          <w:pPr>
            <w:pStyle w:val="3"/>
            <w:numPr>
              <w:ilvl w:val="0"/>
              <w:numId w:val="52"/>
            </w:numPr>
          </w:pPr>
          <w:r>
            <w:t>借款费用</w:t>
          </w:r>
        </w:p>
        <w:sdt>
          <w:sdtPr>
            <w:rPr>
              <w:rFonts w:hint="eastAsia"/>
              <w:szCs w:val="21"/>
            </w:rPr>
            <w:alias w:val="是否适用：借款费用_重要会计政策和估计[双击切换]"/>
            <w:tag w:val="_GBC_84ea3b60fd54474487b81f25f176d989"/>
            <w:id w:val="1543095649"/>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借款费用的会计处理方法"/>
            <w:tag w:val="_GBC_2101c32d32c64f39a8b8fcd2b72dbb0a"/>
            <w:id w:val="1886599852"/>
            <w:lock w:val="sdtLocked"/>
            <w:placeholder>
              <w:docPart w:val="GBC22222222222222222222222222222"/>
            </w:placeholder>
          </w:sdtPr>
          <w:sdtEndPr>
            <w:rPr>
              <w:rFonts w:hAnsi="Courier New" w:cs="Times New Roman"/>
              <w:kern w:val="2"/>
            </w:rPr>
          </w:sdtEndPr>
          <w:sdtContent>
            <w:p w:rsidR="00CA3AC1" w:rsidRPr="00042351" w:rsidRDefault="009D1397" w:rsidP="00CA3AC1">
              <w:pPr>
                <w:pStyle w:val="afe"/>
                <w:spacing w:line="360" w:lineRule="auto"/>
                <w:ind w:firstLine="420"/>
                <w:rPr>
                  <w:rFonts w:hAnsi="宋体"/>
                </w:rPr>
              </w:pPr>
              <w:r w:rsidRPr="00042351">
                <w:rPr>
                  <w:rFonts w:hAnsi="宋体" w:hint="eastAsia"/>
                </w:rPr>
                <w:t>1. 借款费用资本化的确认原则</w:t>
              </w:r>
            </w:p>
            <w:p w:rsidR="00CA3AC1" w:rsidRPr="00042351" w:rsidRDefault="009D1397" w:rsidP="00CA3AC1">
              <w:pPr>
                <w:pStyle w:val="afe"/>
                <w:spacing w:line="360" w:lineRule="auto"/>
                <w:ind w:firstLine="420"/>
                <w:rPr>
                  <w:rFonts w:hAnsi="宋体"/>
                </w:rPr>
              </w:pPr>
              <w:r w:rsidRPr="00042351">
                <w:rPr>
                  <w:rFonts w:hAnsi="宋体" w:hint="eastAsia"/>
                </w:rPr>
                <w:t>公司发生的借款费用，可直接归属于符合资本化条件的资产的购建或者生产的，予以资本化，计入相关资产成本；其他借款费用，在发生时确认为费用，计入当期损益。</w:t>
              </w:r>
            </w:p>
            <w:p w:rsidR="00CA3AC1" w:rsidRPr="00042351" w:rsidRDefault="009D1397" w:rsidP="00CA3AC1">
              <w:pPr>
                <w:pStyle w:val="afe"/>
                <w:spacing w:line="360" w:lineRule="auto"/>
                <w:ind w:firstLine="420"/>
                <w:rPr>
                  <w:rFonts w:hAnsi="宋体"/>
                </w:rPr>
              </w:pPr>
              <w:r w:rsidRPr="00042351">
                <w:rPr>
                  <w:rFonts w:hAnsi="宋体" w:hint="eastAsia"/>
                </w:rPr>
                <w:t>2</w:t>
              </w:r>
              <w:r>
                <w:rPr>
                  <w:rFonts w:hAnsi="宋体" w:hint="eastAsia"/>
                </w:rPr>
                <w:t xml:space="preserve">. </w:t>
              </w:r>
              <w:r w:rsidRPr="00042351">
                <w:rPr>
                  <w:rFonts w:hAnsi="宋体" w:hint="eastAsia"/>
                </w:rPr>
                <w:t>借款费用资本化期间</w:t>
              </w:r>
            </w:p>
            <w:p w:rsidR="00CA3AC1" w:rsidRPr="00042351" w:rsidRDefault="009D1397" w:rsidP="00CA3AC1">
              <w:pPr>
                <w:pStyle w:val="afe"/>
                <w:spacing w:line="360" w:lineRule="auto"/>
                <w:ind w:firstLine="420"/>
                <w:rPr>
                  <w:rFonts w:hAnsi="宋体"/>
                </w:rPr>
              </w:pPr>
              <w:r w:rsidRPr="00042351">
                <w:rPr>
                  <w:rFonts w:hAnsi="宋体" w:hint="eastAsia"/>
                </w:rPr>
                <w:t>(1) 当借款费用同时满足下列条件时，开始资本化：1) 资产支出已经发生；2) 借款费用已经发生；3) 为使资产达到预定可使用或可销售状态所必要的购建或者生产活动已经开始。</w:t>
              </w:r>
            </w:p>
            <w:p w:rsidR="00CA3AC1" w:rsidRPr="00042351" w:rsidRDefault="009D1397" w:rsidP="00CA3AC1">
              <w:pPr>
                <w:pStyle w:val="afe"/>
                <w:spacing w:line="360" w:lineRule="auto"/>
                <w:ind w:firstLine="420"/>
                <w:rPr>
                  <w:rFonts w:hAnsi="宋体"/>
                </w:rPr>
              </w:pPr>
              <w:r w:rsidRPr="00042351">
                <w:rPr>
                  <w:rFonts w:hAnsi="宋体" w:hint="eastAsia"/>
                </w:rPr>
                <w:t>(2) 若符合资本化条件的资产在购建或者生产过程中发生非正常中断，并且中断时间连续超过</w:t>
              </w:r>
              <w:r w:rsidRPr="00042351">
                <w:rPr>
                  <w:rFonts w:hAnsi="宋体"/>
                </w:rPr>
                <w:t>3</w:t>
              </w:r>
              <w:r w:rsidRPr="00042351">
                <w:rPr>
                  <w:rFonts w:hAnsi="宋体" w:hint="eastAsia"/>
                </w:rPr>
                <w:t>个月，暂停借款费用的资本化；中断期间发生的借款费用确认为当期费用，直至资产的购建或者生产活动重新开始。</w:t>
              </w:r>
            </w:p>
            <w:p w:rsidR="00CA3AC1" w:rsidRPr="00042351" w:rsidRDefault="009D1397" w:rsidP="00CA3AC1">
              <w:pPr>
                <w:pStyle w:val="afe"/>
                <w:spacing w:line="360" w:lineRule="auto"/>
                <w:ind w:firstLine="420"/>
                <w:rPr>
                  <w:rFonts w:hAnsi="宋体"/>
                </w:rPr>
              </w:pPr>
              <w:r w:rsidRPr="00042351">
                <w:rPr>
                  <w:rFonts w:hAnsi="宋体" w:hint="eastAsia"/>
                </w:rPr>
                <w:t>(3) 当所购建或者生产符合资本化条件的资产达到预定可使用或可销售状态时，借款费用停止资本化。</w:t>
              </w:r>
            </w:p>
            <w:p w:rsidR="00CA3AC1" w:rsidRPr="00042351" w:rsidRDefault="009D1397" w:rsidP="00CA3AC1">
              <w:pPr>
                <w:pStyle w:val="afe"/>
                <w:spacing w:line="360" w:lineRule="auto"/>
                <w:ind w:firstLine="420"/>
                <w:rPr>
                  <w:rFonts w:hAnsi="宋体"/>
                </w:rPr>
              </w:pPr>
              <w:r w:rsidRPr="00042351">
                <w:rPr>
                  <w:rFonts w:hAnsi="宋体" w:hint="eastAsia"/>
                </w:rPr>
                <w:t>3</w:t>
              </w:r>
              <w:r>
                <w:rPr>
                  <w:rFonts w:hAnsi="宋体" w:hint="eastAsia"/>
                </w:rPr>
                <w:t xml:space="preserve">. </w:t>
              </w:r>
              <w:r w:rsidRPr="00042351">
                <w:rPr>
                  <w:rFonts w:hAnsi="宋体" w:hint="eastAsia"/>
                </w:rPr>
                <w:t>借款费用资本化率以及资本化金额</w:t>
              </w:r>
            </w:p>
            <w:p w:rsidR="00CA3AC1" w:rsidRDefault="009D1397" w:rsidP="00855CC9">
              <w:pPr>
                <w:pStyle w:val="afe"/>
                <w:spacing w:line="360" w:lineRule="auto"/>
                <w:ind w:firstLine="420"/>
                <w:rPr>
                  <w:szCs w:val="21"/>
                </w:rPr>
              </w:pPr>
              <w:r w:rsidRPr="00042351">
                <w:rPr>
                  <w:rFonts w:hAnsi="宋体"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sdtContent>
    </w:sdt>
    <w:p w:rsidR="00CA3AC1" w:rsidRDefault="00CA3AC1">
      <w:pPr>
        <w:rPr>
          <w:szCs w:val="21"/>
        </w:rPr>
      </w:pPr>
    </w:p>
    <w:sdt>
      <w:sdtPr>
        <w:rPr>
          <w:rFonts w:asciiTheme="minorHAnsi" w:hAnsiTheme="minorHAnsi" w:cs="宋体"/>
          <w:b w:val="0"/>
          <w:bCs w:val="0"/>
          <w:kern w:val="0"/>
          <w:szCs w:val="22"/>
        </w:rPr>
        <w:alias w:val="模块:生物资产会计处理方法"/>
        <w:tag w:val="_GBC_0b83f813710f436286429917c8c39567"/>
        <w:id w:val="2046564897"/>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2"/>
            </w:numPr>
          </w:pPr>
          <w:r>
            <w:t>生物资产</w:t>
          </w:r>
        </w:p>
        <w:sdt>
          <w:sdtPr>
            <w:rPr>
              <w:rFonts w:hint="eastAsia"/>
              <w:szCs w:val="21"/>
            </w:rPr>
            <w:alias w:val="是否适用：生物资产_重要会计政策和估计[双击切换]"/>
            <w:tag w:val="_GBC_f511e8d0a6dc417eb1d10eeecb5b05a5"/>
            <w:id w:val="1668364807"/>
            <w:lock w:val="sdtContentLocked"/>
            <w:placeholder>
              <w:docPart w:val="GBC22222222222222222222222222222"/>
            </w:placeholder>
          </w:sdtPr>
          <w:sdtContent>
            <w:p w:rsidR="00CA3AC1" w:rsidRDefault="009D1397" w:rsidP="00CA3AC1">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Theme="minorHAnsi" w:hAnsiTheme="minorHAnsi" w:cs="宋体"/>
          <w:b w:val="0"/>
          <w:bCs w:val="0"/>
          <w:kern w:val="0"/>
          <w:szCs w:val="22"/>
        </w:rPr>
        <w:alias w:val="模块:油气资产会计处理方法"/>
        <w:tag w:val="_GBC_ed738d1d51d04aad8efd3fb3e88bf021"/>
        <w:id w:val="-1539967882"/>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2"/>
            </w:numPr>
          </w:pPr>
          <w:r>
            <w:t>油气资产</w:t>
          </w:r>
        </w:p>
        <w:sdt>
          <w:sdtPr>
            <w:rPr>
              <w:rFonts w:hint="eastAsia"/>
              <w:szCs w:val="21"/>
            </w:rPr>
            <w:alias w:val="是否适用：油气资产_重要会计政策和估计[双击切换]"/>
            <w:tag w:val="_GBC_fb60dd1d8d2346fb9b2e461875c070c9"/>
            <w:id w:val="-1239856811"/>
            <w:lock w:val="sdtContentLocked"/>
            <w:placeholder>
              <w:docPart w:val="GBC22222222222222222222222222222"/>
            </w:placeholder>
          </w:sdtPr>
          <w:sdtContent>
            <w:p w:rsidR="00CA3AC1" w:rsidRDefault="009D1397" w:rsidP="00CA3AC1">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heme="minorHAnsi" w:hAnsiTheme="minorHAnsi" w:cs="宋体"/>
          <w:b w:val="0"/>
          <w:bCs w:val="0"/>
          <w:kern w:val="0"/>
          <w:szCs w:val="22"/>
        </w:rPr>
        <w:alias w:val="模块:无形资产会计处理方法"/>
        <w:tag w:val="_GBC_0a8b293ff9e94173b2e385f4ef2a8c89"/>
        <w:id w:val="-357659662"/>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2"/>
            </w:numPr>
          </w:pPr>
          <w:r>
            <w:t>无形资产</w:t>
          </w:r>
        </w:p>
        <w:p w:rsidR="00CA3AC1" w:rsidRDefault="009D1397" w:rsidP="009D1397">
          <w:pPr>
            <w:pStyle w:val="4"/>
            <w:numPr>
              <w:ilvl w:val="3"/>
              <w:numId w:val="55"/>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232842784"/>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宋体"/>
              <w:kern w:val="0"/>
              <w:szCs w:val="21"/>
            </w:rPr>
            <w:alias w:val="无形资产计价方法、使用寿命、减值测试"/>
            <w:tag w:val="_GBC_a9e64b18f452482eb6674ec605618dcc"/>
            <w:id w:val="1759332958"/>
            <w:lock w:val="sdtLocked"/>
            <w:placeholder>
              <w:docPart w:val="GBC22222222222222222222222222222"/>
            </w:placeholder>
          </w:sdtPr>
          <w:sdtContent>
            <w:p w:rsidR="00CA3AC1" w:rsidRPr="00042351" w:rsidRDefault="009D1397" w:rsidP="00CA3AC1">
              <w:pPr>
                <w:pStyle w:val="afe"/>
                <w:spacing w:line="360" w:lineRule="auto"/>
                <w:ind w:firstLine="420"/>
                <w:rPr>
                  <w:rFonts w:hAnsi="宋体"/>
                  <w:i/>
                </w:rPr>
              </w:pPr>
              <w:r w:rsidRPr="00042351">
                <w:rPr>
                  <w:rFonts w:hAnsi="宋体" w:hint="eastAsia"/>
                </w:rPr>
                <w:t>1. 无形资产包括土地使用权</w:t>
              </w:r>
              <w:r w:rsidRPr="00042351">
                <w:rPr>
                  <w:rFonts w:hAnsi="宋体"/>
                </w:rPr>
                <w:t>、</w:t>
              </w:r>
              <w:r w:rsidRPr="00042351">
                <w:rPr>
                  <w:rFonts w:hAnsi="宋体" w:hint="eastAsia"/>
                </w:rPr>
                <w:t>专利权及非专利技术等，按成本进行初始计量。</w:t>
              </w:r>
            </w:p>
            <w:p w:rsidR="00CA3AC1" w:rsidRPr="00042351" w:rsidRDefault="009D1397" w:rsidP="00CA3AC1">
              <w:pPr>
                <w:pStyle w:val="afe"/>
                <w:spacing w:line="360" w:lineRule="auto"/>
                <w:ind w:firstLine="420"/>
              </w:pPr>
              <w:r w:rsidRPr="00042351">
                <w:rPr>
                  <w:rFonts w:hAnsi="宋体" w:hint="eastAsia"/>
                </w:rPr>
                <w:t>2. 使用寿命有限的无形资产，在使用寿命内按照与该项无形资产有关的经济利益的预</w:t>
              </w:r>
              <w:r w:rsidRPr="00042351">
                <w:rPr>
                  <w:rFonts w:hint="eastAsia"/>
                </w:rPr>
                <w:t>期实现方式系统合理地摊销，无法可靠确定预期实现方式的，采用直线法摊销。具体年限如下：</w:t>
              </w:r>
            </w:p>
            <w:tbl>
              <w:tblPr>
                <w:tblStyle w:val="g5"/>
                <w:tblW w:w="4320" w:type="dxa"/>
                <w:tblInd w:w="4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CA3AC1" w:rsidRPr="00042351" w:rsidTr="00CA3AC1">
                <w:tc>
                  <w:tcPr>
                    <w:tcW w:w="2160" w:type="dxa"/>
                    <w:shd w:val="clear" w:color="auto" w:fill="auto"/>
                  </w:tcPr>
                  <w:p w:rsidR="00CA3AC1" w:rsidRPr="00042351" w:rsidRDefault="009D1397" w:rsidP="00CA3AC1">
                    <w:pPr>
                      <w:pStyle w:val="afe"/>
                      <w:spacing w:line="360" w:lineRule="auto"/>
                      <w:ind w:firstLineChars="100" w:firstLine="210"/>
                    </w:pPr>
                    <w:r w:rsidRPr="00042351">
                      <w:rPr>
                        <w:rFonts w:hint="eastAsia"/>
                      </w:rPr>
                      <w:t>项  目</w:t>
                    </w:r>
                  </w:p>
                </w:tc>
                <w:tc>
                  <w:tcPr>
                    <w:tcW w:w="2160" w:type="dxa"/>
                    <w:shd w:val="clear" w:color="auto" w:fill="auto"/>
                  </w:tcPr>
                  <w:p w:rsidR="00CA3AC1" w:rsidRPr="00042351" w:rsidRDefault="009D1397" w:rsidP="00CA3AC1">
                    <w:pPr>
                      <w:pStyle w:val="afe"/>
                      <w:spacing w:line="360" w:lineRule="auto"/>
                      <w:jc w:val="center"/>
                    </w:pPr>
                    <w:r w:rsidRPr="00042351">
                      <w:rPr>
                        <w:rFonts w:hint="eastAsia"/>
                      </w:rPr>
                      <w:t>摊销年限</w:t>
                    </w:r>
                    <w:r w:rsidRPr="00042351">
                      <w:rPr>
                        <w:rFonts w:hAnsi="宋体" w:hint="eastAsia"/>
                      </w:rPr>
                      <w:t>(年)</w:t>
                    </w:r>
                  </w:p>
                </w:tc>
              </w:tr>
              <w:tr w:rsidR="00CA3AC1" w:rsidRPr="00042351" w:rsidTr="00CA3AC1">
                <w:tc>
                  <w:tcPr>
                    <w:tcW w:w="2160" w:type="dxa"/>
                    <w:shd w:val="clear" w:color="auto" w:fill="auto"/>
                  </w:tcPr>
                  <w:p w:rsidR="00CA3AC1" w:rsidRPr="003453D2" w:rsidRDefault="009D1397" w:rsidP="00CA3AC1">
                    <w:pPr>
                      <w:pStyle w:val="afe"/>
                      <w:spacing w:line="360" w:lineRule="auto"/>
                    </w:pPr>
                    <w:r w:rsidRPr="003453D2">
                      <w:rPr>
                        <w:rFonts w:hint="eastAsia"/>
                      </w:rPr>
                      <w:t>土地使用权</w:t>
                    </w:r>
                  </w:p>
                </w:tc>
                <w:tc>
                  <w:tcPr>
                    <w:tcW w:w="2160" w:type="dxa"/>
                    <w:shd w:val="clear" w:color="auto" w:fill="auto"/>
                  </w:tcPr>
                  <w:p w:rsidR="00CA3AC1" w:rsidRPr="003453D2" w:rsidRDefault="009D1397" w:rsidP="00CA3AC1">
                    <w:pPr>
                      <w:pStyle w:val="afe"/>
                      <w:spacing w:line="360" w:lineRule="auto"/>
                      <w:jc w:val="center"/>
                      <w:rPr>
                        <w:rFonts w:hAnsi="宋体"/>
                      </w:rPr>
                    </w:pPr>
                    <w:r w:rsidRPr="003453D2">
                      <w:rPr>
                        <w:rFonts w:hAnsi="宋体" w:hint="eastAsia"/>
                      </w:rPr>
                      <w:t>40</w:t>
                    </w:r>
                  </w:p>
                </w:tc>
              </w:tr>
              <w:tr w:rsidR="00CA3AC1" w:rsidRPr="00042351" w:rsidTr="00CA3AC1">
                <w:tc>
                  <w:tcPr>
                    <w:tcW w:w="2160" w:type="dxa"/>
                    <w:shd w:val="clear" w:color="auto" w:fill="auto"/>
                  </w:tcPr>
                  <w:p w:rsidR="00CA3AC1" w:rsidRPr="003453D2" w:rsidRDefault="009D1397" w:rsidP="00CA3AC1">
                    <w:pPr>
                      <w:pStyle w:val="afe"/>
                      <w:spacing w:line="360" w:lineRule="auto"/>
                    </w:pPr>
                    <w:r w:rsidRPr="003453D2">
                      <w:rPr>
                        <w:rFonts w:hint="eastAsia"/>
                      </w:rPr>
                      <w:t>信息系统</w:t>
                    </w:r>
                  </w:p>
                </w:tc>
                <w:tc>
                  <w:tcPr>
                    <w:tcW w:w="2160" w:type="dxa"/>
                    <w:shd w:val="clear" w:color="auto" w:fill="auto"/>
                  </w:tcPr>
                  <w:p w:rsidR="00CA3AC1" w:rsidRPr="003453D2" w:rsidRDefault="009D1397" w:rsidP="00CA3AC1">
                    <w:pPr>
                      <w:pStyle w:val="afe"/>
                      <w:spacing w:line="360" w:lineRule="auto"/>
                      <w:jc w:val="center"/>
                      <w:rPr>
                        <w:rFonts w:hAnsi="宋体"/>
                      </w:rPr>
                    </w:pPr>
                    <w:r w:rsidRPr="003453D2">
                      <w:rPr>
                        <w:rFonts w:hAnsi="宋体" w:hint="eastAsia"/>
                      </w:rPr>
                      <w:t>3-10</w:t>
                    </w:r>
                  </w:p>
                </w:tc>
              </w:tr>
            </w:tbl>
            <w:p w:rsidR="00CA3AC1" w:rsidRDefault="004A63B8">
              <w:pPr>
                <w:rPr>
                  <w:szCs w:val="21"/>
                </w:rPr>
              </w:pPr>
            </w:p>
          </w:sdtContent>
        </w:sdt>
        <w:p w:rsidR="00CA3AC1" w:rsidRDefault="00CA3AC1">
          <w:pPr>
            <w:rPr>
              <w:szCs w:val="21"/>
            </w:rPr>
          </w:pPr>
        </w:p>
        <w:p w:rsidR="00CA3AC1" w:rsidRDefault="009D1397" w:rsidP="009D1397">
          <w:pPr>
            <w:pStyle w:val="4"/>
            <w:numPr>
              <w:ilvl w:val="3"/>
              <w:numId w:val="55"/>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1369803463"/>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28037635"/>
            <w:lock w:val="sdtLocked"/>
            <w:placeholder>
              <w:docPart w:val="GBC22222222222222222222222222222"/>
            </w:placeholder>
          </w:sdtPr>
          <w:sdtContent>
            <w:p w:rsidR="00CA3AC1" w:rsidRDefault="009D1397" w:rsidP="00855CC9">
              <w:pPr>
                <w:spacing w:line="360" w:lineRule="auto"/>
                <w:ind w:firstLine="420"/>
                <w:rPr>
                  <w:szCs w:val="21"/>
                </w:rPr>
              </w:pPr>
              <w:r w:rsidRPr="00042351">
                <w:rPr>
                  <w:rFonts w:hint="eastAsia"/>
                </w:rPr>
                <w:t>内部研究开发项目研究阶段的支出，于发生时计入当期损益。内部研究开发项目开发阶段的支出，同时满足下列条件的，确认为无形资产：(1) 完成该无形资产以使其能够使用或出售在技术上具有可行性；(2) 具有完成该无形资产并使用或出售的意图；</w:t>
              </w:r>
              <w:r w:rsidRPr="00042351">
                <w:t>(</w:t>
              </w:r>
              <w:r w:rsidRPr="00042351">
                <w:rPr>
                  <w:rFonts w:hint="eastAsia"/>
                </w:rPr>
                <w:t>3</w:t>
              </w:r>
              <w:r w:rsidRPr="00042351">
                <w:t>)</w:t>
              </w:r>
              <w:r w:rsidRPr="00042351">
                <w:rPr>
                  <w:rFonts w:hint="eastAsia"/>
                </w:rPr>
                <w:t xml:space="preserve"> </w:t>
              </w:r>
              <w:r w:rsidRPr="00042351">
                <w:t>无形资产产生经济利益的方式，包括能够证明运用该无形资产生产的产品存在市场或无形资产自身存在市场，无形资产将在内部使用的，</w:t>
              </w:r>
              <w:r w:rsidRPr="00042351">
                <w:rPr>
                  <w:rFonts w:hint="eastAsia"/>
                </w:rPr>
                <w:t>能</w:t>
              </w:r>
              <w:r w:rsidRPr="00042351">
                <w:t>证明其有用性；</w:t>
              </w:r>
              <w:r w:rsidRPr="00042351">
                <w:rPr>
                  <w:rFonts w:hint="eastAsia"/>
                </w:rPr>
                <w:t xml:space="preserve">(4) </w:t>
              </w:r>
              <w:r w:rsidRPr="00042351">
                <w:t>有足够的技术、财务资源和其他资源支持，以完成该无形资产的开发，并有能力使用或出售该无形资产</w:t>
              </w:r>
              <w:r w:rsidRPr="00042351">
                <w:rPr>
                  <w:rFonts w:hint="eastAsia"/>
                </w:rPr>
                <w:t xml:space="preserve">；(5) </w:t>
              </w:r>
              <w:r w:rsidRPr="00042351">
                <w:t>归属于该无形资产开发阶段的支出能够可靠地计量。</w:t>
              </w:r>
            </w:p>
          </w:sdtContent>
        </w:sdt>
        <w:p w:rsidR="00CA3AC1" w:rsidRDefault="004A63B8">
          <w:pPr>
            <w:rPr>
              <w:szCs w:val="21"/>
            </w:rPr>
          </w:pPr>
        </w:p>
      </w:sdtContent>
    </w:sdt>
    <w:sdt>
      <w:sdtPr>
        <w:rPr>
          <w:rFonts w:ascii="宋体" w:hAnsi="宋体" w:cs="宋体" w:hint="eastAsia"/>
          <w:b w:val="0"/>
          <w:bCs w:val="0"/>
          <w:kern w:val="0"/>
          <w:szCs w:val="21"/>
        </w:rPr>
        <w:alias w:val="模块:非金融长期资产减值"/>
        <w:tag w:val="_GBC_da2f3f0531094e5e9dcd987c45223bec"/>
        <w:id w:val="-408004295"/>
        <w:lock w:val="sdtLocked"/>
        <w:placeholder>
          <w:docPart w:val="GBC22222222222222222222222222222"/>
        </w:placeholder>
      </w:sdtPr>
      <w:sdtContent>
        <w:p w:rsidR="00CA3AC1" w:rsidRDefault="009D1397" w:rsidP="009D1397">
          <w:pPr>
            <w:pStyle w:val="3"/>
            <w:numPr>
              <w:ilvl w:val="0"/>
              <w:numId w:val="52"/>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353773735"/>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非金融长期资产减值测试方法及会计处理方法"/>
            <w:tag w:val="_GBC_0a065c1269a846f6923598a2c1fc4269"/>
            <w:id w:val="-689145142"/>
            <w:lock w:val="sdtLocked"/>
            <w:placeholder>
              <w:docPart w:val="GBC22222222222222222222222222222"/>
            </w:placeholder>
          </w:sdtPr>
          <w:sdtEndPr>
            <w:rPr>
              <w:rFonts w:hAnsi="Courier New" w:cs="Times New Roman"/>
              <w:kern w:val="2"/>
            </w:rPr>
          </w:sdtEndPr>
          <w:sdtContent>
            <w:p w:rsidR="00CA3AC1" w:rsidRPr="00042351" w:rsidRDefault="009D1397" w:rsidP="00CA3AC1">
              <w:pPr>
                <w:pStyle w:val="afe"/>
                <w:spacing w:line="360" w:lineRule="auto"/>
                <w:ind w:firstLine="420"/>
              </w:pPr>
              <w:r w:rsidRPr="00AA72B9">
                <w:rPr>
                  <w:rFonts w:hAnsi="宋体" w:hint="eastAsia"/>
                </w:rPr>
                <w:t>对长期股权投资、采用成本模式计量的投资性房地产、固定资产、在建工程、使用寿命有限的无形资产等长</w:t>
              </w:r>
              <w:r w:rsidRPr="00042351">
                <w:rPr>
                  <w:rFonts w:hAnsi="宋体" w:hint="eastAsia"/>
                </w:rPr>
                <w:t>期资产,</w:t>
              </w:r>
              <w:r w:rsidRPr="00042351">
                <w:rPr>
                  <w:rFonts w:hint="eastAsia"/>
                </w:rPr>
                <w:t>在资产负债表日有迹象表明发生减值的，估计其可收回金额。</w:t>
              </w:r>
              <w:r w:rsidRPr="00042351">
                <w:rPr>
                  <w:rFonts w:hAnsi="宋体" w:hint="eastAsia"/>
                </w:rPr>
                <w:t>对因企业合并所形成的商誉和使用寿命不确定的无形资产，无论是否存在减值迹象，每年都进行减值测试。商誉结合与其相关的资产组或者资产组组合进行减值测试。</w:t>
              </w:r>
            </w:p>
            <w:p w:rsidR="00CA3AC1" w:rsidRDefault="009D1397" w:rsidP="00855CC9">
              <w:pPr>
                <w:pStyle w:val="afe"/>
                <w:spacing w:line="360" w:lineRule="auto"/>
                <w:ind w:firstLine="420"/>
                <w:rPr>
                  <w:szCs w:val="21"/>
                </w:rPr>
              </w:pPr>
              <w:r w:rsidRPr="00042351">
                <w:rPr>
                  <w:rFonts w:hint="eastAsia"/>
                </w:rPr>
                <w:t>若上述长期资产的可收回金额低于其账面价值的，按其差额确认资产减值准备并计入当期损益。</w:t>
              </w:r>
            </w:p>
          </w:sdtContent>
        </w:sdt>
        <w:p w:rsidR="00CA3AC1" w:rsidRDefault="004A63B8">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563988134"/>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2"/>
            </w:numPr>
          </w:pPr>
          <w:r>
            <w:t>长期待摊费用</w:t>
          </w:r>
        </w:p>
        <w:sdt>
          <w:sdtPr>
            <w:rPr>
              <w:rFonts w:hint="eastAsia"/>
              <w:szCs w:val="21"/>
            </w:rPr>
            <w:alias w:val="是否适用：长期待摊费用_重要会计政策和估计[双击切换]"/>
            <w:tag w:val="_GBC_5f2bbee5e66644d489f8d74ae8f96539"/>
            <w:id w:val="713707760"/>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开办费、长期待摊费用摊销方法"/>
            <w:tag w:val="_GBC_a0e2b7a5a9454eaea97ca201421d7dde"/>
            <w:id w:val="1316146327"/>
            <w:lock w:val="sdtLocked"/>
            <w:placeholder>
              <w:docPart w:val="GBC22222222222222222222222222222"/>
            </w:placeholder>
          </w:sdtPr>
          <w:sdtContent>
            <w:p w:rsidR="00CA3AC1" w:rsidRPr="00042351" w:rsidRDefault="009D1397" w:rsidP="00CA3AC1">
              <w:pPr>
                <w:pStyle w:val="afe"/>
                <w:spacing w:line="360" w:lineRule="auto"/>
                <w:ind w:firstLine="420"/>
                <w:rPr>
                  <w:rFonts w:hAnsi="宋体"/>
                </w:rPr>
              </w:pPr>
              <w:r w:rsidRPr="00042351">
                <w:rPr>
                  <w:rFonts w:hAnsi="宋体"/>
                </w:rPr>
                <w:t>长期待摊费用</w:t>
              </w:r>
              <w:r w:rsidRPr="00042351">
                <w:rPr>
                  <w:rFonts w:hAnsi="宋体" w:hint="eastAsia"/>
                </w:rPr>
                <w:t>核算</w:t>
              </w:r>
              <w:r w:rsidRPr="00042351">
                <w:rPr>
                  <w:rFonts w:hAnsi="宋体"/>
                </w:rPr>
                <w:t>已经支出，摊销期限在1年以上（不含1年）的各项费用</w:t>
              </w:r>
              <w:r w:rsidRPr="00042351">
                <w:rPr>
                  <w:rFonts w:hAnsi="宋体" w:hint="eastAsia"/>
                </w:rPr>
                <w:t>。长期待摊费用按实际发生额入账，在受益期或规定的期限内分期平均摊销。如果长期待摊的费用项目不能使以后会计期间受益则将尚未摊销的该项目的摊余价值全部转入当期损益。</w:t>
              </w:r>
            </w:p>
            <w:p w:rsidR="00CA3AC1" w:rsidRDefault="004A63B8">
              <w:pPr>
                <w:rPr>
                  <w:szCs w:val="21"/>
                </w:rPr>
              </w:pPr>
            </w:p>
          </w:sdtContent>
        </w:sdt>
        <w:p w:rsidR="00CA3AC1" w:rsidRDefault="004A63B8">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986519932"/>
        <w:lock w:val="sdtLocked"/>
        <w:placeholder>
          <w:docPart w:val="GBC22222222222222222222222222222"/>
        </w:placeholder>
      </w:sdtPr>
      <w:sdtEndPr>
        <w:rPr>
          <w:rFonts w:ascii="宋体" w:hAnsi="宋体" w:cs="Times New Roman"/>
          <w:szCs w:val="21"/>
        </w:rPr>
      </w:sdtEndPr>
      <w:sdtContent>
        <w:p w:rsidR="00CA3AC1" w:rsidRDefault="009D1397" w:rsidP="009D1397">
          <w:pPr>
            <w:pStyle w:val="3"/>
            <w:numPr>
              <w:ilvl w:val="0"/>
              <w:numId w:val="52"/>
            </w:numPr>
          </w:pPr>
          <w:r>
            <w:rPr>
              <w:rFonts w:hint="eastAsia"/>
            </w:rPr>
            <w:t>职工薪</w:t>
          </w:r>
          <w:proofErr w:type="gramStart"/>
          <w:r>
            <w:rPr>
              <w:rFonts w:hint="eastAsia"/>
            </w:rPr>
            <w:t>酬</w:t>
          </w:r>
          <w:proofErr w:type="gramEnd"/>
        </w:p>
        <w:p w:rsidR="00CA3AC1" w:rsidRDefault="009D1397" w:rsidP="009D1397">
          <w:pPr>
            <w:pStyle w:val="4"/>
            <w:numPr>
              <w:ilvl w:val="0"/>
              <w:numId w:val="56"/>
            </w:numPr>
          </w:pPr>
          <w:r>
            <w:rPr>
              <w:rFonts w:hint="eastAsia"/>
            </w:rPr>
            <w:t>短期薪酬的会计处理方法</w:t>
          </w:r>
        </w:p>
        <w:sdt>
          <w:sdtPr>
            <w:rPr>
              <w:rFonts w:hint="eastAsia"/>
              <w:szCs w:val="21"/>
            </w:rPr>
            <w:alias w:val="是否适用：短期薪酬的会计处理方法[双击切换]"/>
            <w:tag w:val="_GBC_efadddc5ff4a48fb9432574c3528c6b3"/>
            <w:id w:val="958613046"/>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短期薪酬的会计处理方法"/>
            <w:tag w:val="_GBC_8fdf44b194ac45fb945d36b9896df796"/>
            <w:id w:val="-349260178"/>
            <w:lock w:val="sdtLocked"/>
            <w:placeholder>
              <w:docPart w:val="GBC22222222222222222222222222222"/>
            </w:placeholder>
          </w:sdtPr>
          <w:sdtContent>
            <w:p w:rsidR="00CA3AC1" w:rsidRPr="00042351" w:rsidRDefault="009D1397" w:rsidP="00CA3AC1">
              <w:pPr>
                <w:pStyle w:val="afe"/>
                <w:spacing w:line="360" w:lineRule="auto"/>
                <w:ind w:firstLine="420"/>
                <w:rPr>
                  <w:rFonts w:hAnsi="宋体"/>
                </w:rPr>
              </w:pPr>
              <w:r w:rsidRPr="00042351">
                <w:rPr>
                  <w:rFonts w:hAnsi="宋体" w:hint="eastAsia"/>
                </w:rPr>
                <w:t>在职工为公司提供服务的会计期间，将实际发生的短期薪酬确认为负债，并计入当期损益或相关资产成本。</w:t>
              </w:r>
            </w:p>
            <w:p w:rsidR="00CA3AC1" w:rsidRDefault="004A63B8">
              <w:pPr>
                <w:rPr>
                  <w:szCs w:val="21"/>
                </w:rPr>
              </w:pPr>
            </w:p>
          </w:sdtContent>
        </w:sdt>
        <w:p w:rsidR="00CA3AC1" w:rsidRDefault="00CA3AC1">
          <w:pPr>
            <w:rPr>
              <w:szCs w:val="21"/>
            </w:rPr>
          </w:pPr>
        </w:p>
        <w:p w:rsidR="00CA3AC1" w:rsidRDefault="009D1397" w:rsidP="009D1397">
          <w:pPr>
            <w:pStyle w:val="4"/>
            <w:numPr>
              <w:ilvl w:val="0"/>
              <w:numId w:val="56"/>
            </w:numPr>
          </w:pPr>
          <w:r>
            <w:rPr>
              <w:rFonts w:hint="eastAsia"/>
            </w:rPr>
            <w:t>离职后福利的会计处理方法</w:t>
          </w:r>
        </w:p>
        <w:sdt>
          <w:sdtPr>
            <w:rPr>
              <w:rFonts w:hint="eastAsia"/>
              <w:szCs w:val="21"/>
            </w:rPr>
            <w:alias w:val="是否适用：离职后福利的会计处理方法[双击切换]"/>
            <w:tag w:val="_GBC_64248844b1544474ae8d85d08e7479af"/>
            <w:id w:val="261041913"/>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离职后福利的会计处理方法"/>
            <w:tag w:val="_GBC_3b0bafa6ef784ba99c829e2f60cf828e"/>
            <w:id w:val="1399320847"/>
            <w:lock w:val="sdtLocked"/>
            <w:placeholder>
              <w:docPart w:val="GBC22222222222222222222222222222"/>
            </w:placeholder>
          </w:sdtPr>
          <w:sdtEndPr>
            <w:rPr>
              <w:rFonts w:hAnsi="Courier New" w:cs="Times New Roman"/>
              <w:kern w:val="2"/>
            </w:rPr>
          </w:sdtEndPr>
          <w:sdtContent>
            <w:p w:rsidR="00CA3AC1" w:rsidRPr="00042351" w:rsidRDefault="009D1397" w:rsidP="00CA3AC1">
              <w:pPr>
                <w:pStyle w:val="afe"/>
                <w:spacing w:line="360" w:lineRule="auto"/>
                <w:ind w:firstLine="420"/>
                <w:rPr>
                  <w:rFonts w:hAnsi="宋体"/>
                </w:rPr>
              </w:pPr>
              <w:r w:rsidRPr="00042351">
                <w:rPr>
                  <w:rFonts w:hAnsi="宋体" w:hint="eastAsia"/>
                </w:rPr>
                <w:t>离职后福利分为设定提存计划和设定受益计划。</w:t>
              </w:r>
            </w:p>
            <w:p w:rsidR="00CA3AC1" w:rsidRPr="00042351" w:rsidRDefault="009D1397" w:rsidP="00CA3AC1">
              <w:pPr>
                <w:pStyle w:val="afe"/>
                <w:spacing w:line="360" w:lineRule="auto"/>
                <w:ind w:firstLine="420"/>
                <w:rPr>
                  <w:rFonts w:hAnsi="宋体"/>
                </w:rPr>
              </w:pPr>
              <w:r w:rsidRPr="00042351">
                <w:rPr>
                  <w:rFonts w:hAnsi="宋体" w:hint="eastAsia"/>
                </w:rPr>
                <w:t>(1) 在职工为公司提供服务的会计期间，根据设定提存计划计算的应缴存金额确认为负债，并计入当期损益或相关资产成本。</w:t>
              </w:r>
            </w:p>
            <w:p w:rsidR="00CA3AC1" w:rsidRPr="00042351" w:rsidRDefault="009D1397" w:rsidP="00CA3AC1">
              <w:pPr>
                <w:pStyle w:val="afe"/>
                <w:spacing w:line="360" w:lineRule="auto"/>
                <w:ind w:firstLine="420"/>
                <w:rPr>
                  <w:rFonts w:hAnsi="宋体"/>
                </w:rPr>
              </w:pPr>
              <w:r w:rsidRPr="00042351">
                <w:rPr>
                  <w:rFonts w:hAnsi="宋体" w:hint="eastAsia"/>
                </w:rPr>
                <w:t>(2) 对设定受益计划的会计处理通常包括下列步骤：</w:t>
              </w:r>
            </w:p>
            <w:p w:rsidR="00CA3AC1" w:rsidRPr="00042351" w:rsidRDefault="009D1397" w:rsidP="00CA3AC1">
              <w:pPr>
                <w:pStyle w:val="afe"/>
                <w:spacing w:line="360" w:lineRule="auto"/>
                <w:ind w:firstLine="420"/>
                <w:rPr>
                  <w:rFonts w:hAnsi="宋体"/>
                </w:rPr>
              </w:pPr>
              <w:r w:rsidRPr="00042351">
                <w:rPr>
                  <w:rFonts w:hAnsi="宋体" w:hint="eastAsia"/>
                </w:rPr>
                <w:t>1) 根据预期累计福利单位法，采用</w:t>
              </w:r>
              <w:proofErr w:type="gramStart"/>
              <w:r w:rsidRPr="00042351">
                <w:rPr>
                  <w:rFonts w:hAnsi="宋体" w:hint="eastAsia"/>
                </w:rPr>
                <w:t>无偏且相互</w:t>
              </w:r>
              <w:proofErr w:type="gramEnd"/>
              <w:r w:rsidRPr="00042351">
                <w:rPr>
                  <w:rFonts w:hAnsi="宋体" w:hint="eastAsia"/>
                </w:rPr>
                <w:t>一致的精算假设对有关人口统计变量和财务变量等</w:t>
              </w:r>
              <w:proofErr w:type="gramStart"/>
              <w:r w:rsidRPr="00042351">
                <w:rPr>
                  <w:rFonts w:hAnsi="宋体" w:hint="eastAsia"/>
                </w:rPr>
                <w:t>作出</w:t>
              </w:r>
              <w:proofErr w:type="gramEnd"/>
              <w:r w:rsidRPr="00042351">
                <w:rPr>
                  <w:rFonts w:hAnsi="宋体" w:hint="eastAsia"/>
                </w:rPr>
                <w:t>估计，计量设定受益计划所产生的义务，并确定相关义务的所属期间。同时，对设定受益计划所产生的义务予以折现，以确定设定受益计划义务的现值和当期服务成本；</w:t>
              </w:r>
            </w:p>
            <w:p w:rsidR="00CA3AC1" w:rsidRPr="00042351" w:rsidRDefault="009D1397" w:rsidP="00CA3AC1">
              <w:pPr>
                <w:pStyle w:val="afe"/>
                <w:spacing w:line="360" w:lineRule="auto"/>
                <w:ind w:firstLine="420"/>
                <w:rPr>
                  <w:rFonts w:hAnsi="宋体"/>
                </w:rPr>
              </w:pPr>
              <w:r w:rsidRPr="00042351">
                <w:rPr>
                  <w:rFonts w:hAnsi="宋体" w:hint="eastAsia"/>
                </w:rPr>
                <w:t>2) 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益计划净资产；</w:t>
              </w:r>
            </w:p>
            <w:p w:rsidR="00CA3AC1" w:rsidRDefault="009D1397" w:rsidP="00855CC9">
              <w:pPr>
                <w:pStyle w:val="afe"/>
                <w:spacing w:line="360" w:lineRule="auto"/>
                <w:ind w:firstLine="420"/>
                <w:rPr>
                  <w:szCs w:val="21"/>
                </w:rPr>
              </w:pPr>
              <w:r w:rsidRPr="00042351">
                <w:rPr>
                  <w:rFonts w:hAnsi="宋体" w:hint="eastAsia"/>
                </w:rPr>
                <w:t>3) 期末，将设定受益计划产生的职工薪</w:t>
              </w:r>
              <w:proofErr w:type="gramStart"/>
              <w:r w:rsidRPr="00042351">
                <w:rPr>
                  <w:rFonts w:hAnsi="宋体" w:hint="eastAsia"/>
                </w:rPr>
                <w:t>酬</w:t>
              </w:r>
              <w:proofErr w:type="gramEnd"/>
              <w:r w:rsidRPr="00042351">
                <w:rPr>
                  <w:rFonts w:hAnsi="宋体" w:hint="eastAsia"/>
                </w:rPr>
                <w:t>成本确认为服务成本、设定受益计划净负债或净资产的利息净额以及重新计量设定受益计划净负债或净资产所产生的变动等三部分，</w:t>
              </w:r>
              <w:proofErr w:type="gramStart"/>
              <w:r w:rsidRPr="00042351">
                <w:rPr>
                  <w:rFonts w:hAnsi="宋体" w:hint="eastAsia"/>
                </w:rPr>
                <w:t>其中服务</w:t>
              </w:r>
              <w:proofErr w:type="gramEnd"/>
              <w:r w:rsidRPr="00042351">
                <w:rPr>
                  <w:rFonts w:hAnsi="宋体" w:hint="eastAsia"/>
                </w:rPr>
                <w:t>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sdtContent>
        </w:sdt>
        <w:p w:rsidR="00CA3AC1" w:rsidRDefault="00CA3AC1">
          <w:pPr>
            <w:rPr>
              <w:szCs w:val="21"/>
            </w:rPr>
          </w:pPr>
        </w:p>
        <w:p w:rsidR="00CA3AC1" w:rsidRDefault="009D1397" w:rsidP="009D1397">
          <w:pPr>
            <w:pStyle w:val="4"/>
            <w:numPr>
              <w:ilvl w:val="0"/>
              <w:numId w:val="56"/>
            </w:numPr>
          </w:pPr>
          <w:r>
            <w:rPr>
              <w:rFonts w:hint="eastAsia"/>
            </w:rPr>
            <w:t>辞退福利的会计处理方法</w:t>
          </w:r>
        </w:p>
        <w:sdt>
          <w:sdtPr>
            <w:rPr>
              <w:rFonts w:hint="eastAsia"/>
              <w:szCs w:val="21"/>
            </w:rPr>
            <w:alias w:val="是否适用：辞退福利的会计处理方法[双击切换]"/>
            <w:tag w:val="_GBC_7a3bf6905df64c658fb0148a81f2964d"/>
            <w:id w:val="661359318"/>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辞退福利的会计处理方法"/>
            <w:tag w:val="_GBC_a93705fb60b24bceb25c88a68ed87432"/>
            <w:id w:val="-1680042244"/>
            <w:lock w:val="sdtLocked"/>
            <w:placeholder>
              <w:docPart w:val="GBC22222222222222222222222222222"/>
            </w:placeholder>
          </w:sdtPr>
          <w:sdtEndPr>
            <w:rPr>
              <w:rFonts w:hAnsi="Courier New" w:cs="Times New Roman"/>
              <w:kern w:val="2"/>
            </w:rPr>
          </w:sdtEndPr>
          <w:sdtContent>
            <w:p w:rsidR="00CA3AC1" w:rsidRDefault="009D1397" w:rsidP="00855CC9">
              <w:pPr>
                <w:pStyle w:val="afe"/>
                <w:spacing w:line="360" w:lineRule="auto"/>
                <w:ind w:firstLine="420"/>
                <w:rPr>
                  <w:szCs w:val="21"/>
                </w:rPr>
              </w:pPr>
              <w:r w:rsidRPr="00042351">
                <w:rPr>
                  <w:rFonts w:hAnsi="宋体" w:hint="eastAsia"/>
                </w:rPr>
                <w:t>向职工提供的辞退福利，在下列两者</w:t>
              </w:r>
              <w:proofErr w:type="gramStart"/>
              <w:r w:rsidRPr="00042351">
                <w:rPr>
                  <w:rFonts w:hAnsi="宋体" w:hint="eastAsia"/>
                </w:rPr>
                <w:t>孰</w:t>
              </w:r>
              <w:proofErr w:type="gramEnd"/>
              <w:r w:rsidRPr="00042351">
                <w:rPr>
                  <w:rFonts w:hAnsi="宋体" w:hint="eastAsia"/>
                </w:rPr>
                <w:t>早日确认辞退福利产生的职工薪</w:t>
              </w:r>
              <w:proofErr w:type="gramStart"/>
              <w:r w:rsidRPr="00042351">
                <w:rPr>
                  <w:rFonts w:hAnsi="宋体" w:hint="eastAsia"/>
                </w:rPr>
                <w:t>酬</w:t>
              </w:r>
              <w:proofErr w:type="gramEnd"/>
              <w:r w:rsidRPr="00042351">
                <w:rPr>
                  <w:rFonts w:hAnsi="宋体" w:hint="eastAsia"/>
                </w:rPr>
                <w:t>负债，并计入当期损益：(1) 公司不能单方面撤回因解除劳动关系计划或裁减建议所提供的辞退福利时；(2) 公司确认与涉及支付辞退福利的重组相关的成本或费用时。</w:t>
              </w:r>
            </w:p>
          </w:sdtContent>
        </w:sdt>
        <w:p w:rsidR="00CA3AC1" w:rsidRDefault="00CA3AC1">
          <w:pPr>
            <w:rPr>
              <w:szCs w:val="21"/>
            </w:rPr>
          </w:pPr>
        </w:p>
        <w:p w:rsidR="00CA3AC1" w:rsidRDefault="009D1397" w:rsidP="009D1397">
          <w:pPr>
            <w:pStyle w:val="4"/>
            <w:numPr>
              <w:ilvl w:val="0"/>
              <w:numId w:val="56"/>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538735025"/>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其他长期职工福利的会计处理方法"/>
            <w:tag w:val="_GBC_0e549e9400284de7b64ddf6ecc255dea"/>
            <w:id w:val="1789476915"/>
            <w:lock w:val="sdtLocked"/>
            <w:placeholder>
              <w:docPart w:val="GBC22222222222222222222222222222"/>
            </w:placeholder>
          </w:sdtPr>
          <w:sdtEndPr>
            <w:rPr>
              <w:rFonts w:hAnsi="Courier New" w:cs="Times New Roman"/>
              <w:kern w:val="2"/>
            </w:rPr>
          </w:sdtEndPr>
          <w:sdtContent>
            <w:p w:rsidR="00CA3AC1" w:rsidRDefault="009D1397" w:rsidP="00855CC9">
              <w:pPr>
                <w:pStyle w:val="afe"/>
                <w:spacing w:line="360" w:lineRule="auto"/>
                <w:ind w:firstLine="420"/>
                <w:rPr>
                  <w:szCs w:val="21"/>
                </w:rPr>
              </w:pPr>
              <w:r w:rsidRPr="00042351">
                <w:rPr>
                  <w:rFonts w:hAnsi="宋体" w:hint="eastAsia"/>
                </w:rPr>
                <w:t>向职工提供的其他长期福利，符合设定提存计划条件的，按照设定提存计划的有关规定进行会计处理；除此之外的其他长期福利，按照设定受益计划的有关规定进行会计处理，为简化相关会计处理，将其产生的职工薪</w:t>
              </w:r>
              <w:proofErr w:type="gramStart"/>
              <w:r w:rsidRPr="00042351">
                <w:rPr>
                  <w:rFonts w:hAnsi="宋体" w:hint="eastAsia"/>
                </w:rPr>
                <w:t>酬</w:t>
              </w:r>
              <w:proofErr w:type="gramEnd"/>
              <w:r w:rsidRPr="00042351">
                <w:rPr>
                  <w:rFonts w:hAnsi="宋体" w:hint="eastAsia"/>
                </w:rPr>
                <w:t>成本确认为服务成本、其他长期职工福利净负债或净资产的利息净额以及重新计量其他长期职工福利净负债或净资产所产生的变动等组成项目的总净额计入当期</w:t>
              </w:r>
              <w:r w:rsidRPr="00042351">
                <w:rPr>
                  <w:rFonts w:hAnsi="宋体" w:hint="eastAsia"/>
                </w:rPr>
                <w:lastRenderedPageBreak/>
                <w:t>损益或相关资产成本。</w:t>
              </w:r>
            </w:p>
          </w:sdtContent>
        </w:sdt>
        <w:p w:rsidR="00CA3AC1" w:rsidRDefault="004A63B8">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954795991"/>
        <w:lock w:val="sdtLocked"/>
        <w:placeholder>
          <w:docPart w:val="GBC22222222222222222222222222222"/>
        </w:placeholder>
      </w:sdtPr>
      <w:sdtEndPr>
        <w:rPr>
          <w:rFonts w:hint="eastAsia"/>
          <w:szCs w:val="21"/>
        </w:rPr>
      </w:sdtEndPr>
      <w:sdtContent>
        <w:p w:rsidR="00CA3AC1" w:rsidRDefault="009D1397" w:rsidP="009D1397">
          <w:pPr>
            <w:pStyle w:val="3"/>
            <w:numPr>
              <w:ilvl w:val="0"/>
              <w:numId w:val="52"/>
            </w:numPr>
          </w:pPr>
          <w:r>
            <w:t>预计负债</w:t>
          </w:r>
        </w:p>
        <w:sdt>
          <w:sdtPr>
            <w:rPr>
              <w:rFonts w:hint="eastAsia"/>
              <w:szCs w:val="21"/>
            </w:rPr>
            <w:alias w:val="是否适用：预计负债_重要会计政策和估计[双击切换]"/>
            <w:tag w:val="_GBC_546a7423773c46d2b57f08fc5fdbc638"/>
            <w:id w:val="146248536"/>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预计负债的核算方法"/>
            <w:tag w:val="_GBC_d6934772e41e485d9e00e349486f9d7e"/>
            <w:id w:val="-133641902"/>
            <w:lock w:val="sdtLocked"/>
            <w:placeholder>
              <w:docPart w:val="GBC22222222222222222222222222222"/>
            </w:placeholder>
          </w:sdtPr>
          <w:sdtEndPr>
            <w:rPr>
              <w:rFonts w:hAnsi="Courier New" w:cs="Times New Roman"/>
              <w:kern w:val="2"/>
            </w:rPr>
          </w:sdtEndPr>
          <w:sdtContent>
            <w:p w:rsidR="00CA3AC1" w:rsidRPr="00042351" w:rsidRDefault="009D1397" w:rsidP="00CA3AC1">
              <w:pPr>
                <w:pStyle w:val="afe"/>
                <w:spacing w:line="360" w:lineRule="auto"/>
                <w:ind w:firstLine="420"/>
                <w:rPr>
                  <w:rFonts w:hAnsi="宋体"/>
                </w:rPr>
              </w:pPr>
              <w:r w:rsidRPr="00042351">
                <w:rPr>
                  <w:rFonts w:hAnsi="宋体" w:hint="eastAsia"/>
                </w:rPr>
                <w:t xml:space="preserve">1. </w:t>
              </w:r>
              <w:r w:rsidRPr="00042351">
                <w:rPr>
                  <w:rFonts w:hAnsi="宋体" w:hint="eastAsia"/>
                  <w:szCs w:val="24"/>
                  <w:lang w:val="en-AU"/>
                </w:rPr>
                <w:t>因对外提供担保、诉讼事项、产品质量保证、亏损合同等或有事项形成的义务</w:t>
              </w:r>
              <w:r w:rsidRPr="00042351">
                <w:rPr>
                  <w:rFonts w:hAnsi="宋体" w:hint="eastAsia"/>
                </w:rPr>
                <w:t>成为公司承担的现时义务，履行该义务很可能导致经济利益流出公司，且该义务的金额能够可靠的计量时，公司将该项义务确认为预计负债。</w:t>
              </w:r>
            </w:p>
            <w:p w:rsidR="00CA3AC1" w:rsidRDefault="009D1397" w:rsidP="00855CC9">
              <w:pPr>
                <w:pStyle w:val="afe"/>
                <w:spacing w:line="360" w:lineRule="auto"/>
                <w:ind w:firstLine="420"/>
                <w:rPr>
                  <w:szCs w:val="21"/>
                </w:rPr>
              </w:pPr>
              <w:r w:rsidRPr="00042351">
                <w:rPr>
                  <w:rFonts w:hAnsi="宋体" w:hint="eastAsia"/>
                </w:rPr>
                <w:t>2. 公司按照履行相关现时义务所需支出的最佳估计数对预计负债进行初始计量，并在资产负债表日对预计负债的账面价值进行复核。</w:t>
              </w:r>
            </w:p>
          </w:sdtContent>
        </w:sdt>
        <w:p w:rsidR="00CA3AC1" w:rsidRDefault="004A63B8">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251313282"/>
        <w:lock w:val="sdtLocked"/>
        <w:placeholder>
          <w:docPart w:val="GBC22222222222222222222222222222"/>
        </w:placeholder>
      </w:sdtPr>
      <w:sdtEndPr>
        <w:rPr>
          <w:rFonts w:ascii="宋体" w:hAnsi="宋体" w:cs="Times New Roman"/>
          <w:szCs w:val="21"/>
        </w:rPr>
      </w:sdtEndPr>
      <w:sdtContent>
        <w:p w:rsidR="00CA3AC1" w:rsidRDefault="009D1397" w:rsidP="009D1397">
          <w:pPr>
            <w:pStyle w:val="3"/>
            <w:numPr>
              <w:ilvl w:val="0"/>
              <w:numId w:val="52"/>
            </w:numPr>
          </w:pPr>
          <w:r>
            <w:rPr>
              <w:rFonts w:hint="eastAsia"/>
            </w:rPr>
            <w:t>股份支付</w:t>
          </w:r>
        </w:p>
        <w:sdt>
          <w:sdtPr>
            <w:rPr>
              <w:rFonts w:hint="eastAsia"/>
              <w:szCs w:val="21"/>
            </w:rPr>
            <w:alias w:val="是否适用：股份支付_重要会计政策和估计[双击切换]"/>
            <w:tag w:val="_GBC_7741eb89da65434190830ba1cd87e4dc"/>
            <w:id w:val="-1676107197"/>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Theme="minorHAnsi" w:hAnsiTheme="minorHAnsi" w:cstheme="minorBidi" w:hint="eastAsia"/>
          <w:b w:val="0"/>
          <w:bCs w:val="0"/>
          <w:kern w:val="0"/>
          <w:szCs w:val="22"/>
        </w:rPr>
        <w:alias w:val="模块:优先股、永续债"/>
        <w:tag w:val="_GBC_d3c9524999e647d78f354bb216cfb1aa"/>
        <w:id w:val="1053362693"/>
        <w:lock w:val="sdtLocked"/>
        <w:placeholder>
          <w:docPart w:val="GBC22222222222222222222222222222"/>
        </w:placeholder>
      </w:sdtPr>
      <w:sdtEndPr>
        <w:rPr>
          <w:rFonts w:ascii="宋体" w:hAnsi="宋体" w:cs="Times New Roman"/>
          <w:szCs w:val="21"/>
        </w:rPr>
      </w:sdtEndPr>
      <w:sdtContent>
        <w:p w:rsidR="00CA3AC1" w:rsidRDefault="009D1397" w:rsidP="009D1397">
          <w:pPr>
            <w:pStyle w:val="3"/>
            <w:numPr>
              <w:ilvl w:val="0"/>
              <w:numId w:val="52"/>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970269400"/>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Theme="minorHAnsi" w:hAnsiTheme="minorHAnsi" w:cs="宋体"/>
          <w:b w:val="0"/>
          <w:bCs w:val="0"/>
          <w:kern w:val="0"/>
          <w:szCs w:val="22"/>
        </w:rPr>
        <w:alias w:val="模块:收入会计处理方法"/>
        <w:tag w:val="_GBC_19704df9fd714cad895419bf4903f70e"/>
        <w:id w:val="532694179"/>
        <w:lock w:val="sdtLocked"/>
        <w:placeholder>
          <w:docPart w:val="GBC22222222222222222222222222222"/>
        </w:placeholder>
      </w:sdtPr>
      <w:sdtEndPr>
        <w:rPr>
          <w:rFonts w:ascii="宋体" w:hAnsi="Courier New" w:cs="Times New Roman"/>
          <w:kern w:val="2"/>
          <w:szCs w:val="21"/>
        </w:rPr>
      </w:sdtEndPr>
      <w:sdtContent>
        <w:p w:rsidR="00CA3AC1" w:rsidRDefault="009D1397" w:rsidP="009D1397">
          <w:pPr>
            <w:pStyle w:val="3"/>
            <w:numPr>
              <w:ilvl w:val="0"/>
              <w:numId w:val="52"/>
            </w:numPr>
          </w:pPr>
          <w:r>
            <w:t>收入</w:t>
          </w:r>
        </w:p>
        <w:sdt>
          <w:sdtPr>
            <w:rPr>
              <w:rFonts w:hint="eastAsia"/>
              <w:szCs w:val="21"/>
            </w:rPr>
            <w:alias w:val="是否适用：收入_重要会计政策和估计[双击切换]"/>
            <w:tag w:val="_GBC_c9b9a5090b964788a710da0cc599e591"/>
            <w:id w:val="-1660067927"/>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收入确认原则"/>
            <w:tag w:val="_GBC_7930489d04b948768d013ac15783bb2e"/>
            <w:id w:val="824702960"/>
            <w:lock w:val="sdtLocked"/>
            <w:placeholder>
              <w:docPart w:val="GBC22222222222222222222222222222"/>
            </w:placeholder>
          </w:sdtPr>
          <w:sdtEndPr>
            <w:rPr>
              <w:rFonts w:hAnsi="Courier New" w:cs="Times New Roman"/>
              <w:kern w:val="2"/>
            </w:rPr>
          </w:sdtEndPr>
          <w:sdtContent>
            <w:p w:rsidR="00CA3AC1" w:rsidRPr="00042351" w:rsidRDefault="009D1397" w:rsidP="00CA3AC1">
              <w:pPr>
                <w:pStyle w:val="afe"/>
                <w:spacing w:line="360" w:lineRule="auto"/>
                <w:ind w:firstLineChars="200" w:firstLine="420"/>
                <w:rPr>
                  <w:rFonts w:hAnsi="宋体"/>
                </w:rPr>
              </w:pPr>
              <w:r w:rsidRPr="00042351">
                <w:rPr>
                  <w:rFonts w:hAnsi="宋体" w:hint="eastAsia"/>
                </w:rPr>
                <w:t>1. 收入确认原则</w:t>
              </w:r>
            </w:p>
            <w:p w:rsidR="00CA3AC1" w:rsidRPr="00042351" w:rsidRDefault="009D1397" w:rsidP="00CA3AC1">
              <w:pPr>
                <w:pStyle w:val="afe"/>
                <w:spacing w:line="360" w:lineRule="auto"/>
                <w:ind w:firstLineChars="200" w:firstLine="420"/>
                <w:rPr>
                  <w:rFonts w:hAnsi="宋体"/>
                </w:rPr>
              </w:pPr>
              <w:r w:rsidRPr="00042351">
                <w:rPr>
                  <w:rFonts w:hAnsi="宋体" w:hint="eastAsia"/>
                </w:rPr>
                <w:t>(1) 销售商品</w:t>
              </w:r>
            </w:p>
            <w:p w:rsidR="00CA3AC1" w:rsidRPr="00042351" w:rsidRDefault="009D1397" w:rsidP="00CA3AC1">
              <w:pPr>
                <w:pStyle w:val="afe"/>
                <w:spacing w:line="360" w:lineRule="auto"/>
                <w:ind w:firstLineChars="200" w:firstLine="420"/>
                <w:rPr>
                  <w:rFonts w:hAnsi="宋体"/>
                </w:rPr>
              </w:pPr>
              <w:r w:rsidRPr="00042351">
                <w:rPr>
                  <w:rFonts w:hAnsi="宋体" w:hint="eastAsia"/>
                </w:rPr>
                <w:t>销售商品收入在同时满足下列条件时予以确认：1) 将商品所有权上的主要风险和报酬转移给购货方；2) 公司不再保留通常与所有权相联系的继续管理权，也不再对已售出的商品实施有效控制；3) 收入的金额能够可靠地计量；4) 相关的经济利益很可能流入；5) 相关的已发生或将发生的成本能够可靠地计量。</w:t>
              </w:r>
            </w:p>
            <w:p w:rsidR="00CA3AC1" w:rsidRPr="00042351" w:rsidRDefault="009D1397" w:rsidP="00CA3AC1">
              <w:pPr>
                <w:pStyle w:val="afe"/>
                <w:spacing w:line="360" w:lineRule="auto"/>
                <w:ind w:firstLineChars="200" w:firstLine="420"/>
                <w:rPr>
                  <w:rFonts w:hAnsi="宋体"/>
                </w:rPr>
              </w:pPr>
              <w:r w:rsidRPr="00042351">
                <w:rPr>
                  <w:rFonts w:hAnsi="宋体" w:hint="eastAsia"/>
                </w:rPr>
                <w:t>(2) 提供劳务</w:t>
              </w:r>
            </w:p>
            <w:p w:rsidR="00CA3AC1" w:rsidRPr="00042351" w:rsidRDefault="009D1397" w:rsidP="00CA3AC1">
              <w:pPr>
                <w:pStyle w:val="afe"/>
                <w:spacing w:line="360" w:lineRule="auto"/>
                <w:ind w:firstLineChars="200" w:firstLine="420"/>
                <w:rPr>
                  <w:rFonts w:hAnsi="宋体"/>
                </w:rPr>
              </w:pPr>
              <w:r w:rsidRPr="00042351">
                <w:rPr>
                  <w:rFonts w:hAnsi="宋体" w:hint="eastAsia"/>
                </w:rPr>
                <w:t>提供劳务交易的结果在资产负债表</w:t>
              </w:r>
              <w:proofErr w:type="gramStart"/>
              <w:r w:rsidRPr="00042351">
                <w:rPr>
                  <w:rFonts w:hAnsi="宋体" w:hint="eastAsia"/>
                </w:rPr>
                <w:t>日能够</w:t>
              </w:r>
              <w:proofErr w:type="gramEnd"/>
              <w:r w:rsidRPr="00042351">
                <w:rPr>
                  <w:rFonts w:hAnsi="宋体" w:hint="eastAsia"/>
                </w:rPr>
                <w:t>可靠估计的（同时满足收入的金额能够可靠地计量、相关经济利益很可能流入、交易的完工进度能够可靠地确定、交易中已发生和将发生的成本能够可靠地计量），采用完工百分比法确认提供劳务的收入，并按</w:t>
              </w:r>
              <w:r w:rsidRPr="00626B51">
                <w:rPr>
                  <w:rFonts w:hAnsi="宋体" w:hint="eastAsia"/>
                </w:rPr>
                <w:t>已经提供劳务占应提供劳务总量的比例</w:t>
              </w:r>
              <w:r w:rsidRPr="00042351">
                <w:rPr>
                  <w:rFonts w:hAnsi="宋体" w:hint="eastAsia"/>
                </w:rPr>
                <w:t>确定提供劳务交易的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CA3AC1" w:rsidRPr="00042351" w:rsidRDefault="009D1397" w:rsidP="00CA3AC1">
              <w:pPr>
                <w:pStyle w:val="afe"/>
                <w:spacing w:line="360" w:lineRule="auto"/>
                <w:ind w:firstLineChars="200" w:firstLine="420"/>
                <w:rPr>
                  <w:rFonts w:hAnsi="宋体"/>
                </w:rPr>
              </w:pPr>
              <w:r w:rsidRPr="00042351">
                <w:rPr>
                  <w:rFonts w:hAnsi="宋体" w:hint="eastAsia"/>
                </w:rPr>
                <w:t>(3) 让渡资产使用权</w:t>
              </w:r>
            </w:p>
            <w:p w:rsidR="00CA3AC1" w:rsidRPr="00042351" w:rsidRDefault="009D1397" w:rsidP="00CA3AC1">
              <w:pPr>
                <w:pStyle w:val="afe"/>
                <w:spacing w:line="360" w:lineRule="auto"/>
                <w:ind w:firstLineChars="200" w:firstLine="420"/>
                <w:rPr>
                  <w:rFonts w:hAnsi="宋体"/>
                </w:rPr>
              </w:pPr>
              <w:r w:rsidRPr="00042351">
                <w:rPr>
                  <w:rFonts w:hAnsi="宋体" w:hint="eastAsia"/>
                </w:rPr>
                <w:t>让渡资产使用权在同时满足相关的经济利益很可能流入、收入金额能够可靠计量时，确认让渡资产使用权的收入。利息收入按照他人使用本公司货币资金的时间和实际利率计算确定；使用费收入按有关合同或协议约定的收费时间和方法计算确定。</w:t>
              </w:r>
            </w:p>
            <w:p w:rsidR="00CA3AC1" w:rsidRDefault="009D1397" w:rsidP="00CA3AC1">
              <w:pPr>
                <w:pStyle w:val="afe"/>
                <w:spacing w:line="360" w:lineRule="auto"/>
                <w:ind w:firstLineChars="200" w:firstLine="420"/>
                <w:rPr>
                  <w:rFonts w:hAnsi="宋体"/>
                </w:rPr>
              </w:pPr>
              <w:r w:rsidRPr="00042351">
                <w:rPr>
                  <w:rFonts w:hAnsi="宋体" w:hint="eastAsia"/>
                </w:rPr>
                <w:t>2. 收入确认的具体方法</w:t>
              </w:r>
            </w:p>
            <w:p w:rsidR="00CA3AC1" w:rsidRDefault="009D1397" w:rsidP="00855CC9">
              <w:pPr>
                <w:pStyle w:val="afe"/>
                <w:spacing w:line="360" w:lineRule="auto"/>
                <w:ind w:firstLineChars="200" w:firstLine="420"/>
                <w:rPr>
                  <w:szCs w:val="21"/>
                </w:rPr>
              </w:pPr>
              <w:r w:rsidRPr="003453D2">
                <w:rPr>
                  <w:rFonts w:hAnsi="宋体" w:hint="eastAsia"/>
                </w:rPr>
                <w:lastRenderedPageBreak/>
                <w:t>公司主要以纺织品市场租赁及配套服务为主业。收入确认需满足以下条件：公司已根据合同约定将营业房交付给承租方，且租金及配套服务收入金额已确定，已经收到租金及服务费或取得了收款凭证且相关的经济利益很可能流入，劳务相关的成本能够可靠地计量。</w:t>
              </w:r>
            </w:p>
          </w:sdtContent>
        </w:sdt>
      </w:sdtContent>
    </w:sdt>
    <w:p w:rsidR="00CA3AC1" w:rsidRDefault="00CA3AC1">
      <w:pPr>
        <w:rPr>
          <w:szCs w:val="21"/>
        </w:rPr>
      </w:pPr>
    </w:p>
    <w:sdt>
      <w:sdtPr>
        <w:rPr>
          <w:rFonts w:ascii="宋体" w:hAnsi="宋体" w:cs="宋体"/>
          <w:b w:val="0"/>
          <w:bCs w:val="0"/>
          <w:kern w:val="0"/>
          <w:szCs w:val="24"/>
        </w:rPr>
        <w:alias w:val="模块:政府补助会计处理方法"/>
        <w:tag w:val="_GBC_b03bd816e50b42ae97b660897ca33234"/>
        <w:id w:val="1376891971"/>
        <w:lock w:val="sdtLocked"/>
        <w:placeholder>
          <w:docPart w:val="GBC22222222222222222222222222222"/>
        </w:placeholder>
      </w:sdtPr>
      <w:sdtEndPr>
        <w:rPr>
          <w:rFonts w:hAnsi="Courier New" w:cs="Times New Roman"/>
          <w:kern w:val="2"/>
          <w:szCs w:val="21"/>
        </w:rPr>
      </w:sdtEndPr>
      <w:sdtContent>
        <w:p w:rsidR="00CA3AC1" w:rsidRDefault="009D1397" w:rsidP="009D1397">
          <w:pPr>
            <w:pStyle w:val="3"/>
            <w:numPr>
              <w:ilvl w:val="0"/>
              <w:numId w:val="52"/>
            </w:numPr>
          </w:pPr>
          <w:r>
            <w:t>政府补助</w:t>
          </w:r>
        </w:p>
        <w:p w:rsidR="00CA3AC1" w:rsidRDefault="009D1397" w:rsidP="009D1397">
          <w:pPr>
            <w:pStyle w:val="4"/>
            <w:numPr>
              <w:ilvl w:val="0"/>
              <w:numId w:val="57"/>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2130279479"/>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与资产相关的政府补助判断依据及会计处理方法"/>
            <w:tag w:val="_GBC_cd66a39ff16b420ab048fe3969a2b94e"/>
            <w:id w:val="-1485082915"/>
            <w:lock w:val="sdtLocked"/>
            <w:placeholder>
              <w:docPart w:val="GBC22222222222222222222222222222"/>
            </w:placeholder>
          </w:sdtPr>
          <w:sdtEndPr>
            <w:rPr>
              <w:rFonts w:hAnsi="Courier New" w:cs="Times New Roman"/>
              <w:kern w:val="2"/>
            </w:rPr>
          </w:sdtEndPr>
          <w:sdtContent>
            <w:p w:rsidR="00CA3AC1" w:rsidRDefault="009D1397" w:rsidP="00855CC9">
              <w:pPr>
                <w:pStyle w:val="afe"/>
                <w:spacing w:line="360" w:lineRule="auto"/>
                <w:ind w:firstLineChars="200" w:firstLine="420"/>
                <w:rPr>
                  <w:szCs w:val="21"/>
                </w:rPr>
              </w:pPr>
              <w:r w:rsidRPr="009F41C8">
                <w:rPr>
                  <w:rFonts w:hint="eastAsia"/>
                  <w:color w:val="000000"/>
                </w:rPr>
                <w:t>公司取得的、用于购建或以其他方式形成长期资产的政府补助划分为</w:t>
              </w:r>
              <w:r w:rsidRPr="007544DC">
                <w:rPr>
                  <w:rFonts w:hAnsi="宋体" w:hint="eastAsia"/>
                </w:rPr>
                <w:t>与资产相关的政府补助。与资产相关的政府补助，冲减相关资产的账面价值或</w:t>
              </w:r>
              <w:proofErr w:type="gramStart"/>
              <w:r w:rsidRPr="007544DC">
                <w:rPr>
                  <w:rFonts w:hAnsi="宋体" w:hint="eastAsia"/>
                </w:rPr>
                <w:t>确认为递延</w:t>
              </w:r>
              <w:proofErr w:type="gramEnd"/>
              <w:r w:rsidRPr="007544DC">
                <w:rPr>
                  <w:rFonts w:hAnsi="宋体" w:hint="eastAsia"/>
                </w:rPr>
                <w:t>收益</w:t>
              </w:r>
              <w:r>
                <w:rPr>
                  <w:rFonts w:hAnsi="宋体" w:hint="eastAsia"/>
                </w:rPr>
                <w:t>。</w:t>
              </w:r>
              <w:r w:rsidRPr="007544DC">
                <w:rPr>
                  <w:rFonts w:hAnsi="宋体" w:hint="eastAsia"/>
                </w:rPr>
                <w:t>与资产相关补助</w:t>
              </w:r>
              <w:proofErr w:type="gramStart"/>
              <w:r w:rsidRPr="007544DC">
                <w:rPr>
                  <w:rFonts w:hAnsi="宋体" w:hint="eastAsia"/>
                </w:rPr>
                <w:t>确认为递延</w:t>
              </w:r>
              <w:proofErr w:type="gramEnd"/>
              <w:r w:rsidRPr="007544DC">
                <w:rPr>
                  <w:rFonts w:hAnsi="宋体" w:hint="eastAsia"/>
                </w:rPr>
                <w:t>收益的，在相关资产使用寿命内按照合理、系统的方法分期计入损益。</w:t>
              </w:r>
              <w:r w:rsidRPr="00042351">
                <w:rPr>
                  <w:rFonts w:hAnsi="宋体" w:hint="eastAsia"/>
                </w:rPr>
                <w:t>按照名义金额计量的政府补助，直接计入当期损益。</w:t>
              </w:r>
              <w:r w:rsidRPr="007613E6">
                <w:rPr>
                  <w:rFonts w:hAnsi="宋体" w:hint="eastAsia"/>
                </w:rPr>
                <w:t>相关资产在使用寿命结束前被出售、转让、报废或发生毁损的，将尚未分配的相关递延收益余额转入资产处置当期的损益。</w:t>
              </w:r>
            </w:p>
          </w:sdtContent>
        </w:sdt>
        <w:p w:rsidR="00CA3AC1" w:rsidRDefault="00CA3AC1">
          <w:pPr>
            <w:rPr>
              <w:szCs w:val="21"/>
            </w:rPr>
          </w:pPr>
        </w:p>
        <w:p w:rsidR="00CA3AC1" w:rsidRDefault="009D1397" w:rsidP="009D1397">
          <w:pPr>
            <w:pStyle w:val="4"/>
            <w:numPr>
              <w:ilvl w:val="0"/>
              <w:numId w:val="57"/>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2012953245"/>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与收益相关的政府补助判断依据及会计处理方法"/>
            <w:tag w:val="_GBC_88abd245f8724ebeacecc0583258503c"/>
            <w:id w:val="-392438224"/>
            <w:lock w:val="sdtLocked"/>
            <w:placeholder>
              <w:docPart w:val="GBC22222222222222222222222222222"/>
            </w:placeholder>
          </w:sdtPr>
          <w:sdtEndPr>
            <w:rPr>
              <w:rFonts w:hAnsi="Courier New" w:cs="Times New Roman"/>
              <w:kern w:val="2"/>
            </w:rPr>
          </w:sdtEndPr>
          <w:sdtContent>
            <w:p w:rsidR="00CA3AC1" w:rsidRDefault="009D1397" w:rsidP="00855CC9">
              <w:pPr>
                <w:pStyle w:val="afe"/>
                <w:spacing w:line="360" w:lineRule="auto"/>
                <w:ind w:firstLineChars="200" w:firstLine="420"/>
                <w:rPr>
                  <w:szCs w:val="21"/>
                </w:rPr>
              </w:pPr>
              <w:r w:rsidRPr="00042351">
                <w:rPr>
                  <w:rFonts w:hint="eastAsia"/>
                  <w:color w:val="000000"/>
                </w:rPr>
                <w:t>除与资产相关的政府补助之外的政府补助划分为与收益相关的政府补助。</w:t>
              </w:r>
              <w:r w:rsidRPr="00043A3E">
                <w:rPr>
                  <w:rFonts w:hint="eastAsia"/>
                  <w:color w:val="000000"/>
                </w:rPr>
                <w:t>对于同时包含与资产相关部分和与收益相关部分的政府补助</w:t>
              </w:r>
              <w:r>
                <w:rPr>
                  <w:rFonts w:hint="eastAsia"/>
                  <w:color w:val="000000"/>
                </w:rPr>
                <w:t>，难以区分与资产相关或与收益相关的，</w:t>
              </w:r>
              <w:r w:rsidRPr="00043A3E">
                <w:rPr>
                  <w:rFonts w:hint="eastAsia"/>
                  <w:color w:val="000000"/>
                </w:rPr>
                <w:t>整体归类为与收益相关的政府补助。</w:t>
              </w:r>
              <w:r w:rsidRPr="00042351">
                <w:rPr>
                  <w:rFonts w:hAnsi="宋体" w:hint="eastAsia"/>
                </w:rPr>
                <w:t>与收益相关的政府补助，用于补偿以后期间的相关</w:t>
              </w:r>
              <w:r>
                <w:rPr>
                  <w:rFonts w:hAnsi="宋体" w:hint="eastAsia"/>
                </w:rPr>
                <w:t>成本</w:t>
              </w:r>
              <w:r w:rsidRPr="00042351">
                <w:rPr>
                  <w:rFonts w:hAnsi="宋体" w:hint="eastAsia"/>
                </w:rPr>
                <w:t>费用或损失的，</w:t>
              </w:r>
              <w:proofErr w:type="gramStart"/>
              <w:r w:rsidRPr="00042351">
                <w:rPr>
                  <w:rFonts w:hAnsi="宋体" w:hint="eastAsia"/>
                </w:rPr>
                <w:t>确认为递延</w:t>
              </w:r>
              <w:proofErr w:type="gramEnd"/>
              <w:r w:rsidRPr="00042351">
                <w:rPr>
                  <w:rFonts w:hAnsi="宋体" w:hint="eastAsia"/>
                </w:rPr>
                <w:t>收益，在确认相关</w:t>
              </w:r>
              <w:r>
                <w:rPr>
                  <w:rFonts w:hAnsi="宋体" w:hint="eastAsia"/>
                </w:rPr>
                <w:t>成本</w:t>
              </w:r>
              <w:r w:rsidRPr="00042351">
                <w:rPr>
                  <w:rFonts w:hAnsi="宋体" w:hint="eastAsia"/>
                </w:rPr>
                <w:t>费用</w:t>
              </w:r>
              <w:r>
                <w:rPr>
                  <w:rFonts w:hAnsi="宋体" w:hint="eastAsia"/>
                </w:rPr>
                <w:t>或损失</w:t>
              </w:r>
              <w:r w:rsidRPr="00042351">
                <w:rPr>
                  <w:rFonts w:hAnsi="宋体" w:hint="eastAsia"/>
                </w:rPr>
                <w:t>的期间，</w:t>
              </w:r>
              <w:r w:rsidRPr="00305FA9">
                <w:rPr>
                  <w:rFonts w:hAnsi="宋体" w:hint="eastAsia"/>
                </w:rPr>
                <w:t>计入当期损益或冲减相关成本</w:t>
              </w:r>
              <w:r w:rsidRPr="00042351">
                <w:rPr>
                  <w:rFonts w:hAnsi="宋体" w:hint="eastAsia"/>
                </w:rPr>
                <w:t>；用于补偿已发生的相关</w:t>
              </w:r>
              <w:r>
                <w:rPr>
                  <w:rFonts w:hAnsi="宋体" w:hint="eastAsia"/>
                </w:rPr>
                <w:t>成本</w:t>
              </w:r>
              <w:r w:rsidRPr="00042351">
                <w:rPr>
                  <w:rFonts w:hAnsi="宋体" w:hint="eastAsia"/>
                </w:rPr>
                <w:t>费用或损失的，</w:t>
              </w:r>
              <w:r w:rsidRPr="00305FA9">
                <w:rPr>
                  <w:rFonts w:hAnsi="宋体" w:hint="eastAsia"/>
                </w:rPr>
                <w:t>直接计入当期损益或冲减相关成本。</w:t>
              </w:r>
            </w:p>
          </w:sdtContent>
        </w:sdt>
      </w:sdtContent>
    </w:sdt>
    <w:p w:rsidR="00CA3AC1" w:rsidRDefault="00CA3AC1">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741295547"/>
        <w:lock w:val="sdtLocked"/>
        <w:placeholder>
          <w:docPart w:val="GBC22222222222222222222222222222"/>
        </w:placeholder>
      </w:sdtPr>
      <w:sdtEndPr>
        <w:rPr>
          <w:rFonts w:ascii="宋体" w:hAnsi="宋体" w:cs="Times New Roman" w:hint="eastAsia"/>
          <w:kern w:val="2"/>
          <w:szCs w:val="21"/>
        </w:rPr>
      </w:sdtEndPr>
      <w:sdtContent>
        <w:p w:rsidR="00CA3AC1" w:rsidRDefault="009D1397" w:rsidP="009D1397">
          <w:pPr>
            <w:pStyle w:val="3"/>
            <w:numPr>
              <w:ilvl w:val="0"/>
              <w:numId w:val="52"/>
            </w:numPr>
          </w:pPr>
          <w:r>
            <w:t>递延所得税资产</w:t>
          </w:r>
          <w:r>
            <w:t>/</w:t>
          </w:r>
          <w:r>
            <w:t>递延所得税负债</w:t>
          </w:r>
        </w:p>
        <w:sdt>
          <w:sdtPr>
            <w:rPr>
              <w:rFonts w:hint="eastAsia"/>
              <w:szCs w:val="21"/>
            </w:rPr>
            <w:alias w:val="是否适用：所得税的会计处理方法[双击切换]"/>
            <w:tag w:val="_GBC_7e8295f4559b44568e5d37a6a605588c"/>
            <w:id w:val="-705015943"/>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所得税的会计处理方法"/>
            <w:tag w:val="_GBC_545dd84ed2b9458fa5e2b87aa1e1cc1c"/>
            <w:id w:val="944885448"/>
            <w:lock w:val="sdtLocked"/>
            <w:placeholder>
              <w:docPart w:val="GBC22222222222222222222222222222"/>
            </w:placeholder>
          </w:sdtPr>
          <w:sdtContent>
            <w:p w:rsidR="00CA3AC1" w:rsidRPr="00042351" w:rsidRDefault="009D1397" w:rsidP="00CA3AC1">
              <w:pPr>
                <w:pStyle w:val="afe"/>
                <w:spacing w:line="360" w:lineRule="auto"/>
                <w:ind w:firstLineChars="200" w:firstLine="420"/>
                <w:rPr>
                  <w:rFonts w:hAnsi="宋体"/>
                </w:rPr>
              </w:pPr>
              <w:r w:rsidRPr="00042351">
                <w:rPr>
                  <w:rFonts w:hAnsi="宋体" w:hint="eastAsia"/>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CA3AC1" w:rsidRPr="00042351" w:rsidRDefault="009D1397" w:rsidP="00CA3AC1">
              <w:pPr>
                <w:pStyle w:val="afe"/>
                <w:spacing w:line="360" w:lineRule="auto"/>
                <w:ind w:firstLineChars="200" w:firstLine="420"/>
                <w:rPr>
                  <w:rFonts w:hAnsi="宋体"/>
                </w:rPr>
              </w:pPr>
              <w:r w:rsidRPr="00042351">
                <w:rPr>
                  <w:rFonts w:hAnsi="宋体" w:hint="eastAsia"/>
                </w:rPr>
                <w:t>2. 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CA3AC1" w:rsidRPr="00042351" w:rsidRDefault="009D1397" w:rsidP="00CA3AC1">
              <w:pPr>
                <w:pStyle w:val="afe"/>
                <w:spacing w:line="360" w:lineRule="auto"/>
                <w:ind w:firstLineChars="200" w:firstLine="420"/>
                <w:rPr>
                  <w:rFonts w:hAnsi="宋体"/>
                </w:rPr>
              </w:pPr>
              <w:r w:rsidRPr="00042351">
                <w:rPr>
                  <w:rFonts w:hAnsi="宋体" w:hint="eastAsia"/>
                </w:rPr>
                <w:t>3. 资产负债表日，对递延所得税资产的账面价值进行复核，如果未来期间很可能无法获得足够的应纳税所得额用以抵扣递延所得税资产的利益，则</w:t>
              </w:r>
              <w:proofErr w:type="gramStart"/>
              <w:r w:rsidRPr="00042351">
                <w:rPr>
                  <w:rFonts w:hAnsi="宋体" w:hint="eastAsia"/>
                </w:rPr>
                <w:t>减记递</w:t>
              </w:r>
              <w:proofErr w:type="gramEnd"/>
              <w:r w:rsidRPr="00042351">
                <w:rPr>
                  <w:rFonts w:hAnsi="宋体" w:hint="eastAsia"/>
                </w:rPr>
                <w:t>延所得税资产的账面价值。在很可能获得足够的应纳税所得额时，</w:t>
              </w:r>
              <w:proofErr w:type="gramStart"/>
              <w:r w:rsidRPr="00042351">
                <w:rPr>
                  <w:rFonts w:hAnsi="宋体" w:hint="eastAsia"/>
                </w:rPr>
                <w:t>转回减记的</w:t>
              </w:r>
              <w:proofErr w:type="gramEnd"/>
              <w:r w:rsidRPr="00042351">
                <w:rPr>
                  <w:rFonts w:hAnsi="宋体" w:hint="eastAsia"/>
                </w:rPr>
                <w:t>金额。</w:t>
              </w:r>
            </w:p>
            <w:p w:rsidR="00CA3AC1" w:rsidRDefault="009D1397" w:rsidP="00CA3AC1">
              <w:pPr>
                <w:pStyle w:val="afe"/>
                <w:spacing w:line="360" w:lineRule="auto"/>
                <w:ind w:firstLineChars="200" w:firstLine="420"/>
              </w:pPr>
              <w:r w:rsidRPr="00042351">
                <w:rPr>
                  <w:rFonts w:hAnsi="宋体" w:hint="eastAsia"/>
                </w:rPr>
                <w:t>4. 公司当期所得税和递延所得税作为所得税费用或收益计入当期损益，但不包括下列情况产生的所得税：(1) 企业合并；(2) 直接在所有者权益中确认的交易或者事项。</w:t>
              </w:r>
            </w:p>
            <w:p w:rsidR="00CA3AC1" w:rsidRDefault="004A63B8">
              <w:pPr>
                <w:rPr>
                  <w:szCs w:val="21"/>
                </w:rPr>
              </w:pPr>
            </w:p>
          </w:sdtContent>
        </w:sdt>
      </w:sdtContent>
    </w:sdt>
    <w:p w:rsidR="00CA3AC1" w:rsidRDefault="00CA3AC1">
      <w:pPr>
        <w:rPr>
          <w:szCs w:val="21"/>
        </w:rPr>
      </w:pPr>
    </w:p>
    <w:sdt>
      <w:sdtPr>
        <w:rPr>
          <w:rFonts w:ascii="宋体" w:hAnsi="宋体" w:cs="宋体"/>
          <w:b w:val="0"/>
          <w:bCs w:val="0"/>
          <w:kern w:val="0"/>
          <w:szCs w:val="24"/>
        </w:rPr>
        <w:alias w:val="模块:经营租赁、融资租赁会计处理方法"/>
        <w:tag w:val="_GBC_f9ff4c1b9d1748b8854889b1fd9b076c"/>
        <w:id w:val="-2131629445"/>
        <w:lock w:val="sdtLocked"/>
        <w:placeholder>
          <w:docPart w:val="GBC22222222222222222222222222222"/>
        </w:placeholder>
      </w:sdtPr>
      <w:sdtEndPr>
        <w:rPr>
          <w:rFonts w:hint="eastAsia"/>
          <w:szCs w:val="21"/>
        </w:rPr>
      </w:sdtEndPr>
      <w:sdtContent>
        <w:p w:rsidR="00CA3AC1" w:rsidRDefault="009D1397" w:rsidP="009D1397">
          <w:pPr>
            <w:pStyle w:val="3"/>
            <w:numPr>
              <w:ilvl w:val="0"/>
              <w:numId w:val="52"/>
            </w:numPr>
          </w:pPr>
          <w:r>
            <w:t>租赁</w:t>
          </w:r>
        </w:p>
        <w:p w:rsidR="00CA3AC1" w:rsidRDefault="009D1397" w:rsidP="009D1397">
          <w:pPr>
            <w:pStyle w:val="4"/>
            <w:numPr>
              <w:ilvl w:val="0"/>
              <w:numId w:val="58"/>
            </w:numPr>
          </w:pPr>
          <w:r>
            <w:rPr>
              <w:rFonts w:hint="eastAsia"/>
            </w:rPr>
            <w:t>经营租赁的会计处理方法</w:t>
          </w:r>
        </w:p>
        <w:sdt>
          <w:sdtPr>
            <w:rPr>
              <w:rFonts w:hint="eastAsia"/>
              <w:szCs w:val="21"/>
            </w:rPr>
            <w:alias w:val="是否适用：经营租赁的会计处理方法[双击切换]"/>
            <w:tag w:val="_GBC_95cb2bae8f5047ec8fbc3c0ebf30481e"/>
            <w:id w:val="1530609494"/>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经营租赁的会计处理方法"/>
            <w:tag w:val="_GBC_95879bb481f644fd959d3a5843c3b06a"/>
            <w:id w:val="513351292"/>
            <w:lock w:val="sdtLocked"/>
            <w:placeholder>
              <w:docPart w:val="GBC22222222222222222222222222222"/>
            </w:placeholder>
          </w:sdtPr>
          <w:sdtContent>
            <w:p w:rsidR="00CA3AC1" w:rsidRPr="00042351" w:rsidRDefault="009D1397" w:rsidP="00CA3AC1">
              <w:pPr>
                <w:pStyle w:val="afe"/>
                <w:spacing w:line="360" w:lineRule="auto"/>
                <w:ind w:firstLineChars="200" w:firstLine="420"/>
                <w:rPr>
                  <w:rFonts w:hAnsi="宋体"/>
                </w:rPr>
              </w:pPr>
              <w:r w:rsidRPr="00042351">
                <w:rPr>
                  <w:rFonts w:hAnsi="宋体" w:hint="eastAsia"/>
                </w:rPr>
                <w:t>公司为承租人时，在租赁期内各个期间按照</w:t>
              </w:r>
              <w:r w:rsidRPr="003977C6">
                <w:rPr>
                  <w:rFonts w:hAnsi="宋体" w:hint="eastAsia"/>
                </w:rPr>
                <w:t>直线法将</w:t>
              </w:r>
              <w:r w:rsidRPr="00042351">
                <w:rPr>
                  <w:rFonts w:hAnsi="宋体" w:hint="eastAsia"/>
                </w:rPr>
                <w:t>租金计入相关资产成本或确认为当期损益，发生的初始直接费用，直接计入当期损益。或有租金在实际发生时计入当期损益。</w:t>
              </w:r>
            </w:p>
            <w:p w:rsidR="00CA3AC1" w:rsidRDefault="009D1397" w:rsidP="00CA3AC1">
              <w:pPr>
                <w:rPr>
                  <w:szCs w:val="21"/>
                </w:rPr>
              </w:pPr>
              <w:r w:rsidRPr="00042351">
                <w:rPr>
                  <w:rFonts w:hint="eastAsia"/>
                </w:rPr>
                <w:t>公司为出租人时，在租赁期内各个期间按照</w:t>
              </w:r>
              <w:r w:rsidRPr="003977C6">
                <w:rPr>
                  <w:rFonts w:hint="eastAsia"/>
                </w:rPr>
                <w:t>直线法</w:t>
              </w:r>
              <w:r w:rsidRPr="00042351">
                <w:rPr>
                  <w:rFonts w:hint="eastAsia"/>
                </w:rPr>
                <w:t>将租金确认为当期损益，发生的初始直接费用，</w:t>
              </w:r>
              <w:proofErr w:type="gramStart"/>
              <w:r w:rsidRPr="00042351">
                <w:rPr>
                  <w:rFonts w:hint="eastAsia"/>
                </w:rPr>
                <w:t>除金额</w:t>
              </w:r>
              <w:proofErr w:type="gramEnd"/>
              <w:r w:rsidRPr="00042351">
                <w:rPr>
                  <w:rFonts w:hint="eastAsia"/>
                </w:rPr>
                <w:t>较大的予以资本化并分期计入损益外，均直接计入当期损益。或有租金在实际发生时计入当期损益</w:t>
              </w:r>
            </w:p>
          </w:sdtContent>
        </w:sdt>
        <w:p w:rsidR="00CA3AC1" w:rsidRDefault="00CA3AC1">
          <w:pPr>
            <w:rPr>
              <w:szCs w:val="21"/>
            </w:rPr>
          </w:pPr>
        </w:p>
        <w:p w:rsidR="00CA3AC1" w:rsidRDefault="009D1397" w:rsidP="009D1397">
          <w:pPr>
            <w:pStyle w:val="4"/>
            <w:numPr>
              <w:ilvl w:val="0"/>
              <w:numId w:val="58"/>
            </w:numPr>
          </w:pPr>
          <w:r>
            <w:rPr>
              <w:rFonts w:hint="eastAsia"/>
            </w:rPr>
            <w:t>融资租赁的会计处理方法</w:t>
          </w:r>
        </w:p>
        <w:sdt>
          <w:sdtPr>
            <w:rPr>
              <w:rFonts w:hint="eastAsia"/>
              <w:szCs w:val="21"/>
            </w:rPr>
            <w:alias w:val="是否适用：融资租赁的会计处理方法[双击切换]"/>
            <w:tag w:val="_GBC_8645a1f3c69c48ed8ae3aadf85145de8"/>
            <w:id w:val="-655677175"/>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547682882"/>
        <w:lock w:val="sdtLocked"/>
        <w:placeholder>
          <w:docPart w:val="GBC22222222222222222222222222222"/>
        </w:placeholder>
      </w:sdtPr>
      <w:sdtEndPr>
        <w:rPr>
          <w:rFonts w:ascii="宋体" w:hAnsi="宋体" w:cs="Times New Roman"/>
          <w:szCs w:val="21"/>
        </w:rPr>
      </w:sdtEndPr>
      <w:sdtContent>
        <w:p w:rsidR="00CA3AC1" w:rsidRDefault="009D1397" w:rsidP="009D1397">
          <w:pPr>
            <w:pStyle w:val="3"/>
            <w:numPr>
              <w:ilvl w:val="0"/>
              <w:numId w:val="52"/>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888184888"/>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0"/>
          <w:numId w:val="52"/>
        </w:numPr>
      </w:pPr>
      <w:r>
        <w:rPr>
          <w:rFonts w:hint="eastAsia"/>
        </w:rPr>
        <w:t>重要</w:t>
      </w:r>
      <w:r>
        <w:t>会计政策</w:t>
      </w:r>
      <w:r>
        <w:rPr>
          <w:rFonts w:hint="eastAsia"/>
        </w:rPr>
        <w:t>和</w:t>
      </w:r>
      <w:r>
        <w:t>会计估计的变更</w:t>
      </w:r>
    </w:p>
    <w:p w:rsidR="00CA3AC1" w:rsidRDefault="009D1397" w:rsidP="009D1397">
      <w:pPr>
        <w:pStyle w:val="4"/>
        <w:numPr>
          <w:ilvl w:val="0"/>
          <w:numId w:val="59"/>
        </w:numPr>
      </w:pPr>
      <w:r>
        <w:rPr>
          <w:rFonts w:hint="eastAsia"/>
        </w:rPr>
        <w:t>重要</w:t>
      </w:r>
      <w:r>
        <w:t>会计政策变更</w:t>
      </w:r>
    </w:p>
    <w:sdt>
      <w:sdtPr>
        <w:rPr>
          <w:szCs w:val="21"/>
        </w:rPr>
        <w:alias w:val="是否适用：重要会计政策变更[双击切换]"/>
        <w:tag w:val="_GBC_f1ebc580f60c4d30a80747190ffbec4f"/>
        <w:id w:val="-1783957341"/>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799691937"/>
        <w:lock w:val="sdtLocked"/>
        <w:placeholder>
          <w:docPart w:val="GBC22222222222222222222222222222"/>
        </w:placeholder>
      </w:sdtPr>
      <w:sdtEndPr>
        <w:rPr>
          <w:rFonts w:ascii="Times New Roman" w:hAnsi="Times New Roman" w:cs="Times New Roman"/>
          <w:kern w:val="2"/>
        </w:rPr>
      </w:sdtEndPr>
      <w:sdtContent>
        <w:p w:rsidR="00CA3AC1" w:rsidRDefault="009D1397">
          <w:pPr>
            <w:rPr>
              <w:szCs w:val="21"/>
            </w:rPr>
          </w:pPr>
          <w:r>
            <w:rPr>
              <w:rFonts w:hint="eastAsia"/>
              <w:szCs w:val="21"/>
            </w:rPr>
            <w:t>其他说明</w:t>
          </w:r>
        </w:p>
        <w:sdt>
          <w:sdtPr>
            <w:rPr>
              <w:szCs w:val="21"/>
            </w:rPr>
            <w:alias w:val="会计政策的变更的其他说明"/>
            <w:tag w:val="_GBC_93e2fc5a38cb45958eae783eee8d98c3"/>
            <w:id w:val="-1389794269"/>
            <w:lock w:val="sdtLocked"/>
            <w:placeholder>
              <w:docPart w:val="GBC22222222222222222222222222222"/>
            </w:placeholder>
          </w:sdtPr>
          <w:sdtContent>
            <w:p w:rsidR="00CA3AC1" w:rsidRDefault="009D1397" w:rsidP="00101D55">
              <w:pPr>
                <w:pStyle w:val="aff3"/>
                <w:spacing w:after="0" w:line="360" w:lineRule="auto"/>
                <w:ind w:leftChars="0" w:left="0" w:firstLineChars="200" w:firstLine="420"/>
              </w:pPr>
              <w:r>
                <w:rPr>
                  <w:rFonts w:hint="eastAsia"/>
                </w:rPr>
                <w:t>企业会计准则变化引起的会计政策变更</w:t>
              </w:r>
            </w:p>
            <w:p w:rsidR="00CA3AC1" w:rsidRDefault="009D1397" w:rsidP="00101D55">
              <w:pPr>
                <w:pStyle w:val="aff3"/>
                <w:spacing w:after="0" w:line="360" w:lineRule="auto"/>
                <w:ind w:leftChars="0" w:left="0" w:firstLineChars="200" w:firstLine="420"/>
              </w:pPr>
              <w:r>
                <w:rPr>
                  <w:rFonts w:hint="eastAsia"/>
                  <w:color w:val="000000"/>
                  <w:szCs w:val="21"/>
                </w:rPr>
                <w:t>1. 本公司自2017年5月28日起执行财政部制定的《企业会计准则第42号——持有待售的非流动资产、处置组和终止经营》，自2017年6月12日起执行经修订的《企业会计准则第16号——政府补助》。</w:t>
              </w:r>
              <w:r>
                <w:rPr>
                  <w:rFonts w:ascii="Times New Roman" w:hint="eastAsia"/>
                  <w:color w:val="000000"/>
                </w:rPr>
                <w:t>此项会计政策变更采用未来适用法处理。</w:t>
              </w:r>
            </w:p>
            <w:p w:rsidR="00CA3AC1" w:rsidRPr="00101D55" w:rsidRDefault="009D1397" w:rsidP="00101D55">
              <w:pPr>
                <w:pStyle w:val="aff3"/>
                <w:spacing w:after="0" w:line="360" w:lineRule="auto"/>
                <w:ind w:leftChars="0" w:left="0" w:firstLineChars="200" w:firstLine="420"/>
              </w:pPr>
              <w:r>
                <w:rPr>
                  <w:rFonts w:hint="eastAsia"/>
                </w:rPr>
                <w:t>2. 本公司编制2017年度报表执行《</w:t>
              </w:r>
              <w:r w:rsidRPr="0046128E">
                <w:rPr>
                  <w:rFonts w:hint="eastAsia"/>
                </w:rPr>
                <w:t>财政部关于修订印发一般企业财务报表格式的通知</w:t>
              </w:r>
              <w:r>
                <w:rPr>
                  <w:rFonts w:hint="eastAsia"/>
                </w:rPr>
                <w:t>》(</w:t>
              </w:r>
              <w:r w:rsidRPr="00716077">
                <w:rPr>
                  <w:rFonts w:hint="eastAsia"/>
                </w:rPr>
                <w:t>财会〔2017〕30号</w:t>
              </w:r>
              <w:r>
                <w:rPr>
                  <w:rFonts w:hint="eastAsia"/>
                </w:rPr>
                <w:t>)，将原列报于“营业外收入”和“营业外支出”的非流动资产处置利得和损失和非货币性资产交换利得和损失变更为列报于“资产处置收益”。此项会计政策变更采用追溯调整法，调减2016年度营业外收入</w:t>
              </w:r>
              <w:r w:rsidRPr="0058342C">
                <w:t>3</w:t>
              </w:r>
              <w:r>
                <w:rPr>
                  <w:rFonts w:hint="eastAsia"/>
                </w:rPr>
                <w:t>,</w:t>
              </w:r>
              <w:r w:rsidRPr="0058342C">
                <w:t>048.85</w:t>
              </w:r>
              <w:r>
                <w:rPr>
                  <w:rFonts w:hint="eastAsia"/>
                </w:rPr>
                <w:t>元，营业外支出</w:t>
              </w:r>
              <w:r w:rsidRPr="0058342C">
                <w:t>580</w:t>
              </w:r>
              <w:r>
                <w:rPr>
                  <w:rFonts w:hint="eastAsia"/>
                </w:rPr>
                <w:t>,</w:t>
              </w:r>
              <w:r w:rsidRPr="0058342C">
                <w:t>110.56</w:t>
              </w:r>
              <w:r>
                <w:rPr>
                  <w:rFonts w:hint="eastAsia"/>
                </w:rPr>
                <w:t xml:space="preserve">  元，调增资产处置收益</w:t>
              </w:r>
              <w:r w:rsidRPr="0058342C">
                <w:t>-577,061.71</w:t>
              </w:r>
              <w:r>
                <w:rPr>
                  <w:rFonts w:hint="eastAsia"/>
                </w:rPr>
                <w:t>元。</w:t>
              </w:r>
            </w:p>
          </w:sdtContent>
        </w:sdt>
      </w:sdtContent>
    </w:sdt>
    <w:p w:rsidR="00CA3AC1" w:rsidRDefault="00CA3AC1">
      <w:pPr>
        <w:rPr>
          <w:szCs w:val="21"/>
        </w:rPr>
      </w:pPr>
    </w:p>
    <w:p w:rsidR="00CA3AC1" w:rsidRDefault="009D1397" w:rsidP="009D1397">
      <w:pPr>
        <w:pStyle w:val="4"/>
        <w:numPr>
          <w:ilvl w:val="0"/>
          <w:numId w:val="59"/>
        </w:numPr>
      </w:pPr>
      <w:r>
        <w:rPr>
          <w:rFonts w:hint="eastAsia"/>
        </w:rPr>
        <w:t>重要</w:t>
      </w:r>
      <w:r>
        <w:t>会计估计变更</w:t>
      </w:r>
    </w:p>
    <w:sdt>
      <w:sdtPr>
        <w:alias w:val="是否适用：重要会计估计变更[双击切换]"/>
        <w:tag w:val="_GBC_902f08bd36774074945386d2d1f9b67d"/>
        <w:id w:val="-836307475"/>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rPr>
          <w:szCs w:val="21"/>
        </w:rPr>
      </w:pPr>
    </w:p>
    <w:p w:rsidR="00CA3AC1" w:rsidRDefault="00CA3AC1">
      <w:pPr>
        <w:rPr>
          <w:szCs w:val="21"/>
        </w:rPr>
      </w:pPr>
    </w:p>
    <w:sdt>
      <w:sdtPr>
        <w:rPr>
          <w:rFonts w:asciiTheme="minorHAnsi" w:hAnsiTheme="minorHAnsi" w:cstheme="minorBidi" w:hint="eastAsia"/>
          <w:b w:val="0"/>
          <w:bCs w:val="0"/>
          <w:kern w:val="0"/>
          <w:szCs w:val="22"/>
        </w:rPr>
        <w:alias w:val="模块:其他"/>
        <w:tag w:val="_GBC_f9189f2c315949f484bded540173f7a8"/>
        <w:id w:val="-306697632"/>
        <w:lock w:val="sdtLocked"/>
        <w:placeholder>
          <w:docPart w:val="GBC22222222222222222222222222222"/>
        </w:placeholder>
      </w:sdtPr>
      <w:sdtEndPr>
        <w:rPr>
          <w:rFonts w:ascii="宋体" w:hAnsi="宋体" w:cs="Times New Roman"/>
          <w:szCs w:val="21"/>
        </w:rPr>
      </w:sdtEndPr>
      <w:sdtContent>
        <w:p w:rsidR="00CA3AC1" w:rsidRDefault="009D1397" w:rsidP="009D1397">
          <w:pPr>
            <w:pStyle w:val="3"/>
            <w:numPr>
              <w:ilvl w:val="0"/>
              <w:numId w:val="52"/>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04400354"/>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p w:rsidR="00CA3AC1" w:rsidRDefault="009D1397" w:rsidP="009D1397">
      <w:pPr>
        <w:pStyle w:val="2"/>
        <w:numPr>
          <w:ilvl w:val="0"/>
          <w:numId w:val="49"/>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709770678"/>
        <w:lock w:val="sdtLocked"/>
        <w:placeholder>
          <w:docPart w:val="GBC22222222222222222222222222222"/>
        </w:placeholder>
      </w:sdtPr>
      <w:sdtEndPr>
        <w:rPr>
          <w:rFonts w:ascii="宋体" w:hAnsi="宋体" w:cs="Times New Roman"/>
          <w:kern w:val="2"/>
          <w:szCs w:val="21"/>
        </w:rPr>
      </w:sdtEndPr>
      <w:sdtContent>
        <w:p w:rsidR="00CA3AC1" w:rsidRDefault="009D1397" w:rsidP="009D1397">
          <w:pPr>
            <w:pStyle w:val="3"/>
            <w:numPr>
              <w:ilvl w:val="0"/>
              <w:numId w:val="60"/>
            </w:numPr>
            <w:tabs>
              <w:tab w:val="left" w:pos="546"/>
            </w:tabs>
          </w:pPr>
          <w:r>
            <w:t>主要税种及税率</w:t>
          </w:r>
        </w:p>
        <w:p w:rsidR="00CA3AC1" w:rsidRDefault="009D1397">
          <w:r>
            <w:t>主要税种及税率</w:t>
          </w:r>
          <w:r>
            <w:rPr>
              <w:rFonts w:hint="eastAsia"/>
            </w:rPr>
            <w:t>情况</w:t>
          </w:r>
        </w:p>
        <w:sdt>
          <w:sdtPr>
            <w:alias w:val="是否适用：主要税种及税率情况 [双击切换]"/>
            <w:tag w:val="_GBC_f900f926144b41b9ba020b5a24aff3c0"/>
            <w:id w:val="-475073812"/>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CA3AC1" w:rsidTr="00CA3AC1">
            <w:sdt>
              <w:sdtPr>
                <w:tag w:val="_PLD_b5758c089ae1414f99b1cc36321c29a1"/>
                <w:id w:val="-1262762292"/>
                <w:lock w:val="sdtLocked"/>
              </w:sdtPr>
              <w:sdtContent>
                <w:tc>
                  <w:tcPr>
                    <w:tcW w:w="1537" w:type="pct"/>
                    <w:vAlign w:val="center"/>
                  </w:tcPr>
                  <w:p w:rsidR="00CA3AC1" w:rsidRDefault="009D1397" w:rsidP="00CA3AC1">
                    <w:pPr>
                      <w:jc w:val="center"/>
                      <w:rPr>
                        <w:szCs w:val="21"/>
                      </w:rPr>
                    </w:pPr>
                    <w:r>
                      <w:rPr>
                        <w:szCs w:val="21"/>
                      </w:rPr>
                      <w:t>税种</w:t>
                    </w:r>
                  </w:p>
                </w:tc>
              </w:sdtContent>
            </w:sdt>
            <w:sdt>
              <w:sdtPr>
                <w:tag w:val="_PLD_0e1599c84a4d47cc8f6f9b3d3069a1bd"/>
                <w:id w:val="-227537463"/>
                <w:lock w:val="sdtLocked"/>
              </w:sdtPr>
              <w:sdtContent>
                <w:tc>
                  <w:tcPr>
                    <w:tcW w:w="1738" w:type="pct"/>
                    <w:vAlign w:val="center"/>
                  </w:tcPr>
                  <w:p w:rsidR="00CA3AC1" w:rsidRDefault="009D1397" w:rsidP="00CA3AC1">
                    <w:pPr>
                      <w:jc w:val="center"/>
                      <w:rPr>
                        <w:szCs w:val="21"/>
                      </w:rPr>
                    </w:pPr>
                    <w:r>
                      <w:rPr>
                        <w:szCs w:val="21"/>
                      </w:rPr>
                      <w:t>计税依据</w:t>
                    </w:r>
                  </w:p>
                </w:tc>
              </w:sdtContent>
            </w:sdt>
            <w:sdt>
              <w:sdtPr>
                <w:tag w:val="_PLD_74e07bcec6714b078c64caa53447462a"/>
                <w:id w:val="826023288"/>
                <w:lock w:val="sdtLocked"/>
              </w:sdtPr>
              <w:sdtContent>
                <w:tc>
                  <w:tcPr>
                    <w:tcW w:w="1725" w:type="pct"/>
                    <w:vAlign w:val="center"/>
                  </w:tcPr>
                  <w:p w:rsidR="00CA3AC1" w:rsidRDefault="009D1397" w:rsidP="00CA3AC1">
                    <w:pPr>
                      <w:jc w:val="center"/>
                      <w:rPr>
                        <w:szCs w:val="21"/>
                      </w:rPr>
                    </w:pPr>
                    <w:r>
                      <w:rPr>
                        <w:szCs w:val="21"/>
                      </w:rPr>
                      <w:t>税率</w:t>
                    </w:r>
                  </w:p>
                </w:tc>
              </w:sdtContent>
            </w:sdt>
          </w:tr>
          <w:tr w:rsidR="00CA3AC1" w:rsidTr="00CA3AC1">
            <w:sdt>
              <w:sdtPr>
                <w:tag w:val="_PLD_4d75d180e4a54748bbcb375f2bb00259"/>
                <w:id w:val="-539520317"/>
                <w:lock w:val="sdtLocked"/>
              </w:sdtPr>
              <w:sdtContent>
                <w:tc>
                  <w:tcPr>
                    <w:tcW w:w="1537" w:type="pct"/>
                  </w:tcPr>
                  <w:p w:rsidR="00CA3AC1" w:rsidRDefault="009D1397" w:rsidP="00CA3AC1">
                    <w:pPr>
                      <w:rPr>
                        <w:szCs w:val="21"/>
                      </w:rPr>
                    </w:pPr>
                    <w:r>
                      <w:rPr>
                        <w:szCs w:val="21"/>
                      </w:rPr>
                      <w:t>增值税</w:t>
                    </w:r>
                  </w:p>
                </w:tc>
              </w:sdtContent>
            </w:sdt>
            <w:tc>
              <w:tcPr>
                <w:tcW w:w="1738" w:type="pct"/>
              </w:tcPr>
              <w:p w:rsidR="00CA3AC1" w:rsidRDefault="009D1397" w:rsidP="00CA3AC1">
                <w:pPr>
                  <w:rPr>
                    <w:szCs w:val="21"/>
                  </w:rPr>
                </w:pPr>
                <w:r>
                  <w:t>销售货物或提供应税劳务</w:t>
                </w:r>
              </w:p>
            </w:tc>
            <w:tc>
              <w:tcPr>
                <w:tcW w:w="1725" w:type="pct"/>
              </w:tcPr>
              <w:p w:rsidR="00CA3AC1" w:rsidRDefault="009D1397" w:rsidP="00CA3AC1">
                <w:pPr>
                  <w:rPr>
                    <w:szCs w:val="21"/>
                  </w:rPr>
                </w:pPr>
                <w:r>
                  <w:t>3%、5%、6%、11%、13%、17%</w:t>
                </w:r>
              </w:p>
            </w:tc>
          </w:tr>
          <w:tr w:rsidR="00CA3AC1" w:rsidTr="00CA3AC1">
            <w:sdt>
              <w:sdtPr>
                <w:tag w:val="_PLD_ac2e80b3e934498ab302db72c55f6367"/>
                <w:id w:val="-1798359590"/>
                <w:lock w:val="sdtLocked"/>
              </w:sdtPr>
              <w:sdtContent>
                <w:tc>
                  <w:tcPr>
                    <w:tcW w:w="1537" w:type="pct"/>
                  </w:tcPr>
                  <w:p w:rsidR="00CA3AC1" w:rsidRDefault="009D1397" w:rsidP="00CA3AC1">
                    <w:pPr>
                      <w:rPr>
                        <w:szCs w:val="21"/>
                      </w:rPr>
                    </w:pPr>
                    <w:r>
                      <w:rPr>
                        <w:szCs w:val="21"/>
                      </w:rPr>
                      <w:t>消费税</w:t>
                    </w:r>
                  </w:p>
                </w:tc>
              </w:sdtContent>
            </w:sdt>
            <w:tc>
              <w:tcPr>
                <w:tcW w:w="1738" w:type="pct"/>
              </w:tcPr>
              <w:p w:rsidR="00CA3AC1" w:rsidRDefault="00CA3AC1" w:rsidP="00CA3AC1">
                <w:pPr>
                  <w:rPr>
                    <w:szCs w:val="21"/>
                  </w:rPr>
                </w:pPr>
              </w:p>
            </w:tc>
            <w:tc>
              <w:tcPr>
                <w:tcW w:w="1725" w:type="pct"/>
              </w:tcPr>
              <w:p w:rsidR="00CA3AC1" w:rsidRDefault="00CA3AC1" w:rsidP="00CA3AC1">
                <w:pPr>
                  <w:rPr>
                    <w:szCs w:val="21"/>
                  </w:rPr>
                </w:pPr>
              </w:p>
            </w:tc>
          </w:tr>
          <w:tr w:rsidR="00CA3AC1" w:rsidTr="00CA3AC1">
            <w:sdt>
              <w:sdtPr>
                <w:tag w:val="_PLD_16b8e5f8bc5b40599694aedafb44cecb"/>
                <w:id w:val="910588389"/>
                <w:lock w:val="sdtLocked"/>
              </w:sdtPr>
              <w:sdtContent>
                <w:tc>
                  <w:tcPr>
                    <w:tcW w:w="1537" w:type="pct"/>
                  </w:tcPr>
                  <w:p w:rsidR="00CA3AC1" w:rsidRDefault="009D1397" w:rsidP="00CA3AC1">
                    <w:pPr>
                      <w:rPr>
                        <w:szCs w:val="21"/>
                      </w:rPr>
                    </w:pPr>
                    <w:r>
                      <w:rPr>
                        <w:szCs w:val="21"/>
                      </w:rPr>
                      <w:t>营业税</w:t>
                    </w:r>
                  </w:p>
                </w:tc>
              </w:sdtContent>
            </w:sdt>
            <w:tc>
              <w:tcPr>
                <w:tcW w:w="1738" w:type="pct"/>
              </w:tcPr>
              <w:p w:rsidR="00CA3AC1" w:rsidRDefault="009D1397" w:rsidP="00CA3AC1">
                <w:pPr>
                  <w:rPr>
                    <w:szCs w:val="21"/>
                  </w:rPr>
                </w:pPr>
                <w:r>
                  <w:t>应纳税营业额</w:t>
                </w:r>
              </w:p>
            </w:tc>
            <w:tc>
              <w:tcPr>
                <w:tcW w:w="1725" w:type="pct"/>
              </w:tcPr>
              <w:p w:rsidR="00CA3AC1" w:rsidRDefault="009D1397" w:rsidP="00CA3AC1">
                <w:pPr>
                  <w:rPr>
                    <w:szCs w:val="21"/>
                  </w:rPr>
                </w:pPr>
                <w:r>
                  <w:t>5%</w:t>
                </w:r>
              </w:p>
            </w:tc>
          </w:tr>
          <w:tr w:rsidR="00CA3AC1" w:rsidTr="00CA3AC1">
            <w:sdt>
              <w:sdtPr>
                <w:tag w:val="_PLD_f26de62b44974db399be3feb53a92b2d"/>
                <w:id w:val="-1456944771"/>
                <w:lock w:val="sdtLocked"/>
              </w:sdtPr>
              <w:sdtContent>
                <w:tc>
                  <w:tcPr>
                    <w:tcW w:w="1537" w:type="pct"/>
                  </w:tcPr>
                  <w:p w:rsidR="00CA3AC1" w:rsidRDefault="009D1397" w:rsidP="00CA3AC1">
                    <w:pPr>
                      <w:rPr>
                        <w:szCs w:val="21"/>
                      </w:rPr>
                    </w:pPr>
                    <w:r>
                      <w:rPr>
                        <w:szCs w:val="21"/>
                      </w:rPr>
                      <w:t>城市维护建设税</w:t>
                    </w:r>
                  </w:p>
                </w:tc>
              </w:sdtContent>
            </w:sdt>
            <w:tc>
              <w:tcPr>
                <w:tcW w:w="1738" w:type="pct"/>
              </w:tcPr>
              <w:p w:rsidR="00CA3AC1" w:rsidRDefault="009D1397" w:rsidP="00CA3AC1">
                <w:pPr>
                  <w:rPr>
                    <w:szCs w:val="21"/>
                  </w:rPr>
                </w:pPr>
                <w:r>
                  <w:t>应缴流转税税额</w:t>
                </w:r>
              </w:p>
            </w:tc>
            <w:tc>
              <w:tcPr>
                <w:tcW w:w="1725" w:type="pct"/>
              </w:tcPr>
              <w:p w:rsidR="00CA3AC1" w:rsidRDefault="009D1397" w:rsidP="00CA3AC1">
                <w:pPr>
                  <w:rPr>
                    <w:szCs w:val="21"/>
                  </w:rPr>
                </w:pPr>
                <w:r>
                  <w:t>5%、7%</w:t>
                </w:r>
              </w:p>
            </w:tc>
          </w:tr>
          <w:tr w:rsidR="00CA3AC1" w:rsidTr="00CA3AC1">
            <w:sdt>
              <w:sdtPr>
                <w:tag w:val="_PLD_c37795663344458fa383d79373863559"/>
                <w:id w:val="494928592"/>
                <w:lock w:val="sdtLocked"/>
              </w:sdtPr>
              <w:sdtContent>
                <w:tc>
                  <w:tcPr>
                    <w:tcW w:w="1537" w:type="pct"/>
                  </w:tcPr>
                  <w:p w:rsidR="00CA3AC1" w:rsidRDefault="009D1397" w:rsidP="00CA3AC1">
                    <w:pPr>
                      <w:rPr>
                        <w:szCs w:val="21"/>
                      </w:rPr>
                    </w:pPr>
                    <w:r>
                      <w:rPr>
                        <w:szCs w:val="21"/>
                      </w:rPr>
                      <w:t>企业所得税</w:t>
                    </w:r>
                  </w:p>
                </w:tc>
              </w:sdtContent>
            </w:sdt>
            <w:tc>
              <w:tcPr>
                <w:tcW w:w="1738" w:type="pct"/>
              </w:tcPr>
              <w:p w:rsidR="00CA3AC1" w:rsidRDefault="009D1397" w:rsidP="00CA3AC1">
                <w:pPr>
                  <w:rPr>
                    <w:szCs w:val="21"/>
                  </w:rPr>
                </w:pPr>
                <w:r>
                  <w:t>应纳税所得额</w:t>
                </w:r>
              </w:p>
            </w:tc>
            <w:tc>
              <w:tcPr>
                <w:tcW w:w="1725" w:type="pct"/>
              </w:tcPr>
              <w:p w:rsidR="00CA3AC1" w:rsidRDefault="009D1397" w:rsidP="00CA3AC1">
                <w:pPr>
                  <w:rPr>
                    <w:szCs w:val="21"/>
                  </w:rPr>
                </w:pPr>
                <w:r>
                  <w:t>25%、15%、10%</w:t>
                </w:r>
              </w:p>
            </w:tc>
          </w:tr>
          <w:sdt>
            <w:sdtPr>
              <w:rPr>
                <w:szCs w:val="21"/>
              </w:rPr>
              <w:alias w:val="其他主要税种及税率"/>
              <w:tag w:val="_GBC_b4f10406bc8741879c7bff390b72f9b9"/>
              <w:id w:val="858088928"/>
              <w:lock w:val="sdtLocked"/>
            </w:sdtPr>
            <w:sdtContent>
              <w:tr w:rsidR="00CA3AC1" w:rsidTr="00CA3AC1">
                <w:tc>
                  <w:tcPr>
                    <w:tcW w:w="1537" w:type="pct"/>
                  </w:tcPr>
                  <w:p w:rsidR="00CA3AC1" w:rsidRDefault="009D1397" w:rsidP="00CA3AC1">
                    <w:pPr>
                      <w:rPr>
                        <w:szCs w:val="21"/>
                      </w:rPr>
                    </w:pPr>
                    <w:r>
                      <w:t>房产税</w:t>
                    </w:r>
                  </w:p>
                </w:tc>
                <w:tc>
                  <w:tcPr>
                    <w:tcW w:w="1738" w:type="pct"/>
                  </w:tcPr>
                  <w:p w:rsidR="00CA3AC1" w:rsidRDefault="009D1397" w:rsidP="00CA3AC1">
                    <w:pPr>
                      <w:rPr>
                        <w:szCs w:val="21"/>
                      </w:rPr>
                    </w:pPr>
                    <w:r>
                      <w:t>从价计征的，按房产原值一次减除30%后余值的1.2%计缴；</w:t>
                    </w:r>
                    <w:proofErr w:type="gramStart"/>
                    <w:r>
                      <w:t>从租计征</w:t>
                    </w:r>
                    <w:proofErr w:type="gramEnd"/>
                    <w:r>
                      <w:t>的，按租金收入的12%计缴</w:t>
                    </w:r>
                  </w:p>
                </w:tc>
                <w:tc>
                  <w:tcPr>
                    <w:tcW w:w="1725" w:type="pct"/>
                  </w:tcPr>
                  <w:p w:rsidR="00CA3AC1" w:rsidRDefault="009D1397" w:rsidP="00CA3AC1">
                    <w:pPr>
                      <w:rPr>
                        <w:szCs w:val="21"/>
                      </w:rPr>
                    </w:pPr>
                    <w:r>
                      <w:t>1.2%、12%</w:t>
                    </w:r>
                  </w:p>
                </w:tc>
              </w:tr>
            </w:sdtContent>
          </w:sdt>
          <w:sdt>
            <w:sdtPr>
              <w:rPr>
                <w:szCs w:val="21"/>
              </w:rPr>
              <w:alias w:val="其他主要税种及税率"/>
              <w:tag w:val="_GBC_b4f10406bc8741879c7bff390b72f9b9"/>
              <w:id w:val="-1663535247"/>
              <w:lock w:val="sdtLocked"/>
            </w:sdtPr>
            <w:sdtContent>
              <w:tr w:rsidR="00CA3AC1" w:rsidTr="00CA3AC1">
                <w:tc>
                  <w:tcPr>
                    <w:tcW w:w="1537" w:type="pct"/>
                  </w:tcPr>
                  <w:p w:rsidR="00CA3AC1" w:rsidRDefault="009D1397" w:rsidP="00CA3AC1">
                    <w:pPr>
                      <w:rPr>
                        <w:szCs w:val="21"/>
                      </w:rPr>
                    </w:pPr>
                    <w:r>
                      <w:t>教育费附加</w:t>
                    </w:r>
                  </w:p>
                </w:tc>
                <w:tc>
                  <w:tcPr>
                    <w:tcW w:w="1738" w:type="pct"/>
                  </w:tcPr>
                  <w:p w:rsidR="00CA3AC1" w:rsidRDefault="009D1397" w:rsidP="00CA3AC1">
                    <w:pPr>
                      <w:rPr>
                        <w:szCs w:val="21"/>
                      </w:rPr>
                    </w:pPr>
                    <w:r>
                      <w:t>应缴流转税税额</w:t>
                    </w:r>
                  </w:p>
                </w:tc>
                <w:tc>
                  <w:tcPr>
                    <w:tcW w:w="1725" w:type="pct"/>
                  </w:tcPr>
                  <w:p w:rsidR="00CA3AC1" w:rsidRDefault="009D1397" w:rsidP="00CA3AC1">
                    <w:pPr>
                      <w:rPr>
                        <w:szCs w:val="21"/>
                      </w:rPr>
                    </w:pPr>
                    <w:r>
                      <w:t>3%</w:t>
                    </w:r>
                  </w:p>
                </w:tc>
              </w:tr>
            </w:sdtContent>
          </w:sdt>
          <w:sdt>
            <w:sdtPr>
              <w:rPr>
                <w:szCs w:val="21"/>
              </w:rPr>
              <w:alias w:val="其他主要税种及税率"/>
              <w:tag w:val="_GBC_b4f10406bc8741879c7bff390b72f9b9"/>
              <w:id w:val="-2124690613"/>
              <w:lock w:val="sdtLocked"/>
            </w:sdtPr>
            <w:sdtContent>
              <w:tr w:rsidR="00CA3AC1" w:rsidTr="00CA3AC1">
                <w:tc>
                  <w:tcPr>
                    <w:tcW w:w="1537" w:type="pct"/>
                  </w:tcPr>
                  <w:p w:rsidR="00CA3AC1" w:rsidRDefault="009D1397" w:rsidP="00CA3AC1">
                    <w:pPr>
                      <w:rPr>
                        <w:szCs w:val="21"/>
                      </w:rPr>
                    </w:pPr>
                    <w:r>
                      <w:t>地方教育附加</w:t>
                    </w:r>
                  </w:p>
                </w:tc>
                <w:tc>
                  <w:tcPr>
                    <w:tcW w:w="1738" w:type="pct"/>
                  </w:tcPr>
                  <w:p w:rsidR="00CA3AC1" w:rsidRDefault="009D1397" w:rsidP="00CA3AC1">
                    <w:pPr>
                      <w:rPr>
                        <w:szCs w:val="21"/>
                      </w:rPr>
                    </w:pPr>
                    <w:r>
                      <w:t>应缴流转税税额</w:t>
                    </w:r>
                  </w:p>
                </w:tc>
                <w:tc>
                  <w:tcPr>
                    <w:tcW w:w="1725" w:type="pct"/>
                  </w:tcPr>
                  <w:p w:rsidR="00CA3AC1" w:rsidRDefault="009D1397" w:rsidP="00CA3AC1">
                    <w:pPr>
                      <w:rPr>
                        <w:szCs w:val="21"/>
                      </w:rPr>
                    </w:pPr>
                    <w:r>
                      <w:t>2%</w:t>
                    </w:r>
                  </w:p>
                </w:tc>
              </w:tr>
            </w:sdtContent>
          </w:sdt>
        </w:tbl>
        <w:p w:rsidR="00CA3AC1" w:rsidRDefault="00CA3AC1"/>
        <w:p w:rsidR="00CA3AC1" w:rsidRDefault="009D1397">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477522936"/>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CA3AC1" w:rsidTr="00CA3AC1">
            <w:sdt>
              <w:sdtPr>
                <w:tag w:val="_PLD_45211f01b9764dbc9a13b86554731418"/>
                <w:id w:val="-278329535"/>
                <w:lock w:val="sdtLocked"/>
              </w:sdtPr>
              <w:sdtContent>
                <w:tc>
                  <w:tcPr>
                    <w:tcW w:w="2543" w:type="pct"/>
                    <w:shd w:val="clear" w:color="auto" w:fill="auto"/>
                    <w:vAlign w:val="center"/>
                  </w:tcPr>
                  <w:p w:rsidR="00CA3AC1" w:rsidRDefault="009D1397" w:rsidP="00CA3AC1">
                    <w:pPr>
                      <w:jc w:val="center"/>
                      <w:rPr>
                        <w:szCs w:val="21"/>
                      </w:rPr>
                    </w:pPr>
                    <w:r>
                      <w:rPr>
                        <w:rFonts w:hint="eastAsia"/>
                        <w:szCs w:val="21"/>
                      </w:rPr>
                      <w:t>纳税主体名称</w:t>
                    </w:r>
                  </w:p>
                </w:tc>
              </w:sdtContent>
            </w:sdt>
            <w:sdt>
              <w:sdtPr>
                <w:tag w:val="_PLD_f364076e1daa46149b120da21925a155"/>
                <w:id w:val="-2036722459"/>
                <w:lock w:val="sdtLocked"/>
              </w:sdtPr>
              <w:sdtContent>
                <w:tc>
                  <w:tcPr>
                    <w:tcW w:w="2457" w:type="pct"/>
                    <w:shd w:val="clear" w:color="auto" w:fill="auto"/>
                    <w:vAlign w:val="center"/>
                  </w:tcPr>
                  <w:p w:rsidR="00CA3AC1" w:rsidRDefault="009D1397" w:rsidP="00CA3AC1">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792123298"/>
              <w:lock w:val="sdtLocked"/>
            </w:sdtPr>
            <w:sdtContent>
              <w:tr w:rsidR="00CA3AC1" w:rsidTr="00CA3AC1">
                <w:tc>
                  <w:tcPr>
                    <w:tcW w:w="2543" w:type="pct"/>
                    <w:shd w:val="clear" w:color="auto" w:fill="auto"/>
                    <w:vAlign w:val="center"/>
                  </w:tcPr>
                  <w:p w:rsidR="00CA3AC1" w:rsidRDefault="009D1397" w:rsidP="00CA3AC1">
                    <w:pPr>
                      <w:rPr>
                        <w:szCs w:val="21"/>
                      </w:rPr>
                    </w:pPr>
                    <w:r>
                      <w:t>浙江中国轻纺</w:t>
                    </w:r>
                    <w:proofErr w:type="gramStart"/>
                    <w:r>
                      <w:t>城网络</w:t>
                    </w:r>
                    <w:proofErr w:type="gramEnd"/>
                    <w:r>
                      <w:t>有限公司</w:t>
                    </w:r>
                  </w:p>
                </w:tc>
                <w:tc>
                  <w:tcPr>
                    <w:tcW w:w="2457" w:type="pct"/>
                    <w:shd w:val="clear" w:color="auto" w:fill="auto"/>
                  </w:tcPr>
                  <w:p w:rsidR="00CA3AC1" w:rsidRDefault="009D1397" w:rsidP="00CA3AC1">
                    <w:pPr>
                      <w:jc w:val="right"/>
                      <w:rPr>
                        <w:szCs w:val="21"/>
                      </w:rPr>
                    </w:pPr>
                    <w:r>
                      <w:t>15%</w:t>
                    </w:r>
                  </w:p>
                </w:tc>
              </w:tr>
            </w:sdtContent>
          </w:sdt>
          <w:sdt>
            <w:sdtPr>
              <w:rPr>
                <w:szCs w:val="21"/>
              </w:rPr>
              <w:alias w:val="不同纳税主体所得税税率说明明细"/>
              <w:tag w:val="_GBC_e71b3f1578da465088bdd975b9618640"/>
              <w:id w:val="-122154038"/>
              <w:lock w:val="sdtLocked"/>
            </w:sdtPr>
            <w:sdtContent>
              <w:tr w:rsidR="00CA3AC1" w:rsidTr="00CA3AC1">
                <w:tc>
                  <w:tcPr>
                    <w:tcW w:w="2543" w:type="pct"/>
                    <w:shd w:val="clear" w:color="auto" w:fill="auto"/>
                    <w:vAlign w:val="center"/>
                  </w:tcPr>
                  <w:p w:rsidR="00CA3AC1" w:rsidRDefault="009D1397" w:rsidP="00CA3AC1">
                    <w:pPr>
                      <w:rPr>
                        <w:szCs w:val="21"/>
                      </w:rPr>
                    </w:pPr>
                    <w:r>
                      <w:t>绍兴</w:t>
                    </w:r>
                    <w:proofErr w:type="gramStart"/>
                    <w:r>
                      <w:t>县中国</w:t>
                    </w:r>
                    <w:proofErr w:type="gramEnd"/>
                    <w:r>
                      <w:t>轻纺城电子商务有限公司</w:t>
                    </w:r>
                  </w:p>
                </w:tc>
                <w:tc>
                  <w:tcPr>
                    <w:tcW w:w="2457" w:type="pct"/>
                    <w:shd w:val="clear" w:color="auto" w:fill="auto"/>
                  </w:tcPr>
                  <w:p w:rsidR="00CA3AC1" w:rsidRDefault="009D1397" w:rsidP="00CA3AC1">
                    <w:pPr>
                      <w:jc w:val="right"/>
                      <w:rPr>
                        <w:szCs w:val="21"/>
                      </w:rPr>
                    </w:pPr>
                    <w:r>
                      <w:t>10%</w:t>
                    </w:r>
                  </w:p>
                </w:tc>
              </w:tr>
            </w:sdtContent>
          </w:sdt>
          <w:sdt>
            <w:sdtPr>
              <w:rPr>
                <w:szCs w:val="21"/>
              </w:rPr>
              <w:alias w:val="不同纳税主体所得税税率说明明细"/>
              <w:tag w:val="_GBC_e71b3f1578da465088bdd975b9618640"/>
              <w:id w:val="-1969580328"/>
              <w:lock w:val="sdtLocked"/>
            </w:sdtPr>
            <w:sdtContent>
              <w:tr w:rsidR="00CA3AC1" w:rsidTr="00CA3AC1">
                <w:tc>
                  <w:tcPr>
                    <w:tcW w:w="2543" w:type="pct"/>
                    <w:shd w:val="clear" w:color="auto" w:fill="auto"/>
                    <w:vAlign w:val="center"/>
                  </w:tcPr>
                  <w:p w:rsidR="00CA3AC1" w:rsidRDefault="009D1397" w:rsidP="00CA3AC1">
                    <w:pPr>
                      <w:rPr>
                        <w:szCs w:val="21"/>
                      </w:rPr>
                    </w:pPr>
                    <w:proofErr w:type="gramStart"/>
                    <w:r>
                      <w:t>绍兴易纺会展</w:t>
                    </w:r>
                    <w:proofErr w:type="gramEnd"/>
                    <w:r>
                      <w:t>有限公司</w:t>
                    </w:r>
                  </w:p>
                </w:tc>
                <w:tc>
                  <w:tcPr>
                    <w:tcW w:w="2457" w:type="pct"/>
                    <w:shd w:val="clear" w:color="auto" w:fill="auto"/>
                  </w:tcPr>
                  <w:p w:rsidR="00CA3AC1" w:rsidRDefault="009D1397" w:rsidP="00CA3AC1">
                    <w:pPr>
                      <w:jc w:val="right"/>
                      <w:rPr>
                        <w:szCs w:val="21"/>
                      </w:rPr>
                    </w:pPr>
                    <w:r>
                      <w:t>10%</w:t>
                    </w:r>
                  </w:p>
                </w:tc>
              </w:tr>
            </w:sdtContent>
          </w:sdt>
          <w:sdt>
            <w:sdtPr>
              <w:rPr>
                <w:szCs w:val="21"/>
              </w:rPr>
              <w:alias w:val="不同纳税主体所得税税率说明明细"/>
              <w:tag w:val="_GBC_e71b3f1578da465088bdd975b9618640"/>
              <w:id w:val="844670167"/>
              <w:lock w:val="sdtLocked"/>
            </w:sdtPr>
            <w:sdtContent>
              <w:tr w:rsidR="00CA3AC1" w:rsidTr="00CA3AC1">
                <w:tc>
                  <w:tcPr>
                    <w:tcW w:w="2543" w:type="pct"/>
                    <w:shd w:val="clear" w:color="auto" w:fill="auto"/>
                    <w:vAlign w:val="center"/>
                  </w:tcPr>
                  <w:p w:rsidR="00CA3AC1" w:rsidRDefault="009D1397" w:rsidP="00CA3AC1">
                    <w:pPr>
                      <w:rPr>
                        <w:szCs w:val="21"/>
                      </w:rPr>
                    </w:pPr>
                    <w:r>
                      <w:t>除上述以外的其他纳税主体</w:t>
                    </w:r>
                  </w:p>
                </w:tc>
                <w:tc>
                  <w:tcPr>
                    <w:tcW w:w="2457" w:type="pct"/>
                    <w:shd w:val="clear" w:color="auto" w:fill="auto"/>
                  </w:tcPr>
                  <w:p w:rsidR="00CA3AC1" w:rsidRDefault="009D1397" w:rsidP="00CA3AC1">
                    <w:pPr>
                      <w:jc w:val="right"/>
                      <w:rPr>
                        <w:szCs w:val="21"/>
                      </w:rPr>
                    </w:pPr>
                    <w:r>
                      <w:t>25%</w:t>
                    </w:r>
                  </w:p>
                </w:tc>
              </w:tr>
            </w:sdtContent>
          </w:sdt>
        </w:tbl>
        <w:p w:rsidR="00CA3AC1" w:rsidRDefault="004A63B8">
          <w:pPr>
            <w:rPr>
              <w:szCs w:val="21"/>
            </w:rPr>
          </w:pPr>
        </w:p>
      </w:sdtContent>
    </w:sdt>
    <w:sdt>
      <w:sdtPr>
        <w:rPr>
          <w:rFonts w:ascii="宋体" w:hAnsi="宋体" w:cs="宋体"/>
          <w:b w:val="0"/>
          <w:bCs w:val="0"/>
          <w:kern w:val="0"/>
          <w:sz w:val="24"/>
          <w:szCs w:val="22"/>
        </w:rPr>
        <w:alias w:val="模块:税收优惠及批文"/>
        <w:tag w:val="_GBC_8efa381cc976417f9135f0c744d05452"/>
        <w:id w:val="-1299070634"/>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CA3AC1" w:rsidRDefault="009D1397" w:rsidP="009D1397">
          <w:pPr>
            <w:pStyle w:val="3"/>
            <w:numPr>
              <w:ilvl w:val="0"/>
              <w:numId w:val="60"/>
            </w:numPr>
            <w:tabs>
              <w:tab w:val="left" w:pos="546"/>
            </w:tabs>
          </w:pPr>
          <w:r>
            <w:t>税收优惠</w:t>
          </w:r>
        </w:p>
        <w:sdt>
          <w:sdtPr>
            <w:rPr>
              <w:rFonts w:hint="eastAsia"/>
              <w:szCs w:val="21"/>
            </w:rPr>
            <w:alias w:val="是否适用：税收优惠[双击切换]"/>
            <w:tag w:val="_GBC_7b649dcf8ab54475bffc51edb3c33588"/>
            <w:id w:val="-1248492653"/>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233280069"/>
            <w:lock w:val="sdtLocked"/>
            <w:placeholder>
              <w:docPart w:val="GBC22222222222222222222222222222"/>
            </w:placeholder>
          </w:sdtPr>
          <w:sdtContent>
            <w:p w:rsidR="00CA3AC1" w:rsidRDefault="009D1397">
              <w:pPr>
                <w:rPr>
                  <w:szCs w:val="21"/>
                </w:rPr>
              </w:pPr>
              <w:r>
                <w:rPr>
                  <w:rFonts w:hint="eastAsia"/>
                  <w:szCs w:val="21"/>
                </w:rPr>
                <w:t xml:space="preserve">    </w:t>
              </w:r>
              <w:r w:rsidRPr="00703248">
                <w:rPr>
                  <w:rFonts w:hint="eastAsia"/>
                  <w:bCs/>
                  <w:noProof/>
                  <w:szCs w:val="21"/>
                </w:rPr>
                <w:t>根据浙江省科学技术厅、浙江省财政厅、浙江省国家税务局、浙江省地方税务局颁发的</w:t>
              </w:r>
              <w:r w:rsidRPr="00434BB8">
                <w:rPr>
                  <w:rFonts w:hint="eastAsia"/>
                  <w:bCs/>
                  <w:noProof/>
                  <w:szCs w:val="21"/>
                </w:rPr>
                <w:t>《高新技术企业证书》</w:t>
              </w:r>
              <w:r w:rsidRPr="009C171B">
                <w:rPr>
                  <w:rFonts w:hint="eastAsia"/>
                  <w:bCs/>
                  <w:noProof/>
                  <w:szCs w:val="21"/>
                </w:rPr>
                <w:t>（</w:t>
              </w:r>
              <w:r w:rsidRPr="000D365F">
                <w:rPr>
                  <w:rFonts w:hint="eastAsia"/>
                  <w:bCs/>
                  <w:noProof/>
                  <w:szCs w:val="21"/>
                </w:rPr>
                <w:t>GR2015</w:t>
              </w:r>
              <w:r w:rsidRPr="00703248">
                <w:rPr>
                  <w:rFonts w:hint="eastAsia"/>
                  <w:bCs/>
                  <w:noProof/>
                  <w:szCs w:val="21"/>
                </w:rPr>
                <w:t>3300</w:t>
              </w:r>
              <w:r w:rsidRPr="000D365F">
                <w:rPr>
                  <w:rFonts w:hint="eastAsia"/>
                  <w:bCs/>
                  <w:noProof/>
                  <w:szCs w:val="21"/>
                </w:rPr>
                <w:t>0413</w:t>
              </w:r>
              <w:r w:rsidRPr="00703248">
                <w:rPr>
                  <w:rFonts w:hint="eastAsia"/>
                  <w:bCs/>
                  <w:noProof/>
                  <w:szCs w:val="21"/>
                </w:rPr>
                <w:t>）</w:t>
              </w:r>
              <w:r w:rsidRPr="00434BB8">
                <w:rPr>
                  <w:rFonts w:hint="eastAsia"/>
                  <w:bCs/>
                  <w:noProof/>
                  <w:szCs w:val="21"/>
                </w:rPr>
                <w:t>，子公司</w:t>
              </w:r>
              <w:r w:rsidRPr="00DD56C7">
                <w:rPr>
                  <w:rFonts w:hint="eastAsia"/>
                </w:rPr>
                <w:t>浙江中国轻纺</w:t>
              </w:r>
              <w:proofErr w:type="gramStart"/>
              <w:r w:rsidRPr="00DD56C7">
                <w:rPr>
                  <w:rFonts w:hint="eastAsia"/>
                </w:rPr>
                <w:t>城网络</w:t>
              </w:r>
              <w:proofErr w:type="gramEnd"/>
              <w:r w:rsidRPr="00DD56C7">
                <w:rPr>
                  <w:rFonts w:hint="eastAsia"/>
                </w:rPr>
                <w:t>有限公司</w:t>
              </w:r>
              <w:r w:rsidRPr="0058342C">
                <w:rPr>
                  <w:rFonts w:hint="eastAsia"/>
                  <w:bCs/>
                  <w:noProof/>
                  <w:szCs w:val="21"/>
                </w:rPr>
                <w:t xml:space="preserve">被认定为高新技术企业， </w:t>
              </w:r>
              <w:r w:rsidRPr="00B814A8">
                <w:rPr>
                  <w:rFonts w:hint="eastAsia"/>
                  <w:bCs/>
                  <w:noProof/>
                  <w:szCs w:val="21"/>
                </w:rPr>
                <w:t>在</w:t>
              </w:r>
              <w:r w:rsidRPr="000D365F">
                <w:rPr>
                  <w:rFonts w:hint="eastAsia"/>
                  <w:bCs/>
                  <w:noProof/>
                  <w:szCs w:val="21"/>
                </w:rPr>
                <w:t>2015</w:t>
              </w:r>
              <w:r w:rsidRPr="00703248">
                <w:rPr>
                  <w:rFonts w:hint="eastAsia"/>
                  <w:bCs/>
                  <w:noProof/>
                  <w:szCs w:val="21"/>
                </w:rPr>
                <w:t>年至</w:t>
              </w:r>
              <w:r w:rsidRPr="00434BB8">
                <w:rPr>
                  <w:rFonts w:hint="eastAsia"/>
                  <w:bCs/>
                  <w:noProof/>
                  <w:szCs w:val="21"/>
                </w:rPr>
                <w:t>2018</w:t>
              </w:r>
              <w:r w:rsidRPr="009C171B">
                <w:rPr>
                  <w:rFonts w:hint="eastAsia"/>
                  <w:bCs/>
                  <w:noProof/>
                  <w:szCs w:val="21"/>
                </w:rPr>
                <w:t>年享受高新技</w:t>
              </w:r>
              <w:r w:rsidRPr="009E1AF1">
                <w:rPr>
                  <w:rFonts w:hint="eastAsia"/>
                  <w:bCs/>
                  <w:noProof/>
                  <w:szCs w:val="21"/>
                </w:rPr>
                <w:t>术企业税收优惠政策，201</w:t>
              </w:r>
              <w:r>
                <w:rPr>
                  <w:rFonts w:hint="eastAsia"/>
                  <w:bCs/>
                  <w:noProof/>
                  <w:szCs w:val="21"/>
                </w:rPr>
                <w:t>7</w:t>
              </w:r>
              <w:r w:rsidRPr="009E1AF1">
                <w:rPr>
                  <w:rFonts w:hint="eastAsia"/>
                  <w:bCs/>
                  <w:noProof/>
                  <w:szCs w:val="21"/>
                </w:rPr>
                <w:t>年按15%的税率计缴。</w:t>
              </w:r>
              <w:r>
                <w:rPr>
                  <w:rFonts w:hint="eastAsia"/>
                  <w:bCs/>
                  <w:noProof/>
                  <w:szCs w:val="21"/>
                </w:rPr>
                <w:t>子公司</w:t>
              </w:r>
              <w:r w:rsidRPr="00D8055E">
                <w:rPr>
                  <w:rFonts w:hint="eastAsia"/>
                </w:rPr>
                <w:t>绍兴</w:t>
              </w:r>
              <w:proofErr w:type="gramStart"/>
              <w:r w:rsidRPr="00D8055E">
                <w:rPr>
                  <w:rFonts w:hint="eastAsia"/>
                </w:rPr>
                <w:t>县中国</w:t>
              </w:r>
              <w:proofErr w:type="gramEnd"/>
              <w:r w:rsidRPr="00D8055E">
                <w:rPr>
                  <w:rFonts w:hint="eastAsia"/>
                </w:rPr>
                <w:t>轻纺城电子商务有限公司</w:t>
              </w:r>
              <w:r>
                <w:rPr>
                  <w:rFonts w:hint="eastAsia"/>
                </w:rPr>
                <w:t>和</w:t>
              </w:r>
              <w:proofErr w:type="gramStart"/>
              <w:r>
                <w:rPr>
                  <w:rFonts w:hint="eastAsia"/>
                </w:rPr>
                <w:t>绍兴易纺会展</w:t>
              </w:r>
              <w:proofErr w:type="gramEnd"/>
              <w:r>
                <w:rPr>
                  <w:rFonts w:hint="eastAsia"/>
                </w:rPr>
                <w:t>有限公司系</w:t>
              </w:r>
              <w:r w:rsidRPr="000D365F">
                <w:rPr>
                  <w:rFonts w:hint="eastAsia"/>
                </w:rPr>
                <w:t>小型微利企业，其所得减按50％计入应纳税所得额，按20%的税率缴纳企业所得税,即实际税率为10%</w:t>
              </w:r>
              <w:r>
                <w:rPr>
                  <w:rFonts w:hint="eastAsia"/>
                </w:rPr>
                <w:t>。</w:t>
              </w:r>
            </w:p>
          </w:sdtContent>
        </w:sdt>
        <w:p w:rsidR="00CA3AC1" w:rsidRDefault="004A63B8">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702667674"/>
        <w:lock w:val="sdtLocked"/>
        <w:placeholder>
          <w:docPart w:val="GBC22222222222222222222222222222"/>
        </w:placeholder>
      </w:sdtPr>
      <w:sdtEndPr>
        <w:rPr>
          <w:rFonts w:ascii="Times New Roman" w:hAnsi="Times New Roman" w:cs="Times New Roman" w:hint="eastAsia"/>
          <w:kern w:val="2"/>
          <w:sz w:val="21"/>
          <w:szCs w:val="21"/>
        </w:rPr>
      </w:sdtEndPr>
      <w:sdtContent>
        <w:p w:rsidR="00CA3AC1" w:rsidRDefault="009D1397" w:rsidP="009D1397">
          <w:pPr>
            <w:pStyle w:val="3"/>
            <w:numPr>
              <w:ilvl w:val="0"/>
              <w:numId w:val="60"/>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786775146"/>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 w:rsidR="00CA3AC1" w:rsidRDefault="009D1397" w:rsidP="009D1397">
      <w:pPr>
        <w:pStyle w:val="2"/>
        <w:numPr>
          <w:ilvl w:val="0"/>
          <w:numId w:val="49"/>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936519979"/>
        <w:lock w:val="sdtLocked"/>
        <w:placeholder>
          <w:docPart w:val="GBC22222222222222222222222222222"/>
        </w:placeholder>
      </w:sdtPr>
      <w:sdtContent>
        <w:p w:rsidR="00CA3AC1" w:rsidRDefault="009D1397" w:rsidP="009D1397">
          <w:pPr>
            <w:pStyle w:val="3"/>
            <w:numPr>
              <w:ilvl w:val="0"/>
              <w:numId w:val="61"/>
            </w:numPr>
            <w:rPr>
              <w:szCs w:val="21"/>
            </w:rPr>
          </w:pPr>
          <w:r>
            <w:rPr>
              <w:szCs w:val="21"/>
            </w:rPr>
            <w:t>货币资金</w:t>
          </w:r>
        </w:p>
        <w:sdt>
          <w:sdtPr>
            <w:rPr>
              <w:rFonts w:hint="eastAsia"/>
              <w:szCs w:val="21"/>
            </w:rPr>
            <w:alias w:val="是否适用：货币资金[双击切换]"/>
            <w:tag w:val="_GBC_7583a9a918ef405ba2d26448cc628ff5"/>
            <w:id w:val="1694562942"/>
            <w:lock w:val="sdtContentLocked"/>
            <w:placeholder>
              <w:docPart w:val="GBC22222222222222222222222222222"/>
            </w:placeholder>
          </w:sdtPr>
          <w:sdtContent>
            <w:p w:rsidR="00CA3AC1" w:rsidRDefault="009D1397">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860251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700276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2"/>
            <w:gridCol w:w="3298"/>
            <w:gridCol w:w="3323"/>
          </w:tblGrid>
          <w:tr w:rsidR="00CA3AC1" w:rsidTr="00CA3AC1">
            <w:trPr>
              <w:cantSplit/>
            </w:trPr>
            <w:sdt>
              <w:sdtPr>
                <w:tag w:val="_PLD_640e7daf451b4f14ba49162bfbbd1e72"/>
                <w:id w:val="105550036"/>
                <w:lock w:val="sdtLocked"/>
              </w:sdtPr>
              <w:sdtContent>
                <w:tc>
                  <w:tcPr>
                    <w:tcW w:w="1256" w:type="pct"/>
                    <w:shd w:val="clear" w:color="auto" w:fill="auto"/>
                    <w:vAlign w:val="center"/>
                  </w:tcPr>
                  <w:p w:rsidR="00CA3AC1" w:rsidRDefault="009D1397" w:rsidP="00CA3AC1">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954664316"/>
                <w:lock w:val="sdtLocked"/>
              </w:sdtPr>
              <w:sdtContent>
                <w:tc>
                  <w:tcPr>
                    <w:tcW w:w="1865" w:type="pct"/>
                    <w:shd w:val="clear" w:color="auto" w:fill="auto"/>
                    <w:vAlign w:val="center"/>
                  </w:tcPr>
                  <w:p w:rsidR="00CA3AC1" w:rsidRDefault="009D1397" w:rsidP="00CA3AC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948429706"/>
                <w:lock w:val="sdtLocked"/>
              </w:sdtPr>
              <w:sdtContent>
                <w:tc>
                  <w:tcPr>
                    <w:tcW w:w="1879" w:type="pct"/>
                    <w:shd w:val="clear" w:color="auto" w:fill="auto"/>
                    <w:vAlign w:val="center"/>
                  </w:tcPr>
                  <w:p w:rsidR="00CA3AC1" w:rsidRDefault="009D1397" w:rsidP="00CA3AC1">
                    <w:pPr>
                      <w:autoSpaceDE w:val="0"/>
                      <w:autoSpaceDN w:val="0"/>
                      <w:adjustRightInd w:val="0"/>
                      <w:snapToGrid w:val="0"/>
                      <w:spacing w:line="240" w:lineRule="atLeast"/>
                      <w:jc w:val="center"/>
                      <w:rPr>
                        <w:szCs w:val="21"/>
                      </w:rPr>
                    </w:pPr>
                    <w:r>
                      <w:rPr>
                        <w:rFonts w:hint="eastAsia"/>
                        <w:szCs w:val="21"/>
                      </w:rPr>
                      <w:t>期初余额</w:t>
                    </w:r>
                  </w:p>
                </w:tc>
              </w:sdtContent>
            </w:sdt>
          </w:tr>
          <w:tr w:rsidR="00CA3AC1" w:rsidTr="00CA3AC1">
            <w:trPr>
              <w:cantSplit/>
            </w:trPr>
            <w:sdt>
              <w:sdtPr>
                <w:tag w:val="_PLD_55b07f50e1e44a558dc393086d2f0e7f"/>
                <w:id w:val="-1935282030"/>
                <w:lock w:val="sdtLocked"/>
              </w:sdtPr>
              <w:sdtContent>
                <w:tc>
                  <w:tcPr>
                    <w:tcW w:w="1256" w:type="pct"/>
                    <w:shd w:val="clear" w:color="auto" w:fill="auto"/>
                  </w:tcPr>
                  <w:p w:rsidR="00CA3AC1" w:rsidRDefault="009D1397" w:rsidP="00CA3AC1">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rsidR="00CA3AC1" w:rsidRDefault="009D1397" w:rsidP="00CA3AC1">
                <w:pPr>
                  <w:autoSpaceDE w:val="0"/>
                  <w:autoSpaceDN w:val="0"/>
                  <w:adjustRightInd w:val="0"/>
                  <w:snapToGrid w:val="0"/>
                  <w:spacing w:line="240" w:lineRule="atLeast"/>
                  <w:jc w:val="right"/>
                  <w:rPr>
                    <w:szCs w:val="21"/>
                  </w:rPr>
                </w:pPr>
                <w:r>
                  <w:t>37,880.35</w:t>
                </w:r>
              </w:p>
            </w:tc>
            <w:tc>
              <w:tcPr>
                <w:tcW w:w="1879" w:type="pct"/>
                <w:shd w:val="clear" w:color="auto" w:fill="auto"/>
              </w:tcPr>
              <w:p w:rsidR="00CA3AC1" w:rsidRDefault="009D1397" w:rsidP="00CA3AC1">
                <w:pPr>
                  <w:autoSpaceDE w:val="0"/>
                  <w:autoSpaceDN w:val="0"/>
                  <w:adjustRightInd w:val="0"/>
                  <w:snapToGrid w:val="0"/>
                  <w:spacing w:line="240" w:lineRule="atLeast"/>
                  <w:jc w:val="right"/>
                  <w:rPr>
                    <w:szCs w:val="21"/>
                  </w:rPr>
                </w:pPr>
                <w:r>
                  <w:t>29,655.67</w:t>
                </w:r>
              </w:p>
            </w:tc>
          </w:tr>
          <w:tr w:rsidR="00CA3AC1" w:rsidTr="00CA3AC1">
            <w:trPr>
              <w:cantSplit/>
            </w:trPr>
            <w:sdt>
              <w:sdtPr>
                <w:tag w:val="_PLD_29d0fc45c2044da8ab0120f52fea8366"/>
                <w:id w:val="1977033395"/>
                <w:lock w:val="sdtLocked"/>
              </w:sdtPr>
              <w:sdtContent>
                <w:tc>
                  <w:tcPr>
                    <w:tcW w:w="1256" w:type="pct"/>
                    <w:shd w:val="clear" w:color="auto" w:fill="auto"/>
                  </w:tcPr>
                  <w:p w:rsidR="00CA3AC1" w:rsidRDefault="009D1397" w:rsidP="00CA3AC1">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rsidR="00CA3AC1" w:rsidRDefault="009D1397" w:rsidP="00CA3AC1">
                <w:pPr>
                  <w:autoSpaceDE w:val="0"/>
                  <w:autoSpaceDN w:val="0"/>
                  <w:adjustRightInd w:val="0"/>
                  <w:snapToGrid w:val="0"/>
                  <w:spacing w:line="240" w:lineRule="atLeast"/>
                  <w:jc w:val="right"/>
                  <w:rPr>
                    <w:szCs w:val="21"/>
                  </w:rPr>
                </w:pPr>
                <w:r>
                  <w:t>610,201,678.38</w:t>
                </w:r>
              </w:p>
            </w:tc>
            <w:tc>
              <w:tcPr>
                <w:tcW w:w="1879" w:type="pct"/>
                <w:shd w:val="clear" w:color="auto" w:fill="auto"/>
              </w:tcPr>
              <w:p w:rsidR="00CA3AC1" w:rsidRDefault="009D1397" w:rsidP="00CA3AC1">
                <w:pPr>
                  <w:autoSpaceDE w:val="0"/>
                  <w:autoSpaceDN w:val="0"/>
                  <w:adjustRightInd w:val="0"/>
                  <w:snapToGrid w:val="0"/>
                  <w:spacing w:line="240" w:lineRule="atLeast"/>
                  <w:jc w:val="right"/>
                  <w:rPr>
                    <w:szCs w:val="21"/>
                  </w:rPr>
                </w:pPr>
                <w:r>
                  <w:t>227,955,154.64</w:t>
                </w:r>
              </w:p>
            </w:tc>
          </w:tr>
          <w:tr w:rsidR="00CA3AC1" w:rsidTr="00CA3AC1">
            <w:trPr>
              <w:cantSplit/>
            </w:trPr>
            <w:sdt>
              <w:sdtPr>
                <w:tag w:val="_PLD_c1e18aed267f4e76a33b93512faddc98"/>
                <w:id w:val="-2062316729"/>
                <w:lock w:val="sdtLocked"/>
              </w:sdtPr>
              <w:sdtContent>
                <w:tc>
                  <w:tcPr>
                    <w:tcW w:w="1256" w:type="pct"/>
                    <w:shd w:val="clear" w:color="auto" w:fill="auto"/>
                  </w:tcPr>
                  <w:p w:rsidR="00CA3AC1" w:rsidRDefault="009D1397" w:rsidP="00CA3AC1">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rsidR="00CA3AC1" w:rsidRDefault="009D1397" w:rsidP="00CA3AC1">
                <w:pPr>
                  <w:autoSpaceDE w:val="0"/>
                  <w:autoSpaceDN w:val="0"/>
                  <w:adjustRightInd w:val="0"/>
                  <w:snapToGrid w:val="0"/>
                  <w:spacing w:line="240" w:lineRule="atLeast"/>
                  <w:jc w:val="right"/>
                  <w:rPr>
                    <w:szCs w:val="21"/>
                  </w:rPr>
                </w:pPr>
                <w:r>
                  <w:t>1,473,461.14</w:t>
                </w:r>
              </w:p>
            </w:tc>
            <w:tc>
              <w:tcPr>
                <w:tcW w:w="1879" w:type="pct"/>
                <w:shd w:val="clear" w:color="auto" w:fill="auto"/>
              </w:tcPr>
              <w:p w:rsidR="00CA3AC1" w:rsidRDefault="009D1397" w:rsidP="00CA3AC1">
                <w:pPr>
                  <w:autoSpaceDE w:val="0"/>
                  <w:autoSpaceDN w:val="0"/>
                  <w:adjustRightInd w:val="0"/>
                  <w:snapToGrid w:val="0"/>
                  <w:spacing w:line="240" w:lineRule="atLeast"/>
                  <w:jc w:val="right"/>
                  <w:rPr>
                    <w:szCs w:val="21"/>
                  </w:rPr>
                </w:pPr>
                <w:r>
                  <w:t>1,398,118.97</w:t>
                </w:r>
              </w:p>
            </w:tc>
          </w:tr>
          <w:tr w:rsidR="00CA3AC1" w:rsidTr="00CA3AC1">
            <w:trPr>
              <w:cantSplit/>
            </w:trPr>
            <w:sdt>
              <w:sdtPr>
                <w:tag w:val="_PLD_4aea35e6574448b9a1396c2c1b22290f"/>
                <w:id w:val="-2076661425"/>
                <w:lock w:val="sdtLocked"/>
              </w:sdtPr>
              <w:sdtContent>
                <w:tc>
                  <w:tcPr>
                    <w:tcW w:w="1256" w:type="pct"/>
                    <w:shd w:val="clear" w:color="auto" w:fill="auto"/>
                    <w:vAlign w:val="center"/>
                  </w:tcPr>
                  <w:p w:rsidR="00CA3AC1" w:rsidRDefault="009D1397" w:rsidP="00CA3AC1">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rsidR="00CA3AC1" w:rsidRDefault="009D1397" w:rsidP="00CA3AC1">
                <w:pPr>
                  <w:autoSpaceDE w:val="0"/>
                  <w:autoSpaceDN w:val="0"/>
                  <w:adjustRightInd w:val="0"/>
                  <w:snapToGrid w:val="0"/>
                  <w:spacing w:line="240" w:lineRule="atLeast"/>
                  <w:jc w:val="right"/>
                  <w:rPr>
                    <w:szCs w:val="21"/>
                  </w:rPr>
                </w:pPr>
                <w:r>
                  <w:t>611,713,019.87</w:t>
                </w:r>
              </w:p>
            </w:tc>
            <w:tc>
              <w:tcPr>
                <w:tcW w:w="1879" w:type="pct"/>
                <w:shd w:val="clear" w:color="auto" w:fill="auto"/>
              </w:tcPr>
              <w:p w:rsidR="00CA3AC1" w:rsidRDefault="009D1397" w:rsidP="00CA3AC1">
                <w:pPr>
                  <w:autoSpaceDE w:val="0"/>
                  <w:autoSpaceDN w:val="0"/>
                  <w:adjustRightInd w:val="0"/>
                  <w:snapToGrid w:val="0"/>
                  <w:spacing w:line="240" w:lineRule="atLeast"/>
                  <w:jc w:val="right"/>
                  <w:rPr>
                    <w:szCs w:val="21"/>
                  </w:rPr>
                </w:pPr>
                <w:r>
                  <w:t>229,382,929.28</w:t>
                </w:r>
              </w:p>
            </w:tc>
          </w:tr>
          <w:tr w:rsidR="00CA3AC1" w:rsidTr="00CA3AC1">
            <w:trPr>
              <w:cantSplit/>
            </w:trPr>
            <w:sdt>
              <w:sdtPr>
                <w:tag w:val="_PLD_bde21157aed743d5a01686780a359fcc"/>
                <w:id w:val="-1579289688"/>
                <w:lock w:val="sdtLocked"/>
              </w:sdtPr>
              <w:sdtContent>
                <w:tc>
                  <w:tcPr>
                    <w:tcW w:w="1256" w:type="pct"/>
                    <w:shd w:val="clear" w:color="auto" w:fill="auto"/>
                  </w:tcPr>
                  <w:p w:rsidR="00CA3AC1" w:rsidRDefault="009D1397" w:rsidP="00CA3AC1">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rsidR="00CA3AC1" w:rsidRDefault="00CA3AC1" w:rsidP="00CA3AC1">
                <w:pPr>
                  <w:autoSpaceDE w:val="0"/>
                  <w:autoSpaceDN w:val="0"/>
                  <w:adjustRightInd w:val="0"/>
                  <w:snapToGrid w:val="0"/>
                  <w:spacing w:line="240" w:lineRule="atLeast"/>
                  <w:jc w:val="right"/>
                  <w:rPr>
                    <w:szCs w:val="21"/>
                  </w:rPr>
                </w:pPr>
              </w:p>
            </w:tc>
            <w:tc>
              <w:tcPr>
                <w:tcW w:w="1879" w:type="pct"/>
                <w:shd w:val="clear" w:color="auto" w:fill="auto"/>
              </w:tcPr>
              <w:p w:rsidR="00CA3AC1" w:rsidRDefault="00CA3AC1" w:rsidP="00CA3AC1">
                <w:pPr>
                  <w:autoSpaceDE w:val="0"/>
                  <w:autoSpaceDN w:val="0"/>
                  <w:adjustRightInd w:val="0"/>
                  <w:snapToGrid w:val="0"/>
                  <w:spacing w:line="240" w:lineRule="atLeast"/>
                  <w:jc w:val="right"/>
                  <w:rPr>
                    <w:szCs w:val="21"/>
                  </w:rPr>
                </w:pPr>
              </w:p>
            </w:tc>
          </w:tr>
        </w:tbl>
        <w:p w:rsidR="00CA3AC1" w:rsidRDefault="00CA3AC1"/>
        <w:p w:rsidR="00CA3AC1" w:rsidRDefault="009D1397">
          <w:pPr>
            <w:rPr>
              <w:szCs w:val="21"/>
            </w:rPr>
          </w:pPr>
          <w:r>
            <w:rPr>
              <w:rFonts w:hint="eastAsia"/>
              <w:szCs w:val="21"/>
            </w:rPr>
            <w:t>其他说明</w:t>
          </w:r>
        </w:p>
        <w:p w:rsidR="00CA3AC1" w:rsidRDefault="004A63B8">
          <w:pPr>
            <w:rPr>
              <w:szCs w:val="21"/>
            </w:rPr>
          </w:pPr>
          <w:sdt>
            <w:sdtPr>
              <w:rPr>
                <w:szCs w:val="21"/>
              </w:rPr>
              <w:alias w:val="货币资金的说明"/>
              <w:tag w:val="_GBC_672a863055084dfabbc1ba40f04a68b4"/>
              <w:id w:val="-290292093"/>
              <w:lock w:val="sdtLocked"/>
              <w:placeholder>
                <w:docPart w:val="GBC22222222222222222222222222222"/>
              </w:placeholder>
            </w:sdtPr>
            <w:sdtContent>
              <w:r w:rsidR="009D1397" w:rsidRPr="003453D2">
                <w:rPr>
                  <w:rFonts w:hint="eastAsia"/>
                </w:rPr>
                <w:t>期末其他货币资金中存出投资款</w:t>
              </w:r>
              <w:r w:rsidR="009D1397" w:rsidRPr="007E562A">
                <w:rPr>
                  <w:szCs w:val="21"/>
                </w:rPr>
                <w:t>1,473,461.14</w:t>
              </w:r>
              <w:r w:rsidR="009D1397" w:rsidRPr="003453D2">
                <w:rPr>
                  <w:rFonts w:hint="eastAsia"/>
                </w:rPr>
                <w:t>元。</w:t>
              </w:r>
            </w:sdtContent>
          </w:sdt>
        </w:p>
        <w:p w:rsidR="003F6D2D" w:rsidRDefault="003F6D2D">
          <w:pPr>
            <w:rPr>
              <w:szCs w:val="21"/>
            </w:rPr>
          </w:pPr>
        </w:p>
        <w:p w:rsidR="00CA3AC1" w:rsidRDefault="004A63B8">
          <w:pPr>
            <w:rPr>
              <w:szCs w:val="21"/>
            </w:rPr>
          </w:pPr>
        </w:p>
      </w:sdtContent>
    </w:sdt>
    <w:p w:rsidR="00CA3AC1" w:rsidRDefault="009D1397" w:rsidP="009D1397">
      <w:pPr>
        <w:pStyle w:val="3"/>
        <w:numPr>
          <w:ilvl w:val="0"/>
          <w:numId w:val="6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209927238"/>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交易性金融资产情况"/>
        <w:tag w:val="_SEC_5bfed8c02b82475da6eaa9301fcb7dc1"/>
        <w:id w:val="-1971118267"/>
        <w:lock w:val="sdtLocked"/>
        <w:placeholder>
          <w:docPart w:val="GBC22222222222222222222222222222"/>
        </w:placeholder>
      </w:sdtPr>
      <w:sdtEndPr>
        <w:rPr>
          <w:b w:val="0"/>
          <w:bCs w:val="0"/>
          <w:szCs w:val="24"/>
        </w:rPr>
      </w:sdtEndPr>
      <w:sdtContent>
        <w:p w:rsidR="00CA3AC1" w:rsidRDefault="009D1397">
          <w:pPr>
            <w:jc w:val="right"/>
            <w:rPr>
              <w:szCs w:val="21"/>
            </w:rPr>
          </w:pPr>
          <w:r>
            <w:rPr>
              <w:rFonts w:hint="eastAsia"/>
              <w:szCs w:val="21"/>
            </w:rPr>
            <w:t>单位：</w:t>
          </w:r>
          <w:sdt>
            <w:sdtPr>
              <w:rPr>
                <w:rFonts w:hint="eastAsia"/>
                <w:szCs w:val="21"/>
              </w:rPr>
              <w:alias w:val="单位：财务附注：以公允价值计量且其变动计入当期损益的金融资产"/>
              <w:tag w:val="_GBC_9da9f891eacc4cc2b786b418434362cc"/>
              <w:id w:val="-17909700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38e4edf757f143ff86a911fa78bf9fbf"/>
              <w:id w:val="-8349902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897"/>
            <w:gridCol w:w="3019"/>
          </w:tblGrid>
          <w:tr w:rsidR="00CA3AC1" w:rsidTr="00CA3AC1">
            <w:sdt>
              <w:sdtPr>
                <w:tag w:val="_PLD_a2f4e780aa58493e9f4a99fa0b492ca5"/>
                <w:id w:val="775295691"/>
                <w:lock w:val="sdtLocked"/>
              </w:sdtPr>
              <w:sdtContent>
                <w:tc>
                  <w:tcPr>
                    <w:tcW w:w="173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项目</w:t>
                    </w:r>
                  </w:p>
                </w:tc>
              </w:sdtContent>
            </w:sdt>
            <w:sdt>
              <w:sdtPr>
                <w:tag w:val="_PLD_fc7bca8ec1e54b57a543538e0244ca81"/>
                <w:id w:val="1161436493"/>
                <w:lock w:val="sdtLocked"/>
              </w:sdtPr>
              <w:sdtContent>
                <w:tc>
                  <w:tcPr>
                    <w:tcW w:w="160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期末余额</w:t>
                    </w:r>
                  </w:p>
                </w:tc>
              </w:sdtContent>
            </w:sdt>
            <w:sdt>
              <w:sdtPr>
                <w:tag w:val="_PLD_5ddb8800e1c3424fa4c3175f7fa69ac0"/>
                <w:id w:val="1556582734"/>
                <w:lock w:val="sdtLocked"/>
              </w:sdtPr>
              <w:sdtContent>
                <w:tc>
                  <w:tcPr>
                    <w:tcW w:w="166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期初余额</w:t>
                    </w:r>
                  </w:p>
                </w:tc>
              </w:sdtContent>
            </w:sdt>
          </w:tr>
          <w:tr w:rsidR="00CA3AC1" w:rsidTr="00CA3AC1">
            <w:sdt>
              <w:sdtPr>
                <w:tag w:val="_PLD_03f5b7f4ef3147e683355ef32d076534"/>
                <w:id w:val="1657735162"/>
                <w:lock w:val="sdtLocked"/>
              </w:sdtPr>
              <w:sdtContent>
                <w:tc>
                  <w:tcPr>
                    <w:tcW w:w="1731" w:type="pct"/>
                    <w:tcBorders>
                      <w:top w:val="single" w:sz="4" w:space="0" w:color="auto"/>
                      <w:left w:val="single" w:sz="4" w:space="0" w:color="auto"/>
                      <w:bottom w:val="single" w:sz="4" w:space="0" w:color="auto"/>
                      <w:right w:val="single" w:sz="4" w:space="0" w:color="auto"/>
                    </w:tcBorders>
                  </w:tcPr>
                  <w:p w:rsidR="00CA3AC1" w:rsidRDefault="009D1397" w:rsidP="00CA3AC1">
                    <w:r>
                      <w:rPr>
                        <w:rFonts w:hint="eastAsia"/>
                      </w:rPr>
                      <w:t>交易性金融资产</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3,488,552.00</w:t>
                </w:r>
              </w:p>
            </w:tc>
            <w:tc>
              <w:tcPr>
                <w:tcW w:w="166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3,865,208.00</w:t>
                </w:r>
              </w:p>
            </w:tc>
          </w:tr>
          <w:tr w:rsidR="00CA3AC1" w:rsidTr="00CA3AC1">
            <w:sdt>
              <w:sdtPr>
                <w:tag w:val="_PLD_a1d18604ddaf417b9f796686a7d17ce9"/>
                <w:id w:val="1049504462"/>
                <w:lock w:val="sdtLocked"/>
              </w:sdtPr>
              <w:sdtContent>
                <w:tc>
                  <w:tcPr>
                    <w:tcW w:w="173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其中：债务工具投资</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8653efca860a408796cb7be53b636101"/>
                <w:id w:val="1764726673"/>
                <w:lock w:val="sdtLocked"/>
              </w:sdtPr>
              <w:sdtContent>
                <w:tc>
                  <w:tcPr>
                    <w:tcW w:w="173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ind w:firstLineChars="300" w:firstLine="630"/>
                      <w:rPr>
                        <w:szCs w:val="21"/>
                      </w:rPr>
                    </w:pPr>
                    <w:r>
                      <w:rPr>
                        <w:rFonts w:hint="eastAsia"/>
                        <w:szCs w:val="21"/>
                      </w:rPr>
                      <w:t>权益工具投资</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3,488,552.00</w:t>
                </w:r>
              </w:p>
            </w:tc>
            <w:tc>
              <w:tcPr>
                <w:tcW w:w="166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3,865,208.00</w:t>
                </w:r>
              </w:p>
            </w:tc>
          </w:tr>
          <w:tr w:rsidR="00CA3AC1" w:rsidTr="00CA3AC1">
            <w:sdt>
              <w:sdtPr>
                <w:tag w:val="_PLD_7c8ed6ac0e4942d8a32b46165ad4e100"/>
                <w:id w:val="-149298756"/>
                <w:lock w:val="sdtLocked"/>
              </w:sdtPr>
              <w:sdtContent>
                <w:tc>
                  <w:tcPr>
                    <w:tcW w:w="173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ind w:firstLineChars="300" w:firstLine="630"/>
                      <w:rPr>
                        <w:szCs w:val="21"/>
                      </w:rPr>
                    </w:pPr>
                    <w:r>
                      <w:rPr>
                        <w:rFonts w:hint="eastAsia"/>
                        <w:szCs w:val="21"/>
                      </w:rPr>
                      <w:t>衍生金融资产</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a9ac324d58d44c088771b5e929b111e9"/>
                <w:id w:val="1465304563"/>
                <w:lock w:val="sdtLocked"/>
              </w:sdtPr>
              <w:sdtContent>
                <w:tc>
                  <w:tcPr>
                    <w:tcW w:w="173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ind w:firstLineChars="300" w:firstLine="630"/>
                      <w:rPr>
                        <w:szCs w:val="21"/>
                      </w:rPr>
                    </w:pPr>
                    <w:r>
                      <w:rPr>
                        <w:rFonts w:hint="eastAsia"/>
                        <w:szCs w:val="21"/>
                      </w:rPr>
                      <w:t>其他</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804bf13488bb4ee8b5ffe44a00a1860c"/>
                <w:id w:val="1588651837"/>
                <w:lock w:val="sdtLocked"/>
              </w:sdtPr>
              <w:sdtContent>
                <w:tc>
                  <w:tcPr>
                    <w:tcW w:w="173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指定以公允价值计量且其变动计入当期损益的金融资产</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aa9b4e2a19a04c98bdbc3979738dce7f"/>
                <w:id w:val="-2030940691"/>
                <w:lock w:val="sdtLocked"/>
              </w:sdtPr>
              <w:sdtContent>
                <w:tc>
                  <w:tcPr>
                    <w:tcW w:w="173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其中：债务工具投资</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429bc796240948b3968b7c91cc35ba81"/>
                <w:id w:val="-864518215"/>
                <w:lock w:val="sdtLocked"/>
              </w:sdtPr>
              <w:sdtContent>
                <w:tc>
                  <w:tcPr>
                    <w:tcW w:w="173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ind w:firstLineChars="300" w:firstLine="630"/>
                      <w:rPr>
                        <w:szCs w:val="21"/>
                      </w:rPr>
                    </w:pPr>
                    <w:r>
                      <w:rPr>
                        <w:rFonts w:hint="eastAsia"/>
                        <w:szCs w:val="21"/>
                      </w:rPr>
                      <w:t>权益工具投资</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02043b1635e343fab768c672b16da7d4"/>
                <w:id w:val="797104885"/>
                <w:lock w:val="sdtLocked"/>
              </w:sdtPr>
              <w:sdtContent>
                <w:tc>
                  <w:tcPr>
                    <w:tcW w:w="173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ind w:firstLineChars="300" w:firstLine="630"/>
                      <w:rPr>
                        <w:szCs w:val="21"/>
                      </w:rPr>
                    </w:pPr>
                    <w:r>
                      <w:rPr>
                        <w:rFonts w:hint="eastAsia"/>
                        <w:szCs w:val="21"/>
                      </w:rPr>
                      <w:t>其他</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d1689e44a9a54438bcc87d4e43c35171"/>
                <w:id w:val="1257242244"/>
                <w:lock w:val="sdtLocked"/>
              </w:sdtPr>
              <w:sdtContent>
                <w:tc>
                  <w:tcPr>
                    <w:tcW w:w="173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合计</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3,488,552.00</w:t>
                </w:r>
              </w:p>
            </w:tc>
            <w:tc>
              <w:tcPr>
                <w:tcW w:w="166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3,865,208.00</w:t>
                </w:r>
              </w:p>
            </w:tc>
          </w:tr>
        </w:tbl>
        <w:p w:rsidR="00CA3AC1" w:rsidRDefault="004A63B8"/>
      </w:sdtContent>
    </w:sdt>
    <w:sdt>
      <w:sdtPr>
        <w:rPr>
          <w:rFonts w:hint="eastAsia"/>
          <w:szCs w:val="21"/>
        </w:rPr>
        <w:alias w:val="模块:套期工具及对相关套期交易的说明：clcid-pte:Tao..."/>
        <w:tag w:val="_SEC_0c16823d79514d1e99c640658225dd1a"/>
        <w:id w:val="1519976999"/>
        <w:lock w:val="sdtLocked"/>
        <w:placeholder>
          <w:docPart w:val="GBC22222222222222222222222222222"/>
        </w:placeholder>
      </w:sdtPr>
      <w:sdtEndPr>
        <w:rPr>
          <w:rFonts w:hint="default"/>
        </w:rPr>
      </w:sdtEndPr>
      <w:sdtContent>
        <w:p w:rsidR="00CA3AC1" w:rsidRDefault="009D1397">
          <w:pPr>
            <w:rPr>
              <w:szCs w:val="21"/>
            </w:rPr>
          </w:pPr>
          <w:r>
            <w:rPr>
              <w:rFonts w:hint="eastAsia"/>
              <w:szCs w:val="21"/>
            </w:rPr>
            <w:t>其他</w:t>
          </w:r>
          <w:r>
            <w:rPr>
              <w:szCs w:val="21"/>
            </w:rPr>
            <w:t>说明</w:t>
          </w:r>
          <w:r>
            <w:rPr>
              <w:rFonts w:hint="eastAsia"/>
              <w:szCs w:val="21"/>
            </w:rPr>
            <w:t>：</w:t>
          </w:r>
        </w:p>
        <w:sdt>
          <w:sdtPr>
            <w:rPr>
              <w:szCs w:val="21"/>
            </w:rPr>
            <w:alias w:val="以公允价值计量且其变动计入当期损益的金融资产的说明"/>
            <w:tag w:val="_GBC_b9f2b37df9214eb8b465f15be2719044"/>
            <w:id w:val="-475912996"/>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SEC_2f4f1660c2f84fe39c4b376a5cc1b1a7"/>
        <w:id w:val="-943610636"/>
        <w:lock w:val="sdtLocked"/>
        <w:placeholder>
          <w:docPart w:val="GBC22222222222222222222222222222"/>
        </w:placeholder>
      </w:sdtPr>
      <w:sdtContent>
        <w:p w:rsidR="00CA3AC1" w:rsidRDefault="009D1397" w:rsidP="009D1397">
          <w:pPr>
            <w:pStyle w:val="3"/>
            <w:numPr>
              <w:ilvl w:val="0"/>
              <w:numId w:val="61"/>
            </w:numPr>
            <w:rPr>
              <w:szCs w:val="21"/>
            </w:rPr>
          </w:pPr>
          <w:r>
            <w:rPr>
              <w:rFonts w:hint="eastAsia"/>
              <w:szCs w:val="21"/>
            </w:rPr>
            <w:t>衍生金融资产</w:t>
          </w:r>
        </w:p>
        <w:sdt>
          <w:sdtPr>
            <w:alias w:val="是否适用：衍生金融资产[双击切换]"/>
            <w:tag w:val="_GBC_d17bfaab262c4a499d0afca62045c5e0"/>
            <w:id w:val="-620682945"/>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spacing w:line="240" w:lineRule="atLeast"/>
            <w:ind w:left="1470" w:rightChars="12" w:right="25" w:hangingChars="700" w:hanging="1470"/>
            <w:rPr>
              <w:szCs w:val="21"/>
            </w:rPr>
          </w:pPr>
        </w:p>
      </w:sdtContent>
    </w:sdt>
    <w:p w:rsidR="00CA3AC1" w:rsidRDefault="00CA3AC1">
      <w:pPr>
        <w:snapToGrid w:val="0"/>
        <w:spacing w:line="240" w:lineRule="atLeast"/>
        <w:ind w:rightChars="12" w:right="25"/>
        <w:rPr>
          <w:szCs w:val="21"/>
        </w:rPr>
      </w:pPr>
    </w:p>
    <w:p w:rsidR="00CA3AC1" w:rsidRDefault="009D1397" w:rsidP="009D1397">
      <w:pPr>
        <w:pStyle w:val="3"/>
        <w:numPr>
          <w:ilvl w:val="0"/>
          <w:numId w:val="61"/>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68162265"/>
        <w:lock w:val="sdtLocked"/>
        <w:placeholder>
          <w:docPart w:val="GBC22222222222222222222222222222"/>
        </w:placeholder>
      </w:sdtPr>
      <w:sdtEndPr>
        <w:rPr>
          <w:rFonts w:ascii="Times New Roman" w:hAnsi="Times New Roman" w:cs="Times New Roman"/>
          <w:color w:val="008000"/>
          <w:kern w:val="2"/>
          <w:szCs w:val="24"/>
        </w:rPr>
      </w:sdtEndPr>
      <w:sdtContent>
        <w:p w:rsidR="00CA3AC1" w:rsidRDefault="009D1397" w:rsidP="009D1397">
          <w:pPr>
            <w:pStyle w:val="4"/>
            <w:numPr>
              <w:ilvl w:val="3"/>
              <w:numId w:val="62"/>
            </w:numPr>
          </w:pPr>
          <w:r>
            <w:rPr>
              <w:rFonts w:hint="eastAsia"/>
            </w:rPr>
            <w:t>应收票据分类列示</w:t>
          </w:r>
        </w:p>
        <w:p w:rsidR="00CA3AC1" w:rsidRDefault="004A63B8" w:rsidP="00CA3AC1">
          <w:pPr>
            <w:rPr>
              <w:szCs w:val="21"/>
            </w:rPr>
          </w:pPr>
          <w:sdt>
            <w:sdtPr>
              <w:alias w:val="是否适用：应收票据分类列示[双击切换]"/>
              <w:tag w:val="_GBC_bdf010020d484a01ae60c52d7465a06a"/>
              <w:id w:val="-1804081070"/>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sdtContent>
    </w:sdt>
    <w:sdt>
      <w:sdtPr>
        <w:rPr>
          <w:rFonts w:asciiTheme="minorHAnsi" w:hAnsiTheme="minorHAnsi" w:cs="宋体" w:hint="eastAsia"/>
          <w:b w:val="0"/>
          <w:bCs w:val="0"/>
          <w:kern w:val="0"/>
          <w:szCs w:val="22"/>
        </w:rPr>
        <w:alias w:val="模块:期末公司已质押的应收票据情况"/>
        <w:tag w:val="_SEC_afe91726520542c7ad872dda4411e582"/>
        <w:id w:val="2137829881"/>
        <w:lock w:val="sdtLocked"/>
        <w:placeholder>
          <w:docPart w:val="GBC22222222222222222222222222222"/>
        </w:placeholder>
      </w:sdtPr>
      <w:sdtEndPr>
        <w:rPr>
          <w:rFonts w:ascii="Times New Roman" w:hAnsi="Times New Roman" w:cs="Times New Roman"/>
          <w:kern w:val="2"/>
          <w:szCs w:val="24"/>
        </w:rPr>
      </w:sdtEndPr>
      <w:sdtContent>
        <w:p w:rsidR="00CA3AC1" w:rsidRDefault="009D1397" w:rsidP="009D1397">
          <w:pPr>
            <w:pStyle w:val="4"/>
            <w:numPr>
              <w:ilvl w:val="3"/>
              <w:numId w:val="62"/>
            </w:numPr>
          </w:pPr>
          <w:r>
            <w:t>期末公司已</w:t>
          </w:r>
          <w:r>
            <w:rPr>
              <w:rFonts w:hint="eastAsia"/>
            </w:rPr>
            <w:t>质押</w:t>
          </w:r>
          <w:r>
            <w:t>的应收票据</w:t>
          </w:r>
        </w:p>
        <w:sdt>
          <w:sdtPr>
            <w:alias w:val="是否适用：期末公司已质押的应收票据[双击切换]"/>
            <w:tag w:val="_GBC_5281ffb2b9304a49a6db0c913bbaac53"/>
            <w:id w:val="1711599949"/>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1837759172"/>
        <w:lock w:val="sdtLocked"/>
        <w:placeholder>
          <w:docPart w:val="GBC22222222222222222222222222222"/>
        </w:placeholder>
      </w:sdtPr>
      <w:sdtEndPr>
        <w:rPr>
          <w:rFonts w:ascii="Times New Roman" w:hAnsi="Times New Roman" w:cs="Times New Roman"/>
          <w:kern w:val="2"/>
          <w:szCs w:val="24"/>
        </w:rPr>
      </w:sdtEndPr>
      <w:sdtContent>
        <w:p w:rsidR="00CA3AC1" w:rsidRDefault="009D1397" w:rsidP="009D1397">
          <w:pPr>
            <w:pStyle w:val="4"/>
            <w:numPr>
              <w:ilvl w:val="3"/>
              <w:numId w:val="62"/>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83131379"/>
            <w:lock w:val="sdtContentLocked"/>
            <w:placeholder>
              <w:docPart w:val="GBC22222222222222222222222222222"/>
            </w:placeholder>
          </w:sdtPr>
          <w:sdtContent>
            <w:p w:rsidR="00CA3AC1" w:rsidRDefault="009D1397" w:rsidP="00CA3AC1">
              <w:pPr>
                <w:rPr>
                  <w:rFonts w:ascii="Times New Roman" w:hAnsi="Times New Roman" w:cs="Times New Roman"/>
                  <w:kern w:val="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477882989"/>
        <w:lock w:val="sdtLocked"/>
        <w:placeholder>
          <w:docPart w:val="GBC22222222222222222222222222222"/>
        </w:placeholder>
      </w:sdtPr>
      <w:sdtContent>
        <w:p w:rsidR="00CA3AC1" w:rsidRDefault="009D1397" w:rsidP="009D1397">
          <w:pPr>
            <w:pStyle w:val="4"/>
            <w:numPr>
              <w:ilvl w:val="3"/>
              <w:numId w:val="62"/>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176624904"/>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021357889"/>
        <w:lock w:val="sdtLocked"/>
        <w:placeholder>
          <w:docPart w:val="GBC22222222222222222222222222222"/>
        </w:placeholder>
      </w:sdtPr>
      <w:sdtEndPr>
        <w:rPr>
          <w:rFonts w:ascii="Times New Roman" w:hAnsi="Times New Roman" w:cs="Times New Roman" w:hint="default"/>
          <w:b w:val="0"/>
          <w:bCs w:val="0"/>
          <w:szCs w:val="24"/>
        </w:rPr>
      </w:sdtEndPr>
      <w:sdtContent>
        <w:p w:rsidR="00CA3AC1" w:rsidRDefault="009D1397">
          <w:r>
            <w:rPr>
              <w:rFonts w:hint="eastAsia"/>
            </w:rPr>
            <w:t>其他说明</w:t>
          </w:r>
        </w:p>
        <w:sdt>
          <w:sdtPr>
            <w:alias w:val="是否适用：应收票据的说明[双击切换]"/>
            <w:tag w:val="_GBC_dc21e09520924a5db7020ba029631550"/>
            <w:id w:val="-803772382"/>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p w:rsidR="00CA3AC1" w:rsidRDefault="009D1397" w:rsidP="009D1397">
      <w:pPr>
        <w:pStyle w:val="3"/>
        <w:numPr>
          <w:ilvl w:val="0"/>
          <w:numId w:val="61"/>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1900783132"/>
        <w:lock w:val="sdtLocked"/>
        <w:placeholder>
          <w:docPart w:val="GBC22222222222222222222222222222"/>
        </w:placeholder>
      </w:sdtPr>
      <w:sdtEndPr>
        <w:rPr>
          <w:rFonts w:ascii="宋体" w:hAnsi="宋体" w:cs="宋体"/>
          <w:szCs w:val="24"/>
        </w:rPr>
      </w:sdtEndPr>
      <w:sdtContent>
        <w:p w:rsidR="00CA3AC1" w:rsidRDefault="009D1397" w:rsidP="009D1397">
          <w:pPr>
            <w:pStyle w:val="4"/>
            <w:numPr>
              <w:ilvl w:val="3"/>
              <w:numId w:val="63"/>
            </w:numPr>
            <w:tabs>
              <w:tab w:val="left" w:pos="574"/>
            </w:tabs>
          </w:pPr>
          <w:r>
            <w:rPr>
              <w:rFonts w:hint="eastAsia"/>
            </w:rPr>
            <w:t>应收账款分类披露</w:t>
          </w:r>
        </w:p>
        <w:sdt>
          <w:sdtPr>
            <w:alias w:val="是否适用：应收账款分类披露[双击切换]"/>
            <w:tag w:val="_GBC_3410fe62918745449294e4e341ad1e35"/>
            <w:id w:val="-117503341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642042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443411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461"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265"/>
            <w:gridCol w:w="1142"/>
            <w:gridCol w:w="602"/>
            <w:gridCol w:w="962"/>
            <w:gridCol w:w="422"/>
            <w:gridCol w:w="1142"/>
            <w:gridCol w:w="1142"/>
            <w:gridCol w:w="602"/>
            <w:gridCol w:w="872"/>
            <w:gridCol w:w="422"/>
            <w:gridCol w:w="1142"/>
          </w:tblGrid>
          <w:tr w:rsidR="00CA3AC1" w:rsidTr="00CA3AC1">
            <w:trPr>
              <w:cantSplit/>
              <w:trHeight w:val="259"/>
            </w:trPr>
            <w:sdt>
              <w:sdtPr>
                <w:tag w:val="_PLD_ff47f99df6f44a8d8b8fdbd8771d57f1"/>
                <w:id w:val="1104548676"/>
                <w:lock w:val="sdtLocked"/>
              </w:sdtPr>
              <w:sdtContent>
                <w:tc>
                  <w:tcPr>
                    <w:tcW w:w="651"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类别</w:t>
                    </w:r>
                  </w:p>
                </w:tc>
              </w:sdtContent>
            </w:sdt>
            <w:sdt>
              <w:sdtPr>
                <w:tag w:val="_PLD_b0d8d420dbcd4634a632c0126a313e28"/>
                <w:id w:val="1701501516"/>
                <w:lock w:val="sdtLocked"/>
              </w:sdtPr>
              <w:sdtContent>
                <w:tc>
                  <w:tcPr>
                    <w:tcW w:w="2198" w:type="pct"/>
                    <w:gridSpan w:val="5"/>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期末余额</w:t>
                    </w:r>
                  </w:p>
                </w:tc>
              </w:sdtContent>
            </w:sdt>
            <w:sdt>
              <w:sdtPr>
                <w:tag w:val="_PLD_b216c524428a4f4f857e6027e53fd898"/>
                <w:id w:val="287087381"/>
                <w:lock w:val="sdtLocked"/>
              </w:sdtPr>
              <w:sdtContent>
                <w:tc>
                  <w:tcPr>
                    <w:tcW w:w="2151" w:type="pct"/>
                    <w:gridSpan w:val="5"/>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期初余额</w:t>
                    </w:r>
                  </w:p>
                </w:tc>
              </w:sdtContent>
            </w:sdt>
          </w:tr>
          <w:tr w:rsidR="00CA3AC1" w:rsidTr="00CA3AC1">
            <w:trPr>
              <w:cantSplit/>
              <w:trHeight w:val="227"/>
            </w:trPr>
            <w:tc>
              <w:tcPr>
                <w:tcW w:w="651" w:type="pct"/>
                <w:vMerge/>
                <w:tcBorders>
                  <w:left w:val="single" w:sz="4" w:space="0" w:color="auto"/>
                  <w:right w:val="single" w:sz="4" w:space="0" w:color="auto"/>
                </w:tcBorders>
                <w:vAlign w:val="center"/>
              </w:tcPr>
              <w:p w:rsidR="00CA3AC1" w:rsidRDefault="00CA3AC1" w:rsidP="00CA3AC1">
                <w:pPr>
                  <w:rPr>
                    <w:szCs w:val="21"/>
                  </w:rPr>
                </w:pPr>
              </w:p>
            </w:tc>
            <w:sdt>
              <w:sdtPr>
                <w:tag w:val="_PLD_e73d63169bdf4afb911b08bdd6b40137"/>
                <w:id w:val="-992014735"/>
                <w:lock w:val="sdtLocked"/>
              </w:sdtPr>
              <w:sdtContent>
                <w:tc>
                  <w:tcPr>
                    <w:tcW w:w="898" w:type="pct"/>
                    <w:gridSpan w:val="2"/>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账面余额</w:t>
                    </w:r>
                  </w:p>
                </w:tc>
              </w:sdtContent>
            </w:sdt>
            <w:sdt>
              <w:sdtPr>
                <w:tag w:val="_PLD_4269c17539fa44ba81263ae627fc4180"/>
                <w:id w:val="1337199731"/>
                <w:lock w:val="sdtLocked"/>
              </w:sdtPr>
              <w:sdtContent>
                <w:tc>
                  <w:tcPr>
                    <w:tcW w:w="712" w:type="pct"/>
                    <w:gridSpan w:val="2"/>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坏账准备</w:t>
                    </w:r>
                  </w:p>
                </w:tc>
              </w:sdtContent>
            </w:sdt>
            <w:sdt>
              <w:sdtPr>
                <w:tag w:val="_PLD_c98e4d1ebad741adafeb79bbafe879bf"/>
                <w:id w:val="-437606596"/>
                <w:lock w:val="sdtLocked"/>
              </w:sdtPr>
              <w:sdtContent>
                <w:tc>
                  <w:tcPr>
                    <w:tcW w:w="588"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账面</w:t>
                    </w:r>
                  </w:p>
                  <w:p w:rsidR="00CA3AC1" w:rsidRDefault="009D1397" w:rsidP="00CA3AC1">
                    <w:pPr>
                      <w:jc w:val="center"/>
                      <w:rPr>
                        <w:szCs w:val="21"/>
                      </w:rPr>
                    </w:pPr>
                    <w:r>
                      <w:rPr>
                        <w:rFonts w:hint="eastAsia"/>
                        <w:szCs w:val="21"/>
                      </w:rPr>
                      <w:t>价值</w:t>
                    </w:r>
                  </w:p>
                </w:tc>
              </w:sdtContent>
            </w:sdt>
            <w:sdt>
              <w:sdtPr>
                <w:tag w:val="_PLD_a6496f68498743d9a01044b6f21c9f45"/>
                <w:id w:val="285323851"/>
                <w:lock w:val="sdtLocked"/>
              </w:sdtPr>
              <w:sdtContent>
                <w:tc>
                  <w:tcPr>
                    <w:tcW w:w="898" w:type="pct"/>
                    <w:gridSpan w:val="2"/>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账面余额</w:t>
                    </w:r>
                  </w:p>
                </w:tc>
              </w:sdtContent>
            </w:sdt>
            <w:sdt>
              <w:sdtPr>
                <w:tag w:val="_PLD_4289e09b8ebe467eb21cada582b1b185"/>
                <w:id w:val="1487826807"/>
                <w:lock w:val="sdtLocked"/>
              </w:sdtPr>
              <w:sdtContent>
                <w:tc>
                  <w:tcPr>
                    <w:tcW w:w="666" w:type="pct"/>
                    <w:gridSpan w:val="2"/>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坏账准备</w:t>
                    </w:r>
                  </w:p>
                </w:tc>
              </w:sdtContent>
            </w:sdt>
            <w:sdt>
              <w:sdtPr>
                <w:tag w:val="_PLD_8ac1a77c11054e29b02b03876b0088df"/>
                <w:id w:val="-2064702135"/>
                <w:lock w:val="sdtLocked"/>
              </w:sdtPr>
              <w:sdtContent>
                <w:tc>
                  <w:tcPr>
                    <w:tcW w:w="588"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账面</w:t>
                    </w:r>
                  </w:p>
                  <w:p w:rsidR="00CA3AC1" w:rsidRDefault="009D1397" w:rsidP="00CA3AC1">
                    <w:pPr>
                      <w:jc w:val="center"/>
                      <w:rPr>
                        <w:szCs w:val="21"/>
                      </w:rPr>
                    </w:pPr>
                    <w:r>
                      <w:rPr>
                        <w:rFonts w:hint="eastAsia"/>
                        <w:szCs w:val="21"/>
                      </w:rPr>
                      <w:t>价值</w:t>
                    </w:r>
                  </w:p>
                </w:tc>
              </w:sdtContent>
            </w:sdt>
          </w:tr>
          <w:tr w:rsidR="00CA3AC1" w:rsidTr="00CA3AC1">
            <w:trPr>
              <w:cantSplit/>
              <w:trHeight w:val="375"/>
            </w:trPr>
            <w:tc>
              <w:tcPr>
                <w:tcW w:w="651" w:type="pct"/>
                <w:vMerge/>
                <w:tcBorders>
                  <w:left w:val="single" w:sz="4" w:space="0" w:color="auto"/>
                  <w:bottom w:val="single" w:sz="4" w:space="0" w:color="auto"/>
                  <w:right w:val="single" w:sz="4" w:space="0" w:color="auto"/>
                </w:tcBorders>
                <w:vAlign w:val="center"/>
              </w:tcPr>
              <w:p w:rsidR="00CA3AC1" w:rsidRDefault="00CA3AC1" w:rsidP="00CA3AC1">
                <w:pPr>
                  <w:rPr>
                    <w:szCs w:val="21"/>
                  </w:rPr>
                </w:pPr>
              </w:p>
            </w:tc>
            <w:sdt>
              <w:sdtPr>
                <w:tag w:val="_PLD_1888d235918546bd8bf181ee27b2692a"/>
                <w:id w:val="-1407444873"/>
                <w:lock w:val="sdtLocked"/>
              </w:sdtPr>
              <w:sdtContent>
                <w:tc>
                  <w:tcPr>
                    <w:tcW w:w="588"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fcf6675393864c3c94d417eeb89bfcd4"/>
                <w:id w:val="-353652845"/>
                <w:lock w:val="sdtLocked"/>
              </w:sdtPr>
              <w:sdtContent>
                <w:tc>
                  <w:tcPr>
                    <w:tcW w:w="310"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比例</w:t>
                    </w:r>
                    <w:r>
                      <w:rPr>
                        <w:szCs w:val="21"/>
                      </w:rPr>
                      <w:t>(%)</w:t>
                    </w:r>
                  </w:p>
                </w:tc>
              </w:sdtContent>
            </w:sdt>
            <w:sdt>
              <w:sdtPr>
                <w:tag w:val="_PLD_bf7f87d92a384b0c99bc7e00d1bd7916"/>
                <w:id w:val="236141793"/>
                <w:lock w:val="sdtLocked"/>
              </w:sdtPr>
              <w:sdtContent>
                <w:tc>
                  <w:tcPr>
                    <w:tcW w:w="495"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8ced297bac1248a286039ccf4f5a00a4"/>
                <w:id w:val="-524948166"/>
                <w:lock w:val="sdtLocked"/>
              </w:sdtPr>
              <w:sdtContent>
                <w:tc>
                  <w:tcPr>
                    <w:tcW w:w="217"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计提比例</w:t>
                    </w:r>
                    <w:r>
                      <w:rPr>
                        <w:szCs w:val="21"/>
                      </w:rPr>
                      <w:t>(%)</w:t>
                    </w:r>
                  </w:p>
                </w:tc>
              </w:sdtContent>
            </w:sdt>
            <w:tc>
              <w:tcPr>
                <w:tcW w:w="588" w:type="pct"/>
                <w:vMerge/>
                <w:tcBorders>
                  <w:left w:val="single" w:sz="4" w:space="0" w:color="auto"/>
                  <w:bottom w:val="single" w:sz="4" w:space="0" w:color="auto"/>
                  <w:right w:val="single" w:sz="4" w:space="0" w:color="auto"/>
                </w:tcBorders>
                <w:vAlign w:val="center"/>
              </w:tcPr>
              <w:p w:rsidR="00CA3AC1" w:rsidRDefault="00CA3AC1" w:rsidP="00CA3AC1">
                <w:pPr>
                  <w:jc w:val="center"/>
                  <w:rPr>
                    <w:szCs w:val="21"/>
                  </w:rPr>
                </w:pPr>
              </w:p>
            </w:tc>
            <w:sdt>
              <w:sdtPr>
                <w:tag w:val="_PLD_a28e9df9742c4cfe8eff4cee3d49fb44"/>
                <w:id w:val="1020429439"/>
                <w:lock w:val="sdtLocked"/>
              </w:sdtPr>
              <w:sdtContent>
                <w:tc>
                  <w:tcPr>
                    <w:tcW w:w="588"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b99b1c69b2494c8ab9e20dc836fe5001"/>
                <w:id w:val="1466077241"/>
                <w:lock w:val="sdtLocked"/>
              </w:sdtPr>
              <w:sdtContent>
                <w:tc>
                  <w:tcPr>
                    <w:tcW w:w="310"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比例</w:t>
                    </w:r>
                    <w:r>
                      <w:rPr>
                        <w:szCs w:val="21"/>
                      </w:rPr>
                      <w:t>(%)</w:t>
                    </w:r>
                  </w:p>
                </w:tc>
              </w:sdtContent>
            </w:sdt>
            <w:sdt>
              <w:sdtPr>
                <w:tag w:val="_PLD_b35fa589191e451587b8b99543eed2ad"/>
                <w:id w:val="1110864593"/>
                <w:lock w:val="sdtLocked"/>
              </w:sdtPr>
              <w:sdtContent>
                <w:tc>
                  <w:tcPr>
                    <w:tcW w:w="449"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edbc5f5a732a45a3940f9bbebcbeab58"/>
                <w:id w:val="649725965"/>
                <w:lock w:val="sdtLocked"/>
              </w:sdtPr>
              <w:sdtContent>
                <w:tc>
                  <w:tcPr>
                    <w:tcW w:w="217"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计提比例</w:t>
                    </w:r>
                    <w:r>
                      <w:rPr>
                        <w:szCs w:val="21"/>
                      </w:rPr>
                      <w:t>(%)</w:t>
                    </w:r>
                  </w:p>
                </w:tc>
              </w:sdtContent>
            </w:sdt>
            <w:tc>
              <w:tcPr>
                <w:tcW w:w="588" w:type="pct"/>
                <w:vMerge/>
                <w:tcBorders>
                  <w:left w:val="single" w:sz="4" w:space="0" w:color="auto"/>
                  <w:bottom w:val="single" w:sz="4" w:space="0" w:color="auto"/>
                  <w:right w:val="single" w:sz="4" w:space="0" w:color="auto"/>
                </w:tcBorders>
              </w:tcPr>
              <w:p w:rsidR="00CA3AC1" w:rsidRDefault="00CA3AC1" w:rsidP="00CA3AC1">
                <w:pPr>
                  <w:jc w:val="center"/>
                  <w:rPr>
                    <w:szCs w:val="21"/>
                  </w:rPr>
                </w:pPr>
              </w:p>
            </w:tc>
          </w:tr>
          <w:tr w:rsidR="00CA3AC1" w:rsidTr="00CA3AC1">
            <w:trPr>
              <w:cantSplit/>
            </w:trPr>
            <w:sdt>
              <w:sdtPr>
                <w:tag w:val="_PLD_78c37e1ffeec46149cdba0b488738611"/>
                <w:id w:val="562993293"/>
                <w:lock w:val="sdtLocked"/>
              </w:sdtPr>
              <w:sdtContent>
                <w:tc>
                  <w:tcPr>
                    <w:tcW w:w="651"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rPr>
                        <w:rFonts w:hint="eastAsia"/>
                        <w:szCs w:val="21"/>
                      </w:rPr>
                      <w:t>单项金额重大并单独计提坏账准备的应收账款</w:t>
                    </w:r>
                  </w:p>
                </w:tc>
              </w:sdtContent>
            </w:sdt>
            <w:tc>
              <w:tcPr>
                <w:tcW w:w="588"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31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49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21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31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44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21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trPr>
              <w:cantSplit/>
            </w:trPr>
            <w:sdt>
              <w:sdtPr>
                <w:tag w:val="_PLD_7bee3fe1730b42419d9b10f025af193b"/>
                <w:id w:val="-1121848119"/>
                <w:lock w:val="sdtLocked"/>
              </w:sdtPr>
              <w:sdtContent>
                <w:tc>
                  <w:tcPr>
                    <w:tcW w:w="651"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rPr>
                        <w:rFonts w:hint="eastAsia"/>
                        <w:szCs w:val="21"/>
                      </w:rPr>
                      <w:t>按信用风险特征组合计提坏账准备的应收账款</w:t>
                    </w:r>
                  </w:p>
                </w:tc>
              </w:sdtContent>
            </w:sdt>
            <w:tc>
              <w:tcPr>
                <w:tcW w:w="588"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2,004,169.39</w:t>
                </w:r>
              </w:p>
            </w:tc>
            <w:tc>
              <w:tcPr>
                <w:tcW w:w="310"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100.00</w:t>
                </w:r>
              </w:p>
            </w:tc>
            <w:tc>
              <w:tcPr>
                <w:tcW w:w="495"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107,816.37</w:t>
                </w:r>
              </w:p>
            </w:tc>
            <w:tc>
              <w:tcPr>
                <w:tcW w:w="217"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5.38</w:t>
                </w:r>
              </w:p>
            </w:tc>
            <w:tc>
              <w:tcPr>
                <w:tcW w:w="588"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1,896,353.02</w:t>
                </w:r>
              </w:p>
            </w:tc>
            <w:tc>
              <w:tcPr>
                <w:tcW w:w="588"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1,610,259.63</w:t>
                </w:r>
              </w:p>
            </w:tc>
            <w:tc>
              <w:tcPr>
                <w:tcW w:w="310"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100.00</w:t>
                </w:r>
              </w:p>
            </w:tc>
            <w:tc>
              <w:tcPr>
                <w:tcW w:w="449"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87,258.38</w:t>
                </w:r>
              </w:p>
            </w:tc>
            <w:tc>
              <w:tcPr>
                <w:tcW w:w="217"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5.42</w:t>
                </w:r>
              </w:p>
            </w:tc>
            <w:tc>
              <w:tcPr>
                <w:tcW w:w="588" w:type="pct"/>
                <w:tcBorders>
                  <w:top w:val="single" w:sz="4" w:space="0" w:color="auto"/>
                  <w:left w:val="single" w:sz="4" w:space="0" w:color="auto"/>
                  <w:bottom w:val="single" w:sz="4" w:space="0" w:color="auto"/>
                  <w:right w:val="single" w:sz="4" w:space="0" w:color="auto"/>
                </w:tcBorders>
              </w:tcPr>
              <w:p w:rsidR="00CA3AC1" w:rsidRPr="00F83BEA" w:rsidRDefault="009D1397" w:rsidP="00CA3AC1">
                <w:pPr>
                  <w:jc w:val="right"/>
                  <w:rPr>
                    <w:sz w:val="18"/>
                    <w:szCs w:val="18"/>
                  </w:rPr>
                </w:pPr>
                <w:r w:rsidRPr="00F83BEA">
                  <w:rPr>
                    <w:sz w:val="18"/>
                    <w:szCs w:val="18"/>
                  </w:rPr>
                  <w:t>1,523,001.25</w:t>
                </w:r>
              </w:p>
            </w:tc>
          </w:tr>
          <w:tr w:rsidR="00CA3AC1" w:rsidTr="00CA3AC1">
            <w:trPr>
              <w:cantSplit/>
            </w:trPr>
            <w:sdt>
              <w:sdtPr>
                <w:tag w:val="_PLD_5d8fae76f2bd484e98548243c38eb131"/>
                <w:id w:val="1074313209"/>
                <w:lock w:val="sdtLocked"/>
              </w:sdtPr>
              <w:sdtContent>
                <w:tc>
                  <w:tcPr>
                    <w:tcW w:w="651"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但单独计提坏账准备的应收账款</w:t>
                    </w:r>
                  </w:p>
                </w:tc>
              </w:sdtContent>
            </w:sdt>
            <w:tc>
              <w:tcPr>
                <w:tcW w:w="588"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31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49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21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31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44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21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RPr="00F83BEA" w:rsidTr="00CA3AC1">
            <w:trPr>
              <w:cantSplit/>
            </w:trPr>
            <w:sdt>
              <w:sdtPr>
                <w:tag w:val="_PLD_aa1dfd248eb944149a6fadadaf0a6bd6"/>
                <w:id w:val="868873759"/>
                <w:lock w:val="sdtLocked"/>
              </w:sdtPr>
              <w:sdtContent>
                <w:tc>
                  <w:tcPr>
                    <w:tcW w:w="65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合计</w:t>
                    </w:r>
                  </w:p>
                </w:tc>
              </w:sdtContent>
            </w:sdt>
            <w:tc>
              <w:tcPr>
                <w:tcW w:w="588"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jc w:val="right"/>
                  <w:rPr>
                    <w:sz w:val="18"/>
                    <w:szCs w:val="18"/>
                  </w:rPr>
                </w:pPr>
                <w:r w:rsidRPr="00375A52">
                  <w:rPr>
                    <w:sz w:val="18"/>
                    <w:szCs w:val="18"/>
                  </w:rPr>
                  <w:t>2,004,169.39</w:t>
                </w:r>
              </w:p>
            </w:tc>
            <w:tc>
              <w:tcPr>
                <w:tcW w:w="310"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jc w:val="center"/>
                  <w:rPr>
                    <w:sz w:val="18"/>
                    <w:szCs w:val="18"/>
                  </w:rPr>
                </w:pPr>
                <w:r w:rsidRPr="00375A52">
                  <w:rPr>
                    <w:rFonts w:hint="eastAsia"/>
                    <w:sz w:val="18"/>
                    <w:szCs w:val="18"/>
                  </w:rPr>
                  <w:t>100.00</w:t>
                </w:r>
              </w:p>
            </w:tc>
            <w:tc>
              <w:tcPr>
                <w:tcW w:w="495"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jc w:val="right"/>
                  <w:rPr>
                    <w:sz w:val="18"/>
                    <w:szCs w:val="18"/>
                  </w:rPr>
                </w:pPr>
                <w:r w:rsidRPr="00375A52">
                  <w:rPr>
                    <w:sz w:val="18"/>
                    <w:szCs w:val="18"/>
                  </w:rPr>
                  <w:t>107,816.37</w:t>
                </w:r>
              </w:p>
            </w:tc>
            <w:tc>
              <w:tcPr>
                <w:tcW w:w="217"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jc w:val="center"/>
                  <w:rPr>
                    <w:sz w:val="18"/>
                    <w:szCs w:val="18"/>
                  </w:rPr>
                </w:pPr>
                <w:r w:rsidRPr="00375A52">
                  <w:rPr>
                    <w:rFonts w:hint="eastAsia"/>
                    <w:sz w:val="18"/>
                    <w:szCs w:val="18"/>
                  </w:rPr>
                  <w:t>5.38</w:t>
                </w:r>
              </w:p>
            </w:tc>
            <w:tc>
              <w:tcPr>
                <w:tcW w:w="588"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jc w:val="right"/>
                  <w:rPr>
                    <w:sz w:val="18"/>
                    <w:szCs w:val="18"/>
                  </w:rPr>
                </w:pPr>
                <w:r w:rsidRPr="00375A52">
                  <w:rPr>
                    <w:sz w:val="18"/>
                    <w:szCs w:val="18"/>
                  </w:rPr>
                  <w:t>1,896,353.02</w:t>
                </w:r>
              </w:p>
            </w:tc>
            <w:tc>
              <w:tcPr>
                <w:tcW w:w="588"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jc w:val="right"/>
                  <w:rPr>
                    <w:sz w:val="18"/>
                    <w:szCs w:val="18"/>
                  </w:rPr>
                </w:pPr>
                <w:r w:rsidRPr="00375A52">
                  <w:rPr>
                    <w:sz w:val="18"/>
                    <w:szCs w:val="18"/>
                  </w:rPr>
                  <w:t>1,610,259.63</w:t>
                </w:r>
              </w:p>
            </w:tc>
            <w:tc>
              <w:tcPr>
                <w:tcW w:w="310"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jc w:val="center"/>
                  <w:rPr>
                    <w:sz w:val="18"/>
                    <w:szCs w:val="18"/>
                  </w:rPr>
                </w:pPr>
                <w:r w:rsidRPr="00375A52">
                  <w:rPr>
                    <w:rFonts w:hint="eastAsia"/>
                    <w:sz w:val="18"/>
                    <w:szCs w:val="18"/>
                  </w:rPr>
                  <w:t>100.00</w:t>
                </w:r>
              </w:p>
            </w:tc>
            <w:tc>
              <w:tcPr>
                <w:tcW w:w="449"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jc w:val="right"/>
                  <w:rPr>
                    <w:sz w:val="18"/>
                    <w:szCs w:val="18"/>
                  </w:rPr>
                </w:pPr>
                <w:r w:rsidRPr="00375A52">
                  <w:rPr>
                    <w:sz w:val="18"/>
                    <w:szCs w:val="18"/>
                  </w:rPr>
                  <w:t>87,258.38</w:t>
                </w:r>
              </w:p>
            </w:tc>
            <w:tc>
              <w:tcPr>
                <w:tcW w:w="217"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jc w:val="center"/>
                  <w:rPr>
                    <w:sz w:val="18"/>
                    <w:szCs w:val="18"/>
                  </w:rPr>
                </w:pPr>
                <w:r w:rsidRPr="00375A52">
                  <w:rPr>
                    <w:rFonts w:hint="eastAsia"/>
                    <w:sz w:val="18"/>
                    <w:szCs w:val="18"/>
                  </w:rPr>
                  <w:t>5.42</w:t>
                </w:r>
              </w:p>
            </w:tc>
            <w:tc>
              <w:tcPr>
                <w:tcW w:w="588" w:type="pct"/>
                <w:tcBorders>
                  <w:top w:val="single" w:sz="4" w:space="0" w:color="auto"/>
                  <w:left w:val="single" w:sz="4" w:space="0" w:color="auto"/>
                  <w:bottom w:val="single" w:sz="4" w:space="0" w:color="auto"/>
                  <w:right w:val="single" w:sz="4" w:space="0" w:color="auto"/>
                </w:tcBorders>
              </w:tcPr>
              <w:p w:rsidR="00CA3AC1" w:rsidRPr="00375A52" w:rsidRDefault="009D1397" w:rsidP="00CA3AC1">
                <w:pPr>
                  <w:rPr>
                    <w:sz w:val="18"/>
                    <w:szCs w:val="18"/>
                  </w:rPr>
                </w:pPr>
                <w:r w:rsidRPr="00375A52">
                  <w:rPr>
                    <w:sz w:val="18"/>
                    <w:szCs w:val="18"/>
                  </w:rPr>
                  <w:t>1,523,001.25</w:t>
                </w:r>
              </w:p>
            </w:tc>
          </w:tr>
        </w:tbl>
        <w:p w:rsidR="00CA3AC1" w:rsidRDefault="00CA3AC1"/>
        <w:p w:rsidR="00CA3AC1" w:rsidRPr="00F83BEA" w:rsidRDefault="004A63B8" w:rsidP="00CA3AC1"/>
      </w:sdtContent>
    </w:sdt>
    <w:p w:rsidR="00CA3AC1" w:rsidRDefault="00CA3AC1"/>
    <w:sdt>
      <w:sdtPr>
        <w:rPr>
          <w:rFonts w:hint="eastAsia"/>
          <w:szCs w:val="21"/>
        </w:rPr>
        <w:alias w:val="模块:单项金额重大并单项计提坏帐准备的应收账款　　　　　　　　　..."/>
        <w:tag w:val="_SEC_9d903f1a89bb4ee1907d41b547e7cf28"/>
        <w:id w:val="-1565335069"/>
        <w:lock w:val="sdtLocked"/>
        <w:placeholder>
          <w:docPart w:val="GBC22222222222222222222222222222"/>
        </w:placeholder>
      </w:sdtPr>
      <w:sdtContent>
        <w:p w:rsidR="00CA3AC1" w:rsidRDefault="009D1397">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287204175"/>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9D1397">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519748590"/>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0245743"/>
        <w:lock w:val="sdtLocked"/>
        <w:placeholder>
          <w:docPart w:val="GBC22222222222222222222222222222"/>
        </w:placeholder>
      </w:sdtPr>
      <w:sdtEndPr>
        <w:rPr>
          <w:rFonts w:hint="default"/>
        </w:rPr>
      </w:sdtEndPr>
      <w:sdtContent>
        <w:p w:rsidR="00CA3AC1" w:rsidRDefault="009D1397">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288440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96946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D566A4" w:rsidTr="004E574F">
            <w:trPr>
              <w:cantSplit/>
            </w:trPr>
            <w:sdt>
              <w:sdtPr>
                <w:tag w:val="_PLD_7d94de5a9a224654872d5a450ca1c14e"/>
                <w:id w:val="39637681"/>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账龄</w:t>
                    </w:r>
                  </w:p>
                </w:tc>
              </w:sdtContent>
            </w:sdt>
            <w:sdt>
              <w:sdtPr>
                <w:tag w:val="_PLD_bb99ccc46c7348e197ba8677a643aa52"/>
                <w:id w:val="1104158971"/>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期末余额</w:t>
                    </w:r>
                  </w:p>
                </w:tc>
              </w:sdtContent>
            </w:sdt>
          </w:tr>
          <w:tr w:rsidR="00D566A4" w:rsidTr="004E574F">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D566A4" w:rsidRDefault="00D566A4" w:rsidP="004E574F">
                <w:pPr>
                  <w:rPr>
                    <w:szCs w:val="21"/>
                  </w:rPr>
                </w:pPr>
              </w:p>
            </w:tc>
            <w:sdt>
              <w:sdtPr>
                <w:tag w:val="_PLD_8ce1b4d4e9a848209a543929e6c03146"/>
                <w:id w:val="-1833133538"/>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应收账款</w:t>
                    </w:r>
                  </w:p>
                </w:tc>
              </w:sdtContent>
            </w:sdt>
            <w:sdt>
              <w:sdtPr>
                <w:tag w:val="_PLD_ff29783d86f846bfb06bc662763f5094"/>
                <w:id w:val="-1055304346"/>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坏账准备</w:t>
                    </w:r>
                  </w:p>
                </w:tc>
              </w:sdtContent>
            </w:sdt>
            <w:sdt>
              <w:sdtPr>
                <w:tag w:val="_PLD_ce03679a1bd242a08fd61c4cf53d1a34"/>
                <w:id w:val="2145389306"/>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计提比例（%）</w:t>
                    </w:r>
                  </w:p>
                </w:tc>
              </w:sdtContent>
            </w:sdt>
          </w:tr>
          <w:tr w:rsidR="00D566A4" w:rsidTr="004E574F">
            <w:trPr>
              <w:cantSplit/>
            </w:trPr>
            <w:sdt>
              <w:sdtPr>
                <w:tag w:val="_PLD_b746987b41ca434abf35426e8a0477c1"/>
                <w:id w:val="1440950833"/>
                <w:lock w:val="sdtLocked"/>
              </w:sdtPr>
              <w:sdtContent>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proofErr w:type="gramStart"/>
                    <w:r>
                      <w:rPr>
                        <w:rFonts w:hint="eastAsia"/>
                        <w:szCs w:val="21"/>
                      </w:rPr>
                      <w:t>1年以内</w:t>
                    </w:r>
                    <w:proofErr w:type="gramEnd"/>
                  </w:p>
                </w:tc>
              </w:sdtContent>
            </w:sdt>
            <w:tc>
              <w:tcPr>
                <w:tcW w:w="3849" w:type="pct"/>
                <w:gridSpan w:val="3"/>
                <w:tcBorders>
                  <w:top w:val="single" w:sz="4" w:space="0" w:color="auto"/>
                  <w:left w:val="single" w:sz="4" w:space="0" w:color="auto"/>
                  <w:bottom w:val="single" w:sz="4" w:space="0" w:color="auto"/>
                  <w:right w:val="single" w:sz="4" w:space="0" w:color="auto"/>
                </w:tcBorders>
              </w:tcPr>
              <w:p w:rsidR="00D566A4" w:rsidRDefault="00D566A4" w:rsidP="004E574F">
                <w:pPr>
                  <w:rPr>
                    <w:color w:val="FF0000"/>
                    <w:szCs w:val="21"/>
                  </w:rPr>
                </w:pPr>
              </w:p>
            </w:tc>
          </w:tr>
          <w:tr w:rsidR="00D566A4" w:rsidTr="004E574F">
            <w:trPr>
              <w:cantSplit/>
            </w:trPr>
            <w:sdt>
              <w:sdtPr>
                <w:tag w:val="_PLD_0fc350150ed742279f691d69d7df8828"/>
                <w:id w:val="-87466603"/>
                <w:lock w:val="sdtLocked"/>
              </w:sdtPr>
              <w:sdtContent>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其中：1年以内分项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p>
            </w:tc>
          </w:tr>
          <w:sdt>
            <w:sdtPr>
              <w:rPr>
                <w:rFonts w:asciiTheme="minorHAnsi" w:eastAsiaTheme="minorEastAsia" w:hAnsiTheme="minorHAnsi" w:cstheme="minorBidi"/>
                <w:kern w:val="2"/>
                <w:szCs w:val="21"/>
              </w:rPr>
              <w:alias w:val="一年以内应收账款金额明细"/>
              <w:tag w:val="_TUP_66f4533d02a745d5928f914c9bd17beb"/>
              <w:id w:val="1533606893"/>
              <w:lock w:val="sdtLocked"/>
            </w:sdtPr>
            <w:sdtContent>
              <w:tr w:rsidR="00D566A4" w:rsidTr="004E574F">
                <w:trPr>
                  <w:cantSplit/>
                </w:trPr>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1年内</w:t>
                    </w:r>
                  </w:p>
                </w:tc>
                <w:tc>
                  <w:tcPr>
                    <w:tcW w:w="1283"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1,973,982.99</w:t>
                    </w:r>
                  </w:p>
                </w:tc>
                <w:tc>
                  <w:tcPr>
                    <w:tcW w:w="1302"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98,699.15</w:t>
                    </w:r>
                  </w:p>
                </w:tc>
                <w:tc>
                  <w:tcPr>
                    <w:tcW w:w="1264"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5.00</w:t>
                    </w:r>
                  </w:p>
                </w:tc>
              </w:tr>
            </w:sdtContent>
          </w:sdt>
          <w:tr w:rsidR="00D566A4" w:rsidTr="004E574F">
            <w:trPr>
              <w:cantSplit/>
            </w:trPr>
            <w:sdt>
              <w:sdtPr>
                <w:tag w:val="_PLD_9d5b6e75acc942b6a508a6e7dbaf96d7"/>
                <w:id w:val="443506725"/>
                <w:lock w:val="sdtLocked"/>
              </w:sdtPr>
              <w:sdtContent>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1,973,982.99</w:t>
                </w:r>
              </w:p>
            </w:tc>
            <w:tc>
              <w:tcPr>
                <w:tcW w:w="1302"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98,699.15</w:t>
                </w:r>
              </w:p>
            </w:tc>
            <w:tc>
              <w:tcPr>
                <w:tcW w:w="1264"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5.00</w:t>
                </w:r>
              </w:p>
            </w:tc>
          </w:tr>
          <w:tr w:rsidR="00D566A4" w:rsidTr="004E574F">
            <w:trPr>
              <w:cantSplit/>
            </w:trPr>
            <w:sdt>
              <w:sdtPr>
                <w:tag w:val="_PLD_276e461fe6414642a52c9578f1522e87"/>
                <w:id w:val="-1067188715"/>
                <w:lock w:val="sdtLocked"/>
              </w:sdtPr>
              <w:sdtContent>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14,939.97</w:t>
                </w:r>
              </w:p>
            </w:tc>
            <w:tc>
              <w:tcPr>
                <w:tcW w:w="1302"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1,494.00</w:t>
                </w:r>
              </w:p>
            </w:tc>
            <w:tc>
              <w:tcPr>
                <w:tcW w:w="1264"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10.00</w:t>
                </w:r>
              </w:p>
            </w:tc>
          </w:tr>
          <w:tr w:rsidR="00D566A4" w:rsidTr="004E574F">
            <w:trPr>
              <w:cantSplit/>
            </w:trPr>
            <w:sdt>
              <w:sdtPr>
                <w:tag w:val="_PLD_42f81db8f1884a239fa5257b53ba6800"/>
                <w:id w:val="-444849207"/>
                <w:lock w:val="sdtLocked"/>
              </w:sdtPr>
              <w:sdtContent>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r>
          <w:tr w:rsidR="00D566A4" w:rsidTr="004E574F">
            <w:trPr>
              <w:cantSplit/>
            </w:trPr>
            <w:sdt>
              <w:sdtPr>
                <w:tag w:val="_PLD_bae792d7068d4b03a01dac104a0a861a"/>
                <w:id w:val="720562355"/>
                <w:lock w:val="sdtLocked"/>
              </w:sdtPr>
              <w:sdtContent>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proofErr w:type="gramStart"/>
                    <w:r>
                      <w:rPr>
                        <w:rFonts w:hint="eastAsia"/>
                        <w:szCs w:val="21"/>
                      </w:rPr>
                      <w:t>3年以上</w:t>
                    </w:r>
                    <w:proofErr w:type="gramEnd"/>
                  </w:p>
                </w:tc>
              </w:sdtContent>
            </w:sdt>
            <w:tc>
              <w:tcPr>
                <w:tcW w:w="1283"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r>
          <w:tr w:rsidR="00D566A4" w:rsidTr="004E574F">
            <w:trPr>
              <w:cantSplit/>
            </w:trPr>
            <w:sdt>
              <w:sdtPr>
                <w:tag w:val="_PLD_6858e0696e9a47a78701fe9a980af0fd"/>
                <w:id w:val="-2041731928"/>
                <w:lock w:val="sdtLocked"/>
              </w:sdtPr>
              <w:sdtContent>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6,869.80</w:t>
                </w:r>
              </w:p>
            </w:tc>
            <w:tc>
              <w:tcPr>
                <w:tcW w:w="1302"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3,434.90</w:t>
                </w:r>
              </w:p>
            </w:tc>
            <w:tc>
              <w:tcPr>
                <w:tcW w:w="1264"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50.00</w:t>
                </w:r>
              </w:p>
            </w:tc>
          </w:tr>
          <w:tr w:rsidR="00D566A4" w:rsidTr="004E574F">
            <w:trPr>
              <w:cantSplit/>
            </w:trPr>
            <w:sdt>
              <w:sdtPr>
                <w:tag w:val="_PLD_14ec61fe170d4fe790012eac68711d29"/>
                <w:id w:val="509184654"/>
                <w:lock w:val="sdtLocked"/>
              </w:sdtPr>
              <w:sdtContent>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r>
          <w:tr w:rsidR="00D566A4" w:rsidTr="004E574F">
            <w:trPr>
              <w:cantSplit/>
            </w:trPr>
            <w:sdt>
              <w:sdtPr>
                <w:tag w:val="_PLD_bc1e7c2d1a354c1ba7daa2c7f790db7d"/>
                <w:id w:val="-1214582697"/>
                <w:lock w:val="sdtLocked"/>
              </w:sdtPr>
              <w:sdtContent>
                <w:tc>
                  <w:tcPr>
                    <w:tcW w:w="1151"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proofErr w:type="gramStart"/>
                    <w:r>
                      <w:rPr>
                        <w:rFonts w:hint="eastAsia"/>
                        <w:szCs w:val="21"/>
                      </w:rPr>
                      <w:t>5年以上</w:t>
                    </w:r>
                    <w:proofErr w:type="gramEnd"/>
                  </w:p>
                </w:tc>
              </w:sdtContent>
            </w:sdt>
            <w:tc>
              <w:tcPr>
                <w:tcW w:w="1283"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8,376.63</w:t>
                </w:r>
              </w:p>
            </w:tc>
            <w:tc>
              <w:tcPr>
                <w:tcW w:w="1302"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4,188.32</w:t>
                </w:r>
              </w:p>
            </w:tc>
            <w:tc>
              <w:tcPr>
                <w:tcW w:w="1264"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50.00</w:t>
                </w:r>
              </w:p>
            </w:tc>
          </w:tr>
          <w:tr w:rsidR="00D566A4" w:rsidTr="004E574F">
            <w:trPr>
              <w:cantSplit/>
            </w:trPr>
            <w:sdt>
              <w:sdtPr>
                <w:tag w:val="_PLD_ebc7316ab8554534a8bec35492683b07"/>
                <w:id w:val="-803696337"/>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2,004,169.39</w:t>
                </w:r>
              </w:p>
            </w:tc>
            <w:tc>
              <w:tcPr>
                <w:tcW w:w="1302"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107,816.37</w:t>
                </w:r>
              </w:p>
            </w:tc>
            <w:tc>
              <w:tcPr>
                <w:tcW w:w="1264"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5.38</w:t>
                </w:r>
              </w:p>
            </w:tc>
          </w:tr>
        </w:tbl>
        <w:p w:rsidR="00D566A4" w:rsidRDefault="00D566A4"/>
        <w:p w:rsidR="00CA3AC1" w:rsidRDefault="009D1397">
          <w:r>
            <w:rPr>
              <w:rFonts w:hint="eastAsia"/>
            </w:rPr>
            <w:t>确定该组合依据的</w:t>
          </w:r>
          <w:r>
            <w:t>说明：</w:t>
          </w:r>
        </w:p>
        <w:sdt>
          <w:sdtPr>
            <w:rPr>
              <w:szCs w:val="21"/>
            </w:rPr>
            <w:alias w:val="按账龄分析法计提坏账准备的应收账款-确定该组合依据的说明"/>
            <w:tag w:val="_GBC_ee0911470a0d4253b3c5c7ab8e976b61"/>
            <w:id w:val="-1243022903"/>
            <w:lock w:val="sdtLocked"/>
            <w:placeholder>
              <w:docPart w:val="GBC22222222222222222222222222222"/>
            </w:placeholder>
          </w:sdtPr>
          <w:sdtContent>
            <w:p w:rsidR="00CA3AC1" w:rsidRDefault="009D1397">
              <w:pPr>
                <w:snapToGrid w:val="0"/>
                <w:spacing w:line="240" w:lineRule="atLeast"/>
                <w:rPr>
                  <w:szCs w:val="21"/>
                </w:rPr>
              </w:pPr>
              <w:r>
                <w:rPr>
                  <w:rFonts w:hint="eastAsia"/>
                  <w:szCs w:val="21"/>
                </w:rPr>
                <w:t>无</w:t>
              </w:r>
            </w:p>
          </w:sdtContent>
        </w:sdt>
        <w:p w:rsidR="00CA3AC1" w:rsidRDefault="004A63B8">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935976319"/>
        <w:lock w:val="sdtLocked"/>
        <w:placeholder>
          <w:docPart w:val="GBC22222222222222222222222222222"/>
        </w:placeholder>
      </w:sdtPr>
      <w:sdtContent>
        <w:p w:rsidR="00CA3AC1" w:rsidRDefault="009D1397">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1441991682"/>
            <w:lock w:val="sdtContentLocked"/>
            <w:placeholder>
              <w:docPart w:val="GBC22222222222222222222222222222"/>
            </w:placeholder>
          </w:sdtPr>
          <w:sdtContent>
            <w:p w:rsidR="00CA3AC1" w:rsidRDefault="009D1397" w:rsidP="00CA3AC1">
              <w:pPr>
                <w:tabs>
                  <w:tab w:val="left" w:pos="8280"/>
                </w:tabs>
                <w:ind w:rightChars="12" w:right="25"/>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sdt>
      <w:sdtPr>
        <w:rPr>
          <w:rFonts w:hint="eastAsia"/>
        </w:rPr>
        <w:alias w:val="模块:组合中，采用其他方法计提坏账准备的应收账款："/>
        <w:tag w:val="_SEC_9da61e50bb04477a8b22cb735d160ee4"/>
        <w:id w:val="666747395"/>
        <w:lock w:val="sdtLocked"/>
        <w:placeholder>
          <w:docPart w:val="GBC22222222222222222222222222222"/>
        </w:placeholder>
      </w:sdtPr>
      <w:sdtEndPr>
        <w:rPr>
          <w:szCs w:val="21"/>
        </w:rPr>
      </w:sdtEndPr>
      <w:sdtContent>
        <w:p w:rsidR="00CA3AC1" w:rsidRDefault="009D1397">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202382234"/>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506588954"/>
        <w:lock w:val="sdtLocked"/>
        <w:placeholder>
          <w:docPart w:val="GBC22222222222222222222222222222"/>
        </w:placeholder>
      </w:sdtPr>
      <w:sdtContent>
        <w:p w:rsidR="00CA3AC1" w:rsidRDefault="009D1397" w:rsidP="009D1397">
          <w:pPr>
            <w:pStyle w:val="4"/>
            <w:numPr>
              <w:ilvl w:val="3"/>
              <w:numId w:val="63"/>
            </w:numPr>
            <w:tabs>
              <w:tab w:val="left" w:pos="574"/>
            </w:tabs>
            <w:rPr>
              <w:szCs w:val="21"/>
            </w:rPr>
          </w:pPr>
          <w:r>
            <w:rPr>
              <w:rFonts w:hint="eastAsia"/>
              <w:szCs w:val="21"/>
            </w:rPr>
            <w:t>本期计提、收回或转回的坏账准备情况：</w:t>
          </w:r>
        </w:p>
        <w:p w:rsidR="00CA3AC1" w:rsidRDefault="009D1397">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147928185"/>
              <w:lock w:val="sdtLocked"/>
              <w:placeholder>
                <w:docPart w:val="GBC22222222222222222222222222222"/>
              </w:placeholder>
            </w:sdtPr>
            <w:sdtContent>
              <w:r w:rsidRPr="00A07D23">
                <w:t>20,557.99</w:t>
              </w:r>
            </w:sdtContent>
          </w:sdt>
          <w:r>
            <w:rPr>
              <w:szCs w:val="21"/>
            </w:rPr>
            <w:t>元；本期收回或转回坏账准备金额</w:t>
          </w:r>
          <w:sdt>
            <w:sdtPr>
              <w:rPr>
                <w:szCs w:val="21"/>
              </w:rPr>
              <w:alias w:val="应收账款收回或转回坏账准备金额"/>
              <w:tag w:val="_GBC_8a31af3291cb4b2496a3e358b5fe42e8"/>
              <w:id w:val="-586456832"/>
              <w:lock w:val="sdtLocked"/>
              <w:placeholder>
                <w:docPart w:val="GBC22222222222222222222222222222"/>
              </w:placeholder>
            </w:sdtPr>
            <w:sdtContent>
              <w:r>
                <w:rPr>
                  <w:rFonts w:hint="eastAsia"/>
                  <w:szCs w:val="21"/>
                </w:rPr>
                <w:t>0</w:t>
              </w:r>
            </w:sdtContent>
          </w:sdt>
          <w:r>
            <w:rPr>
              <w:szCs w:val="21"/>
            </w:rPr>
            <w:t>元。</w:t>
          </w:r>
        </w:p>
      </w:sdtContent>
    </w:sdt>
    <w:p w:rsidR="00CA3AC1" w:rsidRDefault="00CA3AC1">
      <w:pPr>
        <w:rPr>
          <w:szCs w:val="21"/>
        </w:rPr>
      </w:pPr>
    </w:p>
    <w:sdt>
      <w:sdtPr>
        <w:rPr>
          <w:rFonts w:asciiTheme="minorHAnsi" w:hAnsiTheme="minorHAnsi"/>
          <w:b/>
          <w:bCs/>
          <w:szCs w:val="22"/>
        </w:rPr>
        <w:alias w:val="模块:本期坏账准备收回或转回金额重要的"/>
        <w:tag w:val="_SEC_3a74ab07636f4f7aaaa3aefe56fdcd36"/>
        <w:id w:val="1571623510"/>
        <w:lock w:val="sdtLocked"/>
        <w:placeholder>
          <w:docPart w:val="GBC22222222222222222222222222222"/>
        </w:placeholder>
      </w:sdtPr>
      <w:sdtEndPr>
        <w:rPr>
          <w:rFonts w:ascii="Times New Roman" w:hAnsi="Times New Roman" w:cs="Times New Roman"/>
          <w:b w:val="0"/>
          <w:bCs w:val="0"/>
          <w:kern w:val="2"/>
          <w:szCs w:val="24"/>
        </w:rPr>
      </w:sdtEndPr>
      <w:sdtContent>
        <w:p w:rsidR="00CA3AC1" w:rsidRDefault="009D1397">
          <w:r>
            <w:rPr>
              <w:rFonts w:hint="eastAsia"/>
            </w:rPr>
            <w:t>其中本期坏账准备收回或转回金额重要的：</w:t>
          </w:r>
        </w:p>
        <w:sdt>
          <w:sdtPr>
            <w:alias w:val="是否适用：其中本期坏账准备收回或转回金额重要的[双击切换]"/>
            <w:tag w:val="_GBC_6da74212535e450f9d1465f00dddd00b"/>
            <w:id w:val="1184175917"/>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ind w:rightChars="-759" w:right="-1594"/>
          </w:pPr>
        </w:p>
      </w:sdtContent>
    </w:sdt>
    <w:p w:rsidR="00CA3AC1" w:rsidRDefault="00CA3AC1"/>
    <w:sdt>
      <w:sdtPr>
        <w:rPr>
          <w:rFonts w:ascii="Times New Roman" w:hAnsi="Times New Roman" w:cs="宋体" w:hint="eastAsia"/>
          <w:b w:val="0"/>
          <w:bCs w:val="0"/>
          <w:kern w:val="0"/>
          <w:szCs w:val="24"/>
        </w:rPr>
        <w:alias w:val="模块:本报告期实际核销的应收账款情况"/>
        <w:tag w:val="_SEC_232653caa33f43eface8372ffe3a60eb"/>
        <w:id w:val="1825932029"/>
        <w:lock w:val="sdtLocked"/>
        <w:placeholder>
          <w:docPart w:val="GBC22222222222222222222222222222"/>
        </w:placeholder>
      </w:sdtPr>
      <w:sdtEndPr>
        <w:rPr>
          <w:rFonts w:ascii="宋体" w:hAnsi="宋体" w:hint="default"/>
        </w:rPr>
      </w:sdtEndPr>
      <w:sdtContent>
        <w:p w:rsidR="00CA3AC1" w:rsidRDefault="009D1397" w:rsidP="009D1397">
          <w:pPr>
            <w:pStyle w:val="4"/>
            <w:numPr>
              <w:ilvl w:val="3"/>
              <w:numId w:val="63"/>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281869419"/>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sdtContent>
    </w:sdt>
    <w:p w:rsidR="00CA3AC1" w:rsidRDefault="00CA3AC1"/>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1054233273"/>
        <w:lock w:val="sdtLocked"/>
        <w:placeholder>
          <w:docPart w:val="GBC22222222222222222222222222222"/>
        </w:placeholder>
      </w:sdtPr>
      <w:sdtContent>
        <w:p w:rsidR="00CA3AC1" w:rsidRDefault="009D1397" w:rsidP="009D1397">
          <w:pPr>
            <w:pStyle w:val="4"/>
            <w:numPr>
              <w:ilvl w:val="3"/>
              <w:numId w:val="63"/>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968268193"/>
            <w:lock w:val="sdtContentLocked"/>
            <w:placeholder>
              <w:docPart w:val="GBC22222222222222222222222222222"/>
            </w:placeholder>
          </w:sdtPr>
          <w:sdtContent>
            <w:p w:rsidR="00CA3AC1" w:rsidRDefault="009D1397">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377814332"/>
            <w:lock w:val="sdtLocked"/>
            <w:placeholder>
              <w:docPart w:val="GBC22222222222222222222222222222"/>
            </w:placeholder>
          </w:sdtPr>
          <w:sdtContent>
            <w:p w:rsidR="00CA3AC1" w:rsidRDefault="009D1397" w:rsidP="003F6D2D">
              <w:pPr>
                <w:tabs>
                  <w:tab w:val="right" w:pos="7740"/>
                </w:tabs>
                <w:spacing w:line="360" w:lineRule="auto"/>
                <w:ind w:firstLineChars="202" w:firstLine="424"/>
                <w:rPr>
                  <w:szCs w:val="21"/>
                </w:rPr>
              </w:pPr>
              <w:r w:rsidRPr="003453D2">
                <w:rPr>
                  <w:rFonts w:hint="eastAsia"/>
                </w:rPr>
                <w:t>期末应收账款余额主要系应收单个市场经营户的物业管理费、水电费等，单个应收金额很小。</w:t>
              </w:r>
            </w:p>
          </w:sdtContent>
        </w:sdt>
      </w:sdtContent>
    </w:sdt>
    <w:p w:rsidR="00CA3AC1" w:rsidRDefault="00CA3AC1">
      <w:pPr>
        <w:snapToGrid w:val="0"/>
        <w:spacing w:line="240" w:lineRule="atLeast"/>
        <w:rPr>
          <w:szCs w:val="21"/>
        </w:rPr>
      </w:pPr>
    </w:p>
    <w:sdt>
      <w:sdtPr>
        <w:rPr>
          <w:rFonts w:ascii="Times New Roman" w:hAnsi="Times New Roman" w:cs="宋体" w:hint="eastAsia"/>
          <w:b w:val="0"/>
          <w:bCs w:val="0"/>
          <w:kern w:val="0"/>
          <w:szCs w:val="24"/>
        </w:rPr>
        <w:alias w:val="模块:因金融资产转移而终止确认的应收账款"/>
        <w:tag w:val="_SEC_c714bd6e3e0e4f269266374f899ea672"/>
        <w:id w:val="-1676795223"/>
        <w:lock w:val="sdtLocked"/>
        <w:placeholder>
          <w:docPart w:val="GBC22222222222222222222222222222"/>
        </w:placeholder>
      </w:sdtPr>
      <w:sdtContent>
        <w:p w:rsidR="00CA3AC1" w:rsidRDefault="009D1397" w:rsidP="009D1397">
          <w:pPr>
            <w:pStyle w:val="4"/>
            <w:numPr>
              <w:ilvl w:val="3"/>
              <w:numId w:val="63"/>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476375617"/>
            <w:lock w:val="sdtContentLocked"/>
            <w:placeholder>
              <w:docPart w:val="GBC22222222222222222222222222222"/>
            </w:placeholder>
          </w:sdtPr>
          <w:sdtContent>
            <w:p w:rsidR="00CA3AC1" w:rsidRDefault="009D1397" w:rsidP="00CA3AC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1202093901"/>
        <w:lock w:val="sdtLocked"/>
        <w:placeholder>
          <w:docPart w:val="GBC22222222222222222222222222222"/>
        </w:placeholder>
      </w:sdtPr>
      <w:sdtContent>
        <w:p w:rsidR="00CA3AC1" w:rsidRDefault="009D1397" w:rsidP="009D1397">
          <w:pPr>
            <w:pStyle w:val="4"/>
            <w:numPr>
              <w:ilvl w:val="3"/>
              <w:numId w:val="63"/>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99299657"/>
            <w:lock w:val="sdtContentLocked"/>
            <w:placeholder>
              <w:docPart w:val="GBC22222222222222222222222222222"/>
            </w:placeholder>
          </w:sdtPr>
          <w:sdtContent>
            <w:p w:rsidR="00CA3AC1" w:rsidRDefault="009D1397" w:rsidP="00CA3AC1">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870457686"/>
        <w:lock w:val="sdtLocked"/>
        <w:placeholder>
          <w:docPart w:val="GBC22222222222222222222222222222"/>
        </w:placeholder>
      </w:sdtPr>
      <w:sdtEndPr>
        <w:rPr>
          <w:rFonts w:hint="default"/>
          <w:b w:val="0"/>
          <w:bCs w:val="0"/>
        </w:rPr>
      </w:sdtEndPr>
      <w:sdtContent>
        <w:p w:rsidR="00CA3AC1" w:rsidRDefault="009D1397">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070724936"/>
            <w:lock w:val="sdtContentLocked"/>
            <w:placeholder>
              <w:docPart w:val="GBC22222222222222222222222222222"/>
            </w:placeholder>
          </w:sdtPr>
          <w:sdtContent>
            <w:p w:rsidR="00CA3AC1" w:rsidRDefault="009D1397" w:rsidP="00CA3AC1">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p w:rsidR="00CA3AC1" w:rsidRDefault="009D1397" w:rsidP="009D1397">
      <w:pPr>
        <w:pStyle w:val="3"/>
        <w:numPr>
          <w:ilvl w:val="0"/>
          <w:numId w:val="6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787896370"/>
        <w:lock w:val="sdtLocked"/>
        <w:placeholder>
          <w:docPart w:val="GBC22222222222222222222222222222"/>
        </w:placeholder>
      </w:sdtPr>
      <w:sdtEndPr>
        <w:rPr>
          <w:rFonts w:ascii="宋体" w:hAnsi="宋体" w:hint="default"/>
          <w:szCs w:val="24"/>
        </w:rPr>
      </w:sdtEndPr>
      <w:sdtContent>
        <w:p w:rsidR="00CA3AC1" w:rsidRDefault="009D1397" w:rsidP="009D1397">
          <w:pPr>
            <w:pStyle w:val="4"/>
            <w:numPr>
              <w:ilvl w:val="0"/>
              <w:numId w:val="64"/>
            </w:numPr>
            <w:tabs>
              <w:tab w:val="left" w:pos="616"/>
            </w:tabs>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2140370499"/>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b/>
              <w:szCs w:val="21"/>
            </w:rPr>
          </w:pPr>
          <w:r>
            <w:rPr>
              <w:rFonts w:hint="eastAsia"/>
              <w:szCs w:val="21"/>
            </w:rPr>
            <w:t>单位：</w:t>
          </w:r>
          <w:sdt>
            <w:sdtPr>
              <w:rPr>
                <w:rFonts w:hint="eastAsia"/>
                <w:szCs w:val="21"/>
              </w:rPr>
              <w:alias w:val="单位：财务附注：预付账款账龄"/>
              <w:tag w:val="_GBC_25e874c523c14d528beabbdb96c27981"/>
              <w:id w:val="13752708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6405802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CA3AC1" w:rsidTr="00CA3AC1">
            <w:trPr>
              <w:cantSplit/>
              <w:trHeight w:val="237"/>
            </w:trPr>
            <w:sdt>
              <w:sdtPr>
                <w:tag w:val="_PLD_497c76328aa14442bd9ed8d02efaffdc"/>
                <w:id w:val="-1154912421"/>
                <w:lock w:val="sdtLocked"/>
              </w:sdtPr>
              <w:sdtContent>
                <w:tc>
                  <w:tcPr>
                    <w:tcW w:w="765" w:type="pct"/>
                    <w:vMerge w:val="restart"/>
                    <w:vAlign w:val="center"/>
                  </w:tcPr>
                  <w:p w:rsidR="00CA3AC1" w:rsidRDefault="009D1397" w:rsidP="00CA3AC1">
                    <w:pPr>
                      <w:ind w:right="5"/>
                      <w:jc w:val="center"/>
                      <w:rPr>
                        <w:szCs w:val="21"/>
                      </w:rPr>
                    </w:pPr>
                    <w:r>
                      <w:rPr>
                        <w:rFonts w:hint="eastAsia"/>
                        <w:szCs w:val="21"/>
                      </w:rPr>
                      <w:t>账龄</w:t>
                    </w:r>
                  </w:p>
                </w:tc>
              </w:sdtContent>
            </w:sdt>
            <w:sdt>
              <w:sdtPr>
                <w:tag w:val="_PLD_3c7cef9fd55549768916decb59114918"/>
                <w:id w:val="-1289655399"/>
                <w:lock w:val="sdtLocked"/>
              </w:sdtPr>
              <w:sdtContent>
                <w:tc>
                  <w:tcPr>
                    <w:tcW w:w="2118" w:type="pct"/>
                    <w:gridSpan w:val="2"/>
                    <w:vAlign w:val="center"/>
                  </w:tcPr>
                  <w:p w:rsidR="00CA3AC1" w:rsidRDefault="009D1397" w:rsidP="00CA3AC1">
                    <w:pPr>
                      <w:ind w:right="5"/>
                      <w:jc w:val="center"/>
                      <w:rPr>
                        <w:szCs w:val="21"/>
                      </w:rPr>
                    </w:pPr>
                    <w:r>
                      <w:rPr>
                        <w:rFonts w:hint="eastAsia"/>
                        <w:szCs w:val="21"/>
                      </w:rPr>
                      <w:t>期末余额</w:t>
                    </w:r>
                  </w:p>
                </w:tc>
              </w:sdtContent>
            </w:sdt>
            <w:sdt>
              <w:sdtPr>
                <w:tag w:val="_PLD_3338d9aea932468fa8faa1bef2db4526"/>
                <w:id w:val="439812822"/>
                <w:lock w:val="sdtLocked"/>
              </w:sdtPr>
              <w:sdtContent>
                <w:tc>
                  <w:tcPr>
                    <w:tcW w:w="2117" w:type="pct"/>
                    <w:gridSpan w:val="2"/>
                    <w:vAlign w:val="center"/>
                  </w:tcPr>
                  <w:p w:rsidR="00CA3AC1" w:rsidRDefault="009D1397" w:rsidP="00CA3AC1">
                    <w:pPr>
                      <w:ind w:right="5"/>
                      <w:jc w:val="center"/>
                      <w:rPr>
                        <w:szCs w:val="21"/>
                      </w:rPr>
                    </w:pPr>
                    <w:r>
                      <w:rPr>
                        <w:rFonts w:hint="eastAsia"/>
                        <w:szCs w:val="21"/>
                      </w:rPr>
                      <w:t>期初余额</w:t>
                    </w:r>
                  </w:p>
                </w:tc>
              </w:sdtContent>
            </w:sdt>
          </w:tr>
          <w:tr w:rsidR="00CA3AC1" w:rsidTr="00CA3AC1">
            <w:trPr>
              <w:cantSplit/>
            </w:trPr>
            <w:tc>
              <w:tcPr>
                <w:tcW w:w="765" w:type="pct"/>
                <w:vMerge/>
              </w:tcPr>
              <w:p w:rsidR="00CA3AC1" w:rsidRDefault="00CA3AC1" w:rsidP="00CA3AC1">
                <w:pPr>
                  <w:rPr>
                    <w:szCs w:val="21"/>
                  </w:rPr>
                </w:pPr>
              </w:p>
            </w:tc>
            <w:sdt>
              <w:sdtPr>
                <w:tag w:val="_PLD_2b1b05d61c574fe485d979f04a81c8c9"/>
                <w:id w:val="54291442"/>
                <w:lock w:val="sdtLocked"/>
              </w:sdtPr>
              <w:sdtContent>
                <w:tc>
                  <w:tcPr>
                    <w:tcW w:w="1063" w:type="pct"/>
                    <w:vAlign w:val="center"/>
                  </w:tcPr>
                  <w:p w:rsidR="00CA3AC1" w:rsidRDefault="009D1397" w:rsidP="00CA3AC1">
                    <w:pPr>
                      <w:ind w:right="5"/>
                      <w:jc w:val="center"/>
                      <w:rPr>
                        <w:szCs w:val="21"/>
                      </w:rPr>
                    </w:pPr>
                    <w:r>
                      <w:rPr>
                        <w:rFonts w:hint="eastAsia"/>
                        <w:szCs w:val="21"/>
                      </w:rPr>
                      <w:t>金额</w:t>
                    </w:r>
                  </w:p>
                </w:tc>
              </w:sdtContent>
            </w:sdt>
            <w:sdt>
              <w:sdtPr>
                <w:tag w:val="_PLD_7faf25028eff45ce8c6bf33a9060f296"/>
                <w:id w:val="-1974894742"/>
                <w:lock w:val="sdtLocked"/>
              </w:sdtPr>
              <w:sdtContent>
                <w:tc>
                  <w:tcPr>
                    <w:tcW w:w="1055" w:type="pct"/>
                    <w:vAlign w:val="center"/>
                  </w:tcPr>
                  <w:p w:rsidR="00CA3AC1" w:rsidRDefault="009D1397" w:rsidP="00CA3AC1">
                    <w:pPr>
                      <w:ind w:right="5"/>
                      <w:jc w:val="center"/>
                      <w:rPr>
                        <w:szCs w:val="21"/>
                      </w:rPr>
                    </w:pPr>
                    <w:r>
                      <w:rPr>
                        <w:rFonts w:hint="eastAsia"/>
                        <w:szCs w:val="21"/>
                      </w:rPr>
                      <w:t>比例</w:t>
                    </w:r>
                    <w:r>
                      <w:rPr>
                        <w:szCs w:val="21"/>
                      </w:rPr>
                      <w:t>(%)</w:t>
                    </w:r>
                  </w:p>
                </w:tc>
              </w:sdtContent>
            </w:sdt>
            <w:sdt>
              <w:sdtPr>
                <w:tag w:val="_PLD_56219e7f20ba4e60b1a3edd32c1c534e"/>
                <w:id w:val="1468015475"/>
                <w:lock w:val="sdtLocked"/>
              </w:sdtPr>
              <w:sdtContent>
                <w:tc>
                  <w:tcPr>
                    <w:tcW w:w="1054" w:type="pct"/>
                    <w:vAlign w:val="center"/>
                  </w:tcPr>
                  <w:p w:rsidR="00CA3AC1" w:rsidRDefault="009D1397" w:rsidP="00CA3AC1">
                    <w:pPr>
                      <w:ind w:right="5"/>
                      <w:jc w:val="center"/>
                      <w:rPr>
                        <w:szCs w:val="21"/>
                      </w:rPr>
                    </w:pPr>
                    <w:r>
                      <w:rPr>
                        <w:rFonts w:hint="eastAsia"/>
                        <w:szCs w:val="21"/>
                      </w:rPr>
                      <w:t>金额</w:t>
                    </w:r>
                  </w:p>
                </w:tc>
              </w:sdtContent>
            </w:sdt>
            <w:sdt>
              <w:sdtPr>
                <w:tag w:val="_PLD_430fca228ced43ada83018b2091f7abf"/>
                <w:id w:val="1172603809"/>
                <w:lock w:val="sdtLocked"/>
              </w:sdtPr>
              <w:sdtContent>
                <w:tc>
                  <w:tcPr>
                    <w:tcW w:w="1063" w:type="pct"/>
                    <w:vAlign w:val="center"/>
                  </w:tcPr>
                  <w:p w:rsidR="00CA3AC1" w:rsidRDefault="009D1397" w:rsidP="00CA3AC1">
                    <w:pPr>
                      <w:ind w:right="5"/>
                      <w:jc w:val="center"/>
                      <w:rPr>
                        <w:szCs w:val="21"/>
                      </w:rPr>
                    </w:pPr>
                    <w:r>
                      <w:rPr>
                        <w:rFonts w:hint="eastAsia"/>
                        <w:szCs w:val="21"/>
                      </w:rPr>
                      <w:t>比例</w:t>
                    </w:r>
                    <w:r>
                      <w:rPr>
                        <w:szCs w:val="21"/>
                      </w:rPr>
                      <w:t>(%)</w:t>
                    </w:r>
                  </w:p>
                </w:tc>
              </w:sdtContent>
            </w:sdt>
          </w:tr>
          <w:tr w:rsidR="00CA3AC1" w:rsidTr="00CA3AC1">
            <w:trPr>
              <w:cantSplit/>
              <w:trHeight w:val="99"/>
            </w:trPr>
            <w:sdt>
              <w:sdtPr>
                <w:tag w:val="_PLD_174778f02a0244e0b2b8c44129503d0e"/>
                <w:id w:val="149424435"/>
                <w:lock w:val="sdtLocked"/>
              </w:sdtPr>
              <w:sdtContent>
                <w:tc>
                  <w:tcPr>
                    <w:tcW w:w="765" w:type="pct"/>
                  </w:tcPr>
                  <w:p w:rsidR="00CA3AC1" w:rsidRDefault="009D1397" w:rsidP="00CA3AC1">
                    <w:pPr>
                      <w:ind w:right="5"/>
                      <w:rPr>
                        <w:szCs w:val="21"/>
                      </w:rPr>
                    </w:pPr>
                    <w:proofErr w:type="gramStart"/>
                    <w:r>
                      <w:rPr>
                        <w:rFonts w:hint="eastAsia"/>
                        <w:szCs w:val="21"/>
                      </w:rPr>
                      <w:t>1年以内</w:t>
                    </w:r>
                    <w:proofErr w:type="gramEnd"/>
                  </w:p>
                </w:tc>
              </w:sdtContent>
            </w:sdt>
            <w:tc>
              <w:tcPr>
                <w:tcW w:w="1063" w:type="pct"/>
              </w:tcPr>
              <w:p w:rsidR="00CA3AC1" w:rsidRDefault="009D1397" w:rsidP="00CA3AC1">
                <w:pPr>
                  <w:ind w:right="5"/>
                  <w:jc w:val="right"/>
                  <w:rPr>
                    <w:szCs w:val="21"/>
                  </w:rPr>
                </w:pPr>
                <w:r>
                  <w:t>368,228.70</w:t>
                </w:r>
              </w:p>
            </w:tc>
            <w:tc>
              <w:tcPr>
                <w:tcW w:w="1055" w:type="pct"/>
              </w:tcPr>
              <w:p w:rsidR="00CA3AC1" w:rsidRDefault="009D1397" w:rsidP="00CA3AC1">
                <w:pPr>
                  <w:ind w:right="5"/>
                  <w:jc w:val="right"/>
                  <w:rPr>
                    <w:szCs w:val="21"/>
                  </w:rPr>
                </w:pPr>
                <w:r>
                  <w:t>76.59</w:t>
                </w:r>
              </w:p>
            </w:tc>
            <w:tc>
              <w:tcPr>
                <w:tcW w:w="1054" w:type="pct"/>
              </w:tcPr>
              <w:p w:rsidR="00CA3AC1" w:rsidRDefault="009D1397" w:rsidP="00CA3AC1">
                <w:pPr>
                  <w:ind w:right="5"/>
                  <w:jc w:val="right"/>
                  <w:rPr>
                    <w:szCs w:val="21"/>
                  </w:rPr>
                </w:pPr>
                <w:r>
                  <w:t>369,986.00</w:t>
                </w:r>
              </w:p>
            </w:tc>
            <w:tc>
              <w:tcPr>
                <w:tcW w:w="1063" w:type="pct"/>
              </w:tcPr>
              <w:p w:rsidR="00CA3AC1" w:rsidRDefault="009D1397" w:rsidP="00CA3AC1">
                <w:pPr>
                  <w:ind w:right="5"/>
                  <w:jc w:val="right"/>
                  <w:rPr>
                    <w:szCs w:val="21"/>
                  </w:rPr>
                </w:pPr>
                <w:r>
                  <w:t>97.82</w:t>
                </w:r>
              </w:p>
            </w:tc>
          </w:tr>
          <w:tr w:rsidR="00CA3AC1" w:rsidTr="00CA3AC1">
            <w:trPr>
              <w:cantSplit/>
            </w:trPr>
            <w:sdt>
              <w:sdtPr>
                <w:tag w:val="_PLD_4b385111cb5344928917e1906f5b2ab9"/>
                <w:id w:val="752092951"/>
                <w:lock w:val="sdtLocked"/>
              </w:sdtPr>
              <w:sdtContent>
                <w:tc>
                  <w:tcPr>
                    <w:tcW w:w="765" w:type="pct"/>
                  </w:tcPr>
                  <w:p w:rsidR="00CA3AC1" w:rsidRDefault="009D1397" w:rsidP="00CA3AC1">
                    <w:pPr>
                      <w:ind w:right="5"/>
                      <w:rPr>
                        <w:szCs w:val="21"/>
                      </w:rPr>
                    </w:pPr>
                    <w:r>
                      <w:rPr>
                        <w:rFonts w:hint="eastAsia"/>
                        <w:szCs w:val="21"/>
                      </w:rPr>
                      <w:t>1至2年</w:t>
                    </w:r>
                  </w:p>
                </w:tc>
              </w:sdtContent>
            </w:sdt>
            <w:tc>
              <w:tcPr>
                <w:tcW w:w="1063" w:type="pct"/>
              </w:tcPr>
              <w:p w:rsidR="00CA3AC1" w:rsidRDefault="009D1397" w:rsidP="00CA3AC1">
                <w:pPr>
                  <w:ind w:right="5"/>
                  <w:jc w:val="right"/>
                  <w:rPr>
                    <w:szCs w:val="21"/>
                  </w:rPr>
                </w:pPr>
                <w:r>
                  <w:t>112,526.99</w:t>
                </w:r>
              </w:p>
            </w:tc>
            <w:tc>
              <w:tcPr>
                <w:tcW w:w="1055" w:type="pct"/>
              </w:tcPr>
              <w:p w:rsidR="00CA3AC1" w:rsidRDefault="009D1397" w:rsidP="00CA3AC1">
                <w:pPr>
                  <w:ind w:right="5"/>
                  <w:jc w:val="right"/>
                  <w:rPr>
                    <w:szCs w:val="21"/>
                  </w:rPr>
                </w:pPr>
                <w:r>
                  <w:t>23.41</w:t>
                </w:r>
              </w:p>
            </w:tc>
            <w:tc>
              <w:tcPr>
                <w:tcW w:w="1054" w:type="pct"/>
              </w:tcPr>
              <w:p w:rsidR="00CA3AC1" w:rsidRDefault="009D1397" w:rsidP="00CA3AC1">
                <w:pPr>
                  <w:ind w:right="5"/>
                  <w:jc w:val="right"/>
                  <w:rPr>
                    <w:szCs w:val="21"/>
                  </w:rPr>
                </w:pPr>
                <w:r>
                  <w:t>8,246.97</w:t>
                </w:r>
              </w:p>
            </w:tc>
            <w:tc>
              <w:tcPr>
                <w:tcW w:w="1063" w:type="pct"/>
              </w:tcPr>
              <w:p w:rsidR="00CA3AC1" w:rsidRDefault="009D1397" w:rsidP="00CA3AC1">
                <w:pPr>
                  <w:ind w:right="5"/>
                  <w:jc w:val="right"/>
                  <w:rPr>
                    <w:szCs w:val="21"/>
                  </w:rPr>
                </w:pPr>
                <w:r>
                  <w:t>2.18</w:t>
                </w:r>
              </w:p>
            </w:tc>
          </w:tr>
          <w:tr w:rsidR="00CA3AC1" w:rsidTr="00CA3AC1">
            <w:trPr>
              <w:cantSplit/>
            </w:trPr>
            <w:sdt>
              <w:sdtPr>
                <w:tag w:val="_PLD_eea945633abf49e9bb136b919b3abb21"/>
                <w:id w:val="1261575177"/>
                <w:lock w:val="sdtLocked"/>
              </w:sdtPr>
              <w:sdtContent>
                <w:tc>
                  <w:tcPr>
                    <w:tcW w:w="765" w:type="pct"/>
                  </w:tcPr>
                  <w:p w:rsidR="00CA3AC1" w:rsidRDefault="009D1397" w:rsidP="00CA3AC1">
                    <w:pPr>
                      <w:ind w:right="5"/>
                      <w:rPr>
                        <w:szCs w:val="21"/>
                      </w:rPr>
                    </w:pPr>
                    <w:r>
                      <w:rPr>
                        <w:rFonts w:hint="eastAsia"/>
                        <w:szCs w:val="21"/>
                      </w:rPr>
                      <w:t>2至3年</w:t>
                    </w:r>
                  </w:p>
                </w:tc>
              </w:sdtContent>
            </w:sdt>
            <w:tc>
              <w:tcPr>
                <w:tcW w:w="1063" w:type="pct"/>
              </w:tcPr>
              <w:p w:rsidR="00CA3AC1" w:rsidRDefault="00CA3AC1" w:rsidP="00CA3AC1">
                <w:pPr>
                  <w:ind w:right="5"/>
                  <w:jc w:val="right"/>
                  <w:rPr>
                    <w:szCs w:val="21"/>
                  </w:rPr>
                </w:pPr>
              </w:p>
            </w:tc>
            <w:tc>
              <w:tcPr>
                <w:tcW w:w="1055" w:type="pct"/>
              </w:tcPr>
              <w:p w:rsidR="00CA3AC1" w:rsidRDefault="00CA3AC1" w:rsidP="00CA3AC1">
                <w:pPr>
                  <w:ind w:right="5"/>
                  <w:jc w:val="right"/>
                  <w:rPr>
                    <w:szCs w:val="21"/>
                  </w:rPr>
                </w:pPr>
              </w:p>
            </w:tc>
            <w:tc>
              <w:tcPr>
                <w:tcW w:w="1054" w:type="pct"/>
              </w:tcPr>
              <w:p w:rsidR="00CA3AC1" w:rsidRDefault="00CA3AC1" w:rsidP="00CA3AC1">
                <w:pPr>
                  <w:ind w:right="5"/>
                  <w:jc w:val="right"/>
                  <w:rPr>
                    <w:szCs w:val="21"/>
                  </w:rPr>
                </w:pPr>
              </w:p>
            </w:tc>
            <w:tc>
              <w:tcPr>
                <w:tcW w:w="1063" w:type="pct"/>
              </w:tcPr>
              <w:p w:rsidR="00CA3AC1" w:rsidRDefault="00CA3AC1" w:rsidP="00CA3AC1">
                <w:pPr>
                  <w:ind w:right="5"/>
                  <w:jc w:val="right"/>
                  <w:rPr>
                    <w:szCs w:val="21"/>
                  </w:rPr>
                </w:pPr>
              </w:p>
            </w:tc>
          </w:tr>
          <w:tr w:rsidR="00CA3AC1" w:rsidTr="00CA3AC1">
            <w:trPr>
              <w:cantSplit/>
            </w:trPr>
            <w:sdt>
              <w:sdtPr>
                <w:tag w:val="_PLD_62c62dab318848a98f90bfda1a77337c"/>
                <w:id w:val="-978994046"/>
                <w:lock w:val="sdtLocked"/>
              </w:sdtPr>
              <w:sdtContent>
                <w:tc>
                  <w:tcPr>
                    <w:tcW w:w="765" w:type="pct"/>
                  </w:tcPr>
                  <w:p w:rsidR="00CA3AC1" w:rsidRDefault="009D1397" w:rsidP="00CA3AC1">
                    <w:pPr>
                      <w:ind w:right="5"/>
                      <w:rPr>
                        <w:szCs w:val="21"/>
                      </w:rPr>
                    </w:pPr>
                    <w:proofErr w:type="gramStart"/>
                    <w:r>
                      <w:rPr>
                        <w:rFonts w:hint="eastAsia"/>
                        <w:szCs w:val="21"/>
                      </w:rPr>
                      <w:t>3年以上</w:t>
                    </w:r>
                    <w:proofErr w:type="gramEnd"/>
                  </w:p>
                </w:tc>
              </w:sdtContent>
            </w:sdt>
            <w:tc>
              <w:tcPr>
                <w:tcW w:w="1063" w:type="pct"/>
              </w:tcPr>
              <w:p w:rsidR="00CA3AC1" w:rsidRDefault="00CA3AC1" w:rsidP="00CA3AC1">
                <w:pPr>
                  <w:ind w:right="5"/>
                  <w:jc w:val="right"/>
                  <w:rPr>
                    <w:szCs w:val="21"/>
                  </w:rPr>
                </w:pPr>
              </w:p>
            </w:tc>
            <w:tc>
              <w:tcPr>
                <w:tcW w:w="1055" w:type="pct"/>
              </w:tcPr>
              <w:p w:rsidR="00CA3AC1" w:rsidRDefault="00CA3AC1" w:rsidP="00CA3AC1">
                <w:pPr>
                  <w:ind w:right="5"/>
                  <w:jc w:val="right"/>
                  <w:rPr>
                    <w:szCs w:val="21"/>
                  </w:rPr>
                </w:pPr>
              </w:p>
            </w:tc>
            <w:tc>
              <w:tcPr>
                <w:tcW w:w="1054" w:type="pct"/>
              </w:tcPr>
              <w:p w:rsidR="00CA3AC1" w:rsidRDefault="00CA3AC1" w:rsidP="00CA3AC1">
                <w:pPr>
                  <w:ind w:right="5"/>
                  <w:jc w:val="right"/>
                  <w:rPr>
                    <w:szCs w:val="21"/>
                  </w:rPr>
                </w:pPr>
              </w:p>
            </w:tc>
            <w:tc>
              <w:tcPr>
                <w:tcW w:w="1063" w:type="pct"/>
              </w:tcPr>
              <w:p w:rsidR="00CA3AC1" w:rsidRDefault="00CA3AC1" w:rsidP="00CA3AC1">
                <w:pPr>
                  <w:ind w:right="5"/>
                  <w:jc w:val="right"/>
                  <w:rPr>
                    <w:szCs w:val="21"/>
                  </w:rPr>
                </w:pPr>
              </w:p>
            </w:tc>
          </w:tr>
          <w:tr w:rsidR="00CA3AC1" w:rsidTr="00CA3AC1">
            <w:trPr>
              <w:cantSplit/>
            </w:trPr>
            <w:sdt>
              <w:sdtPr>
                <w:tag w:val="_PLD_a51bfbd8cae641f4b76a376fea94ac53"/>
                <w:id w:val="941501124"/>
                <w:lock w:val="sdtLocked"/>
              </w:sdtPr>
              <w:sdtContent>
                <w:tc>
                  <w:tcPr>
                    <w:tcW w:w="765" w:type="pct"/>
                  </w:tcPr>
                  <w:p w:rsidR="00CA3AC1" w:rsidRDefault="009D1397" w:rsidP="00CA3AC1">
                    <w:pPr>
                      <w:ind w:right="5"/>
                      <w:jc w:val="center"/>
                      <w:rPr>
                        <w:szCs w:val="21"/>
                      </w:rPr>
                    </w:pPr>
                    <w:r>
                      <w:rPr>
                        <w:rFonts w:hint="eastAsia"/>
                        <w:szCs w:val="21"/>
                      </w:rPr>
                      <w:t>合计</w:t>
                    </w:r>
                  </w:p>
                </w:tc>
              </w:sdtContent>
            </w:sdt>
            <w:tc>
              <w:tcPr>
                <w:tcW w:w="1063" w:type="pct"/>
              </w:tcPr>
              <w:p w:rsidR="00CA3AC1" w:rsidRDefault="009D1397" w:rsidP="00CA3AC1">
                <w:pPr>
                  <w:ind w:right="5"/>
                  <w:jc w:val="right"/>
                  <w:rPr>
                    <w:szCs w:val="21"/>
                  </w:rPr>
                </w:pPr>
                <w:r>
                  <w:t>480,755.69</w:t>
                </w:r>
              </w:p>
            </w:tc>
            <w:tc>
              <w:tcPr>
                <w:tcW w:w="1055" w:type="pct"/>
              </w:tcPr>
              <w:p w:rsidR="00CA3AC1" w:rsidRDefault="009D1397" w:rsidP="00CA3AC1">
                <w:pPr>
                  <w:ind w:right="5"/>
                  <w:jc w:val="right"/>
                  <w:rPr>
                    <w:szCs w:val="21"/>
                  </w:rPr>
                </w:pPr>
                <w:r>
                  <w:t>100.00</w:t>
                </w:r>
              </w:p>
            </w:tc>
            <w:tc>
              <w:tcPr>
                <w:tcW w:w="1054" w:type="pct"/>
              </w:tcPr>
              <w:p w:rsidR="00CA3AC1" w:rsidRDefault="009D1397" w:rsidP="00CA3AC1">
                <w:pPr>
                  <w:ind w:right="5"/>
                  <w:jc w:val="right"/>
                  <w:rPr>
                    <w:szCs w:val="21"/>
                  </w:rPr>
                </w:pPr>
                <w:r>
                  <w:t>378,232.97</w:t>
                </w:r>
              </w:p>
            </w:tc>
            <w:tc>
              <w:tcPr>
                <w:tcW w:w="1063" w:type="pct"/>
              </w:tcPr>
              <w:p w:rsidR="00CA3AC1" w:rsidRDefault="009D1397" w:rsidP="00CA3AC1">
                <w:pPr>
                  <w:ind w:right="5"/>
                  <w:jc w:val="right"/>
                  <w:rPr>
                    <w:szCs w:val="21"/>
                  </w:rPr>
                </w:pPr>
                <w:r>
                  <w:t>100.00</w:t>
                </w:r>
              </w:p>
            </w:tc>
          </w:tr>
        </w:tbl>
        <w:p w:rsidR="00CA3AC1" w:rsidRDefault="00CA3AC1"/>
        <w:p w:rsidR="00CA3AC1" w:rsidRDefault="009D1397">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533883065"/>
            <w:lock w:val="sdtLocked"/>
            <w:placeholder>
              <w:docPart w:val="GBC22222222222222222222222222222"/>
            </w:placeholder>
          </w:sdtPr>
          <w:sdtContent>
            <w:p w:rsidR="00CA3AC1" w:rsidRDefault="009D1397">
              <w:r>
                <w:rPr>
                  <w:rFonts w:hint="eastAsia"/>
                </w:rPr>
                <w:t>无</w:t>
              </w:r>
            </w:p>
          </w:sdtContent>
        </w:sdt>
        <w:p w:rsidR="00CA3AC1" w:rsidRDefault="004A63B8"/>
      </w:sdtContent>
    </w:sdt>
    <w:sdt>
      <w:sdtPr>
        <w:rPr>
          <w:rFonts w:ascii="宋体" w:hAnsi="宋体" w:cs="宋体" w:hint="eastAsia"/>
          <w:b w:val="0"/>
          <w:bCs w:val="0"/>
          <w:kern w:val="0"/>
          <w:szCs w:val="24"/>
        </w:rPr>
        <w:alias w:val="模块:预付款项金额前五名单位情况"/>
        <w:tag w:val="_SEC_8a85592946074248a7ee474e6adb363e"/>
        <w:id w:val="-707254871"/>
        <w:lock w:val="sdtLocked"/>
        <w:placeholder>
          <w:docPart w:val="GBC22222222222222222222222222222"/>
        </w:placeholder>
      </w:sdtPr>
      <w:sdtEndPr>
        <w:rPr>
          <w:rFonts w:ascii="Times New Roman" w:hAnsi="Times New Roman"/>
        </w:rPr>
      </w:sdtEndPr>
      <w:sdtContent>
        <w:p w:rsidR="00CA3AC1" w:rsidRDefault="009D1397" w:rsidP="009D1397">
          <w:pPr>
            <w:pStyle w:val="4"/>
            <w:numPr>
              <w:ilvl w:val="0"/>
              <w:numId w:val="64"/>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623464334"/>
            <w:lock w:val="sdtContentLocked"/>
            <w:placeholder>
              <w:docPart w:val="GBC22222222222222222222222222222"/>
            </w:placeholder>
          </w:sdtPr>
          <w:sdtContent>
            <w:p w:rsidR="00CA3AC1" w:rsidRDefault="009D1397">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2005925424"/>
            <w:lock w:val="sdtLocked"/>
            <w:placeholder>
              <w:docPart w:val="GBC22222222222222222222222222222"/>
            </w:placeholder>
          </w:sdtPr>
          <w:sdtContent>
            <w:p w:rsidR="00CA3AC1" w:rsidRDefault="009D1397" w:rsidP="003F6D2D">
              <w:pPr>
                <w:tabs>
                  <w:tab w:val="right" w:pos="7740"/>
                </w:tabs>
                <w:spacing w:line="360" w:lineRule="auto"/>
                <w:ind w:firstLineChars="200" w:firstLine="420"/>
                <w:rPr>
                  <w:szCs w:val="21"/>
                </w:rPr>
              </w:pPr>
              <w:r w:rsidRPr="00F81CD3">
                <w:rPr>
                  <w:rFonts w:hint="eastAsia"/>
                </w:rPr>
                <w:t>期末余额前5名的预付款项合计数为</w:t>
              </w:r>
              <w:r w:rsidRPr="00F81CD3">
                <w:t>4</w:t>
              </w:r>
              <w:r>
                <w:rPr>
                  <w:rFonts w:hint="eastAsia"/>
                </w:rPr>
                <w:t>24</w:t>
              </w:r>
              <w:r w:rsidRPr="00F81CD3">
                <w:t>,</w:t>
              </w:r>
              <w:r>
                <w:rPr>
                  <w:rFonts w:hint="eastAsia"/>
                </w:rPr>
                <w:t>610</w:t>
              </w:r>
              <w:r>
                <w:t>.</w:t>
              </w:r>
              <w:r>
                <w:rPr>
                  <w:rFonts w:hint="eastAsia"/>
                </w:rPr>
                <w:t>17</w:t>
              </w:r>
              <w:r w:rsidRPr="00F81CD3">
                <w:rPr>
                  <w:rFonts w:hint="eastAsia"/>
                </w:rPr>
                <w:t>元，占预付款项期末余额合计数的比例为</w:t>
              </w:r>
              <w:r>
                <w:rPr>
                  <w:rFonts w:hint="eastAsia"/>
                </w:rPr>
                <w:t>88.32</w:t>
              </w:r>
              <w:r w:rsidRPr="00F81CD3">
                <w:rPr>
                  <w:rFonts w:hint="eastAsia"/>
                </w:rPr>
                <w:t>%。</w:t>
              </w:r>
            </w:p>
          </w:sdtContent>
        </w:sdt>
        <w:p w:rsidR="00CA3AC1" w:rsidRDefault="004A63B8">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1390303142"/>
        <w:lock w:val="sdtLocked"/>
        <w:placeholder>
          <w:docPart w:val="GBC22222222222222222222222222222"/>
        </w:placeholder>
      </w:sdtPr>
      <w:sdtEndPr>
        <w:rPr>
          <w:rFonts w:hint="default"/>
          <w:b w:val="0"/>
          <w:bCs w:val="0"/>
        </w:rPr>
      </w:sdtEndPr>
      <w:sdtContent>
        <w:p w:rsidR="00CA3AC1" w:rsidRDefault="009D1397">
          <w:r>
            <w:rPr>
              <w:rFonts w:hint="eastAsia"/>
            </w:rPr>
            <w:t>其他说明</w:t>
          </w:r>
        </w:p>
        <w:sdt>
          <w:sdtPr>
            <w:rPr>
              <w:rFonts w:hint="eastAsia"/>
              <w:szCs w:val="21"/>
            </w:rPr>
            <w:alias w:val="是否适用：预付帐款的说明[双击切换]"/>
            <w:tag w:val="_GBC_292d88b78b6d439981e508e0126d8061"/>
            <w:id w:val="64145510"/>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0"/>
          <w:numId w:val="61"/>
        </w:numPr>
      </w:pPr>
      <w:r>
        <w:rPr>
          <w:rFonts w:hint="eastAsia"/>
        </w:rPr>
        <w:lastRenderedPageBreak/>
        <w:t>应收利息</w:t>
      </w:r>
    </w:p>
    <w:sdt>
      <w:sdtPr>
        <w:rPr>
          <w:rFonts w:asciiTheme="minorHAnsi" w:hAnsiTheme="minorHAnsi" w:cs="宋体" w:hint="eastAsia"/>
          <w:b w:val="0"/>
          <w:bCs w:val="0"/>
          <w:kern w:val="0"/>
          <w:szCs w:val="22"/>
        </w:rPr>
        <w:alias w:val="模块:应收利息"/>
        <w:tag w:val="_SEC_e7556b18b03f4947b14c0b36c675ff06"/>
        <w:id w:val="-1989629152"/>
        <w:lock w:val="sdtLocked"/>
        <w:placeholder>
          <w:docPart w:val="GBC22222222222222222222222222222"/>
        </w:placeholder>
      </w:sdtPr>
      <w:sdtEndPr>
        <w:rPr>
          <w:rFonts w:ascii="Times New Roman" w:hAnsi="Times New Roman" w:cs="Times New Roman"/>
          <w:kern w:val="2"/>
          <w:szCs w:val="24"/>
        </w:rPr>
      </w:sdtEndPr>
      <w:sdtContent>
        <w:p w:rsidR="00CA3AC1" w:rsidRDefault="009D1397" w:rsidP="009D1397">
          <w:pPr>
            <w:pStyle w:val="4"/>
            <w:numPr>
              <w:ilvl w:val="3"/>
              <w:numId w:val="65"/>
            </w:numPr>
            <w:tabs>
              <w:tab w:val="left" w:pos="546"/>
            </w:tabs>
          </w:pPr>
          <w:r>
            <w:rPr>
              <w:rFonts w:hint="eastAsia"/>
            </w:rPr>
            <w:t>应收利息分类</w:t>
          </w:r>
        </w:p>
        <w:sdt>
          <w:sdtPr>
            <w:alias w:val="是否适用：应收利息分类[双击切换]"/>
            <w:tag w:val="_GBC_83217ec91e3240eeb9ff337eca1b11bb"/>
            <w:id w:val="-567258027"/>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909772568"/>
        <w:lock w:val="sdtLocked"/>
        <w:placeholder>
          <w:docPart w:val="GBC22222222222222222222222222222"/>
        </w:placeholder>
      </w:sdtPr>
      <w:sdtEndPr>
        <w:rPr>
          <w:rFonts w:ascii="Times New Roman" w:hAnsi="Times New Roman"/>
        </w:rPr>
      </w:sdtEndPr>
      <w:sdtContent>
        <w:p w:rsidR="00CA3AC1" w:rsidRDefault="009D1397" w:rsidP="009D1397">
          <w:pPr>
            <w:pStyle w:val="4"/>
            <w:numPr>
              <w:ilvl w:val="3"/>
              <w:numId w:val="65"/>
            </w:numPr>
            <w:tabs>
              <w:tab w:val="left" w:pos="546"/>
            </w:tabs>
          </w:pPr>
          <w:r>
            <w:rPr>
              <w:rFonts w:hint="eastAsia"/>
            </w:rPr>
            <w:t>重要逾期利息</w:t>
          </w:r>
        </w:p>
        <w:sdt>
          <w:sdtPr>
            <w:alias w:val="是否适用：重要逾期利息[双击切换]"/>
            <w:tag w:val="_GBC_4720cbb6fd9144c2b14ef7120e6159be"/>
            <w:id w:val="1208766380"/>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1918155615"/>
        <w:lock w:val="sdtLocked"/>
        <w:placeholder>
          <w:docPart w:val="GBC22222222222222222222222222222"/>
        </w:placeholder>
      </w:sdtPr>
      <w:sdtEndPr>
        <w:rPr>
          <w:rFonts w:hint="default"/>
          <w:b w:val="0"/>
          <w:bCs w:val="0"/>
          <w:szCs w:val="21"/>
        </w:rPr>
      </w:sdtEndPr>
      <w:sdtContent>
        <w:p w:rsidR="00CA3AC1" w:rsidRDefault="009D1397">
          <w:r>
            <w:rPr>
              <w:rFonts w:hint="eastAsia"/>
            </w:rPr>
            <w:t>其他说明：</w:t>
          </w:r>
        </w:p>
        <w:sdt>
          <w:sdtPr>
            <w:rPr>
              <w:rFonts w:hint="eastAsia"/>
              <w:szCs w:val="21"/>
            </w:rPr>
            <w:alias w:val="是否适用：应收利息的说明[双击切换]"/>
            <w:tag w:val="_GBC_353af20a1db84c639b0e03e660c37a48"/>
            <w:id w:val="1498230082"/>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0"/>
          <w:numId w:val="61"/>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1436715270"/>
        <w:lock w:val="sdtLocked"/>
        <w:placeholder>
          <w:docPart w:val="GBC22222222222222222222222222222"/>
        </w:placeholder>
      </w:sdtPr>
      <w:sdtEndPr>
        <w:rPr>
          <w:rFonts w:ascii="Times New Roman" w:hAnsi="Times New Roman" w:cs="Times New Roman"/>
          <w:szCs w:val="24"/>
        </w:rPr>
      </w:sdtEndPr>
      <w:sdtContent>
        <w:p w:rsidR="00CA3AC1" w:rsidRDefault="009D1397" w:rsidP="009D1397">
          <w:pPr>
            <w:pStyle w:val="4"/>
            <w:numPr>
              <w:ilvl w:val="3"/>
              <w:numId w:val="66"/>
            </w:numPr>
            <w:tabs>
              <w:tab w:val="left" w:pos="560"/>
            </w:tabs>
          </w:pPr>
          <w:r>
            <w:rPr>
              <w:rFonts w:hint="eastAsia"/>
            </w:rPr>
            <w:t>应收股利</w:t>
          </w:r>
        </w:p>
        <w:sdt>
          <w:sdtPr>
            <w:alias w:val="是否适用：应收股利[双击切换]"/>
            <w:tag w:val="_GBC_c0f7b0360a644690b0472107042df17a"/>
            <w:id w:val="964619225"/>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999111183"/>
        <w:lock w:val="sdtLocked"/>
        <w:placeholder>
          <w:docPart w:val="GBC22222222222222222222222222222"/>
        </w:placeholder>
      </w:sdtPr>
      <w:sdtEndPr>
        <w:rPr>
          <w:rFonts w:ascii="Times New Roman" w:hAnsi="Times New Roman" w:cs="Times New Roman"/>
          <w:szCs w:val="24"/>
        </w:rPr>
      </w:sdtEndPr>
      <w:sdtContent>
        <w:p w:rsidR="00CA3AC1" w:rsidRDefault="009D1397" w:rsidP="009D1397">
          <w:pPr>
            <w:pStyle w:val="4"/>
            <w:numPr>
              <w:ilvl w:val="3"/>
              <w:numId w:val="66"/>
            </w:numPr>
            <w:tabs>
              <w:tab w:val="left" w:pos="560"/>
            </w:tabs>
          </w:pPr>
          <w:r>
            <w:rPr>
              <w:rFonts w:hint="eastAsia"/>
            </w:rPr>
            <w:t>重要的账龄超过</w:t>
          </w:r>
          <w:r>
            <w:rPr>
              <w:rFonts w:hint="eastAsia"/>
            </w:rPr>
            <w:t>1</w:t>
          </w:r>
          <w:r>
            <w:rPr>
              <w:rFonts w:hint="eastAsia"/>
            </w:rPr>
            <w:t>年的应收股利：</w:t>
          </w:r>
        </w:p>
        <w:p w:rsidR="00CA3AC1" w:rsidRDefault="004A63B8" w:rsidP="00CA3AC1">
          <w:sdt>
            <w:sdtPr>
              <w:rPr>
                <w:rFonts w:hint="eastAsia"/>
                <w:szCs w:val="21"/>
              </w:rPr>
              <w:alias w:val="是否适用：重要的账龄超过1年的应收股利[双击切换]"/>
              <w:tag w:val="_GBC_d46c4e6d2f2e4e20b430a619bde9abe8"/>
              <w:id w:val="225660402"/>
              <w:lock w:val="sdtContentLocked"/>
              <w:placeholder>
                <w:docPart w:val="GBC22222222222222222222222222222"/>
              </w:placeholder>
            </w:sdtPr>
            <w:sdtContent>
              <w:r w:rsidR="009D1397">
                <w:rPr>
                  <w:szCs w:val="21"/>
                </w:rPr>
                <w:fldChar w:fldCharType="begin"/>
              </w:r>
              <w:r w:rsidR="009D1397">
                <w:rPr>
                  <w:szCs w:val="21"/>
                </w:rPr>
                <w:instrText xml:space="preserve">MACROBUTTON  SnrToggleCheckbox □适用 </w:instrText>
              </w:r>
              <w:r w:rsidR="009D1397">
                <w:rPr>
                  <w:szCs w:val="21"/>
                </w:rPr>
                <w:fldChar w:fldCharType="end"/>
              </w:r>
              <w:r w:rsidR="009D1397">
                <w:rPr>
                  <w:szCs w:val="21"/>
                </w:rPr>
                <w:fldChar w:fldCharType="begin"/>
              </w:r>
              <w:r w:rsidR="009D1397">
                <w:rPr>
                  <w:szCs w:val="21"/>
                </w:rPr>
                <w:instrText xml:space="preserve"> MACROBUTTON  SnrToggleCheckbox √不适用 </w:instrText>
              </w:r>
              <w:r w:rsidR="009D1397">
                <w:rPr>
                  <w:szCs w:val="21"/>
                </w:rPr>
                <w:fldChar w:fldCharType="end"/>
              </w:r>
            </w:sdtContent>
          </w:sdt>
        </w:p>
      </w:sdtContent>
    </w:sdt>
    <w:sdt>
      <w:sdtPr>
        <w:rPr>
          <w:rFonts w:hint="eastAsia"/>
          <w:szCs w:val="21"/>
        </w:rPr>
        <w:alias w:val="模块:应收股利的说明"/>
        <w:tag w:val="_SEC_e50f0bae57ac4f97bb5148c612a8ca48"/>
        <w:id w:val="1677457726"/>
        <w:lock w:val="sdtLocked"/>
        <w:placeholder>
          <w:docPart w:val="GBC22222222222222222222222222222"/>
        </w:placeholder>
      </w:sdtPr>
      <w:sdtEndPr>
        <w:rPr>
          <w:rFonts w:hint="default"/>
        </w:rPr>
      </w:sdtEndPr>
      <w:sdtContent>
        <w:p w:rsidR="00CA3AC1" w:rsidRDefault="009D1397">
          <w:pPr>
            <w:rPr>
              <w:szCs w:val="21"/>
            </w:rPr>
          </w:pPr>
          <w:r>
            <w:rPr>
              <w:rFonts w:hint="eastAsia"/>
              <w:szCs w:val="21"/>
            </w:rPr>
            <w:t>其他说明：</w:t>
          </w:r>
        </w:p>
        <w:p w:rsidR="00CA3AC1" w:rsidRDefault="004A63B8" w:rsidP="00CA3AC1">
          <w:pPr>
            <w:rPr>
              <w:szCs w:val="21"/>
            </w:rPr>
          </w:pPr>
          <w:sdt>
            <w:sdtPr>
              <w:rPr>
                <w:szCs w:val="21"/>
              </w:rPr>
              <w:alias w:val="是否适用：应收股利的说明[双击切换]"/>
              <w:tag w:val="_GBC_22314d2cdf794d5f90af92f13665da22"/>
              <w:id w:val="-1046215556"/>
              <w:lock w:val="sdtContentLocked"/>
              <w:placeholder>
                <w:docPart w:val="GBC22222222222222222222222222222"/>
              </w:placeholder>
            </w:sdtPr>
            <w:sdtContent>
              <w:r w:rsidR="009D1397">
                <w:rPr>
                  <w:szCs w:val="21"/>
                </w:rPr>
                <w:fldChar w:fldCharType="begin"/>
              </w:r>
              <w:r w:rsidR="009D1397">
                <w:rPr>
                  <w:szCs w:val="21"/>
                </w:rPr>
                <w:instrText xml:space="preserve">MACROBUTTON  SnrToggleCheckbox □适用 </w:instrText>
              </w:r>
              <w:r w:rsidR="009D1397">
                <w:rPr>
                  <w:szCs w:val="21"/>
                </w:rPr>
                <w:fldChar w:fldCharType="end"/>
              </w:r>
              <w:r w:rsidR="009D1397">
                <w:rPr>
                  <w:szCs w:val="21"/>
                </w:rPr>
                <w:fldChar w:fldCharType="begin"/>
              </w:r>
              <w:r w:rsidR="009D1397">
                <w:rPr>
                  <w:szCs w:val="21"/>
                </w:rPr>
                <w:instrText xml:space="preserve"> MACROBUTTON  SnrToggleCheckbox √不适用 </w:instrText>
              </w:r>
              <w:r w:rsidR="009D1397">
                <w:rPr>
                  <w:szCs w:val="21"/>
                </w:rPr>
                <w:fldChar w:fldCharType="end"/>
              </w:r>
            </w:sdtContent>
          </w:sdt>
        </w:p>
      </w:sdtContent>
    </w:sdt>
    <w:p w:rsidR="00CA3AC1" w:rsidRDefault="00CA3AC1">
      <w:pPr>
        <w:snapToGrid w:val="0"/>
        <w:spacing w:line="240" w:lineRule="atLeast"/>
        <w:ind w:rightChars="12" w:right="25"/>
        <w:rPr>
          <w:color w:val="FF0000"/>
          <w:szCs w:val="21"/>
        </w:rPr>
      </w:pPr>
    </w:p>
    <w:p w:rsidR="00CA3AC1" w:rsidRDefault="009D1397" w:rsidP="009D1397">
      <w:pPr>
        <w:pStyle w:val="3"/>
        <w:numPr>
          <w:ilvl w:val="0"/>
          <w:numId w:val="61"/>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1924945908"/>
        <w:lock w:val="sdtLocked"/>
        <w:placeholder>
          <w:docPart w:val="GBC22222222222222222222222222222"/>
        </w:placeholder>
      </w:sdtPr>
      <w:sdtEndPr>
        <w:rPr>
          <w:rFonts w:ascii="宋体" w:hAnsi="宋体"/>
        </w:rPr>
      </w:sdtEndPr>
      <w:sdtContent>
        <w:p w:rsidR="00CA3AC1" w:rsidRDefault="009D1397" w:rsidP="009D1397">
          <w:pPr>
            <w:pStyle w:val="4"/>
            <w:numPr>
              <w:ilvl w:val="3"/>
              <w:numId w:val="67"/>
            </w:numPr>
            <w:tabs>
              <w:tab w:val="left" w:pos="588"/>
            </w:tabs>
          </w:pPr>
          <w:r>
            <w:rPr>
              <w:rFonts w:hint="eastAsia"/>
            </w:rPr>
            <w:t>其他应收款分类披露</w:t>
          </w:r>
        </w:p>
        <w:sdt>
          <w:sdtPr>
            <w:alias w:val="是否适用：其他应收款分类披露[双击切换]"/>
            <w:tag w:val="_GBC_fe3826dfb37147e7a7486e327c662c54"/>
            <w:id w:val="108294916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20774739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1200010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541" w:type="pct"/>
            <w:jc w:val="center"/>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071"/>
            <w:gridCol w:w="1599"/>
            <w:gridCol w:w="406"/>
            <w:gridCol w:w="1037"/>
            <w:gridCol w:w="438"/>
            <w:gridCol w:w="1112"/>
            <w:gridCol w:w="1169"/>
            <w:gridCol w:w="438"/>
            <w:gridCol w:w="1037"/>
            <w:gridCol w:w="438"/>
            <w:gridCol w:w="1112"/>
          </w:tblGrid>
          <w:tr w:rsidR="00CA3AC1" w:rsidTr="003F6D2D">
            <w:trPr>
              <w:cantSplit/>
              <w:trHeight w:val="283"/>
              <w:jc w:val="center"/>
            </w:trPr>
            <w:sdt>
              <w:sdtPr>
                <w:tag w:val="_PLD_514be3faf1584f669243e1c33dcef2a6"/>
                <w:id w:val="-1096546302"/>
                <w:lock w:val="sdtLocked"/>
              </w:sdtPr>
              <w:sdtContent>
                <w:tc>
                  <w:tcPr>
                    <w:tcW w:w="544"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类别</w:t>
                    </w:r>
                  </w:p>
                </w:tc>
              </w:sdtContent>
            </w:sdt>
            <w:sdt>
              <w:sdtPr>
                <w:tag w:val="_PLD_919b2e1faaea47dab0ecd94f3350842d"/>
                <w:id w:val="-2048989968"/>
                <w:lock w:val="sdtLocked"/>
              </w:sdtPr>
              <w:sdtContent>
                <w:tc>
                  <w:tcPr>
                    <w:tcW w:w="2329" w:type="pct"/>
                    <w:gridSpan w:val="5"/>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期末余额</w:t>
                    </w:r>
                  </w:p>
                </w:tc>
              </w:sdtContent>
            </w:sdt>
            <w:sdt>
              <w:sdtPr>
                <w:tag w:val="_PLD_a19da96f45194d1ea05658f273e8fb5d"/>
                <w:id w:val="988827438"/>
                <w:lock w:val="sdtLocked"/>
              </w:sdtPr>
              <w:sdtContent>
                <w:tc>
                  <w:tcPr>
                    <w:tcW w:w="2127" w:type="pct"/>
                    <w:gridSpan w:val="5"/>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期初余额</w:t>
                    </w:r>
                  </w:p>
                </w:tc>
              </w:sdtContent>
            </w:sdt>
          </w:tr>
          <w:tr w:rsidR="00CA3AC1" w:rsidTr="003F6D2D">
            <w:trPr>
              <w:cantSplit/>
              <w:trHeight w:val="150"/>
              <w:jc w:val="center"/>
            </w:trPr>
            <w:tc>
              <w:tcPr>
                <w:tcW w:w="544" w:type="pct"/>
                <w:vMerge/>
                <w:tcBorders>
                  <w:left w:val="single" w:sz="4" w:space="0" w:color="auto"/>
                  <w:right w:val="single" w:sz="4" w:space="0" w:color="auto"/>
                </w:tcBorders>
                <w:vAlign w:val="center"/>
              </w:tcPr>
              <w:p w:rsidR="00CA3AC1" w:rsidRDefault="00CA3AC1" w:rsidP="00CA3AC1">
                <w:pPr>
                  <w:rPr>
                    <w:szCs w:val="21"/>
                  </w:rPr>
                </w:pPr>
              </w:p>
            </w:tc>
            <w:sdt>
              <w:sdtPr>
                <w:tag w:val="_PLD_92ff28e789214075a6f39193e4232b89"/>
                <w:id w:val="-506138435"/>
                <w:lock w:val="sdtLocked"/>
              </w:sdtPr>
              <w:sdtContent>
                <w:tc>
                  <w:tcPr>
                    <w:tcW w:w="1017" w:type="pct"/>
                    <w:gridSpan w:val="2"/>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账面余额</w:t>
                    </w:r>
                  </w:p>
                </w:tc>
              </w:sdtContent>
            </w:sdt>
            <w:sdt>
              <w:sdtPr>
                <w:tag w:val="_PLD_222c7fadcca54d5eaf183a83d0ea9397"/>
                <w:id w:val="-276097643"/>
                <w:lock w:val="sdtLocked"/>
              </w:sdtPr>
              <w:sdtContent>
                <w:tc>
                  <w:tcPr>
                    <w:tcW w:w="748" w:type="pct"/>
                    <w:gridSpan w:val="2"/>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坏账准备</w:t>
                    </w:r>
                  </w:p>
                </w:tc>
              </w:sdtContent>
            </w:sdt>
            <w:sdt>
              <w:sdtPr>
                <w:tag w:val="_PLD_faab5e9490174a26aab139caaf29013f"/>
                <w:id w:val="950051199"/>
                <w:lock w:val="sdtLocked"/>
              </w:sdtPr>
              <w:sdtContent>
                <w:tc>
                  <w:tcPr>
                    <w:tcW w:w="564"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账面</w:t>
                    </w:r>
                  </w:p>
                  <w:p w:rsidR="00CA3AC1" w:rsidRDefault="009D1397" w:rsidP="00CA3AC1">
                    <w:pPr>
                      <w:jc w:val="center"/>
                      <w:rPr>
                        <w:szCs w:val="21"/>
                      </w:rPr>
                    </w:pPr>
                    <w:r>
                      <w:rPr>
                        <w:rFonts w:hint="eastAsia"/>
                        <w:szCs w:val="21"/>
                      </w:rPr>
                      <w:t>价值</w:t>
                    </w:r>
                  </w:p>
                </w:tc>
              </w:sdtContent>
            </w:sdt>
            <w:sdt>
              <w:sdtPr>
                <w:tag w:val="_PLD_2db1651d703e48fd9a3ecd85b53e5f93"/>
                <w:id w:val="-734779626"/>
                <w:lock w:val="sdtLocked"/>
              </w:sdtPr>
              <w:sdtContent>
                <w:tc>
                  <w:tcPr>
                    <w:tcW w:w="815" w:type="pct"/>
                    <w:gridSpan w:val="2"/>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账面余额</w:t>
                    </w:r>
                  </w:p>
                </w:tc>
              </w:sdtContent>
            </w:sdt>
            <w:sdt>
              <w:sdtPr>
                <w:tag w:val="_PLD_15fb0ee2a54e475fb2c6db42c142a426"/>
                <w:id w:val="-1162003376"/>
                <w:lock w:val="sdtLocked"/>
              </w:sdtPr>
              <w:sdtContent>
                <w:tc>
                  <w:tcPr>
                    <w:tcW w:w="748" w:type="pct"/>
                    <w:gridSpan w:val="2"/>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坏账准备</w:t>
                    </w:r>
                  </w:p>
                </w:tc>
              </w:sdtContent>
            </w:sdt>
            <w:sdt>
              <w:sdtPr>
                <w:tag w:val="_PLD_d12793306b7e4c1b8c6bf3df4d32850d"/>
                <w:id w:val="510257990"/>
                <w:lock w:val="sdtLocked"/>
              </w:sdtPr>
              <w:sdtContent>
                <w:tc>
                  <w:tcPr>
                    <w:tcW w:w="564"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账面</w:t>
                    </w:r>
                  </w:p>
                  <w:p w:rsidR="00CA3AC1" w:rsidRDefault="009D1397" w:rsidP="00CA3AC1">
                    <w:pPr>
                      <w:jc w:val="center"/>
                      <w:rPr>
                        <w:szCs w:val="21"/>
                      </w:rPr>
                    </w:pPr>
                    <w:r>
                      <w:rPr>
                        <w:rFonts w:hint="eastAsia"/>
                        <w:szCs w:val="21"/>
                      </w:rPr>
                      <w:t>价值</w:t>
                    </w:r>
                  </w:p>
                </w:tc>
              </w:sdtContent>
            </w:sdt>
          </w:tr>
          <w:tr w:rsidR="00CA3AC1" w:rsidTr="003F6D2D">
            <w:trPr>
              <w:cantSplit/>
              <w:trHeight w:val="135"/>
              <w:jc w:val="center"/>
            </w:trPr>
            <w:tc>
              <w:tcPr>
                <w:tcW w:w="544" w:type="pct"/>
                <w:vMerge/>
                <w:tcBorders>
                  <w:left w:val="single" w:sz="4" w:space="0" w:color="auto"/>
                  <w:bottom w:val="single" w:sz="4" w:space="0" w:color="auto"/>
                  <w:right w:val="single" w:sz="4" w:space="0" w:color="auto"/>
                </w:tcBorders>
                <w:vAlign w:val="center"/>
              </w:tcPr>
              <w:p w:rsidR="00CA3AC1" w:rsidRDefault="00CA3AC1" w:rsidP="00CA3AC1">
                <w:pPr>
                  <w:rPr>
                    <w:szCs w:val="21"/>
                  </w:rPr>
                </w:pPr>
              </w:p>
            </w:tc>
            <w:sdt>
              <w:sdtPr>
                <w:tag w:val="_PLD_bd1dc9b7293a47e6afa4683dc00b65e0"/>
                <w:id w:val="1361861398"/>
                <w:lock w:val="sdtLocked"/>
              </w:sdtPr>
              <w:sdtContent>
                <w:tc>
                  <w:tcPr>
                    <w:tcW w:w="81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45c55da5ce3a4d71bf5a178eab1e19b1"/>
                <w:id w:val="-1393724331"/>
                <w:lock w:val="sdtLocked"/>
              </w:sdtPr>
              <w:sdtContent>
                <w:tc>
                  <w:tcPr>
                    <w:tcW w:w="20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比例</w:t>
                    </w:r>
                    <w:r>
                      <w:rPr>
                        <w:szCs w:val="21"/>
                      </w:rPr>
                      <w:t>(%)</w:t>
                    </w:r>
                  </w:p>
                </w:tc>
              </w:sdtContent>
            </w:sdt>
            <w:sdt>
              <w:sdtPr>
                <w:tag w:val="_PLD_330be69e205f48e0967fb581e37a9875"/>
                <w:id w:val="1005778850"/>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3184807225eb4e7c9a31b9ccd586cfd7"/>
                <w:id w:val="1726712904"/>
                <w:lock w:val="sdtLocked"/>
              </w:sdtPr>
              <w:sdtContent>
                <w:tc>
                  <w:tcPr>
                    <w:tcW w:w="22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计提比例</w:t>
                    </w:r>
                    <w:r>
                      <w:rPr>
                        <w:szCs w:val="21"/>
                      </w:rPr>
                      <w:t>(%)</w:t>
                    </w:r>
                  </w:p>
                </w:tc>
              </w:sdtContent>
            </w:sdt>
            <w:tc>
              <w:tcPr>
                <w:tcW w:w="564" w:type="pct"/>
                <w:vMerge/>
                <w:tcBorders>
                  <w:left w:val="single" w:sz="4" w:space="0" w:color="auto"/>
                  <w:bottom w:val="single" w:sz="4" w:space="0" w:color="auto"/>
                  <w:right w:val="single" w:sz="4" w:space="0" w:color="auto"/>
                </w:tcBorders>
                <w:vAlign w:val="center"/>
              </w:tcPr>
              <w:p w:rsidR="00CA3AC1" w:rsidRDefault="00CA3AC1" w:rsidP="00CA3AC1">
                <w:pPr>
                  <w:jc w:val="center"/>
                  <w:rPr>
                    <w:szCs w:val="21"/>
                  </w:rPr>
                </w:pPr>
              </w:p>
            </w:tc>
            <w:sdt>
              <w:sdtPr>
                <w:tag w:val="_PLD_765f6c8f88b947e2aa326205e10f8544"/>
                <w:id w:val="93919107"/>
                <w:lock w:val="sdtLocked"/>
              </w:sdtPr>
              <w:sdtContent>
                <w:tc>
                  <w:tcPr>
                    <w:tcW w:w="593"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ab32a9cf121c4ae186f5291472e0a582"/>
                <w:id w:val="979422648"/>
                <w:lock w:val="sdtLocked"/>
              </w:sdtPr>
              <w:sdtContent>
                <w:tc>
                  <w:tcPr>
                    <w:tcW w:w="222"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比例</w:t>
                    </w:r>
                    <w:r>
                      <w:rPr>
                        <w:szCs w:val="21"/>
                      </w:rPr>
                      <w:t>(%)</w:t>
                    </w:r>
                  </w:p>
                </w:tc>
              </w:sdtContent>
            </w:sdt>
            <w:sdt>
              <w:sdtPr>
                <w:tag w:val="_PLD_43ff6fd06742463aaf85e88f7f31c81f"/>
                <w:id w:val="1788232433"/>
                <w:lock w:val="sdtLocked"/>
              </w:sdtPr>
              <w:sdtContent>
                <w:tc>
                  <w:tcPr>
                    <w:tcW w:w="526"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aa2b2239d5e145f59f27204b83417309"/>
                <w:id w:val="2017265199"/>
                <w:lock w:val="sdtLocked"/>
              </w:sdtPr>
              <w:sdtContent>
                <w:tc>
                  <w:tcPr>
                    <w:tcW w:w="222"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计提比例</w:t>
                    </w:r>
                    <w:r>
                      <w:rPr>
                        <w:szCs w:val="21"/>
                      </w:rPr>
                      <w:t>(%)</w:t>
                    </w:r>
                  </w:p>
                </w:tc>
              </w:sdtContent>
            </w:sdt>
            <w:tc>
              <w:tcPr>
                <w:tcW w:w="564" w:type="pct"/>
                <w:vMerge/>
                <w:tcBorders>
                  <w:left w:val="single" w:sz="4" w:space="0" w:color="auto"/>
                  <w:bottom w:val="single" w:sz="4" w:space="0" w:color="auto"/>
                  <w:right w:val="single" w:sz="4" w:space="0" w:color="auto"/>
                </w:tcBorders>
              </w:tcPr>
              <w:p w:rsidR="00CA3AC1" w:rsidRDefault="00CA3AC1" w:rsidP="00CA3AC1">
                <w:pPr>
                  <w:jc w:val="center"/>
                  <w:rPr>
                    <w:szCs w:val="21"/>
                  </w:rPr>
                </w:pPr>
              </w:p>
            </w:tc>
          </w:tr>
          <w:tr w:rsidR="00CA3AC1" w:rsidTr="003F6D2D">
            <w:trPr>
              <w:cantSplit/>
              <w:jc w:val="center"/>
            </w:trPr>
            <w:sdt>
              <w:sdtPr>
                <w:rPr>
                  <w:sz w:val="15"/>
                  <w:szCs w:val="15"/>
                </w:rPr>
                <w:tag w:val="_PLD_7af69fe18f514ed48ced6200a74d6776"/>
                <w:id w:val="2044406145"/>
                <w:lock w:val="sdtLocked"/>
              </w:sdtPr>
              <w:sdtContent>
                <w:tc>
                  <w:tcPr>
                    <w:tcW w:w="544" w:type="pct"/>
                    <w:tcBorders>
                      <w:top w:val="single" w:sz="4" w:space="0" w:color="auto"/>
                      <w:left w:val="single" w:sz="4" w:space="0" w:color="auto"/>
                      <w:bottom w:val="single" w:sz="4" w:space="0" w:color="auto"/>
                      <w:right w:val="single" w:sz="4" w:space="0" w:color="auto"/>
                    </w:tcBorders>
                  </w:tcPr>
                  <w:p w:rsidR="00CA3AC1" w:rsidRPr="00CE29C3" w:rsidRDefault="009D1397" w:rsidP="00CA3AC1">
                    <w:pPr>
                      <w:autoSpaceDE w:val="0"/>
                      <w:autoSpaceDN w:val="0"/>
                      <w:adjustRightInd w:val="0"/>
                      <w:rPr>
                        <w:sz w:val="15"/>
                        <w:szCs w:val="15"/>
                      </w:rPr>
                    </w:pPr>
                    <w:r w:rsidRPr="00CE29C3">
                      <w:rPr>
                        <w:rFonts w:hint="eastAsia"/>
                        <w:sz w:val="15"/>
                        <w:szCs w:val="15"/>
                      </w:rPr>
                      <w:t>单项金额重大并单独计提坏账准备的其他应收款</w:t>
                    </w:r>
                  </w:p>
                </w:tc>
              </w:sdtContent>
            </w:sdt>
            <w:tc>
              <w:tcPr>
                <w:tcW w:w="811"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110,645,975.00</w:t>
                </w:r>
              </w:p>
            </w:tc>
            <w:tc>
              <w:tcPr>
                <w:tcW w:w="206"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526"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564"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110,645,975.00</w:t>
                </w:r>
              </w:p>
            </w:tc>
            <w:tc>
              <w:tcPr>
                <w:tcW w:w="593"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44,593,576.50</w:t>
                </w: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27.91</w:t>
                </w:r>
              </w:p>
            </w:tc>
            <w:tc>
              <w:tcPr>
                <w:tcW w:w="526"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564"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44,593,576.50</w:t>
                </w:r>
              </w:p>
            </w:tc>
          </w:tr>
          <w:tr w:rsidR="00CA3AC1" w:rsidTr="003F6D2D">
            <w:trPr>
              <w:cantSplit/>
              <w:jc w:val="center"/>
            </w:trPr>
            <w:sdt>
              <w:sdtPr>
                <w:rPr>
                  <w:sz w:val="15"/>
                  <w:szCs w:val="15"/>
                </w:rPr>
                <w:tag w:val="_PLD_93df1f0d5b244e3db011778951f9b511"/>
                <w:id w:val="-2038799189"/>
                <w:lock w:val="sdtLocked"/>
              </w:sdtPr>
              <w:sdtContent>
                <w:tc>
                  <w:tcPr>
                    <w:tcW w:w="544" w:type="pct"/>
                    <w:tcBorders>
                      <w:top w:val="single" w:sz="4" w:space="0" w:color="auto"/>
                      <w:left w:val="single" w:sz="4" w:space="0" w:color="auto"/>
                      <w:bottom w:val="single" w:sz="4" w:space="0" w:color="auto"/>
                      <w:right w:val="single" w:sz="4" w:space="0" w:color="auto"/>
                    </w:tcBorders>
                  </w:tcPr>
                  <w:p w:rsidR="00CA3AC1" w:rsidRPr="00CE29C3" w:rsidRDefault="009D1397" w:rsidP="00CA3AC1">
                    <w:pPr>
                      <w:autoSpaceDE w:val="0"/>
                      <w:autoSpaceDN w:val="0"/>
                      <w:adjustRightInd w:val="0"/>
                      <w:rPr>
                        <w:sz w:val="15"/>
                        <w:szCs w:val="15"/>
                      </w:rPr>
                    </w:pPr>
                    <w:r w:rsidRPr="00CE29C3">
                      <w:rPr>
                        <w:rFonts w:hint="eastAsia"/>
                        <w:sz w:val="15"/>
                        <w:szCs w:val="15"/>
                      </w:rPr>
                      <w:t>按信用风险特征组合计提坏账准备的其他应收款</w:t>
                    </w:r>
                  </w:p>
                </w:tc>
              </w:sdtContent>
            </w:sdt>
            <w:tc>
              <w:tcPr>
                <w:tcW w:w="811"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61,873,388.46</w:t>
                </w:r>
              </w:p>
            </w:tc>
            <w:tc>
              <w:tcPr>
                <w:tcW w:w="206"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526"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30,549,233.75</w:t>
                </w: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49.37</w:t>
                </w:r>
              </w:p>
            </w:tc>
            <w:tc>
              <w:tcPr>
                <w:tcW w:w="564"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31,324,154.71</w:t>
                </w:r>
              </w:p>
            </w:tc>
            <w:tc>
              <w:tcPr>
                <w:tcW w:w="593"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115,160,584.10</w:t>
                </w: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72.09</w:t>
                </w:r>
              </w:p>
            </w:tc>
            <w:tc>
              <w:tcPr>
                <w:tcW w:w="526"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33,128,141.94</w:t>
                </w: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28.77</w:t>
                </w:r>
              </w:p>
            </w:tc>
            <w:tc>
              <w:tcPr>
                <w:tcW w:w="564"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82,032,442.16</w:t>
                </w:r>
              </w:p>
            </w:tc>
          </w:tr>
          <w:tr w:rsidR="00CA3AC1" w:rsidTr="003F6D2D">
            <w:trPr>
              <w:cantSplit/>
              <w:jc w:val="center"/>
            </w:trPr>
            <w:sdt>
              <w:sdtPr>
                <w:rPr>
                  <w:sz w:val="15"/>
                  <w:szCs w:val="15"/>
                </w:rPr>
                <w:tag w:val="_PLD_5aa0757dc888400081aa0de02dcfb64d"/>
                <w:id w:val="1213070300"/>
                <w:lock w:val="sdtLocked"/>
              </w:sdtPr>
              <w:sdtContent>
                <w:tc>
                  <w:tcPr>
                    <w:tcW w:w="544" w:type="pct"/>
                    <w:tcBorders>
                      <w:top w:val="single" w:sz="4" w:space="0" w:color="auto"/>
                      <w:left w:val="single" w:sz="4" w:space="0" w:color="auto"/>
                      <w:bottom w:val="single" w:sz="4" w:space="0" w:color="auto"/>
                      <w:right w:val="single" w:sz="4" w:space="0" w:color="auto"/>
                    </w:tcBorders>
                  </w:tcPr>
                  <w:p w:rsidR="00CA3AC1" w:rsidRPr="00CE29C3" w:rsidRDefault="009D1397" w:rsidP="00CA3AC1">
                    <w:pPr>
                      <w:autoSpaceDE w:val="0"/>
                      <w:autoSpaceDN w:val="0"/>
                      <w:adjustRightInd w:val="0"/>
                      <w:rPr>
                        <w:sz w:val="15"/>
                        <w:szCs w:val="15"/>
                      </w:rPr>
                    </w:pPr>
                    <w:r w:rsidRPr="00CE29C3">
                      <w:rPr>
                        <w:rFonts w:hint="eastAsia"/>
                        <w:sz w:val="15"/>
                        <w:szCs w:val="15"/>
                      </w:rPr>
                      <w:t>单项金额</w:t>
                    </w:r>
                    <w:proofErr w:type="gramStart"/>
                    <w:r w:rsidRPr="00CE29C3">
                      <w:rPr>
                        <w:rFonts w:hint="eastAsia"/>
                        <w:sz w:val="15"/>
                        <w:szCs w:val="15"/>
                      </w:rPr>
                      <w:t>不重大</w:t>
                    </w:r>
                    <w:proofErr w:type="gramEnd"/>
                    <w:r w:rsidRPr="00CE29C3">
                      <w:rPr>
                        <w:rFonts w:hint="eastAsia"/>
                        <w:sz w:val="15"/>
                        <w:szCs w:val="15"/>
                      </w:rPr>
                      <w:t>但单独计提坏账准备的其他应收款</w:t>
                    </w:r>
                  </w:p>
                </w:tc>
              </w:sdtContent>
            </w:sdt>
            <w:tc>
              <w:tcPr>
                <w:tcW w:w="811"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206"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526"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564"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593"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526"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c>
              <w:tcPr>
                <w:tcW w:w="564" w:type="pct"/>
                <w:tcBorders>
                  <w:top w:val="single" w:sz="4" w:space="0" w:color="auto"/>
                  <w:left w:val="single" w:sz="4" w:space="0" w:color="auto"/>
                  <w:bottom w:val="single" w:sz="4" w:space="0" w:color="auto"/>
                  <w:right w:val="single" w:sz="4" w:space="0" w:color="auto"/>
                </w:tcBorders>
              </w:tcPr>
              <w:p w:rsidR="00CA3AC1" w:rsidRPr="00AF0D06" w:rsidRDefault="00CA3AC1" w:rsidP="00CA3AC1">
                <w:pPr>
                  <w:jc w:val="right"/>
                  <w:rPr>
                    <w:sz w:val="15"/>
                    <w:szCs w:val="15"/>
                  </w:rPr>
                </w:pPr>
              </w:p>
            </w:tc>
          </w:tr>
          <w:tr w:rsidR="00CA3AC1" w:rsidRPr="00CE29C3" w:rsidTr="003F6D2D">
            <w:trPr>
              <w:cantSplit/>
              <w:jc w:val="center"/>
            </w:trPr>
            <w:sdt>
              <w:sdtPr>
                <w:rPr>
                  <w:sz w:val="15"/>
                  <w:szCs w:val="15"/>
                </w:rPr>
                <w:tag w:val="_PLD_edddc26b27db4eb2a2616b75024dcf62"/>
                <w:id w:val="-1658533978"/>
                <w:lock w:val="sdtLocked"/>
              </w:sdtPr>
              <w:sdtContent>
                <w:tc>
                  <w:tcPr>
                    <w:tcW w:w="544" w:type="pct"/>
                    <w:tcBorders>
                      <w:top w:val="single" w:sz="4" w:space="0" w:color="auto"/>
                      <w:left w:val="single" w:sz="4" w:space="0" w:color="auto"/>
                      <w:bottom w:val="single" w:sz="4" w:space="0" w:color="auto"/>
                      <w:right w:val="single" w:sz="4" w:space="0" w:color="auto"/>
                    </w:tcBorders>
                    <w:vAlign w:val="center"/>
                  </w:tcPr>
                  <w:p w:rsidR="00CA3AC1" w:rsidRPr="00CE29C3" w:rsidRDefault="009D1397" w:rsidP="00CA3AC1">
                    <w:pPr>
                      <w:autoSpaceDE w:val="0"/>
                      <w:autoSpaceDN w:val="0"/>
                      <w:adjustRightInd w:val="0"/>
                      <w:jc w:val="center"/>
                      <w:rPr>
                        <w:sz w:val="15"/>
                        <w:szCs w:val="15"/>
                      </w:rPr>
                    </w:pPr>
                    <w:r w:rsidRPr="00CE29C3">
                      <w:rPr>
                        <w:rFonts w:hint="eastAsia"/>
                        <w:sz w:val="15"/>
                        <w:szCs w:val="15"/>
                      </w:rPr>
                      <w:t>合计</w:t>
                    </w:r>
                  </w:p>
                </w:tc>
              </w:sdtContent>
            </w:sdt>
            <w:tc>
              <w:tcPr>
                <w:tcW w:w="811"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172,519,363.46</w:t>
                </w:r>
              </w:p>
            </w:tc>
            <w:tc>
              <w:tcPr>
                <w:tcW w:w="206"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center"/>
                  <w:rPr>
                    <w:sz w:val="15"/>
                    <w:szCs w:val="15"/>
                  </w:rPr>
                </w:pPr>
                <w:r w:rsidRPr="00AF0D06">
                  <w:rPr>
                    <w:rFonts w:hint="eastAsia"/>
                    <w:sz w:val="15"/>
                    <w:szCs w:val="15"/>
                  </w:rPr>
                  <w:t>/</w:t>
                </w:r>
              </w:p>
            </w:tc>
            <w:tc>
              <w:tcPr>
                <w:tcW w:w="526"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30,549,233.75</w:t>
                </w: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center"/>
                  <w:rPr>
                    <w:sz w:val="15"/>
                    <w:szCs w:val="15"/>
                  </w:rPr>
                </w:pPr>
                <w:r w:rsidRPr="00AF0D06">
                  <w:rPr>
                    <w:rFonts w:hint="eastAsia"/>
                    <w:sz w:val="15"/>
                    <w:szCs w:val="15"/>
                  </w:rPr>
                  <w:t>/</w:t>
                </w:r>
              </w:p>
            </w:tc>
            <w:tc>
              <w:tcPr>
                <w:tcW w:w="564"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141,970,129.71</w:t>
                </w:r>
              </w:p>
            </w:tc>
            <w:tc>
              <w:tcPr>
                <w:tcW w:w="593" w:type="pct"/>
                <w:tcBorders>
                  <w:top w:val="single" w:sz="4" w:space="0" w:color="auto"/>
                  <w:left w:val="single" w:sz="4" w:space="0" w:color="auto"/>
                  <w:bottom w:val="single" w:sz="4" w:space="0" w:color="auto"/>
                  <w:right w:val="single" w:sz="4" w:space="0" w:color="auto"/>
                </w:tcBorders>
                <w:vAlign w:val="center"/>
              </w:tcPr>
              <w:p w:rsidR="00CA3AC1" w:rsidRPr="00AF0D06" w:rsidRDefault="009D1397" w:rsidP="00CA3AC1">
                <w:pPr>
                  <w:jc w:val="right"/>
                  <w:rPr>
                    <w:color w:val="000000"/>
                    <w:sz w:val="15"/>
                    <w:szCs w:val="15"/>
                  </w:rPr>
                </w:pPr>
                <w:r w:rsidRPr="00AF0D06">
                  <w:rPr>
                    <w:rFonts w:hint="eastAsia"/>
                    <w:color w:val="000000"/>
                    <w:sz w:val="15"/>
                    <w:szCs w:val="15"/>
                  </w:rPr>
                  <w:t>159,754,160.60</w:t>
                </w: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center"/>
                  <w:rPr>
                    <w:sz w:val="15"/>
                    <w:szCs w:val="15"/>
                  </w:rPr>
                </w:pPr>
                <w:r w:rsidRPr="00AF0D06">
                  <w:rPr>
                    <w:rFonts w:hint="eastAsia"/>
                    <w:sz w:val="15"/>
                    <w:szCs w:val="15"/>
                  </w:rPr>
                  <w:t>/</w:t>
                </w:r>
              </w:p>
            </w:tc>
            <w:tc>
              <w:tcPr>
                <w:tcW w:w="526"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right"/>
                  <w:rPr>
                    <w:sz w:val="15"/>
                    <w:szCs w:val="15"/>
                  </w:rPr>
                </w:pPr>
                <w:r w:rsidRPr="00AF0D06">
                  <w:rPr>
                    <w:sz w:val="15"/>
                    <w:szCs w:val="15"/>
                  </w:rPr>
                  <w:t>33,128,141.94</w:t>
                </w:r>
              </w:p>
            </w:tc>
            <w:tc>
              <w:tcPr>
                <w:tcW w:w="222"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jc w:val="center"/>
                  <w:rPr>
                    <w:sz w:val="15"/>
                    <w:szCs w:val="15"/>
                  </w:rPr>
                </w:pPr>
                <w:r w:rsidRPr="00AF0D06">
                  <w:rPr>
                    <w:rFonts w:hint="eastAsia"/>
                    <w:sz w:val="15"/>
                    <w:szCs w:val="15"/>
                  </w:rPr>
                  <w:t>/</w:t>
                </w:r>
              </w:p>
            </w:tc>
            <w:tc>
              <w:tcPr>
                <w:tcW w:w="564" w:type="pct"/>
                <w:tcBorders>
                  <w:top w:val="single" w:sz="4" w:space="0" w:color="auto"/>
                  <w:left w:val="single" w:sz="4" w:space="0" w:color="auto"/>
                  <w:bottom w:val="single" w:sz="4" w:space="0" w:color="auto"/>
                  <w:right w:val="single" w:sz="4" w:space="0" w:color="auto"/>
                </w:tcBorders>
              </w:tcPr>
              <w:p w:rsidR="00CA3AC1" w:rsidRPr="00AF0D06" w:rsidRDefault="009D1397" w:rsidP="00CA3AC1">
                <w:pPr>
                  <w:rPr>
                    <w:sz w:val="15"/>
                    <w:szCs w:val="15"/>
                  </w:rPr>
                </w:pPr>
                <w:r w:rsidRPr="00AF0D06">
                  <w:rPr>
                    <w:sz w:val="15"/>
                    <w:szCs w:val="15"/>
                  </w:rPr>
                  <w:t>126,626,018.66</w:t>
                </w:r>
              </w:p>
            </w:tc>
          </w:tr>
        </w:tbl>
        <w:p w:rsidR="00CA3AC1" w:rsidRDefault="00CA3AC1"/>
        <w:p w:rsidR="00CA3AC1" w:rsidRPr="00CE29C3" w:rsidRDefault="004A63B8" w:rsidP="00CA3AC1"/>
      </w:sdtContent>
    </w:sdt>
    <w:p w:rsidR="00CA3AC1" w:rsidRDefault="00CA3AC1"/>
    <w:sdt>
      <w:sdtPr>
        <w:rPr>
          <w:rFonts w:hint="eastAsia"/>
          <w:szCs w:val="21"/>
        </w:rPr>
        <w:alias w:val="模块:单项金额重大并单项计提坏帐准备的其他应收账款　　　　　　　..."/>
        <w:tag w:val="_SEC_ed1f904ec3e64a389e5fd7e560640459"/>
        <w:id w:val="676005567"/>
        <w:lock w:val="sdtLocked"/>
        <w:placeholder>
          <w:docPart w:val="GBC22222222222222222222222222222"/>
        </w:placeholder>
      </w:sdtPr>
      <w:sdtContent>
        <w:p w:rsidR="00CA3AC1" w:rsidRDefault="009D1397">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224107076"/>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3789379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89191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Look w:val="0000" w:firstRow="0" w:lastRow="0" w:firstColumn="0" w:lastColumn="0" w:noHBand="0" w:noVBand="0"/>
          </w:tblPr>
          <w:tblGrid>
            <w:gridCol w:w="2202"/>
            <w:gridCol w:w="1687"/>
            <w:gridCol w:w="1343"/>
            <w:gridCol w:w="1432"/>
            <w:gridCol w:w="2385"/>
          </w:tblGrid>
          <w:tr w:rsidR="00CA3AC1" w:rsidTr="003F6D2D">
            <w:tc>
              <w:tcPr>
                <w:tcW w:w="1217" w:type="pct"/>
                <w:tcBorders>
                  <w:top w:val="single" w:sz="4" w:space="0" w:color="auto"/>
                  <w:left w:val="single" w:sz="4" w:space="0" w:color="auto"/>
                  <w:bottom w:val="single" w:sz="4" w:space="0" w:color="auto"/>
                  <w:right w:val="single" w:sz="4" w:space="0" w:color="auto"/>
                </w:tcBorders>
              </w:tcPr>
              <w:p w:rsidR="00CA3AC1" w:rsidRDefault="00CA3AC1" w:rsidP="00CA3AC1">
                <w:pPr>
                  <w:jc w:val="center"/>
                  <w:rPr>
                    <w:szCs w:val="21"/>
                  </w:rPr>
                </w:pPr>
              </w:p>
            </w:tc>
            <w:sdt>
              <w:sdtPr>
                <w:tag w:val="_PLD_6b38e9b8a9c14d198a0d3cdf10bc2f54"/>
                <w:id w:val="-1801444265"/>
                <w:lock w:val="sdtLocked"/>
              </w:sdtPr>
              <w:sdtContent>
                <w:tc>
                  <w:tcPr>
                    <w:tcW w:w="3783" w:type="pct"/>
                    <w:gridSpan w:val="4"/>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期末余额</w:t>
                    </w:r>
                  </w:p>
                </w:tc>
              </w:sdtContent>
            </w:sdt>
          </w:tr>
          <w:tr w:rsidR="00CA3AC1" w:rsidTr="003F6D2D">
            <w:sdt>
              <w:sdtPr>
                <w:tag w:val="_PLD_09e10ab603cc4bd3bf0e65d14e2ebad0"/>
                <w:id w:val="1926303355"/>
                <w:lock w:val="sdtLocked"/>
              </w:sdtPr>
              <w:sdtContent>
                <w:tc>
                  <w:tcPr>
                    <w:tcW w:w="1217"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其他应收款</w:t>
                    </w:r>
                  </w:p>
                  <w:p w:rsidR="00CA3AC1" w:rsidRDefault="009D1397" w:rsidP="00CA3AC1">
                    <w:pPr>
                      <w:jc w:val="center"/>
                      <w:rPr>
                        <w:szCs w:val="21"/>
                      </w:rPr>
                    </w:pPr>
                    <w:r>
                      <w:rPr>
                        <w:rFonts w:hint="eastAsia"/>
                        <w:szCs w:val="21"/>
                      </w:rPr>
                      <w:t>（按单位）</w:t>
                    </w:r>
                  </w:p>
                </w:tc>
              </w:sdtContent>
            </w:sdt>
            <w:sdt>
              <w:sdtPr>
                <w:tag w:val="_PLD_84d8ef481dc04d20874a391647408b05"/>
                <w:id w:val="-923806989"/>
                <w:lock w:val="sdtLocked"/>
              </w:sdtPr>
              <w:sdtContent>
                <w:tc>
                  <w:tcPr>
                    <w:tcW w:w="93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其他应收款</w:t>
                    </w:r>
                  </w:p>
                </w:tc>
              </w:sdtContent>
            </w:sdt>
            <w:sdt>
              <w:sdtPr>
                <w:tag w:val="_PLD_3cd0827dabe541efa08ca4cf6cc09eff"/>
                <w:id w:val="795572218"/>
                <w:lock w:val="sdtLocked"/>
              </w:sdtPr>
              <w:sdtContent>
                <w:tc>
                  <w:tcPr>
                    <w:tcW w:w="74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坏账准备</w:t>
                    </w:r>
                  </w:p>
                </w:tc>
              </w:sdtContent>
            </w:sdt>
            <w:sdt>
              <w:sdtPr>
                <w:tag w:val="_PLD_137d0b46ffb14d35b2de903a0bd2780e"/>
                <w:id w:val="-66345491"/>
                <w:lock w:val="sdtLocked"/>
              </w:sdtPr>
              <w:sdtContent>
                <w:tc>
                  <w:tcPr>
                    <w:tcW w:w="79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计提比例（%）</w:t>
                    </w:r>
                  </w:p>
                </w:tc>
              </w:sdtContent>
            </w:sdt>
            <w:sdt>
              <w:sdtPr>
                <w:tag w:val="_PLD_689f1220af8b4e17ba304096afe9bf54"/>
                <w:id w:val="-398137994"/>
                <w:lock w:val="sdtLocked"/>
              </w:sdtPr>
              <w:sdtContent>
                <w:tc>
                  <w:tcPr>
                    <w:tcW w:w="1319"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计提理由</w:t>
                    </w:r>
                  </w:p>
                </w:tc>
              </w:sdtContent>
            </w:sdt>
          </w:tr>
          <w:sdt>
            <w:sdtPr>
              <w:rPr>
                <w:rFonts w:hint="eastAsia"/>
                <w:sz w:val="18"/>
                <w:szCs w:val="18"/>
              </w:rPr>
              <w:alias w:val="单项金额重大并单项计提坏帐准备的其他应收账款明细"/>
              <w:tag w:val="_TUP_5e9b198458f543f09e41a5223469e05b"/>
              <w:id w:val="1193503599"/>
              <w:lock w:val="sdtLocked"/>
            </w:sdtPr>
            <w:sdtContent>
              <w:tr w:rsidR="00CA3AC1" w:rsidTr="003F6D2D">
                <w:tc>
                  <w:tcPr>
                    <w:tcW w:w="1217" w:type="pct"/>
                    <w:tcBorders>
                      <w:top w:val="single" w:sz="4" w:space="0" w:color="auto"/>
                      <w:left w:val="single" w:sz="4" w:space="0" w:color="auto"/>
                      <w:bottom w:val="single" w:sz="4" w:space="0" w:color="auto"/>
                      <w:right w:val="single" w:sz="4" w:space="0" w:color="auto"/>
                    </w:tcBorders>
                  </w:tcPr>
                  <w:p w:rsidR="00CA3AC1" w:rsidRPr="00A474E4" w:rsidRDefault="009D1397" w:rsidP="00CA3AC1">
                    <w:pPr>
                      <w:rPr>
                        <w:sz w:val="18"/>
                        <w:szCs w:val="18"/>
                      </w:rPr>
                    </w:pPr>
                    <w:r w:rsidRPr="00A474E4">
                      <w:rPr>
                        <w:sz w:val="18"/>
                        <w:szCs w:val="18"/>
                      </w:rPr>
                      <w:t>浙江亚太集团有限公司</w:t>
                    </w:r>
                  </w:p>
                </w:tc>
                <w:tc>
                  <w:tcPr>
                    <w:tcW w:w="932" w:type="pct"/>
                    <w:tcBorders>
                      <w:top w:val="single" w:sz="4" w:space="0" w:color="auto"/>
                      <w:left w:val="single" w:sz="4" w:space="0" w:color="auto"/>
                      <w:bottom w:val="single" w:sz="4" w:space="0" w:color="auto"/>
                      <w:right w:val="single" w:sz="4" w:space="0" w:color="auto"/>
                    </w:tcBorders>
                  </w:tcPr>
                  <w:p w:rsidR="00CA3AC1" w:rsidRPr="00CF36DE" w:rsidRDefault="009D1397" w:rsidP="00CA3AC1">
                    <w:pPr>
                      <w:jc w:val="right"/>
                      <w:rPr>
                        <w:szCs w:val="21"/>
                      </w:rPr>
                    </w:pPr>
                    <w:r w:rsidRPr="00CF36DE">
                      <w:rPr>
                        <w:szCs w:val="21"/>
                      </w:rPr>
                      <w:t>110,645,975.00</w:t>
                    </w:r>
                  </w:p>
                </w:tc>
                <w:tc>
                  <w:tcPr>
                    <w:tcW w:w="742" w:type="pct"/>
                    <w:tcBorders>
                      <w:top w:val="single" w:sz="4" w:space="0" w:color="auto"/>
                      <w:left w:val="single" w:sz="4" w:space="0" w:color="auto"/>
                      <w:bottom w:val="single" w:sz="4" w:space="0" w:color="auto"/>
                      <w:right w:val="single" w:sz="4" w:space="0" w:color="auto"/>
                    </w:tcBorders>
                  </w:tcPr>
                  <w:p w:rsidR="00CA3AC1" w:rsidRPr="00A474E4" w:rsidRDefault="00CA3AC1" w:rsidP="00CA3AC1">
                    <w:pPr>
                      <w:jc w:val="right"/>
                      <w:rPr>
                        <w:sz w:val="18"/>
                        <w:szCs w:val="18"/>
                      </w:rPr>
                    </w:pPr>
                  </w:p>
                </w:tc>
                <w:tc>
                  <w:tcPr>
                    <w:tcW w:w="791" w:type="pct"/>
                    <w:tcBorders>
                      <w:top w:val="single" w:sz="4" w:space="0" w:color="auto"/>
                      <w:left w:val="single" w:sz="4" w:space="0" w:color="auto"/>
                      <w:bottom w:val="single" w:sz="4" w:space="0" w:color="auto"/>
                      <w:right w:val="single" w:sz="4" w:space="0" w:color="auto"/>
                    </w:tcBorders>
                  </w:tcPr>
                  <w:p w:rsidR="00CA3AC1" w:rsidRPr="00A474E4" w:rsidRDefault="00CA3AC1" w:rsidP="00CA3AC1">
                    <w:pPr>
                      <w:jc w:val="right"/>
                      <w:rPr>
                        <w:sz w:val="18"/>
                        <w:szCs w:val="18"/>
                      </w:rPr>
                    </w:pPr>
                  </w:p>
                </w:tc>
                <w:tc>
                  <w:tcPr>
                    <w:tcW w:w="1319" w:type="pct"/>
                    <w:tcBorders>
                      <w:top w:val="single" w:sz="4" w:space="0" w:color="auto"/>
                      <w:left w:val="single" w:sz="4" w:space="0" w:color="auto"/>
                      <w:bottom w:val="single" w:sz="4" w:space="0" w:color="auto"/>
                      <w:right w:val="single" w:sz="4" w:space="0" w:color="auto"/>
                    </w:tcBorders>
                  </w:tcPr>
                  <w:p w:rsidR="00CA3AC1" w:rsidRPr="00A474E4" w:rsidRDefault="009D1397" w:rsidP="00CA3AC1">
                    <w:pPr>
                      <w:rPr>
                        <w:sz w:val="18"/>
                        <w:szCs w:val="18"/>
                      </w:rPr>
                    </w:pPr>
                    <w:r w:rsidRPr="00A474E4">
                      <w:rPr>
                        <w:sz w:val="18"/>
                        <w:szCs w:val="18"/>
                      </w:rPr>
                      <w:t>该公司系公司本期同</w:t>
                    </w:r>
                    <w:proofErr w:type="gramStart"/>
                    <w:r w:rsidRPr="00A474E4">
                      <w:rPr>
                        <w:sz w:val="18"/>
                        <w:szCs w:val="18"/>
                      </w:rPr>
                      <w:t>一控制</w:t>
                    </w:r>
                    <w:proofErr w:type="gramEnd"/>
                    <w:r w:rsidRPr="00A474E4">
                      <w:rPr>
                        <w:sz w:val="18"/>
                        <w:szCs w:val="18"/>
                      </w:rPr>
                      <w:t>合并取得的子公司坯布市场</w:t>
                    </w:r>
                    <w:r w:rsidRPr="00A474E4">
                      <w:rPr>
                        <w:sz w:val="18"/>
                        <w:szCs w:val="18"/>
                      </w:rPr>
                      <w:lastRenderedPageBreak/>
                      <w:t>公司的股东（公司持有50.50%，其持有49.50%），公司判断其不存在回收风险，故未计提坏账准备。</w:t>
                    </w:r>
                  </w:p>
                </w:tc>
              </w:tr>
            </w:sdtContent>
          </w:sdt>
          <w:tr w:rsidR="00CA3AC1" w:rsidTr="003F6D2D">
            <w:sdt>
              <w:sdtPr>
                <w:tag w:val="_PLD_7d4f35f1741c4e68b89c94935e23f7ed"/>
                <w:id w:val="1515883459"/>
                <w:lock w:val="sdtLocked"/>
              </w:sdtPr>
              <w:sdtContent>
                <w:tc>
                  <w:tcPr>
                    <w:tcW w:w="1217"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合计</w:t>
                    </w:r>
                  </w:p>
                </w:tc>
              </w:sdtContent>
            </w:sdt>
            <w:tc>
              <w:tcPr>
                <w:tcW w:w="932"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110,645,975.00</w:t>
                </w:r>
              </w:p>
            </w:tc>
            <w:tc>
              <w:tcPr>
                <w:tcW w:w="74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rsidR="00CA3AC1" w:rsidRDefault="009D1397" w:rsidP="00CA3AC1">
                <w:pPr>
                  <w:jc w:val="center"/>
                  <w:rPr>
                    <w:szCs w:val="21"/>
                  </w:rPr>
                </w:pPr>
                <w:r>
                  <w:rPr>
                    <w:rFonts w:hint="eastAsia"/>
                    <w:szCs w:val="21"/>
                  </w:rPr>
                  <w:t>/</w:t>
                </w:r>
              </w:p>
            </w:tc>
            <w:tc>
              <w:tcPr>
                <w:tcW w:w="1319" w:type="pct"/>
                <w:tcBorders>
                  <w:top w:val="single" w:sz="4" w:space="0" w:color="auto"/>
                  <w:left w:val="single" w:sz="4" w:space="0" w:color="auto"/>
                  <w:bottom w:val="single" w:sz="4" w:space="0" w:color="auto"/>
                  <w:right w:val="single" w:sz="4" w:space="0" w:color="auto"/>
                </w:tcBorders>
              </w:tcPr>
              <w:p w:rsidR="00CA3AC1" w:rsidRDefault="009D1397" w:rsidP="00CA3AC1">
                <w:pPr>
                  <w:jc w:val="center"/>
                  <w:rPr>
                    <w:szCs w:val="21"/>
                  </w:rPr>
                </w:pPr>
                <w:r>
                  <w:rPr>
                    <w:rFonts w:hint="eastAsia"/>
                    <w:szCs w:val="21"/>
                  </w:rPr>
                  <w:t>/</w:t>
                </w:r>
              </w:p>
            </w:tc>
          </w:tr>
        </w:tbl>
        <w:p w:rsidR="00CA3AC1" w:rsidRDefault="00CA3AC1"/>
        <w:p w:rsidR="00CA3AC1" w:rsidRDefault="004A63B8">
          <w:pPr>
            <w:rPr>
              <w:szCs w:val="21"/>
            </w:rPr>
          </w:pPr>
        </w:p>
      </w:sdtContent>
    </w:sdt>
    <w:sdt>
      <w:sdtPr>
        <w:rPr>
          <w:rFonts w:hint="eastAsia"/>
          <w:szCs w:val="21"/>
        </w:rPr>
        <w:alias w:val="模块:组合中，按账龄分析法计提坏账准备的其他应收账款："/>
        <w:tag w:val="_SEC_83229bb79acf432aaa1ddee8839cbec5"/>
        <w:id w:val="2023046435"/>
        <w:lock w:val="sdtLocked"/>
        <w:placeholder>
          <w:docPart w:val="GBC22222222222222222222222222222"/>
        </w:placeholder>
      </w:sdtPr>
      <w:sdtEndPr>
        <w:rPr>
          <w:rFonts w:hint="default"/>
        </w:rPr>
      </w:sdtEndPr>
      <w:sdtContent>
        <w:p w:rsidR="00CA3AC1" w:rsidRDefault="009D1397">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409199602"/>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3706507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353158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D566A4" w:rsidTr="004E574F">
            <w:trPr>
              <w:cantSplit/>
            </w:trPr>
            <w:sdt>
              <w:sdtPr>
                <w:tag w:val="_PLD_e7ce6a2fcc7c4438842d23f0fd35598a"/>
                <w:id w:val="1999613516"/>
                <w:lock w:val="sdtLocked"/>
              </w:sdt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p>
                  <w:p w:rsidR="00D566A4" w:rsidRDefault="00D566A4" w:rsidP="004E574F">
                    <w:pPr>
                      <w:jc w:val="center"/>
                      <w:rPr>
                        <w:szCs w:val="21"/>
                      </w:rPr>
                    </w:pPr>
                    <w:r>
                      <w:rPr>
                        <w:rFonts w:hint="eastAsia"/>
                        <w:szCs w:val="21"/>
                      </w:rPr>
                      <w:t>账龄</w:t>
                    </w:r>
                  </w:p>
                </w:tc>
              </w:sdtContent>
            </w:sdt>
            <w:sdt>
              <w:sdtPr>
                <w:tag w:val="_PLD_f080991ed421447987c3bf04af5a59a3"/>
                <w:id w:val="-349409282"/>
                <w:lock w:val="sdtLocked"/>
              </w:sdtPr>
              <w:sdtContent>
                <w:tc>
                  <w:tcPr>
                    <w:tcW w:w="3666" w:type="pct"/>
                    <w:gridSpan w:val="3"/>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期末余额</w:t>
                    </w:r>
                  </w:p>
                </w:tc>
              </w:sdtContent>
            </w:sdt>
          </w:tr>
          <w:tr w:rsidR="00D566A4" w:rsidTr="004E574F">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D566A4" w:rsidRDefault="00D566A4" w:rsidP="004E574F">
                <w:pPr>
                  <w:rPr>
                    <w:szCs w:val="21"/>
                  </w:rPr>
                </w:pPr>
              </w:p>
            </w:tc>
            <w:sdt>
              <w:sdtPr>
                <w:tag w:val="_PLD_78e93ca2c23a40899f0a044aab776c51"/>
                <w:id w:val="-1259437204"/>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其他应收款</w:t>
                    </w:r>
                  </w:p>
                </w:tc>
              </w:sdtContent>
            </w:sdt>
            <w:sdt>
              <w:sdtPr>
                <w:tag w:val="_PLD_9e5919a8ddb84989b23435475e64aef8"/>
                <w:id w:val="406128105"/>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坏账准备</w:t>
                    </w:r>
                  </w:p>
                </w:tc>
              </w:sdtContent>
            </w:sdt>
            <w:sdt>
              <w:sdtPr>
                <w:tag w:val="_PLD_57783a9a114141ac9018514b091e6973"/>
                <w:id w:val="91987118"/>
                <w:lock w:val="sdtLocked"/>
              </w:sdtPr>
              <w:sdtContent>
                <w:tc>
                  <w:tcPr>
                    <w:tcW w:w="1230" w:type="pc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计提比例（%）</w:t>
                    </w:r>
                  </w:p>
                </w:tc>
              </w:sdtContent>
            </w:sdt>
          </w:tr>
          <w:tr w:rsidR="00D566A4" w:rsidTr="004E574F">
            <w:trPr>
              <w:cantSplit/>
            </w:trPr>
            <w:sdt>
              <w:sdtPr>
                <w:tag w:val="_PLD_8ab36d671a6745819c24e1ccee8125be"/>
                <w:id w:val="623574171"/>
                <w:lock w:val="sdtLocked"/>
              </w:sdtPr>
              <w:sdtContent>
                <w:tc>
                  <w:tcPr>
                    <w:tcW w:w="1334"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proofErr w:type="gramStart"/>
                    <w:r>
                      <w:rPr>
                        <w:rFonts w:hint="eastAsia"/>
                        <w:szCs w:val="21"/>
                      </w:rPr>
                      <w:t>1年以内</w:t>
                    </w:r>
                    <w:proofErr w:type="gramEnd"/>
                  </w:p>
                </w:tc>
              </w:sdtContent>
            </w:sdt>
            <w:tc>
              <w:tcPr>
                <w:tcW w:w="3666" w:type="pct"/>
                <w:gridSpan w:val="3"/>
                <w:tcBorders>
                  <w:top w:val="single" w:sz="4" w:space="0" w:color="auto"/>
                  <w:left w:val="single" w:sz="4" w:space="0" w:color="auto"/>
                  <w:bottom w:val="single" w:sz="4" w:space="0" w:color="auto"/>
                  <w:right w:val="single" w:sz="4" w:space="0" w:color="auto"/>
                </w:tcBorders>
              </w:tcPr>
              <w:p w:rsidR="00D566A4" w:rsidRDefault="00D566A4" w:rsidP="004E574F">
                <w:pPr>
                  <w:rPr>
                    <w:color w:val="FF0000"/>
                    <w:szCs w:val="21"/>
                  </w:rPr>
                </w:pPr>
              </w:p>
            </w:tc>
          </w:tr>
          <w:tr w:rsidR="00D566A4" w:rsidTr="004E574F">
            <w:trPr>
              <w:cantSplit/>
            </w:trPr>
            <w:sdt>
              <w:sdtPr>
                <w:tag w:val="_PLD_13e2f1e1767a46f5bb2ce86ea35990ec"/>
                <w:id w:val="720172630"/>
                <w:lock w:val="sdtLocked"/>
              </w:sdtPr>
              <w:sdtContent>
                <w:tc>
                  <w:tcPr>
                    <w:tcW w:w="5000" w:type="pct"/>
                    <w:gridSpan w:val="4"/>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其中：1年以内分项</w:t>
                    </w:r>
                  </w:p>
                </w:tc>
              </w:sdtContent>
            </w:sdt>
          </w:tr>
          <w:sdt>
            <w:sdtPr>
              <w:rPr>
                <w:rFonts w:asciiTheme="minorHAnsi" w:eastAsiaTheme="minorEastAsia" w:hAnsiTheme="minorHAnsi" w:cstheme="minorBidi" w:hint="eastAsia"/>
                <w:kern w:val="2"/>
                <w:szCs w:val="21"/>
              </w:rPr>
              <w:alias w:val="一年以内其他应收款金额明细"/>
              <w:tag w:val="_TUP_12095194f247491c89b9f93d8bdcde5d"/>
              <w:id w:val="1359928505"/>
              <w:lock w:val="sdtLocked"/>
            </w:sdtPr>
            <w:sdtContent>
              <w:tr w:rsidR="00D566A4" w:rsidTr="004E574F">
                <w:trPr>
                  <w:cantSplit/>
                </w:trPr>
                <w:tc>
                  <w:tcPr>
                    <w:tcW w:w="1334"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1年以内</w:t>
                    </w:r>
                  </w:p>
                </w:tc>
                <w:tc>
                  <w:tcPr>
                    <w:tcW w:w="123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771,385.96</w:t>
                    </w:r>
                  </w:p>
                </w:tc>
                <w:tc>
                  <w:tcPr>
                    <w:tcW w:w="119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38,569.30</w:t>
                    </w:r>
                  </w:p>
                </w:tc>
                <w:tc>
                  <w:tcPr>
                    <w:tcW w:w="1230"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5.00</w:t>
                    </w:r>
                  </w:p>
                </w:tc>
              </w:tr>
            </w:sdtContent>
          </w:sdt>
          <w:tr w:rsidR="00D566A4" w:rsidTr="004E574F">
            <w:trPr>
              <w:cantSplit/>
            </w:trPr>
            <w:sdt>
              <w:sdtPr>
                <w:tag w:val="_PLD_87a696fa991648ea8b2e68a57f86dd62"/>
                <w:id w:val="124523483"/>
                <w:lock w:val="sdtLocked"/>
              </w:sdtPr>
              <w:sdtContent>
                <w:tc>
                  <w:tcPr>
                    <w:tcW w:w="1334"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771,385.96</w:t>
                </w:r>
              </w:p>
            </w:tc>
            <w:tc>
              <w:tcPr>
                <w:tcW w:w="119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38,569.30</w:t>
                </w:r>
              </w:p>
            </w:tc>
            <w:tc>
              <w:tcPr>
                <w:tcW w:w="1230"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5.00</w:t>
                </w:r>
              </w:p>
            </w:tc>
          </w:tr>
          <w:tr w:rsidR="00D566A4" w:rsidTr="004E574F">
            <w:trPr>
              <w:cantSplit/>
            </w:trPr>
            <w:sdt>
              <w:sdtPr>
                <w:tag w:val="_PLD_af5216c2adfb4878a122f26b18ff5ccf"/>
                <w:id w:val="167681880"/>
                <w:lock w:val="sdtLocked"/>
              </w:sdtPr>
              <w:sdtContent>
                <w:tc>
                  <w:tcPr>
                    <w:tcW w:w="1334"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100,467.00</w:t>
                </w:r>
              </w:p>
            </w:tc>
            <w:tc>
              <w:tcPr>
                <w:tcW w:w="119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10,046.70</w:t>
                </w:r>
              </w:p>
            </w:tc>
            <w:tc>
              <w:tcPr>
                <w:tcW w:w="1230"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10.00</w:t>
                </w:r>
              </w:p>
            </w:tc>
          </w:tr>
          <w:tr w:rsidR="00D566A4" w:rsidTr="004E574F">
            <w:trPr>
              <w:cantSplit/>
            </w:trPr>
            <w:sdt>
              <w:sdtPr>
                <w:tag w:val="_PLD_ba62fc96a83a4a4e8f68b74fa0f49604"/>
                <w:id w:val="1196199436"/>
                <w:lock w:val="sdtLocked"/>
              </w:sdtPr>
              <w:sdtContent>
                <w:tc>
                  <w:tcPr>
                    <w:tcW w:w="1334"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500.00</w:t>
                </w:r>
              </w:p>
            </w:tc>
            <w:tc>
              <w:tcPr>
                <w:tcW w:w="119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100.00</w:t>
                </w:r>
              </w:p>
            </w:tc>
            <w:tc>
              <w:tcPr>
                <w:tcW w:w="1230"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20.00</w:t>
                </w:r>
              </w:p>
            </w:tc>
          </w:tr>
          <w:tr w:rsidR="00D566A4" w:rsidTr="004E574F">
            <w:trPr>
              <w:cantSplit/>
            </w:trPr>
            <w:sdt>
              <w:sdtPr>
                <w:tag w:val="_PLD_0cbf42e00b7544ec814aea96ccf7e3ea"/>
                <w:id w:val="2080623747"/>
                <w:lock w:val="sdtLocked"/>
              </w:sdtPr>
              <w:sdtContent>
                <w:tc>
                  <w:tcPr>
                    <w:tcW w:w="1334"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proofErr w:type="gramStart"/>
                    <w:r>
                      <w:rPr>
                        <w:rFonts w:hint="eastAsia"/>
                        <w:szCs w:val="21"/>
                      </w:rPr>
                      <w:t>3年以上</w:t>
                    </w:r>
                    <w:proofErr w:type="gramEnd"/>
                  </w:p>
                </w:tc>
              </w:sdtContent>
            </w:sdt>
            <w:tc>
              <w:tcPr>
                <w:tcW w:w="123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61,001,035.50</w:t>
                </w:r>
              </w:p>
            </w:tc>
            <w:tc>
              <w:tcPr>
                <w:tcW w:w="119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30,500,517.75</w:t>
                </w:r>
              </w:p>
            </w:tc>
            <w:tc>
              <w:tcPr>
                <w:tcW w:w="1230"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50.00</w:t>
                </w:r>
              </w:p>
            </w:tc>
          </w:tr>
          <w:tr w:rsidR="00D566A4" w:rsidTr="004E574F">
            <w:trPr>
              <w:cantSplit/>
            </w:trPr>
            <w:sdt>
              <w:sdtPr>
                <w:tag w:val="_PLD_8116c4765a6d400f9dbf199a81005780"/>
                <w:id w:val="613880966"/>
                <w:lock w:val="sdtLocked"/>
              </w:sdtPr>
              <w:sdtContent>
                <w:tc>
                  <w:tcPr>
                    <w:tcW w:w="1334"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r>
          <w:tr w:rsidR="00D566A4" w:rsidTr="004E574F">
            <w:trPr>
              <w:cantSplit/>
            </w:trPr>
            <w:sdt>
              <w:sdtPr>
                <w:tag w:val="_PLD_39ee725c422d401bb967aa8735416cc4"/>
                <w:id w:val="-1354949821"/>
                <w:lock w:val="sdtLocked"/>
              </w:sdtPr>
              <w:sdtContent>
                <w:tc>
                  <w:tcPr>
                    <w:tcW w:w="1334"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r>
                      <w:rPr>
                        <w:rFonts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r>
          <w:tr w:rsidR="00D566A4" w:rsidTr="004E574F">
            <w:trPr>
              <w:cantSplit/>
            </w:trPr>
            <w:sdt>
              <w:sdtPr>
                <w:tag w:val="_PLD_055db2d999b64269b29132dc20d27127"/>
                <w:id w:val="813218650"/>
                <w:lock w:val="sdtLocked"/>
              </w:sdtPr>
              <w:sdtContent>
                <w:tc>
                  <w:tcPr>
                    <w:tcW w:w="1334" w:type="pct"/>
                    <w:tcBorders>
                      <w:top w:val="single" w:sz="4" w:space="0" w:color="auto"/>
                      <w:left w:val="single" w:sz="4" w:space="0" w:color="auto"/>
                      <w:bottom w:val="single" w:sz="4" w:space="0" w:color="auto"/>
                      <w:right w:val="single" w:sz="4" w:space="0" w:color="auto"/>
                    </w:tcBorders>
                  </w:tcPr>
                  <w:p w:rsidR="00D566A4" w:rsidRDefault="00D566A4" w:rsidP="004E574F">
                    <w:pPr>
                      <w:rPr>
                        <w:szCs w:val="21"/>
                      </w:rPr>
                    </w:pPr>
                    <w:proofErr w:type="gramStart"/>
                    <w:r>
                      <w:rPr>
                        <w:rFonts w:hint="eastAsia"/>
                        <w:szCs w:val="21"/>
                      </w:rPr>
                      <w:t>5年以上</w:t>
                    </w:r>
                    <w:proofErr w:type="gramEnd"/>
                  </w:p>
                </w:tc>
              </w:sdtContent>
            </w:sdt>
            <w:tc>
              <w:tcPr>
                <w:tcW w:w="123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p>
            </w:tc>
          </w:tr>
          <w:tr w:rsidR="00D566A4" w:rsidTr="004E574F">
            <w:trPr>
              <w:cantSplit/>
            </w:trPr>
            <w:sdt>
              <w:sdtPr>
                <w:tag w:val="_PLD_f2441efa0ca6423ab299ce1fa68d8738"/>
                <w:id w:val="1485591421"/>
                <w:lock w:val="sdtLocked"/>
              </w:sdtPr>
              <w:sdtContent>
                <w:tc>
                  <w:tcPr>
                    <w:tcW w:w="1334" w:type="pct"/>
                    <w:tcBorders>
                      <w:top w:val="single" w:sz="4" w:space="0" w:color="auto"/>
                      <w:left w:val="single" w:sz="4" w:space="0" w:color="auto"/>
                      <w:bottom w:val="single" w:sz="4" w:space="0" w:color="auto"/>
                      <w:right w:val="single" w:sz="4" w:space="0" w:color="auto"/>
                    </w:tcBorders>
                    <w:vAlign w:val="center"/>
                  </w:tcPr>
                  <w:p w:rsidR="00D566A4" w:rsidRDefault="00D566A4" w:rsidP="004E574F">
                    <w:pPr>
                      <w:jc w:val="center"/>
                      <w:rPr>
                        <w:szCs w:val="21"/>
                      </w:rPr>
                    </w:pPr>
                    <w:r>
                      <w:rPr>
                        <w:rFonts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61,873,388.46</w:t>
                </w:r>
              </w:p>
            </w:tc>
            <w:tc>
              <w:tcPr>
                <w:tcW w:w="1198"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30,549,233.75</w:t>
                </w:r>
              </w:p>
            </w:tc>
            <w:tc>
              <w:tcPr>
                <w:tcW w:w="1230" w:type="pct"/>
                <w:tcBorders>
                  <w:top w:val="single" w:sz="4" w:space="0" w:color="auto"/>
                  <w:left w:val="single" w:sz="4" w:space="0" w:color="auto"/>
                  <w:bottom w:val="single" w:sz="4" w:space="0" w:color="auto"/>
                  <w:right w:val="single" w:sz="4" w:space="0" w:color="auto"/>
                </w:tcBorders>
              </w:tcPr>
              <w:p w:rsidR="00D566A4" w:rsidRDefault="00D566A4" w:rsidP="004E574F">
                <w:pPr>
                  <w:jc w:val="right"/>
                  <w:rPr>
                    <w:szCs w:val="21"/>
                  </w:rPr>
                </w:pPr>
                <w:r>
                  <w:t>49.37</w:t>
                </w:r>
              </w:p>
            </w:tc>
          </w:tr>
        </w:tbl>
        <w:p w:rsidR="00CA3AC1" w:rsidRDefault="009D1397">
          <w:r>
            <w:rPr>
              <w:rFonts w:hint="eastAsia"/>
            </w:rPr>
            <w:t>确定该组合依据的</w:t>
          </w:r>
          <w:r>
            <w:t>说明：</w:t>
          </w:r>
        </w:p>
        <w:sdt>
          <w:sdtPr>
            <w:alias w:val="按账龄分析法计提坏账准备的其他应收款确定该组合依据的说明"/>
            <w:tag w:val="_GBC_418c017cfb474f3393d9a2dabffc01f9"/>
            <w:id w:val="79574859"/>
            <w:lock w:val="sdtLocked"/>
            <w:placeholder>
              <w:docPart w:val="GBC22222222222222222222222222222"/>
            </w:placeholder>
          </w:sdtPr>
          <w:sdtContent>
            <w:p w:rsidR="00CA3AC1" w:rsidRDefault="009D1397">
              <w:r>
                <w:rPr>
                  <w:rFonts w:hint="eastAsia"/>
                </w:rPr>
                <w:t>无</w:t>
              </w:r>
            </w:p>
          </w:sdtContent>
        </w:sdt>
        <w:p w:rsidR="00CA3AC1" w:rsidRDefault="004A63B8">
          <w:pPr>
            <w:rPr>
              <w:szCs w:val="21"/>
            </w:rPr>
          </w:pPr>
        </w:p>
      </w:sdtContent>
    </w:sdt>
    <w:sdt>
      <w:sdtPr>
        <w:rPr>
          <w:rFonts w:hint="eastAsia"/>
          <w:szCs w:val="21"/>
        </w:rPr>
        <w:alias w:val="模块:组合中，采用余额百分比法计提坏账准备的其他应收账款"/>
        <w:tag w:val="_SEC_a07685ad257048a2befc6a64767d0c99"/>
        <w:id w:val="-1159449564"/>
        <w:lock w:val="sdtLocked"/>
        <w:placeholder>
          <w:docPart w:val="GBC22222222222222222222222222222"/>
        </w:placeholder>
      </w:sdtPr>
      <w:sdtContent>
        <w:p w:rsidR="00CA3AC1" w:rsidRDefault="009D1397">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269384946"/>
            <w:lock w:val="sdtContentLocked"/>
            <w:placeholder>
              <w:docPart w:val="GBC22222222222222222222222222222"/>
            </w:placeholder>
          </w:sdtPr>
          <w:sdtContent>
            <w:p w:rsidR="00CA3AC1" w:rsidRDefault="009D1397" w:rsidP="00CA3AC1">
              <w:pPr>
                <w:tabs>
                  <w:tab w:val="left" w:pos="9720"/>
                </w:tabs>
                <w:ind w:rightChars="-673" w:right="-1413"/>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sdt>
      <w:sdtPr>
        <w:rPr>
          <w:rFonts w:hint="eastAsia"/>
          <w:szCs w:val="21"/>
        </w:rPr>
        <w:alias w:val="模块:组合中，采用其他方法计提坏账准备的其他应收账款"/>
        <w:tag w:val="_SEC_a2ff91a588514fc898e7c1a04b0d3ff6"/>
        <w:id w:val="-328143948"/>
        <w:lock w:val="sdtLocked"/>
        <w:placeholder>
          <w:docPart w:val="GBC22222222222222222222222222222"/>
        </w:placeholder>
      </w:sdtPr>
      <w:sdtContent>
        <w:p w:rsidR="00CA3AC1" w:rsidRDefault="009D1397">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1386862745"/>
            <w:lock w:val="sdtContentLocked"/>
            <w:placeholder>
              <w:docPart w:val="GBC22222222222222222222222222222"/>
            </w:placeholder>
          </w:sdtPr>
          <w:sdtContent>
            <w:p w:rsidR="00CA3AC1" w:rsidRDefault="009D1397" w:rsidP="00CA3AC1">
              <w:pPr>
                <w:tabs>
                  <w:tab w:val="left" w:pos="360"/>
                  <w:tab w:val="left" w:pos="9720"/>
                </w:tabs>
                <w:ind w:rightChars="-673" w:right="-1413"/>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sdt>
      <w:sdtPr>
        <w:rPr>
          <w:rFonts w:ascii="宋体" w:hAnsi="宋体" w:cs="宋体"/>
          <w:b w:val="0"/>
          <w:bCs w:val="0"/>
          <w:kern w:val="0"/>
          <w:szCs w:val="24"/>
        </w:rPr>
        <w:alias w:val="模块:本期转回或收回情况"/>
        <w:tag w:val="_SEC_69ce214178c445b0b28086441d79c08c"/>
        <w:id w:val="1178620768"/>
        <w:lock w:val="sdtLocked"/>
        <w:placeholder>
          <w:docPart w:val="GBC22222222222222222222222222222"/>
        </w:placeholder>
      </w:sdtPr>
      <w:sdtEndPr>
        <w:rPr>
          <w:rFonts w:ascii="Times New Roman" w:hAnsi="Times New Roman" w:hint="eastAsia"/>
        </w:rPr>
      </w:sdtEndPr>
      <w:sdtContent>
        <w:p w:rsidR="00CA3AC1" w:rsidRDefault="009D1397" w:rsidP="009D1397">
          <w:pPr>
            <w:pStyle w:val="4"/>
            <w:numPr>
              <w:ilvl w:val="3"/>
              <w:numId w:val="67"/>
            </w:numPr>
            <w:tabs>
              <w:tab w:val="left" w:pos="588"/>
            </w:tabs>
          </w:pPr>
          <w:r>
            <w:rPr>
              <w:rFonts w:hint="eastAsia"/>
            </w:rPr>
            <w:t>本期计提、收回或转回的坏账准备情况：</w:t>
          </w:r>
        </w:p>
        <w:p w:rsidR="00CA3AC1" w:rsidRDefault="009D1397">
          <w:r>
            <w:rPr>
              <w:rFonts w:hint="eastAsia"/>
            </w:rPr>
            <w:t>本期计提坏账准备金额</w:t>
          </w:r>
          <w:sdt>
            <w:sdtPr>
              <w:rPr>
                <w:rFonts w:hint="eastAsia"/>
              </w:rPr>
              <w:alias w:val="其他应收款计提坏账准备金额"/>
              <w:tag w:val="_GBC_8bc7251f70b544b29259305c4b10ed6f"/>
              <w:id w:val="-1205170043"/>
              <w:lock w:val="sdtLocked"/>
              <w:placeholder>
                <w:docPart w:val="GBC22222222222222222222222222222"/>
              </w:placeholder>
            </w:sdtPr>
            <w:sdtContent>
              <w:r w:rsidRPr="00D36CEB">
                <w:t>-2,578,908.19</w:t>
              </w:r>
            </w:sdtContent>
          </w:sdt>
          <w:r>
            <w:t>元；本期收回或转回坏账准备金额</w:t>
          </w:r>
          <w:sdt>
            <w:sdtPr>
              <w:alias w:val="其他应收款收回或转回坏账准备金额"/>
              <w:tag w:val="_GBC_65aac44547c243af980de264562c52fe"/>
              <w:id w:val="-1809856905"/>
              <w:lock w:val="sdtLocked"/>
              <w:placeholder>
                <w:docPart w:val="GBC22222222222222222222222222222"/>
              </w:placeholder>
            </w:sdtPr>
            <w:sdtContent>
              <w:r>
                <w:rPr>
                  <w:rFonts w:hint="eastAsia"/>
                </w:rPr>
                <w:t>0</w:t>
              </w:r>
            </w:sdtContent>
          </w:sdt>
          <w:r>
            <w:t>元。</w:t>
          </w:r>
        </w:p>
        <w:p w:rsidR="00CA3AC1" w:rsidRDefault="009D1397">
          <w:r>
            <w:rPr>
              <w:rFonts w:hint="eastAsia"/>
            </w:rPr>
            <w:t>其中本期坏账准备转回或收回金额重要的：</w:t>
          </w:r>
        </w:p>
        <w:sdt>
          <w:sdtPr>
            <w:alias w:val="是否适用：其中本期其他应收账款坏账准备收回或转回金额重要的[双击切换]"/>
            <w:tag w:val="_GBC_143b0b33085a4425896c014ba4503edc"/>
            <w:id w:val="466711564"/>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118522847"/>
        <w:lock w:val="sdtLocked"/>
        <w:placeholder>
          <w:docPart w:val="GBC22222222222222222222222222222"/>
        </w:placeholder>
      </w:sdtPr>
      <w:sdtEndPr>
        <w:rPr>
          <w:rFonts w:ascii="Times New Roman" w:hAnsi="Times New Roman" w:cs="Times New Roman"/>
          <w:kern w:val="2"/>
          <w:szCs w:val="24"/>
        </w:rPr>
      </w:sdtEndPr>
      <w:sdtContent>
        <w:p w:rsidR="00CA3AC1" w:rsidRDefault="009D1397" w:rsidP="009D1397">
          <w:pPr>
            <w:pStyle w:val="4"/>
            <w:numPr>
              <w:ilvl w:val="3"/>
              <w:numId w:val="67"/>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755593874"/>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18965375"/>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375820936"/>
            <w:lock w:val="sdtContentLocked"/>
            <w:placeholder>
              <w:docPart w:val="GBC22222222222222222222222222222"/>
            </w:placeholder>
          </w:sdtPr>
          <w:sdtContent>
            <w:p w:rsidR="00CA3AC1" w:rsidRDefault="009D1397" w:rsidP="00CA3AC1">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sdtContent>
    </w:sdt>
    <w:sdt>
      <w:sdtPr>
        <w:rPr>
          <w:rFonts w:ascii="宋体" w:hAnsi="宋体" w:cs="宋体" w:hint="eastAsia"/>
          <w:b w:val="0"/>
          <w:bCs w:val="0"/>
          <w:kern w:val="0"/>
          <w:szCs w:val="24"/>
        </w:rPr>
        <w:alias w:val="模块:其他应收款按款项性质分类情况"/>
        <w:tag w:val="_SEC_8efe5956682a453f8d45e3b621bac05e"/>
        <w:id w:val="1578624084"/>
        <w:lock w:val="sdtLocked"/>
        <w:placeholder>
          <w:docPart w:val="GBC22222222222222222222222222222"/>
        </w:placeholder>
      </w:sdtPr>
      <w:sdtEndPr>
        <w:rPr>
          <w:rFonts w:hint="default"/>
        </w:rPr>
      </w:sdtEndPr>
      <w:sdtContent>
        <w:p w:rsidR="00CA3AC1" w:rsidRDefault="009D1397" w:rsidP="009D1397">
          <w:pPr>
            <w:pStyle w:val="4"/>
            <w:numPr>
              <w:ilvl w:val="3"/>
              <w:numId w:val="67"/>
            </w:numPr>
            <w:tabs>
              <w:tab w:val="left" w:pos="588"/>
            </w:tabs>
            <w:jc w:val="left"/>
          </w:pPr>
          <w:r>
            <w:rPr>
              <w:rFonts w:hint="eastAsia"/>
            </w:rPr>
            <w:t>其他应收款按款项性质分类情况</w:t>
          </w:r>
        </w:p>
        <w:p w:rsidR="00CA3AC1" w:rsidRDefault="004A63B8">
          <w:sdt>
            <w:sdtPr>
              <w:alias w:val="是否适用：其他应收款按款项性质分类情况[双击切换]"/>
              <w:tag w:val="_GBC_f8f8208812d5412eb0a2fdddf1a9d330"/>
              <w:id w:val="172306756"/>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9D1397">
          <w:pPr>
            <w:ind w:firstLineChars="3100" w:firstLine="6510"/>
          </w:pPr>
          <w:r>
            <w:rPr>
              <w:rFonts w:hint="eastAsia"/>
            </w:rPr>
            <w:t>单位：</w:t>
          </w:r>
          <w:sdt>
            <w:sdtPr>
              <w:rPr>
                <w:rFonts w:hint="eastAsia"/>
              </w:rPr>
              <w:alias w:val="单位：财务附注：其他应收款按款项性质分类情况"/>
              <w:tag w:val="_GBC_6e3e3b79e1a6467e8f5cdcabc0a95e4a"/>
              <w:id w:val="14268534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2003930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CA3AC1" w:rsidTr="00CA3AC1">
            <w:sdt>
              <w:sdtPr>
                <w:tag w:val="_PLD_e3e4ae09c73a4371a49803278d537455"/>
                <w:id w:val="-784345266"/>
                <w:lock w:val="sdtLocked"/>
              </w:sdtPr>
              <w:sdtContent>
                <w:tc>
                  <w:tcPr>
                    <w:tcW w:w="1700" w:type="pct"/>
                    <w:shd w:val="clear" w:color="auto" w:fill="auto"/>
                    <w:vAlign w:val="center"/>
                  </w:tcPr>
                  <w:p w:rsidR="00CA3AC1" w:rsidRDefault="009D1397" w:rsidP="00CA3AC1">
                    <w:pPr>
                      <w:jc w:val="center"/>
                    </w:pPr>
                    <w:r>
                      <w:rPr>
                        <w:rFonts w:hint="eastAsia"/>
                      </w:rPr>
                      <w:t>款项性质</w:t>
                    </w:r>
                  </w:p>
                </w:tc>
              </w:sdtContent>
            </w:sdt>
            <w:sdt>
              <w:sdtPr>
                <w:tag w:val="_PLD_166416173edb4a39b34c47c78d0dc766"/>
                <w:id w:val="576717556"/>
                <w:lock w:val="sdtLocked"/>
              </w:sdtPr>
              <w:sdtContent>
                <w:tc>
                  <w:tcPr>
                    <w:tcW w:w="1647" w:type="pct"/>
                    <w:shd w:val="clear" w:color="auto" w:fill="auto"/>
                    <w:vAlign w:val="center"/>
                  </w:tcPr>
                  <w:p w:rsidR="00CA3AC1" w:rsidRDefault="009D1397" w:rsidP="00CA3AC1">
                    <w:pPr>
                      <w:jc w:val="center"/>
                    </w:pPr>
                    <w:r>
                      <w:rPr>
                        <w:rFonts w:hint="eastAsia"/>
                      </w:rPr>
                      <w:t>期末账面余额</w:t>
                    </w:r>
                  </w:p>
                </w:tc>
              </w:sdtContent>
            </w:sdt>
            <w:sdt>
              <w:sdtPr>
                <w:tag w:val="_PLD_a78baace40634aeaaff4786c955e1f60"/>
                <w:id w:val="-1546210892"/>
                <w:lock w:val="sdtLocked"/>
              </w:sdtPr>
              <w:sdtContent>
                <w:tc>
                  <w:tcPr>
                    <w:tcW w:w="1653" w:type="pct"/>
                    <w:shd w:val="clear" w:color="auto" w:fill="auto"/>
                    <w:vAlign w:val="center"/>
                  </w:tcPr>
                  <w:p w:rsidR="00CA3AC1" w:rsidRDefault="009D1397" w:rsidP="00CA3AC1">
                    <w:pPr>
                      <w:jc w:val="center"/>
                    </w:pPr>
                    <w:r>
                      <w:rPr>
                        <w:rFonts w:hint="eastAsia"/>
                      </w:rPr>
                      <w:t>期初账面余额</w:t>
                    </w:r>
                  </w:p>
                </w:tc>
              </w:sdtContent>
            </w:sdt>
          </w:tr>
          <w:sdt>
            <w:sdtPr>
              <w:rPr>
                <w:rFonts w:hint="eastAsia"/>
              </w:rPr>
              <w:alias w:val="其他应收款按款项性质分类情况明细"/>
              <w:tag w:val="_TUP_57a46f72357b45e3ae87e72e625249f6"/>
              <w:id w:val="-1662154597"/>
              <w:lock w:val="sdtLocked"/>
            </w:sdtPr>
            <w:sdtContent>
              <w:tr w:rsidR="00CA3AC1" w:rsidTr="00CA3AC1">
                <w:tc>
                  <w:tcPr>
                    <w:tcW w:w="1700" w:type="pct"/>
                    <w:shd w:val="clear" w:color="auto" w:fill="auto"/>
                  </w:tcPr>
                  <w:p w:rsidR="00CA3AC1" w:rsidRDefault="009D1397" w:rsidP="00CA3AC1">
                    <w:r>
                      <w:t>押金保证金</w:t>
                    </w:r>
                  </w:p>
                </w:tc>
                <w:tc>
                  <w:tcPr>
                    <w:tcW w:w="1647" w:type="pct"/>
                    <w:shd w:val="clear" w:color="auto" w:fill="auto"/>
                  </w:tcPr>
                  <w:p w:rsidR="00CA3AC1" w:rsidRDefault="009D1397" w:rsidP="00CA3AC1">
                    <w:pPr>
                      <w:jc w:val="right"/>
                    </w:pPr>
                    <w:r>
                      <w:t>2,688,952.20</w:t>
                    </w:r>
                  </w:p>
                </w:tc>
                <w:tc>
                  <w:tcPr>
                    <w:tcW w:w="1653" w:type="pct"/>
                    <w:shd w:val="clear" w:color="auto" w:fill="auto"/>
                  </w:tcPr>
                  <w:p w:rsidR="00CA3AC1" w:rsidRDefault="009D1397" w:rsidP="00CA3AC1">
                    <w:pPr>
                      <w:jc w:val="right"/>
                    </w:pPr>
                    <w:r>
                      <w:t>2,517,552.20</w:t>
                    </w:r>
                  </w:p>
                </w:tc>
              </w:tr>
            </w:sdtContent>
          </w:sdt>
          <w:sdt>
            <w:sdtPr>
              <w:rPr>
                <w:rFonts w:hint="eastAsia"/>
              </w:rPr>
              <w:alias w:val="其他应收款按款项性质分类情况明细"/>
              <w:tag w:val="_TUP_57a46f72357b45e3ae87e72e625249f6"/>
              <w:id w:val="132917567"/>
              <w:lock w:val="sdtLocked"/>
            </w:sdtPr>
            <w:sdtContent>
              <w:tr w:rsidR="00CA3AC1" w:rsidTr="00CA3AC1">
                <w:tc>
                  <w:tcPr>
                    <w:tcW w:w="1700" w:type="pct"/>
                    <w:shd w:val="clear" w:color="auto" w:fill="auto"/>
                  </w:tcPr>
                  <w:p w:rsidR="00CA3AC1" w:rsidRDefault="009D1397" w:rsidP="00CA3AC1">
                    <w:proofErr w:type="gramStart"/>
                    <w:r>
                      <w:t>拆借款</w:t>
                    </w:r>
                    <w:proofErr w:type="gramEnd"/>
                  </w:p>
                </w:tc>
                <w:tc>
                  <w:tcPr>
                    <w:tcW w:w="1647" w:type="pct"/>
                    <w:shd w:val="clear" w:color="auto" w:fill="auto"/>
                  </w:tcPr>
                  <w:p w:rsidR="00CA3AC1" w:rsidRDefault="009D1397" w:rsidP="00CA3AC1">
                    <w:pPr>
                      <w:jc w:val="right"/>
                    </w:pPr>
                    <w:r>
                      <w:t>169,446,175.00</w:t>
                    </w:r>
                  </w:p>
                </w:tc>
                <w:tc>
                  <w:tcPr>
                    <w:tcW w:w="1653" w:type="pct"/>
                    <w:shd w:val="clear" w:color="auto" w:fill="auto"/>
                  </w:tcPr>
                  <w:p w:rsidR="00CA3AC1" w:rsidRDefault="009D1397" w:rsidP="00CA3AC1">
                    <w:pPr>
                      <w:jc w:val="right"/>
                    </w:pPr>
                    <w:r>
                      <w:t>156,810,637.50</w:t>
                    </w:r>
                  </w:p>
                </w:tc>
              </w:tr>
            </w:sdtContent>
          </w:sdt>
          <w:sdt>
            <w:sdtPr>
              <w:rPr>
                <w:rFonts w:hint="eastAsia"/>
              </w:rPr>
              <w:alias w:val="其他应收款按款项性质分类情况明细"/>
              <w:tag w:val="_TUP_57a46f72357b45e3ae87e72e625249f6"/>
              <w:id w:val="-1639800400"/>
              <w:lock w:val="sdtLocked"/>
            </w:sdtPr>
            <w:sdtContent>
              <w:tr w:rsidR="00CA3AC1" w:rsidTr="00CA3AC1">
                <w:tc>
                  <w:tcPr>
                    <w:tcW w:w="1700" w:type="pct"/>
                    <w:shd w:val="clear" w:color="auto" w:fill="auto"/>
                  </w:tcPr>
                  <w:p w:rsidR="00CA3AC1" w:rsidRDefault="009D1397" w:rsidP="00CA3AC1">
                    <w:r>
                      <w:t>应收暂付款</w:t>
                    </w:r>
                  </w:p>
                </w:tc>
                <w:tc>
                  <w:tcPr>
                    <w:tcW w:w="1647" w:type="pct"/>
                    <w:shd w:val="clear" w:color="auto" w:fill="auto"/>
                  </w:tcPr>
                  <w:p w:rsidR="00CA3AC1" w:rsidRDefault="009D1397" w:rsidP="00CA3AC1">
                    <w:pPr>
                      <w:jc w:val="right"/>
                    </w:pPr>
                    <w:r>
                      <w:t>75,863.34</w:t>
                    </w:r>
                  </w:p>
                </w:tc>
                <w:tc>
                  <w:tcPr>
                    <w:tcW w:w="1653" w:type="pct"/>
                    <w:shd w:val="clear" w:color="auto" w:fill="auto"/>
                  </w:tcPr>
                  <w:p w:rsidR="00CA3AC1" w:rsidRDefault="009D1397" w:rsidP="00CA3AC1">
                    <w:pPr>
                      <w:jc w:val="right"/>
                    </w:pPr>
                    <w:r>
                      <w:t>5,100.00</w:t>
                    </w:r>
                  </w:p>
                </w:tc>
              </w:tr>
            </w:sdtContent>
          </w:sdt>
          <w:sdt>
            <w:sdtPr>
              <w:rPr>
                <w:rFonts w:hint="eastAsia"/>
              </w:rPr>
              <w:alias w:val="其他应收款按款项性质分类情况明细"/>
              <w:tag w:val="_TUP_57a46f72357b45e3ae87e72e625249f6"/>
              <w:id w:val="791482596"/>
              <w:lock w:val="sdtLocked"/>
            </w:sdtPr>
            <w:sdtContent>
              <w:tr w:rsidR="00CA3AC1" w:rsidTr="00CA3AC1">
                <w:tc>
                  <w:tcPr>
                    <w:tcW w:w="1700" w:type="pct"/>
                    <w:shd w:val="clear" w:color="auto" w:fill="auto"/>
                  </w:tcPr>
                  <w:p w:rsidR="00CA3AC1" w:rsidRDefault="009D1397" w:rsidP="00CA3AC1">
                    <w:r>
                      <w:t>其他</w:t>
                    </w:r>
                  </w:p>
                </w:tc>
                <w:tc>
                  <w:tcPr>
                    <w:tcW w:w="1647" w:type="pct"/>
                    <w:shd w:val="clear" w:color="auto" w:fill="auto"/>
                  </w:tcPr>
                  <w:p w:rsidR="00CA3AC1" w:rsidRDefault="009D1397" w:rsidP="00CA3AC1">
                    <w:pPr>
                      <w:jc w:val="right"/>
                    </w:pPr>
                    <w:r>
                      <w:t>308,372.92</w:t>
                    </w:r>
                  </w:p>
                </w:tc>
                <w:tc>
                  <w:tcPr>
                    <w:tcW w:w="1653" w:type="pct"/>
                    <w:shd w:val="clear" w:color="auto" w:fill="auto"/>
                  </w:tcPr>
                  <w:p w:rsidR="00CA3AC1" w:rsidRDefault="009D1397" w:rsidP="00CA3AC1">
                    <w:pPr>
                      <w:jc w:val="right"/>
                    </w:pPr>
                    <w:r>
                      <w:t>420,870.90</w:t>
                    </w:r>
                  </w:p>
                </w:tc>
              </w:tr>
            </w:sdtContent>
          </w:sdt>
          <w:tr w:rsidR="00CA3AC1" w:rsidTr="00CA3AC1">
            <w:sdt>
              <w:sdtPr>
                <w:tag w:val="_PLD_caa65b7047104096987b4ba036051976"/>
                <w:id w:val="1114794553"/>
                <w:lock w:val="sdtLocked"/>
              </w:sdtPr>
              <w:sdtContent>
                <w:tc>
                  <w:tcPr>
                    <w:tcW w:w="1700" w:type="pct"/>
                    <w:shd w:val="clear" w:color="auto" w:fill="auto"/>
                  </w:tcPr>
                  <w:p w:rsidR="00CA3AC1" w:rsidRDefault="009D1397" w:rsidP="00CA3AC1">
                    <w:pPr>
                      <w:jc w:val="center"/>
                    </w:pPr>
                    <w:r>
                      <w:t>合计</w:t>
                    </w:r>
                  </w:p>
                </w:tc>
              </w:sdtContent>
            </w:sdt>
            <w:tc>
              <w:tcPr>
                <w:tcW w:w="1647" w:type="pct"/>
                <w:shd w:val="clear" w:color="auto" w:fill="auto"/>
              </w:tcPr>
              <w:p w:rsidR="00CA3AC1" w:rsidRDefault="009D1397" w:rsidP="00CA3AC1">
                <w:pPr>
                  <w:jc w:val="right"/>
                </w:pPr>
                <w:r>
                  <w:t>172,519,363.46</w:t>
                </w:r>
              </w:p>
            </w:tc>
            <w:tc>
              <w:tcPr>
                <w:tcW w:w="1653" w:type="pct"/>
                <w:shd w:val="clear" w:color="auto" w:fill="auto"/>
              </w:tcPr>
              <w:p w:rsidR="00CA3AC1" w:rsidRDefault="009D1397" w:rsidP="00CA3AC1">
                <w:pPr>
                  <w:jc w:val="right"/>
                </w:pPr>
                <w:r>
                  <w:t>159,754,160.60</w:t>
                </w:r>
              </w:p>
            </w:tc>
          </w:tr>
        </w:tbl>
        <w:p w:rsidR="00CA3AC1" w:rsidRDefault="004A63B8"/>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56174383"/>
        <w:lock w:val="sdtLocked"/>
        <w:placeholder>
          <w:docPart w:val="GBC22222222222222222222222222222"/>
        </w:placeholder>
      </w:sdtPr>
      <w:sdtEndPr>
        <w:rPr>
          <w:rFonts w:hint="default"/>
        </w:rPr>
      </w:sdtEndPr>
      <w:sdtContent>
        <w:p w:rsidR="00CA3AC1" w:rsidRDefault="009D1397" w:rsidP="009D1397">
          <w:pPr>
            <w:pStyle w:val="4"/>
            <w:numPr>
              <w:ilvl w:val="3"/>
              <w:numId w:val="67"/>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383722724"/>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其他应收账款前五名欠款情况"/>
              <w:tag w:val="_GBC_06f7a71e039445228d80a5741df4c4f7"/>
              <w:id w:val="7831612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317840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63"/>
            <w:gridCol w:w="1280"/>
            <w:gridCol w:w="1605"/>
            <w:gridCol w:w="1255"/>
            <w:gridCol w:w="1689"/>
            <w:gridCol w:w="1603"/>
          </w:tblGrid>
          <w:tr w:rsidR="00CA3AC1" w:rsidTr="00CA3AC1">
            <w:trPr>
              <w:cantSplit/>
            </w:trPr>
            <w:sdt>
              <w:sdtPr>
                <w:tag w:val="_PLD_f30fc2dc8886472699c892f0395ab05e"/>
                <w:id w:val="-950866221"/>
                <w:lock w:val="sdtLocked"/>
              </w:sdtPr>
              <w:sdtContent>
                <w:tc>
                  <w:tcPr>
                    <w:tcW w:w="865" w:type="pct"/>
                    <w:vAlign w:val="center"/>
                  </w:tcPr>
                  <w:p w:rsidR="00CA3AC1" w:rsidRDefault="009D1397" w:rsidP="00CA3AC1">
                    <w:pPr>
                      <w:ind w:right="105"/>
                      <w:jc w:val="center"/>
                      <w:rPr>
                        <w:szCs w:val="21"/>
                      </w:rPr>
                    </w:pPr>
                    <w:r>
                      <w:rPr>
                        <w:rFonts w:hint="eastAsia"/>
                        <w:szCs w:val="21"/>
                      </w:rPr>
                      <w:t>单位名称</w:t>
                    </w:r>
                  </w:p>
                </w:tc>
              </w:sdtContent>
            </w:sdt>
            <w:sdt>
              <w:sdtPr>
                <w:tag w:val="_PLD_44129b8132114de2a4d33c4acb8af98f"/>
                <w:id w:val="1990826522"/>
                <w:lock w:val="sdtLocked"/>
              </w:sdtPr>
              <w:sdtContent>
                <w:tc>
                  <w:tcPr>
                    <w:tcW w:w="762" w:type="pct"/>
                    <w:vAlign w:val="center"/>
                  </w:tcPr>
                  <w:p w:rsidR="00CA3AC1" w:rsidRDefault="009D1397" w:rsidP="00CA3AC1">
                    <w:pPr>
                      <w:ind w:right="73"/>
                      <w:jc w:val="center"/>
                      <w:rPr>
                        <w:szCs w:val="21"/>
                      </w:rPr>
                    </w:pPr>
                    <w:r>
                      <w:rPr>
                        <w:rFonts w:hint="eastAsia"/>
                        <w:szCs w:val="21"/>
                      </w:rPr>
                      <w:t>款项的性质</w:t>
                    </w:r>
                  </w:p>
                </w:tc>
              </w:sdtContent>
            </w:sdt>
            <w:sdt>
              <w:sdtPr>
                <w:tag w:val="_PLD_1bc905abb4bf4c679b9fbe0a7587d651"/>
                <w:id w:val="1200048508"/>
                <w:lock w:val="sdtLocked"/>
              </w:sdtPr>
              <w:sdtContent>
                <w:tc>
                  <w:tcPr>
                    <w:tcW w:w="690" w:type="pct"/>
                    <w:vAlign w:val="center"/>
                  </w:tcPr>
                  <w:p w:rsidR="00CA3AC1" w:rsidRDefault="009D1397" w:rsidP="00CA3AC1">
                    <w:pPr>
                      <w:ind w:right="73"/>
                      <w:jc w:val="center"/>
                      <w:rPr>
                        <w:szCs w:val="21"/>
                      </w:rPr>
                    </w:pPr>
                    <w:r>
                      <w:rPr>
                        <w:rFonts w:hint="eastAsia"/>
                        <w:szCs w:val="21"/>
                      </w:rPr>
                      <w:t>期末余额</w:t>
                    </w:r>
                  </w:p>
                </w:tc>
              </w:sdtContent>
            </w:sdt>
            <w:sdt>
              <w:sdtPr>
                <w:tag w:val="_PLD_d9231de346f74815b1bc7c82527b1ef5"/>
                <w:id w:val="1941257608"/>
                <w:lock w:val="sdtLocked"/>
              </w:sdtPr>
              <w:sdtContent>
                <w:tc>
                  <w:tcPr>
                    <w:tcW w:w="748" w:type="pct"/>
                    <w:vAlign w:val="center"/>
                  </w:tcPr>
                  <w:p w:rsidR="00CA3AC1" w:rsidRDefault="009D1397" w:rsidP="00CA3AC1">
                    <w:pPr>
                      <w:ind w:right="73"/>
                      <w:jc w:val="center"/>
                      <w:rPr>
                        <w:szCs w:val="21"/>
                      </w:rPr>
                    </w:pPr>
                    <w:r>
                      <w:rPr>
                        <w:rFonts w:hint="eastAsia"/>
                        <w:szCs w:val="21"/>
                      </w:rPr>
                      <w:t>账龄</w:t>
                    </w:r>
                  </w:p>
                </w:tc>
              </w:sdtContent>
            </w:sdt>
            <w:sdt>
              <w:sdtPr>
                <w:tag w:val="_PLD_055b75c0a3cf450e995ac7e13fdc0c08"/>
                <w:id w:val="-569511143"/>
                <w:lock w:val="sdtLocked"/>
              </w:sdtPr>
              <w:sdtContent>
                <w:tc>
                  <w:tcPr>
                    <w:tcW w:w="992" w:type="pct"/>
                    <w:vAlign w:val="center"/>
                  </w:tcPr>
                  <w:p w:rsidR="00CA3AC1" w:rsidRDefault="009D1397" w:rsidP="00CA3AC1">
                    <w:pPr>
                      <w:jc w:val="center"/>
                      <w:rPr>
                        <w:szCs w:val="21"/>
                      </w:rPr>
                    </w:pPr>
                    <w:r>
                      <w:rPr>
                        <w:rFonts w:hint="eastAsia"/>
                        <w:szCs w:val="21"/>
                      </w:rPr>
                      <w:t>占其他应收款期末余额合计数的比例(</w:t>
                    </w:r>
                    <w:r>
                      <w:rPr>
                        <w:szCs w:val="21"/>
                      </w:rPr>
                      <w:t>%)</w:t>
                    </w:r>
                  </w:p>
                </w:tc>
              </w:sdtContent>
            </w:sdt>
            <w:sdt>
              <w:sdtPr>
                <w:tag w:val="_PLD_a7951a260c094fc8b8b64f2d1e6a933e"/>
                <w:id w:val="1744068201"/>
                <w:lock w:val="sdtLocked"/>
              </w:sdtPr>
              <w:sdtContent>
                <w:tc>
                  <w:tcPr>
                    <w:tcW w:w="943" w:type="pct"/>
                    <w:vAlign w:val="center"/>
                  </w:tcPr>
                  <w:p w:rsidR="00CA3AC1" w:rsidRDefault="009D1397" w:rsidP="00CA3AC1">
                    <w:pPr>
                      <w:jc w:val="center"/>
                      <w:rPr>
                        <w:szCs w:val="21"/>
                      </w:rPr>
                    </w:pPr>
                    <w:r>
                      <w:rPr>
                        <w:rFonts w:hint="eastAsia"/>
                        <w:szCs w:val="21"/>
                      </w:rPr>
                      <w:t>坏账准备</w:t>
                    </w:r>
                  </w:p>
                  <w:p w:rsidR="00CA3AC1" w:rsidRDefault="009D1397" w:rsidP="00CA3AC1">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1011181193"/>
              <w:lock w:val="sdtLocked"/>
            </w:sdtPr>
            <w:sdtEndPr>
              <w:rPr>
                <w:rFonts w:hint="default"/>
              </w:rPr>
            </w:sdtEndPr>
            <w:sdtContent>
              <w:tr w:rsidR="00CA3AC1" w:rsidTr="00CA3AC1">
                <w:trPr>
                  <w:cantSplit/>
                </w:trPr>
                <w:tc>
                  <w:tcPr>
                    <w:tcW w:w="865" w:type="pct"/>
                    <w:vMerge w:val="restart"/>
                  </w:tcPr>
                  <w:p w:rsidR="00CA3AC1" w:rsidRDefault="009D1397" w:rsidP="00CA3AC1">
                    <w:pPr>
                      <w:ind w:right="105"/>
                      <w:rPr>
                        <w:szCs w:val="21"/>
                      </w:rPr>
                    </w:pPr>
                    <w:r>
                      <w:t>浙江亚太集团有限公司</w:t>
                    </w:r>
                  </w:p>
                  <w:p w:rsidR="00CA3AC1" w:rsidRDefault="00CA3AC1" w:rsidP="00CA3AC1">
                    <w:pPr>
                      <w:ind w:right="105"/>
                      <w:rPr>
                        <w:szCs w:val="21"/>
                      </w:rPr>
                    </w:pPr>
                  </w:p>
                </w:tc>
                <w:tc>
                  <w:tcPr>
                    <w:tcW w:w="762" w:type="pct"/>
                    <w:vMerge w:val="restart"/>
                  </w:tcPr>
                  <w:p w:rsidR="00CA3AC1" w:rsidRDefault="009D1397" w:rsidP="00CA3AC1">
                    <w:pPr>
                      <w:ind w:right="73"/>
                      <w:rPr>
                        <w:szCs w:val="21"/>
                      </w:rPr>
                    </w:pPr>
                    <w:r>
                      <w:t>拆借款</w:t>
                    </w:r>
                  </w:p>
                  <w:p w:rsidR="00CA3AC1" w:rsidRDefault="00CA3AC1" w:rsidP="00CA3AC1">
                    <w:pPr>
                      <w:ind w:right="73"/>
                      <w:rPr>
                        <w:szCs w:val="21"/>
                      </w:rPr>
                    </w:pPr>
                  </w:p>
                </w:tc>
                <w:tc>
                  <w:tcPr>
                    <w:tcW w:w="690" w:type="pct"/>
                  </w:tcPr>
                  <w:p w:rsidR="00CA3AC1" w:rsidRDefault="009D1397" w:rsidP="00CA3AC1">
                    <w:pPr>
                      <w:ind w:right="73"/>
                      <w:jc w:val="right"/>
                      <w:rPr>
                        <w:szCs w:val="21"/>
                      </w:rPr>
                    </w:pPr>
                    <w:r>
                      <w:t>645,975.00</w:t>
                    </w:r>
                  </w:p>
                </w:tc>
                <w:tc>
                  <w:tcPr>
                    <w:tcW w:w="748" w:type="pct"/>
                  </w:tcPr>
                  <w:p w:rsidR="00CA3AC1" w:rsidRDefault="009D1397" w:rsidP="00CA3AC1">
                    <w:pPr>
                      <w:ind w:right="73"/>
                      <w:rPr>
                        <w:szCs w:val="21"/>
                      </w:rPr>
                    </w:pPr>
                    <w:r>
                      <w:t>1年以内</w:t>
                    </w:r>
                  </w:p>
                </w:tc>
                <w:tc>
                  <w:tcPr>
                    <w:tcW w:w="992" w:type="pct"/>
                  </w:tcPr>
                  <w:p w:rsidR="00CA3AC1" w:rsidRDefault="009D1397" w:rsidP="00CA3AC1">
                    <w:pPr>
                      <w:jc w:val="right"/>
                      <w:rPr>
                        <w:szCs w:val="21"/>
                      </w:rPr>
                    </w:pPr>
                    <w:r>
                      <w:rPr>
                        <w:rFonts w:hint="eastAsia"/>
                        <w:szCs w:val="21"/>
                      </w:rPr>
                      <w:t>64.14</w:t>
                    </w:r>
                  </w:p>
                </w:tc>
                <w:tc>
                  <w:tcPr>
                    <w:tcW w:w="943" w:type="pct"/>
                  </w:tcPr>
                  <w:p w:rsidR="00CA3AC1" w:rsidRDefault="00CA3AC1" w:rsidP="00CA3AC1">
                    <w:pPr>
                      <w:jc w:val="right"/>
                      <w:rPr>
                        <w:szCs w:val="21"/>
                      </w:rPr>
                    </w:pPr>
                  </w:p>
                </w:tc>
              </w:tr>
            </w:sdtContent>
          </w:sdt>
          <w:sdt>
            <w:sdtPr>
              <w:rPr>
                <w:szCs w:val="21"/>
              </w:rPr>
              <w:alias w:val="其他应收款欠款户"/>
              <w:tag w:val="_TUP_c8d734adc8624e66860d3c0f01d5cb6b"/>
              <w:id w:val="-73123155"/>
              <w:lock w:val="sdtLocked"/>
            </w:sdtPr>
            <w:sdtEndPr/>
            <w:sdtContent>
              <w:tr w:rsidR="00CA3AC1" w:rsidTr="00CA3AC1">
                <w:trPr>
                  <w:cantSplit/>
                </w:trPr>
                <w:tc>
                  <w:tcPr>
                    <w:tcW w:w="865" w:type="pct"/>
                    <w:vMerge/>
                  </w:tcPr>
                  <w:p w:rsidR="00CA3AC1" w:rsidRDefault="00CA3AC1" w:rsidP="00CA3AC1">
                    <w:pPr>
                      <w:ind w:right="105"/>
                      <w:rPr>
                        <w:szCs w:val="21"/>
                      </w:rPr>
                    </w:pPr>
                  </w:p>
                </w:tc>
                <w:tc>
                  <w:tcPr>
                    <w:tcW w:w="762" w:type="pct"/>
                    <w:vMerge/>
                  </w:tcPr>
                  <w:p w:rsidR="00CA3AC1" w:rsidRDefault="00CA3AC1" w:rsidP="00CA3AC1">
                    <w:pPr>
                      <w:ind w:right="73"/>
                      <w:rPr>
                        <w:szCs w:val="21"/>
                      </w:rPr>
                    </w:pPr>
                  </w:p>
                </w:tc>
                <w:tc>
                  <w:tcPr>
                    <w:tcW w:w="690" w:type="pct"/>
                  </w:tcPr>
                  <w:p w:rsidR="00CA3AC1" w:rsidRDefault="009D1397" w:rsidP="00CA3AC1">
                    <w:pPr>
                      <w:ind w:right="73"/>
                      <w:jc w:val="right"/>
                      <w:rPr>
                        <w:szCs w:val="21"/>
                      </w:rPr>
                    </w:pPr>
                    <w:r w:rsidRPr="00911984">
                      <w:rPr>
                        <w:szCs w:val="21"/>
                      </w:rPr>
                      <w:t>110,000,000.00</w:t>
                    </w:r>
                  </w:p>
                </w:tc>
                <w:tc>
                  <w:tcPr>
                    <w:tcW w:w="748" w:type="pct"/>
                  </w:tcPr>
                  <w:p w:rsidR="00CA3AC1" w:rsidRDefault="009D1397" w:rsidP="00CA3AC1">
                    <w:pPr>
                      <w:ind w:right="73"/>
                      <w:rPr>
                        <w:szCs w:val="21"/>
                      </w:rPr>
                    </w:pPr>
                    <w:r w:rsidRPr="00911984">
                      <w:rPr>
                        <w:szCs w:val="21"/>
                      </w:rPr>
                      <w:t>3-4年</w:t>
                    </w:r>
                  </w:p>
                </w:tc>
                <w:tc>
                  <w:tcPr>
                    <w:tcW w:w="992" w:type="pct"/>
                  </w:tcPr>
                  <w:p w:rsidR="00CA3AC1" w:rsidRDefault="00CA3AC1" w:rsidP="00CA3AC1">
                    <w:pPr>
                      <w:jc w:val="right"/>
                      <w:rPr>
                        <w:szCs w:val="21"/>
                      </w:rPr>
                    </w:pPr>
                  </w:p>
                </w:tc>
                <w:tc>
                  <w:tcPr>
                    <w:tcW w:w="943" w:type="pct"/>
                  </w:tcPr>
                  <w:p w:rsidR="00CA3AC1" w:rsidRDefault="00CA3AC1" w:rsidP="00CA3AC1">
                    <w:pPr>
                      <w:jc w:val="right"/>
                      <w:rPr>
                        <w:szCs w:val="21"/>
                      </w:rPr>
                    </w:pPr>
                  </w:p>
                </w:tc>
              </w:tr>
            </w:sdtContent>
          </w:sdt>
          <w:sdt>
            <w:sdtPr>
              <w:rPr>
                <w:rFonts w:hint="eastAsia"/>
                <w:szCs w:val="21"/>
              </w:rPr>
              <w:alias w:val="其他应收款欠款户"/>
              <w:tag w:val="_TUP_c8d734adc8624e66860d3c0f01d5cb6b"/>
              <w:id w:val="1087730864"/>
              <w:lock w:val="sdtLocked"/>
            </w:sdtPr>
            <w:sdtEndPr>
              <w:rPr>
                <w:rFonts w:hint="default"/>
              </w:rPr>
            </w:sdtEndPr>
            <w:sdtContent>
              <w:tr w:rsidR="00CA3AC1" w:rsidTr="00CA3AC1">
                <w:trPr>
                  <w:cantSplit/>
                </w:trPr>
                <w:tc>
                  <w:tcPr>
                    <w:tcW w:w="865" w:type="pct"/>
                  </w:tcPr>
                  <w:p w:rsidR="00CA3AC1" w:rsidRDefault="009D1397" w:rsidP="00CA3AC1">
                    <w:pPr>
                      <w:ind w:right="105"/>
                      <w:rPr>
                        <w:szCs w:val="21"/>
                      </w:rPr>
                    </w:pPr>
                    <w:r>
                      <w:t>金昌房地产集团股份有限公司</w:t>
                    </w:r>
                  </w:p>
                </w:tc>
                <w:tc>
                  <w:tcPr>
                    <w:tcW w:w="762" w:type="pct"/>
                  </w:tcPr>
                  <w:p w:rsidR="00CA3AC1" w:rsidRDefault="009D1397" w:rsidP="00CA3AC1">
                    <w:pPr>
                      <w:ind w:right="73"/>
                      <w:rPr>
                        <w:szCs w:val="21"/>
                      </w:rPr>
                    </w:pPr>
                    <w:proofErr w:type="gramStart"/>
                    <w:r>
                      <w:t>拆借款</w:t>
                    </w:r>
                    <w:proofErr w:type="gramEnd"/>
                  </w:p>
                </w:tc>
                <w:tc>
                  <w:tcPr>
                    <w:tcW w:w="690" w:type="pct"/>
                  </w:tcPr>
                  <w:p w:rsidR="00CA3AC1" w:rsidRDefault="009D1397" w:rsidP="00CA3AC1">
                    <w:pPr>
                      <w:ind w:right="73"/>
                      <w:jc w:val="right"/>
                      <w:rPr>
                        <w:szCs w:val="21"/>
                      </w:rPr>
                    </w:pPr>
                    <w:r>
                      <w:t>29,400,000.00</w:t>
                    </w:r>
                  </w:p>
                </w:tc>
                <w:tc>
                  <w:tcPr>
                    <w:tcW w:w="748" w:type="pct"/>
                  </w:tcPr>
                  <w:p w:rsidR="00CA3AC1" w:rsidRDefault="009D1397" w:rsidP="00CA3AC1">
                    <w:pPr>
                      <w:ind w:right="73"/>
                      <w:rPr>
                        <w:szCs w:val="21"/>
                      </w:rPr>
                    </w:pPr>
                    <w:r>
                      <w:t>3年以上</w:t>
                    </w:r>
                  </w:p>
                </w:tc>
                <w:tc>
                  <w:tcPr>
                    <w:tcW w:w="992" w:type="pct"/>
                  </w:tcPr>
                  <w:p w:rsidR="00CA3AC1" w:rsidRDefault="009D1397" w:rsidP="00CA3AC1">
                    <w:pPr>
                      <w:jc w:val="right"/>
                      <w:rPr>
                        <w:szCs w:val="21"/>
                      </w:rPr>
                    </w:pPr>
                    <w:r>
                      <w:t>17.04</w:t>
                    </w:r>
                  </w:p>
                </w:tc>
                <w:tc>
                  <w:tcPr>
                    <w:tcW w:w="943" w:type="pct"/>
                  </w:tcPr>
                  <w:p w:rsidR="00CA3AC1" w:rsidRDefault="009D1397" w:rsidP="00CA3AC1">
                    <w:pPr>
                      <w:jc w:val="right"/>
                      <w:rPr>
                        <w:szCs w:val="21"/>
                      </w:rPr>
                    </w:pPr>
                    <w:r>
                      <w:t>14,700,000.00</w:t>
                    </w:r>
                  </w:p>
                </w:tc>
              </w:tr>
            </w:sdtContent>
          </w:sdt>
          <w:sdt>
            <w:sdtPr>
              <w:rPr>
                <w:rFonts w:hint="eastAsia"/>
                <w:szCs w:val="21"/>
              </w:rPr>
              <w:alias w:val="其他应收款欠款户"/>
              <w:tag w:val="_TUP_c8d734adc8624e66860d3c0f01d5cb6b"/>
              <w:id w:val="-283268782"/>
              <w:lock w:val="sdtLocked"/>
            </w:sdtPr>
            <w:sdtEndPr>
              <w:rPr>
                <w:rFonts w:hint="default"/>
              </w:rPr>
            </w:sdtEndPr>
            <w:sdtContent>
              <w:tr w:rsidR="00CA3AC1" w:rsidTr="00CA3AC1">
                <w:trPr>
                  <w:cantSplit/>
                </w:trPr>
                <w:tc>
                  <w:tcPr>
                    <w:tcW w:w="865" w:type="pct"/>
                  </w:tcPr>
                  <w:p w:rsidR="00CA3AC1" w:rsidRDefault="009D1397" w:rsidP="00CA3AC1">
                    <w:pPr>
                      <w:ind w:right="105"/>
                      <w:rPr>
                        <w:szCs w:val="21"/>
                      </w:rPr>
                    </w:pPr>
                    <w:r>
                      <w:t>浙江金永来贸易有限公司</w:t>
                    </w:r>
                  </w:p>
                </w:tc>
                <w:tc>
                  <w:tcPr>
                    <w:tcW w:w="762" w:type="pct"/>
                  </w:tcPr>
                  <w:p w:rsidR="00CA3AC1" w:rsidRDefault="009D1397" w:rsidP="00CA3AC1">
                    <w:pPr>
                      <w:ind w:right="73"/>
                      <w:rPr>
                        <w:szCs w:val="21"/>
                      </w:rPr>
                    </w:pPr>
                    <w:proofErr w:type="gramStart"/>
                    <w:r>
                      <w:t>拆借款</w:t>
                    </w:r>
                    <w:proofErr w:type="gramEnd"/>
                  </w:p>
                </w:tc>
                <w:tc>
                  <w:tcPr>
                    <w:tcW w:w="690" w:type="pct"/>
                  </w:tcPr>
                  <w:p w:rsidR="00CA3AC1" w:rsidRDefault="009D1397" w:rsidP="00CA3AC1">
                    <w:pPr>
                      <w:ind w:right="73"/>
                      <w:jc w:val="right"/>
                      <w:rPr>
                        <w:szCs w:val="21"/>
                      </w:rPr>
                    </w:pPr>
                    <w:r>
                      <w:t>3,600,000.00</w:t>
                    </w:r>
                  </w:p>
                </w:tc>
                <w:tc>
                  <w:tcPr>
                    <w:tcW w:w="748" w:type="pct"/>
                  </w:tcPr>
                  <w:p w:rsidR="00CA3AC1" w:rsidRDefault="009D1397" w:rsidP="00CA3AC1">
                    <w:pPr>
                      <w:ind w:right="73"/>
                      <w:rPr>
                        <w:szCs w:val="21"/>
                      </w:rPr>
                    </w:pPr>
                    <w:r>
                      <w:t>3年以上</w:t>
                    </w:r>
                  </w:p>
                </w:tc>
                <w:tc>
                  <w:tcPr>
                    <w:tcW w:w="992" w:type="pct"/>
                  </w:tcPr>
                  <w:p w:rsidR="00CA3AC1" w:rsidRDefault="009D1397" w:rsidP="00CA3AC1">
                    <w:pPr>
                      <w:jc w:val="right"/>
                      <w:rPr>
                        <w:szCs w:val="21"/>
                      </w:rPr>
                    </w:pPr>
                    <w:r>
                      <w:t>2.09</w:t>
                    </w:r>
                  </w:p>
                </w:tc>
                <w:tc>
                  <w:tcPr>
                    <w:tcW w:w="943" w:type="pct"/>
                  </w:tcPr>
                  <w:p w:rsidR="00CA3AC1" w:rsidRDefault="009D1397" w:rsidP="00CA3AC1">
                    <w:pPr>
                      <w:jc w:val="right"/>
                      <w:rPr>
                        <w:szCs w:val="21"/>
                      </w:rPr>
                    </w:pPr>
                    <w:r>
                      <w:t>1,800,000.00</w:t>
                    </w:r>
                  </w:p>
                </w:tc>
              </w:tr>
            </w:sdtContent>
          </w:sdt>
          <w:sdt>
            <w:sdtPr>
              <w:rPr>
                <w:rFonts w:hint="eastAsia"/>
                <w:szCs w:val="21"/>
              </w:rPr>
              <w:alias w:val="其他应收款欠款户"/>
              <w:tag w:val="_TUP_c8d734adc8624e66860d3c0f01d5cb6b"/>
              <w:id w:val="125892211"/>
              <w:lock w:val="sdtLocked"/>
            </w:sdtPr>
            <w:sdtEndPr>
              <w:rPr>
                <w:rFonts w:hint="default"/>
              </w:rPr>
            </w:sdtEndPr>
            <w:sdtContent>
              <w:tr w:rsidR="00CA3AC1" w:rsidTr="00CA3AC1">
                <w:trPr>
                  <w:cantSplit/>
                </w:trPr>
                <w:tc>
                  <w:tcPr>
                    <w:tcW w:w="865" w:type="pct"/>
                  </w:tcPr>
                  <w:p w:rsidR="00CA3AC1" w:rsidRDefault="009D1397" w:rsidP="00CA3AC1">
                    <w:pPr>
                      <w:ind w:right="105"/>
                      <w:rPr>
                        <w:szCs w:val="21"/>
                      </w:rPr>
                    </w:pPr>
                    <w:r>
                      <w:t>浙江缤丽纺织有限公司</w:t>
                    </w:r>
                  </w:p>
                </w:tc>
                <w:tc>
                  <w:tcPr>
                    <w:tcW w:w="762" w:type="pct"/>
                  </w:tcPr>
                  <w:p w:rsidR="00CA3AC1" w:rsidRDefault="009D1397" w:rsidP="00CA3AC1">
                    <w:pPr>
                      <w:ind w:right="73"/>
                      <w:rPr>
                        <w:szCs w:val="21"/>
                      </w:rPr>
                    </w:pPr>
                    <w:proofErr w:type="gramStart"/>
                    <w:r>
                      <w:t>拆借款</w:t>
                    </w:r>
                    <w:proofErr w:type="gramEnd"/>
                  </w:p>
                </w:tc>
                <w:tc>
                  <w:tcPr>
                    <w:tcW w:w="690" w:type="pct"/>
                  </w:tcPr>
                  <w:p w:rsidR="00CA3AC1" w:rsidRDefault="009D1397" w:rsidP="00CA3AC1">
                    <w:pPr>
                      <w:ind w:right="73"/>
                      <w:jc w:val="right"/>
                      <w:rPr>
                        <w:szCs w:val="21"/>
                      </w:rPr>
                    </w:pPr>
                    <w:r>
                      <w:t>3,600,000.00</w:t>
                    </w:r>
                  </w:p>
                </w:tc>
                <w:tc>
                  <w:tcPr>
                    <w:tcW w:w="748" w:type="pct"/>
                  </w:tcPr>
                  <w:p w:rsidR="00CA3AC1" w:rsidRDefault="009D1397" w:rsidP="00CA3AC1">
                    <w:pPr>
                      <w:ind w:right="73"/>
                      <w:rPr>
                        <w:szCs w:val="21"/>
                      </w:rPr>
                    </w:pPr>
                    <w:r>
                      <w:t>3年以上</w:t>
                    </w:r>
                  </w:p>
                </w:tc>
                <w:tc>
                  <w:tcPr>
                    <w:tcW w:w="992" w:type="pct"/>
                  </w:tcPr>
                  <w:p w:rsidR="00CA3AC1" w:rsidRDefault="009D1397" w:rsidP="00CA3AC1">
                    <w:pPr>
                      <w:jc w:val="right"/>
                      <w:rPr>
                        <w:szCs w:val="21"/>
                      </w:rPr>
                    </w:pPr>
                    <w:r>
                      <w:t>2.09</w:t>
                    </w:r>
                  </w:p>
                </w:tc>
                <w:tc>
                  <w:tcPr>
                    <w:tcW w:w="943" w:type="pct"/>
                  </w:tcPr>
                  <w:p w:rsidR="00CA3AC1" w:rsidRDefault="009D1397" w:rsidP="00CA3AC1">
                    <w:pPr>
                      <w:jc w:val="right"/>
                      <w:rPr>
                        <w:szCs w:val="21"/>
                      </w:rPr>
                    </w:pPr>
                    <w:r>
                      <w:t>1,800,000.00</w:t>
                    </w:r>
                  </w:p>
                </w:tc>
              </w:tr>
            </w:sdtContent>
          </w:sdt>
          <w:sdt>
            <w:sdtPr>
              <w:rPr>
                <w:rFonts w:hint="eastAsia"/>
                <w:szCs w:val="21"/>
              </w:rPr>
              <w:alias w:val="其他应收款欠款户"/>
              <w:tag w:val="_TUP_c8d734adc8624e66860d3c0f01d5cb6b"/>
              <w:id w:val="-100034707"/>
              <w:lock w:val="sdtLocked"/>
            </w:sdtPr>
            <w:sdtEndPr>
              <w:rPr>
                <w:rFonts w:hint="default"/>
              </w:rPr>
            </w:sdtEndPr>
            <w:sdtContent>
              <w:tr w:rsidR="00CA3AC1" w:rsidTr="00CA3AC1">
                <w:trPr>
                  <w:cantSplit/>
                </w:trPr>
                <w:tc>
                  <w:tcPr>
                    <w:tcW w:w="865" w:type="pct"/>
                  </w:tcPr>
                  <w:p w:rsidR="00CA3AC1" w:rsidRDefault="009D1397" w:rsidP="00CA3AC1">
                    <w:pPr>
                      <w:ind w:right="105"/>
                      <w:rPr>
                        <w:szCs w:val="21"/>
                      </w:rPr>
                    </w:pPr>
                    <w:r>
                      <w:t>浙江中嘉服饰有限公司</w:t>
                    </w:r>
                  </w:p>
                </w:tc>
                <w:tc>
                  <w:tcPr>
                    <w:tcW w:w="762" w:type="pct"/>
                  </w:tcPr>
                  <w:p w:rsidR="00CA3AC1" w:rsidRDefault="009D1397" w:rsidP="00CA3AC1">
                    <w:pPr>
                      <w:ind w:right="73"/>
                      <w:rPr>
                        <w:szCs w:val="21"/>
                      </w:rPr>
                    </w:pPr>
                    <w:proofErr w:type="gramStart"/>
                    <w:r>
                      <w:t>拆借款</w:t>
                    </w:r>
                    <w:proofErr w:type="gramEnd"/>
                  </w:p>
                </w:tc>
                <w:tc>
                  <w:tcPr>
                    <w:tcW w:w="690" w:type="pct"/>
                  </w:tcPr>
                  <w:p w:rsidR="00CA3AC1" w:rsidRDefault="009D1397" w:rsidP="00CA3AC1">
                    <w:pPr>
                      <w:ind w:right="73"/>
                      <w:jc w:val="right"/>
                      <w:rPr>
                        <w:szCs w:val="21"/>
                      </w:rPr>
                    </w:pPr>
                    <w:r>
                      <w:t>3,600,000.00</w:t>
                    </w:r>
                  </w:p>
                </w:tc>
                <w:tc>
                  <w:tcPr>
                    <w:tcW w:w="748" w:type="pct"/>
                  </w:tcPr>
                  <w:p w:rsidR="00CA3AC1" w:rsidRDefault="009D1397" w:rsidP="00CA3AC1">
                    <w:pPr>
                      <w:ind w:right="73"/>
                      <w:rPr>
                        <w:szCs w:val="21"/>
                      </w:rPr>
                    </w:pPr>
                    <w:r>
                      <w:t>3年以上</w:t>
                    </w:r>
                  </w:p>
                </w:tc>
                <w:tc>
                  <w:tcPr>
                    <w:tcW w:w="992" w:type="pct"/>
                  </w:tcPr>
                  <w:p w:rsidR="00CA3AC1" w:rsidRDefault="009D1397" w:rsidP="00CA3AC1">
                    <w:pPr>
                      <w:jc w:val="right"/>
                      <w:rPr>
                        <w:szCs w:val="21"/>
                      </w:rPr>
                    </w:pPr>
                    <w:r>
                      <w:t>2.09</w:t>
                    </w:r>
                  </w:p>
                </w:tc>
                <w:tc>
                  <w:tcPr>
                    <w:tcW w:w="943" w:type="pct"/>
                  </w:tcPr>
                  <w:p w:rsidR="00CA3AC1" w:rsidRDefault="009D1397" w:rsidP="00CA3AC1">
                    <w:pPr>
                      <w:jc w:val="right"/>
                      <w:rPr>
                        <w:szCs w:val="21"/>
                      </w:rPr>
                    </w:pPr>
                    <w:r>
                      <w:t>1,800,000.00</w:t>
                    </w:r>
                  </w:p>
                </w:tc>
              </w:tr>
            </w:sdtContent>
          </w:sdt>
          <w:tr w:rsidR="00CA3AC1" w:rsidTr="00CA3AC1">
            <w:trPr>
              <w:cantSplit/>
            </w:trPr>
            <w:sdt>
              <w:sdtPr>
                <w:tag w:val="_PLD_14deb9938e6642aa874e012c75286fee"/>
                <w:id w:val="-2023148505"/>
                <w:lock w:val="sdtLocked"/>
              </w:sdtPr>
              <w:sdtContent>
                <w:tc>
                  <w:tcPr>
                    <w:tcW w:w="865" w:type="pct"/>
                  </w:tcPr>
                  <w:p w:rsidR="00CA3AC1" w:rsidRDefault="009D1397" w:rsidP="00CA3AC1">
                    <w:pPr>
                      <w:ind w:right="105"/>
                      <w:jc w:val="center"/>
                      <w:rPr>
                        <w:szCs w:val="21"/>
                      </w:rPr>
                    </w:pPr>
                    <w:r>
                      <w:rPr>
                        <w:rFonts w:hint="eastAsia"/>
                        <w:szCs w:val="21"/>
                      </w:rPr>
                      <w:t>合计</w:t>
                    </w:r>
                  </w:p>
                </w:tc>
              </w:sdtContent>
            </w:sdt>
            <w:tc>
              <w:tcPr>
                <w:tcW w:w="762" w:type="pct"/>
              </w:tcPr>
              <w:p w:rsidR="00CA3AC1" w:rsidRDefault="009D1397" w:rsidP="00CA3AC1">
                <w:pPr>
                  <w:ind w:right="73"/>
                  <w:jc w:val="center"/>
                  <w:rPr>
                    <w:szCs w:val="21"/>
                  </w:rPr>
                </w:pPr>
                <w:r>
                  <w:rPr>
                    <w:szCs w:val="21"/>
                  </w:rPr>
                  <w:t>/</w:t>
                </w:r>
              </w:p>
            </w:tc>
            <w:tc>
              <w:tcPr>
                <w:tcW w:w="690" w:type="pct"/>
              </w:tcPr>
              <w:p w:rsidR="00CA3AC1" w:rsidRDefault="009D1397" w:rsidP="00CA3AC1">
                <w:pPr>
                  <w:ind w:right="73"/>
                  <w:jc w:val="right"/>
                  <w:rPr>
                    <w:szCs w:val="21"/>
                  </w:rPr>
                </w:pPr>
                <w:r>
                  <w:t>150,845,975.00</w:t>
                </w:r>
              </w:p>
            </w:tc>
            <w:tc>
              <w:tcPr>
                <w:tcW w:w="748" w:type="pct"/>
              </w:tcPr>
              <w:p w:rsidR="00CA3AC1" w:rsidRDefault="009D1397" w:rsidP="00CA3AC1">
                <w:pPr>
                  <w:ind w:right="73"/>
                  <w:jc w:val="center"/>
                  <w:rPr>
                    <w:szCs w:val="21"/>
                  </w:rPr>
                </w:pPr>
                <w:r>
                  <w:rPr>
                    <w:szCs w:val="21"/>
                  </w:rPr>
                  <w:t> </w:t>
                </w:r>
              </w:p>
            </w:tc>
            <w:tc>
              <w:tcPr>
                <w:tcW w:w="992" w:type="pct"/>
              </w:tcPr>
              <w:p w:rsidR="00CA3AC1" w:rsidRDefault="009D1397" w:rsidP="00CA3AC1">
                <w:pPr>
                  <w:jc w:val="right"/>
                  <w:rPr>
                    <w:szCs w:val="21"/>
                  </w:rPr>
                </w:pPr>
                <w:r>
                  <w:t>87.4</w:t>
                </w:r>
                <w:r>
                  <w:rPr>
                    <w:rFonts w:hint="eastAsia"/>
                  </w:rPr>
                  <w:t>5</w:t>
                </w:r>
              </w:p>
            </w:tc>
            <w:tc>
              <w:tcPr>
                <w:tcW w:w="943" w:type="pct"/>
              </w:tcPr>
              <w:p w:rsidR="00CA3AC1" w:rsidRDefault="009D1397" w:rsidP="00CA3AC1">
                <w:pPr>
                  <w:jc w:val="right"/>
                  <w:rPr>
                    <w:szCs w:val="21"/>
                  </w:rPr>
                </w:pPr>
                <w:r>
                  <w:t>20,100,000.00</w:t>
                </w:r>
              </w:p>
            </w:tc>
          </w:tr>
        </w:tbl>
        <w:p w:rsidR="00CA3AC1" w:rsidRDefault="004A63B8">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49696713"/>
        <w:lock w:val="sdtLocked"/>
        <w:placeholder>
          <w:docPart w:val="GBC22222222222222222222222222222"/>
        </w:placeholder>
      </w:sdtPr>
      <w:sdtContent>
        <w:p w:rsidR="00CA3AC1" w:rsidRDefault="009D1397" w:rsidP="009D1397">
          <w:pPr>
            <w:pStyle w:val="4"/>
            <w:numPr>
              <w:ilvl w:val="3"/>
              <w:numId w:val="67"/>
            </w:numPr>
            <w:tabs>
              <w:tab w:val="left" w:pos="588"/>
            </w:tabs>
          </w:pPr>
          <w:r>
            <w:rPr>
              <w:rFonts w:hint="eastAsia"/>
            </w:rPr>
            <w:t>涉及政府补助的应收款项</w:t>
          </w:r>
        </w:p>
        <w:sdt>
          <w:sdtPr>
            <w:alias w:val="是否适用：涉及政府补助的应收款项[双击切换]"/>
            <w:tag w:val="_GBC_827b87f85d804f17ad2db9164b31e41a"/>
            <w:id w:val="842358269"/>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335041811"/>
        <w:lock w:val="sdtLocked"/>
        <w:placeholder>
          <w:docPart w:val="GBC22222222222222222222222222222"/>
        </w:placeholder>
      </w:sdtPr>
      <w:sdtContent>
        <w:p w:rsidR="00CA3AC1" w:rsidRDefault="009D1397" w:rsidP="009D1397">
          <w:pPr>
            <w:pStyle w:val="4"/>
            <w:numPr>
              <w:ilvl w:val="3"/>
              <w:numId w:val="67"/>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643341334"/>
            <w:lock w:val="sdtContentLocked"/>
            <w:placeholder>
              <w:docPart w:val="GBC22222222222222222222222222222"/>
            </w:placeholder>
          </w:sdtPr>
          <w:sdtContent>
            <w:p w:rsidR="00CA3AC1" w:rsidRDefault="009D1397" w:rsidP="00CA3AC1">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162940737"/>
        <w:lock w:val="sdtLocked"/>
        <w:placeholder>
          <w:docPart w:val="GBC22222222222222222222222222222"/>
        </w:placeholder>
      </w:sdtPr>
      <w:sdtContent>
        <w:p w:rsidR="00CA3AC1" w:rsidRDefault="009D1397" w:rsidP="009D1397">
          <w:pPr>
            <w:pStyle w:val="4"/>
            <w:numPr>
              <w:ilvl w:val="3"/>
              <w:numId w:val="67"/>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6da3b3dd704e45689d462a159df53651"/>
            <w:id w:val="290409879"/>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Times New Roman" w:hAnsi="Times New Roman" w:hint="eastAsia"/>
          <w:b/>
          <w:bCs/>
        </w:rPr>
        <w:alias w:val="模块:其他应收款其他说明"/>
        <w:tag w:val="_SEC_ca3c9a9eec87490e8f1dd55c9f575f92"/>
        <w:id w:val="1123347701"/>
        <w:lock w:val="sdtLocked"/>
        <w:placeholder>
          <w:docPart w:val="GBC22222222222222222222222222222"/>
        </w:placeholder>
      </w:sdtPr>
      <w:sdtEndPr>
        <w:rPr>
          <w:b w:val="0"/>
          <w:bCs w:val="0"/>
        </w:rPr>
      </w:sdtEndPr>
      <w:sdtContent>
        <w:p w:rsidR="00CA3AC1" w:rsidRDefault="009D1397">
          <w:r>
            <w:rPr>
              <w:rFonts w:hint="eastAsia"/>
            </w:rPr>
            <w:t>其他</w:t>
          </w:r>
          <w:r>
            <w:t>说明：</w:t>
          </w:r>
        </w:p>
        <w:sdt>
          <w:sdtPr>
            <w:rPr>
              <w:rFonts w:hint="eastAsia"/>
              <w:szCs w:val="21"/>
            </w:rPr>
            <w:alias w:val="是否适用：其他应收款的其他说明[双击切换]"/>
            <w:tag w:val="_GBC_f19370687b664bbeafd6d2809311f81e"/>
            <w:id w:val="-474064376"/>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0"/>
          <w:numId w:val="61"/>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365436906"/>
        <w:lock w:val="sdtLocked"/>
        <w:placeholder>
          <w:docPart w:val="GBC22222222222222222222222222222"/>
        </w:placeholder>
      </w:sdtPr>
      <w:sdtEndPr>
        <w:rPr>
          <w:rFonts w:ascii="Times New Roman" w:hAnsi="Times New Roman" w:cs="Times New Roman"/>
          <w:color w:val="008000"/>
          <w:kern w:val="2"/>
          <w:szCs w:val="24"/>
        </w:rPr>
      </w:sdtEndPr>
      <w:sdtContent>
        <w:p w:rsidR="00CA3AC1" w:rsidRDefault="009D1397" w:rsidP="009D1397">
          <w:pPr>
            <w:pStyle w:val="4"/>
            <w:numPr>
              <w:ilvl w:val="0"/>
              <w:numId w:val="68"/>
            </w:numPr>
            <w:tabs>
              <w:tab w:val="left" w:pos="630"/>
            </w:tabs>
          </w:pPr>
          <w:r>
            <w:rPr>
              <w:rFonts w:hint="eastAsia"/>
            </w:rPr>
            <w:t>存货分类</w:t>
          </w:r>
        </w:p>
        <w:p w:rsidR="00CA3AC1" w:rsidRDefault="004A63B8" w:rsidP="00CA3AC1">
          <w:pPr>
            <w:rPr>
              <w:color w:val="FF6600"/>
              <w:szCs w:val="21"/>
            </w:rPr>
          </w:pPr>
          <w:sdt>
            <w:sdtPr>
              <w:alias w:val="是否适用：存货分类[双击切换]"/>
              <w:tag w:val="_GBC_357bbe1b1f034d20ba175209243f1121"/>
              <w:id w:val="-680209453"/>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sdtContent>
    </w:sdt>
    <w:sdt>
      <w:sdtPr>
        <w:rPr>
          <w:rFonts w:ascii="宋体" w:hAnsi="宋体" w:cs="宋体" w:hint="eastAsia"/>
          <w:b w:val="0"/>
          <w:bCs w:val="0"/>
          <w:kern w:val="0"/>
          <w:szCs w:val="24"/>
        </w:rPr>
        <w:alias w:val="模块:存货跌价准备"/>
        <w:tag w:val="_SEC_f5d204839da647b4984ba81ca9593f3b"/>
        <w:id w:val="1039944496"/>
        <w:lock w:val="sdtLocked"/>
        <w:placeholder>
          <w:docPart w:val="GBC22222222222222222222222222222"/>
        </w:placeholder>
      </w:sdtPr>
      <w:sdtEndPr>
        <w:rPr>
          <w:rFonts w:ascii="Times New Roman" w:hAnsi="Times New Roman"/>
        </w:rPr>
      </w:sdtEndPr>
      <w:sdtContent>
        <w:p w:rsidR="00CA3AC1" w:rsidRDefault="009D1397" w:rsidP="009D1397">
          <w:pPr>
            <w:pStyle w:val="4"/>
            <w:numPr>
              <w:ilvl w:val="0"/>
              <w:numId w:val="68"/>
            </w:numPr>
            <w:tabs>
              <w:tab w:val="left" w:pos="630"/>
            </w:tabs>
          </w:pPr>
          <w:r>
            <w:rPr>
              <w:rFonts w:hint="eastAsia"/>
            </w:rPr>
            <w:t>存货跌价准备</w:t>
          </w:r>
        </w:p>
        <w:sdt>
          <w:sdtPr>
            <w:alias w:val="是否适用：存货跌价准备[双击切换]"/>
            <w:tag w:val="_GBC_c61866b530ae491eb21bee1edd36619e"/>
            <w:id w:val="-1699146988"/>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存货期末余额含有借款费用资本化金额的说明："/>
        <w:tag w:val="_SEC_d2aec934b2134662ac27a795f9f8441b"/>
        <w:id w:val="1341741439"/>
        <w:lock w:val="sdtLocked"/>
        <w:placeholder>
          <w:docPart w:val="GBC22222222222222222222222222222"/>
        </w:placeholder>
      </w:sdtPr>
      <w:sdtEndPr>
        <w:rPr>
          <w:rFonts w:ascii="Times New Roman" w:hAnsi="Times New Roman"/>
        </w:rPr>
      </w:sdtEndPr>
      <w:sdtContent>
        <w:p w:rsidR="00CA3AC1" w:rsidRDefault="009D1397" w:rsidP="009D1397">
          <w:pPr>
            <w:pStyle w:val="4"/>
            <w:numPr>
              <w:ilvl w:val="0"/>
              <w:numId w:val="68"/>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866294733"/>
            <w:lock w:val="sdtContentLocked"/>
            <w:placeholder>
              <w:docPart w:val="GBC22222222222222222222222222222"/>
            </w:placeholder>
          </w:sdtPr>
          <w:sdtContent>
            <w:p w:rsidR="00CA3AC1" w:rsidRDefault="009D1397" w:rsidP="00CA3AC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sdt>
      <w:sdtPr>
        <w:rPr>
          <w:rFonts w:ascii="Times New Roman" w:hAnsi="Times New Roman" w:cs="宋体" w:hint="eastAsia"/>
          <w:b w:val="0"/>
          <w:bCs w:val="0"/>
          <w:kern w:val="0"/>
          <w:szCs w:val="24"/>
        </w:rPr>
        <w:alias w:val="模块:建造合同形成的已完工未结算资产情况："/>
        <w:tag w:val="_SEC_5a8432194f3742cd9ddf80473b2a5dfd"/>
        <w:id w:val="-1211028385"/>
        <w:lock w:val="sdtLocked"/>
        <w:placeholder>
          <w:docPart w:val="GBC22222222222222222222222222222"/>
        </w:placeholder>
      </w:sdtPr>
      <w:sdtContent>
        <w:p w:rsidR="00CA3AC1" w:rsidRDefault="009D1397" w:rsidP="009D1397">
          <w:pPr>
            <w:pStyle w:val="4"/>
            <w:numPr>
              <w:ilvl w:val="0"/>
              <w:numId w:val="68"/>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1057157821"/>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r>
            <w:rPr>
              <w:rFonts w:hint="eastAsia"/>
            </w:rPr>
            <w:lastRenderedPageBreak/>
            <w:t>其他说明</w:t>
          </w:r>
        </w:p>
        <w:sdt>
          <w:sdtPr>
            <w:rPr>
              <w:rFonts w:hint="eastAsia"/>
            </w:rPr>
            <w:alias w:val="是否适用：建造合同形成的已完工未结算资产的其他说明[双击切换]"/>
            <w:tag w:val="_GBC_441099179b66496e99c8de04f24782ad"/>
            <w:id w:val="104092740"/>
            <w:lock w:val="sdtContentLocked"/>
            <w:placeholder>
              <w:docPart w:val="GBC22222222222222222222222222222"/>
            </w:placeholder>
          </w:sdtPr>
          <w:sdtContent>
            <w:p w:rsidR="00CA3AC1" w:rsidRDefault="009D1397" w:rsidP="00101D55">
              <w:r>
                <w:fldChar w:fldCharType="begin"/>
              </w:r>
              <w:r w:rsidR="00101D55">
                <w:instrText xml:space="preserve"> MACROBUTTON  SnrToggleCheckbox □适用  </w:instrText>
              </w:r>
              <w:r>
                <w:fldChar w:fldCharType="end"/>
              </w:r>
              <w:r>
                <w:fldChar w:fldCharType="begin"/>
              </w:r>
              <w:r w:rsidR="00101D55">
                <w:instrText xml:space="preserve"> MACROBUTTON  SnrToggleCheckbox √不适用 </w:instrText>
              </w:r>
              <w:r>
                <w:fldChar w:fldCharType="end"/>
              </w:r>
            </w:p>
          </w:sdtContent>
        </w:sdt>
      </w:sdtContent>
    </w:sdt>
    <w:p w:rsidR="00CA3AC1" w:rsidRDefault="00CA3AC1"/>
    <w:sdt>
      <w:sdtPr>
        <w:rPr>
          <w:rFonts w:ascii="宋体" w:hAnsi="宋体" w:cs="宋体" w:hint="eastAsia"/>
          <w:b w:val="0"/>
          <w:bCs w:val="0"/>
          <w:kern w:val="0"/>
          <w:szCs w:val="24"/>
        </w:rPr>
        <w:alias w:val="模块:持有待售资产"/>
        <w:tag w:val="_SEC_e97f0fb9a0bd455fa691d39b4fe54f6b"/>
        <w:id w:val="-949000807"/>
        <w:lock w:val="sdtLocked"/>
        <w:placeholder>
          <w:docPart w:val="GBC22222222222222222222222222222"/>
        </w:placeholder>
      </w:sdtPr>
      <w:sdtEndPr>
        <w:rPr>
          <w:rFonts w:hint="default"/>
          <w:szCs w:val="21"/>
        </w:rPr>
      </w:sdtEndPr>
      <w:sdtContent>
        <w:p w:rsidR="00CA3AC1" w:rsidRDefault="009D1397" w:rsidP="009D1397">
          <w:pPr>
            <w:pStyle w:val="3"/>
            <w:numPr>
              <w:ilvl w:val="0"/>
              <w:numId w:val="61"/>
            </w:numPr>
            <w:tabs>
              <w:tab w:val="left" w:pos="504"/>
            </w:tabs>
          </w:pPr>
          <w:r>
            <w:rPr>
              <w:rFonts w:hint="eastAsia"/>
            </w:rPr>
            <w:t>持有待售资产</w:t>
          </w:r>
        </w:p>
        <w:sdt>
          <w:sdtPr>
            <w:alias w:val="是否适用：划分为持有待售的资产[双击切换]"/>
            <w:tag w:val="_GBC_bda04401a35942cea6a42c6444c9249d"/>
            <w:id w:val="-1792116864"/>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rsidP="003F6D2D">
          <w:pPr>
            <w:tabs>
              <w:tab w:val="right" w:pos="4723"/>
              <w:tab w:val="right" w:pos="7139"/>
            </w:tabs>
            <w:spacing w:line="360" w:lineRule="auto"/>
            <w:ind w:firstLine="420"/>
          </w:pPr>
          <w:r w:rsidRPr="000C47DC">
            <w:rPr>
              <w:rFonts w:hint="eastAsia"/>
              <w:szCs w:val="21"/>
            </w:rPr>
            <w:t>杭州</w:t>
          </w:r>
          <w:proofErr w:type="gramStart"/>
          <w:r w:rsidRPr="000C47DC">
            <w:rPr>
              <w:rFonts w:hint="eastAsia"/>
              <w:szCs w:val="21"/>
            </w:rPr>
            <w:t>瑞纺联合</w:t>
          </w:r>
          <w:proofErr w:type="gramEnd"/>
          <w:r w:rsidRPr="000C47DC">
            <w:rPr>
              <w:rFonts w:hint="eastAsia"/>
              <w:szCs w:val="21"/>
            </w:rPr>
            <w:t>投资有限公司的股权处置情况详见本财务报表附注其他重要事项之说明。</w:t>
          </w:r>
        </w:p>
      </w:sdtContent>
    </w:sdt>
    <w:p w:rsidR="00CA3AC1" w:rsidRDefault="00CA3AC1">
      <w:pPr>
        <w:ind w:right="210"/>
      </w:pPr>
    </w:p>
    <w:sdt>
      <w:sdtPr>
        <w:rPr>
          <w:rFonts w:ascii="宋体" w:hAnsi="宋体" w:cs="宋体" w:hint="eastAsia"/>
          <w:b w:val="0"/>
          <w:bCs w:val="0"/>
          <w:kern w:val="0"/>
          <w:szCs w:val="24"/>
        </w:rPr>
        <w:alias w:val="模块:一年内到期的非流动资产"/>
        <w:tag w:val="_SEC_a92589d2fea7420da5af7fa8571893f4"/>
        <w:id w:val="1405181045"/>
        <w:lock w:val="sdtLocked"/>
        <w:placeholder>
          <w:docPart w:val="GBC22222222222222222222222222222"/>
        </w:placeholder>
      </w:sdtPr>
      <w:sdtContent>
        <w:p w:rsidR="00CA3AC1" w:rsidRDefault="009D1397" w:rsidP="009D1397">
          <w:pPr>
            <w:pStyle w:val="3"/>
            <w:numPr>
              <w:ilvl w:val="0"/>
              <w:numId w:val="61"/>
            </w:numPr>
            <w:tabs>
              <w:tab w:val="left" w:pos="504"/>
            </w:tabs>
          </w:pPr>
          <w:r>
            <w:rPr>
              <w:rFonts w:hint="eastAsia"/>
            </w:rPr>
            <w:t>一年内到期的非流动资产</w:t>
          </w:r>
        </w:p>
        <w:sdt>
          <w:sdtPr>
            <w:alias w:val="是否适用：一年内到期的非流动资产[双击切换]"/>
            <w:tag w:val="_GBC_ed2c28c8d4014bbb85fa424cc20fe6d7"/>
            <w:id w:val="-67510362"/>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ind w:right="210"/>
          </w:pPr>
        </w:p>
      </w:sdtContent>
    </w:sdt>
    <w:p w:rsidR="00CA3AC1" w:rsidRDefault="00CA3AC1">
      <w:pPr>
        <w:ind w:right="210"/>
      </w:pPr>
    </w:p>
    <w:sdt>
      <w:sdtPr>
        <w:rPr>
          <w:rFonts w:ascii="宋体" w:hAnsi="宋体" w:cs="宋体" w:hint="eastAsia"/>
          <w:b w:val="0"/>
          <w:bCs w:val="0"/>
          <w:kern w:val="0"/>
          <w:szCs w:val="24"/>
        </w:rPr>
        <w:alias w:val="模块:其他流动资产"/>
        <w:tag w:val="_SEC_76a189d16ac5453184dfe42bd0fa9e73"/>
        <w:id w:val="-1049063111"/>
        <w:lock w:val="sdtLocked"/>
        <w:placeholder>
          <w:docPart w:val="GBC22222222222222222222222222222"/>
        </w:placeholder>
      </w:sdtPr>
      <w:sdtContent>
        <w:p w:rsidR="00CA3AC1" w:rsidRDefault="009D1397" w:rsidP="009D1397">
          <w:pPr>
            <w:pStyle w:val="3"/>
            <w:numPr>
              <w:ilvl w:val="0"/>
              <w:numId w:val="61"/>
            </w:numPr>
            <w:tabs>
              <w:tab w:val="left" w:pos="504"/>
            </w:tabs>
          </w:pPr>
          <w:r>
            <w:rPr>
              <w:rFonts w:hint="eastAsia"/>
            </w:rPr>
            <w:t>其他流动资产</w:t>
          </w:r>
        </w:p>
        <w:sdt>
          <w:sdtPr>
            <w:alias w:val="是否适用：其他流动资产[双击切换]"/>
            <w:tag w:val="_GBC_49fe7514f24d4f7fbf009ae51ff98d5a"/>
            <w:id w:val="1145081238"/>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其他流动资产"/>
              <w:tag w:val="_GBC_8aa27294471c4172ba97de2c15d029c6"/>
              <w:id w:val="438873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8362994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CA3AC1" w:rsidTr="00CA3AC1">
            <w:sdt>
              <w:sdtPr>
                <w:tag w:val="_PLD_a34f889fb3794268b1f04c9534377486"/>
                <w:id w:val="420381832"/>
                <w:lock w:val="sdtLocked"/>
              </w:sdtPr>
              <w:sdtContent>
                <w:tc>
                  <w:tcPr>
                    <w:tcW w:w="1816" w:type="pct"/>
                    <w:shd w:val="clear" w:color="auto" w:fill="auto"/>
                    <w:vAlign w:val="center"/>
                  </w:tcPr>
                  <w:p w:rsidR="00CA3AC1" w:rsidRDefault="009D1397" w:rsidP="00CA3AC1">
                    <w:pPr>
                      <w:jc w:val="center"/>
                      <w:rPr>
                        <w:szCs w:val="21"/>
                      </w:rPr>
                    </w:pPr>
                    <w:r>
                      <w:rPr>
                        <w:rFonts w:hint="eastAsia"/>
                        <w:szCs w:val="21"/>
                      </w:rPr>
                      <w:t>项目</w:t>
                    </w:r>
                  </w:p>
                </w:tc>
              </w:sdtContent>
            </w:sdt>
            <w:sdt>
              <w:sdtPr>
                <w:tag w:val="_PLD_97b9b7e912e14a06b24f532e76914900"/>
                <w:id w:val="-981159782"/>
                <w:lock w:val="sdtLocked"/>
              </w:sdtPr>
              <w:sdtContent>
                <w:tc>
                  <w:tcPr>
                    <w:tcW w:w="1612" w:type="pct"/>
                    <w:shd w:val="clear" w:color="auto" w:fill="auto"/>
                    <w:vAlign w:val="center"/>
                  </w:tcPr>
                  <w:p w:rsidR="00CA3AC1" w:rsidRDefault="009D1397" w:rsidP="00CA3AC1">
                    <w:pPr>
                      <w:jc w:val="center"/>
                      <w:rPr>
                        <w:szCs w:val="21"/>
                      </w:rPr>
                    </w:pPr>
                    <w:r>
                      <w:rPr>
                        <w:rFonts w:hint="eastAsia"/>
                        <w:szCs w:val="21"/>
                      </w:rPr>
                      <w:t>期末余额</w:t>
                    </w:r>
                  </w:p>
                </w:tc>
              </w:sdtContent>
            </w:sdt>
            <w:sdt>
              <w:sdtPr>
                <w:tag w:val="_PLD_c02c94d4c7614f3cadd2972514fb87f4"/>
                <w:id w:val="1897935167"/>
                <w:lock w:val="sdtLocked"/>
              </w:sdtPr>
              <w:sdtContent>
                <w:tc>
                  <w:tcPr>
                    <w:tcW w:w="1572" w:type="pct"/>
                    <w:shd w:val="clear" w:color="auto" w:fill="auto"/>
                    <w:vAlign w:val="center"/>
                  </w:tcPr>
                  <w:p w:rsidR="00CA3AC1" w:rsidRDefault="009D1397" w:rsidP="00CA3AC1">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2098857904"/>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存出担保保证金</w:t>
                    </w:r>
                  </w:p>
                </w:tc>
                <w:tc>
                  <w:tcPr>
                    <w:tcW w:w="1612" w:type="pct"/>
                    <w:shd w:val="clear" w:color="auto" w:fill="auto"/>
                  </w:tcPr>
                  <w:p w:rsidR="00CA3AC1" w:rsidRDefault="009D1397" w:rsidP="00CA3AC1">
                    <w:pPr>
                      <w:snapToGrid w:val="0"/>
                      <w:jc w:val="right"/>
                      <w:rPr>
                        <w:szCs w:val="21"/>
                      </w:rPr>
                    </w:pPr>
                    <w:r>
                      <w:t>15,575,000.00</w:t>
                    </w:r>
                  </w:p>
                </w:tc>
                <w:tc>
                  <w:tcPr>
                    <w:tcW w:w="1572" w:type="pct"/>
                    <w:shd w:val="clear" w:color="auto" w:fill="auto"/>
                  </w:tcPr>
                  <w:p w:rsidR="00CA3AC1" w:rsidRDefault="009D1397" w:rsidP="00CA3AC1">
                    <w:pPr>
                      <w:snapToGrid w:val="0"/>
                      <w:jc w:val="right"/>
                      <w:rPr>
                        <w:szCs w:val="21"/>
                      </w:rPr>
                    </w:pPr>
                    <w:r>
                      <w:t>14,011,000.00</w:t>
                    </w:r>
                  </w:p>
                </w:tc>
              </w:tr>
            </w:sdtContent>
          </w:sdt>
          <w:sdt>
            <w:sdtPr>
              <w:rPr>
                <w:rFonts w:hint="eastAsia"/>
                <w:szCs w:val="21"/>
              </w:rPr>
              <w:alias w:val="其他流动资产明细"/>
              <w:tag w:val="_TUP_03a79c0b3d284671976e8b90399a3019"/>
              <w:id w:val="1970389048"/>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银行理财产品</w:t>
                    </w:r>
                    <w:proofErr w:type="gramStart"/>
                    <w:r>
                      <w:t>购买款</w:t>
                    </w:r>
                    <w:proofErr w:type="gramEnd"/>
                  </w:p>
                </w:tc>
                <w:tc>
                  <w:tcPr>
                    <w:tcW w:w="1612" w:type="pct"/>
                    <w:shd w:val="clear" w:color="auto" w:fill="auto"/>
                  </w:tcPr>
                  <w:p w:rsidR="00CA3AC1" w:rsidRDefault="009D1397" w:rsidP="00CA3AC1">
                    <w:pPr>
                      <w:snapToGrid w:val="0"/>
                      <w:jc w:val="right"/>
                      <w:rPr>
                        <w:szCs w:val="21"/>
                      </w:rPr>
                    </w:pPr>
                    <w:r>
                      <w:t>200,000,000.00</w:t>
                    </w:r>
                  </w:p>
                </w:tc>
                <w:tc>
                  <w:tcPr>
                    <w:tcW w:w="1572" w:type="pct"/>
                    <w:shd w:val="clear" w:color="auto" w:fill="auto"/>
                  </w:tcPr>
                  <w:p w:rsidR="00CA3AC1" w:rsidRDefault="009D1397" w:rsidP="00CA3AC1">
                    <w:pPr>
                      <w:snapToGrid w:val="0"/>
                      <w:jc w:val="right"/>
                      <w:rPr>
                        <w:szCs w:val="21"/>
                      </w:rPr>
                    </w:pPr>
                    <w:r>
                      <w:t>650,000,000.00</w:t>
                    </w:r>
                  </w:p>
                </w:tc>
              </w:tr>
            </w:sdtContent>
          </w:sdt>
          <w:sdt>
            <w:sdtPr>
              <w:rPr>
                <w:rFonts w:hint="eastAsia"/>
                <w:szCs w:val="21"/>
              </w:rPr>
              <w:alias w:val="其他流动资产明细"/>
              <w:tag w:val="_TUP_03a79c0b3d284671976e8b90399a3019"/>
              <w:id w:val="2068066298"/>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预缴营业税</w:t>
                    </w:r>
                  </w:p>
                </w:tc>
                <w:tc>
                  <w:tcPr>
                    <w:tcW w:w="1612" w:type="pct"/>
                    <w:shd w:val="clear" w:color="auto" w:fill="auto"/>
                  </w:tcPr>
                  <w:p w:rsidR="00CA3AC1" w:rsidRDefault="009D1397" w:rsidP="00CA3AC1">
                    <w:pPr>
                      <w:snapToGrid w:val="0"/>
                      <w:jc w:val="right"/>
                      <w:rPr>
                        <w:szCs w:val="21"/>
                      </w:rPr>
                    </w:pPr>
                    <w:r>
                      <w:t>116,875,256.71</w:t>
                    </w:r>
                  </w:p>
                </w:tc>
                <w:tc>
                  <w:tcPr>
                    <w:tcW w:w="1572" w:type="pct"/>
                    <w:shd w:val="clear" w:color="auto" w:fill="auto"/>
                  </w:tcPr>
                  <w:p w:rsidR="00CA3AC1" w:rsidRDefault="009D1397" w:rsidP="00CA3AC1">
                    <w:pPr>
                      <w:snapToGrid w:val="0"/>
                      <w:jc w:val="right"/>
                      <w:rPr>
                        <w:szCs w:val="21"/>
                      </w:rPr>
                    </w:pPr>
                    <w:r>
                      <w:t>148,064,822.56</w:t>
                    </w:r>
                  </w:p>
                </w:tc>
              </w:tr>
            </w:sdtContent>
          </w:sdt>
          <w:sdt>
            <w:sdtPr>
              <w:rPr>
                <w:rFonts w:hint="eastAsia"/>
                <w:szCs w:val="21"/>
              </w:rPr>
              <w:alias w:val="其他流动资产明细"/>
              <w:tag w:val="_TUP_03a79c0b3d284671976e8b90399a3019"/>
              <w:id w:val="-440839082"/>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预缴企业所得税</w:t>
                    </w:r>
                  </w:p>
                </w:tc>
                <w:tc>
                  <w:tcPr>
                    <w:tcW w:w="1612" w:type="pct"/>
                    <w:shd w:val="clear" w:color="auto" w:fill="auto"/>
                  </w:tcPr>
                  <w:p w:rsidR="00CA3AC1" w:rsidRDefault="009D1397" w:rsidP="00CA3AC1">
                    <w:pPr>
                      <w:snapToGrid w:val="0"/>
                      <w:jc w:val="right"/>
                      <w:rPr>
                        <w:szCs w:val="21"/>
                      </w:rPr>
                    </w:pPr>
                    <w:r>
                      <w:t>27,101,177.46</w:t>
                    </w:r>
                  </w:p>
                </w:tc>
                <w:tc>
                  <w:tcPr>
                    <w:tcW w:w="1572" w:type="pct"/>
                    <w:shd w:val="clear" w:color="auto" w:fill="auto"/>
                  </w:tcPr>
                  <w:p w:rsidR="00CA3AC1" w:rsidRDefault="009D1397" w:rsidP="00CA3AC1">
                    <w:pPr>
                      <w:snapToGrid w:val="0"/>
                      <w:jc w:val="right"/>
                      <w:rPr>
                        <w:szCs w:val="21"/>
                      </w:rPr>
                    </w:pPr>
                    <w:r>
                      <w:t>28,894,820.10</w:t>
                    </w:r>
                  </w:p>
                </w:tc>
              </w:tr>
            </w:sdtContent>
          </w:sdt>
          <w:sdt>
            <w:sdtPr>
              <w:rPr>
                <w:rFonts w:hint="eastAsia"/>
                <w:szCs w:val="21"/>
              </w:rPr>
              <w:alias w:val="其他流动资产明细"/>
              <w:tag w:val="_TUP_03a79c0b3d284671976e8b90399a3019"/>
              <w:id w:val="-1218666033"/>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预缴城市维护建设税</w:t>
                    </w:r>
                  </w:p>
                </w:tc>
                <w:tc>
                  <w:tcPr>
                    <w:tcW w:w="1612" w:type="pct"/>
                    <w:shd w:val="clear" w:color="auto" w:fill="auto"/>
                  </w:tcPr>
                  <w:p w:rsidR="00CA3AC1" w:rsidRDefault="009D1397" w:rsidP="00CA3AC1">
                    <w:pPr>
                      <w:snapToGrid w:val="0"/>
                      <w:jc w:val="right"/>
                      <w:rPr>
                        <w:szCs w:val="21"/>
                      </w:rPr>
                    </w:pPr>
                    <w:r>
                      <w:t>6,217,605.02</w:t>
                    </w:r>
                  </w:p>
                </w:tc>
                <w:tc>
                  <w:tcPr>
                    <w:tcW w:w="1572" w:type="pct"/>
                    <w:shd w:val="clear" w:color="auto" w:fill="auto"/>
                  </w:tcPr>
                  <w:p w:rsidR="00CA3AC1" w:rsidRDefault="009D1397" w:rsidP="00CA3AC1">
                    <w:pPr>
                      <w:snapToGrid w:val="0"/>
                      <w:jc w:val="right"/>
                      <w:rPr>
                        <w:szCs w:val="21"/>
                      </w:rPr>
                    </w:pPr>
                    <w:r>
                      <w:t>7,517,039.38</w:t>
                    </w:r>
                  </w:p>
                </w:tc>
              </w:tr>
            </w:sdtContent>
          </w:sdt>
          <w:sdt>
            <w:sdtPr>
              <w:rPr>
                <w:rFonts w:hint="eastAsia"/>
                <w:szCs w:val="21"/>
              </w:rPr>
              <w:alias w:val="其他流动资产明细"/>
              <w:tag w:val="_TUP_03a79c0b3d284671976e8b90399a3019"/>
              <w:id w:val="-669174520"/>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预缴土地增值税</w:t>
                    </w:r>
                  </w:p>
                </w:tc>
                <w:tc>
                  <w:tcPr>
                    <w:tcW w:w="1612" w:type="pct"/>
                    <w:shd w:val="clear" w:color="auto" w:fill="auto"/>
                  </w:tcPr>
                  <w:p w:rsidR="00CA3AC1" w:rsidRDefault="009D1397" w:rsidP="00CA3AC1">
                    <w:pPr>
                      <w:snapToGrid w:val="0"/>
                      <w:jc w:val="right"/>
                      <w:rPr>
                        <w:szCs w:val="21"/>
                      </w:rPr>
                    </w:pPr>
                    <w:r>
                      <w:t>8,370,309.16</w:t>
                    </w:r>
                  </w:p>
                </w:tc>
                <w:tc>
                  <w:tcPr>
                    <w:tcW w:w="1572" w:type="pct"/>
                    <w:shd w:val="clear" w:color="auto" w:fill="auto"/>
                  </w:tcPr>
                  <w:p w:rsidR="00CA3AC1" w:rsidRDefault="009D1397" w:rsidP="00CA3AC1">
                    <w:pPr>
                      <w:snapToGrid w:val="0"/>
                      <w:jc w:val="right"/>
                      <w:rPr>
                        <w:szCs w:val="21"/>
                      </w:rPr>
                    </w:pPr>
                    <w:r>
                      <w:t>8,735,632.33</w:t>
                    </w:r>
                  </w:p>
                </w:tc>
              </w:tr>
            </w:sdtContent>
          </w:sdt>
          <w:sdt>
            <w:sdtPr>
              <w:rPr>
                <w:rFonts w:hint="eastAsia"/>
                <w:szCs w:val="21"/>
              </w:rPr>
              <w:alias w:val="其他流动资产明细"/>
              <w:tag w:val="_TUP_03a79c0b3d284671976e8b90399a3019"/>
              <w:id w:val="-1035721864"/>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预缴教育费附加（地方教育附加）</w:t>
                    </w:r>
                  </w:p>
                </w:tc>
                <w:tc>
                  <w:tcPr>
                    <w:tcW w:w="1612" w:type="pct"/>
                    <w:shd w:val="clear" w:color="auto" w:fill="auto"/>
                  </w:tcPr>
                  <w:p w:rsidR="00CA3AC1" w:rsidRDefault="009D1397" w:rsidP="00CA3AC1">
                    <w:pPr>
                      <w:snapToGrid w:val="0"/>
                      <w:jc w:val="right"/>
                      <w:rPr>
                        <w:szCs w:val="21"/>
                      </w:rPr>
                    </w:pPr>
                    <w:r>
                      <w:t>6,127,183.57</w:t>
                    </w:r>
                  </w:p>
                </w:tc>
                <w:tc>
                  <w:tcPr>
                    <w:tcW w:w="1572" w:type="pct"/>
                    <w:shd w:val="clear" w:color="auto" w:fill="auto"/>
                  </w:tcPr>
                  <w:p w:rsidR="00CA3AC1" w:rsidRDefault="009D1397" w:rsidP="00CA3AC1">
                    <w:pPr>
                      <w:snapToGrid w:val="0"/>
                      <w:jc w:val="right"/>
                      <w:rPr>
                        <w:szCs w:val="21"/>
                      </w:rPr>
                    </w:pPr>
                    <w:r>
                      <w:t>7,407,793.31</w:t>
                    </w:r>
                  </w:p>
                </w:tc>
              </w:tr>
            </w:sdtContent>
          </w:sdt>
          <w:sdt>
            <w:sdtPr>
              <w:rPr>
                <w:rFonts w:hint="eastAsia"/>
                <w:szCs w:val="21"/>
              </w:rPr>
              <w:alias w:val="其他流动资产明细"/>
              <w:tag w:val="_TUP_03a79c0b3d284671976e8b90399a3019"/>
              <w:id w:val="-200858327"/>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预缴地方水利建设基金</w:t>
                    </w:r>
                  </w:p>
                </w:tc>
                <w:tc>
                  <w:tcPr>
                    <w:tcW w:w="1612" w:type="pct"/>
                    <w:shd w:val="clear" w:color="auto" w:fill="auto"/>
                  </w:tcPr>
                  <w:p w:rsidR="00CA3AC1" w:rsidRDefault="009D1397" w:rsidP="00CA3AC1">
                    <w:pPr>
                      <w:snapToGrid w:val="0"/>
                      <w:jc w:val="right"/>
                      <w:rPr>
                        <w:szCs w:val="21"/>
                      </w:rPr>
                    </w:pPr>
                    <w:r>
                      <w:t>1,778,541.11</w:t>
                    </w:r>
                  </w:p>
                </w:tc>
                <w:tc>
                  <w:tcPr>
                    <w:tcW w:w="1572" w:type="pct"/>
                    <w:shd w:val="clear" w:color="auto" w:fill="auto"/>
                  </w:tcPr>
                  <w:p w:rsidR="00CA3AC1" w:rsidRDefault="009D1397" w:rsidP="00CA3AC1">
                    <w:pPr>
                      <w:snapToGrid w:val="0"/>
                      <w:jc w:val="right"/>
                      <w:rPr>
                        <w:szCs w:val="21"/>
                      </w:rPr>
                    </w:pPr>
                    <w:r>
                      <w:t>2,003,169.88</w:t>
                    </w:r>
                  </w:p>
                </w:tc>
              </w:tr>
            </w:sdtContent>
          </w:sdt>
          <w:sdt>
            <w:sdtPr>
              <w:rPr>
                <w:rFonts w:hint="eastAsia"/>
                <w:szCs w:val="21"/>
              </w:rPr>
              <w:alias w:val="其他流动资产明细"/>
              <w:tag w:val="_TUP_03a79c0b3d284671976e8b90399a3019"/>
              <w:id w:val="-678971545"/>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预缴房产税</w:t>
                    </w:r>
                  </w:p>
                </w:tc>
                <w:tc>
                  <w:tcPr>
                    <w:tcW w:w="1612" w:type="pct"/>
                    <w:shd w:val="clear" w:color="auto" w:fill="auto"/>
                  </w:tcPr>
                  <w:p w:rsidR="00CA3AC1" w:rsidRDefault="009D1397" w:rsidP="00CA3AC1">
                    <w:pPr>
                      <w:snapToGrid w:val="0"/>
                      <w:jc w:val="right"/>
                      <w:rPr>
                        <w:szCs w:val="21"/>
                      </w:rPr>
                    </w:pPr>
                    <w:r>
                      <w:t>23,300,930.74</w:t>
                    </w:r>
                  </w:p>
                </w:tc>
                <w:tc>
                  <w:tcPr>
                    <w:tcW w:w="1572" w:type="pct"/>
                    <w:shd w:val="clear" w:color="auto" w:fill="auto"/>
                  </w:tcPr>
                  <w:p w:rsidR="00CA3AC1" w:rsidRDefault="009D1397" w:rsidP="00CA3AC1">
                    <w:pPr>
                      <w:snapToGrid w:val="0"/>
                      <w:jc w:val="right"/>
                      <w:rPr>
                        <w:szCs w:val="21"/>
                      </w:rPr>
                    </w:pPr>
                    <w:r>
                      <w:t>14,597,281.75</w:t>
                    </w:r>
                  </w:p>
                </w:tc>
              </w:tr>
            </w:sdtContent>
          </w:sdt>
          <w:sdt>
            <w:sdtPr>
              <w:rPr>
                <w:rFonts w:hint="eastAsia"/>
                <w:szCs w:val="21"/>
              </w:rPr>
              <w:alias w:val="其他流动资产明细"/>
              <w:tag w:val="_TUP_03a79c0b3d284671976e8b90399a3019"/>
              <w:id w:val="1601835902"/>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预代扣代缴个人所得税</w:t>
                    </w:r>
                  </w:p>
                </w:tc>
                <w:tc>
                  <w:tcPr>
                    <w:tcW w:w="1612" w:type="pct"/>
                    <w:shd w:val="clear" w:color="auto" w:fill="auto"/>
                  </w:tcPr>
                  <w:p w:rsidR="00CA3AC1" w:rsidRDefault="009D1397" w:rsidP="00CA3AC1">
                    <w:pPr>
                      <w:snapToGrid w:val="0"/>
                      <w:jc w:val="right"/>
                      <w:rPr>
                        <w:szCs w:val="21"/>
                      </w:rPr>
                    </w:pPr>
                    <w:r>
                      <w:t>53,806.57</w:t>
                    </w:r>
                  </w:p>
                </w:tc>
                <w:tc>
                  <w:tcPr>
                    <w:tcW w:w="1572" w:type="pct"/>
                    <w:shd w:val="clear" w:color="auto" w:fill="auto"/>
                  </w:tcPr>
                  <w:p w:rsidR="00CA3AC1" w:rsidRDefault="009D1397" w:rsidP="00CA3AC1">
                    <w:pPr>
                      <w:snapToGrid w:val="0"/>
                      <w:jc w:val="right"/>
                      <w:rPr>
                        <w:szCs w:val="21"/>
                      </w:rPr>
                    </w:pPr>
                    <w:r>
                      <w:t>55,035.66</w:t>
                    </w:r>
                  </w:p>
                </w:tc>
              </w:tr>
            </w:sdtContent>
          </w:sdt>
          <w:sdt>
            <w:sdtPr>
              <w:rPr>
                <w:rFonts w:hint="eastAsia"/>
                <w:szCs w:val="21"/>
              </w:rPr>
              <w:alias w:val="其他流动资产明细"/>
              <w:tag w:val="_TUP_03a79c0b3d284671976e8b90399a3019"/>
              <w:id w:val="332719394"/>
              <w:lock w:val="sdtLocked"/>
            </w:sdtPr>
            <w:sdtContent>
              <w:tr w:rsidR="00CA3AC1" w:rsidTr="00CA3AC1">
                <w:tc>
                  <w:tcPr>
                    <w:tcW w:w="1816" w:type="pct"/>
                    <w:shd w:val="clear" w:color="auto" w:fill="auto"/>
                  </w:tcPr>
                  <w:p w:rsidR="00CA3AC1" w:rsidRDefault="009D1397" w:rsidP="00CA3AC1">
                    <w:pPr>
                      <w:snapToGrid w:val="0"/>
                      <w:ind w:leftChars="-51" w:left="-107"/>
                      <w:rPr>
                        <w:szCs w:val="21"/>
                      </w:rPr>
                    </w:pPr>
                    <w:r>
                      <w:t>待抵扣增值税进项税额</w:t>
                    </w:r>
                  </w:p>
                </w:tc>
                <w:tc>
                  <w:tcPr>
                    <w:tcW w:w="1612" w:type="pct"/>
                    <w:shd w:val="clear" w:color="auto" w:fill="auto"/>
                  </w:tcPr>
                  <w:p w:rsidR="00CA3AC1" w:rsidRDefault="009D1397" w:rsidP="00CA3AC1">
                    <w:pPr>
                      <w:snapToGrid w:val="0"/>
                      <w:jc w:val="right"/>
                      <w:rPr>
                        <w:szCs w:val="21"/>
                      </w:rPr>
                    </w:pPr>
                    <w:r>
                      <w:t>7,585,042.63</w:t>
                    </w:r>
                  </w:p>
                </w:tc>
                <w:tc>
                  <w:tcPr>
                    <w:tcW w:w="1572" w:type="pct"/>
                    <w:shd w:val="clear" w:color="auto" w:fill="auto"/>
                  </w:tcPr>
                  <w:p w:rsidR="00CA3AC1" w:rsidRDefault="009D1397" w:rsidP="00CA3AC1">
                    <w:pPr>
                      <w:snapToGrid w:val="0"/>
                      <w:jc w:val="right"/>
                      <w:rPr>
                        <w:szCs w:val="21"/>
                      </w:rPr>
                    </w:pPr>
                    <w:r>
                      <w:t>2,088,690.75</w:t>
                    </w:r>
                  </w:p>
                </w:tc>
              </w:tr>
            </w:sdtContent>
          </w:sdt>
          <w:tr w:rsidR="00CA3AC1" w:rsidTr="00CA3AC1">
            <w:sdt>
              <w:sdtPr>
                <w:tag w:val="_PLD_e465e07d25cf4e809cbdbfd02cac01c7"/>
                <w:id w:val="-1287188994"/>
                <w:lock w:val="sdtLocked"/>
              </w:sdtPr>
              <w:sdtContent>
                <w:tc>
                  <w:tcPr>
                    <w:tcW w:w="1816" w:type="pct"/>
                    <w:shd w:val="clear" w:color="auto" w:fill="auto"/>
                    <w:vAlign w:val="center"/>
                  </w:tcPr>
                  <w:p w:rsidR="00CA3AC1" w:rsidRDefault="009D1397" w:rsidP="00CA3AC1">
                    <w:pPr>
                      <w:snapToGrid w:val="0"/>
                      <w:ind w:leftChars="-51" w:left="-107"/>
                      <w:jc w:val="center"/>
                      <w:rPr>
                        <w:szCs w:val="21"/>
                      </w:rPr>
                    </w:pPr>
                    <w:r>
                      <w:rPr>
                        <w:rFonts w:hint="eastAsia"/>
                        <w:szCs w:val="21"/>
                      </w:rPr>
                      <w:t>合计</w:t>
                    </w:r>
                  </w:p>
                </w:tc>
              </w:sdtContent>
            </w:sdt>
            <w:tc>
              <w:tcPr>
                <w:tcW w:w="1612" w:type="pct"/>
                <w:shd w:val="clear" w:color="auto" w:fill="auto"/>
              </w:tcPr>
              <w:p w:rsidR="00CA3AC1" w:rsidRDefault="009D1397" w:rsidP="00CA3AC1">
                <w:pPr>
                  <w:snapToGrid w:val="0"/>
                  <w:jc w:val="right"/>
                  <w:rPr>
                    <w:szCs w:val="21"/>
                  </w:rPr>
                </w:pPr>
                <w:r>
                  <w:t>412,984,852.97</w:t>
                </w:r>
              </w:p>
            </w:tc>
            <w:tc>
              <w:tcPr>
                <w:tcW w:w="1572" w:type="pct"/>
                <w:shd w:val="clear" w:color="auto" w:fill="auto"/>
              </w:tcPr>
              <w:p w:rsidR="00CA3AC1" w:rsidRDefault="009D1397" w:rsidP="00CA3AC1">
                <w:pPr>
                  <w:snapToGrid w:val="0"/>
                  <w:jc w:val="right"/>
                  <w:rPr>
                    <w:szCs w:val="21"/>
                  </w:rPr>
                </w:pPr>
                <w:r>
                  <w:t>883,375,285.72</w:t>
                </w:r>
              </w:p>
            </w:tc>
          </w:tr>
        </w:tbl>
        <w:p w:rsidR="00CA3AC1" w:rsidRDefault="00CA3AC1"/>
        <w:p w:rsidR="00CA3AC1" w:rsidRDefault="009D1397">
          <w:r>
            <w:rPr>
              <w:rFonts w:hint="eastAsia"/>
            </w:rPr>
            <w:t>其他说明</w:t>
          </w:r>
        </w:p>
        <w:sdt>
          <w:sdtPr>
            <w:rPr>
              <w:rFonts w:hint="eastAsia"/>
            </w:rPr>
            <w:alias w:val="其他流动资产说明"/>
            <w:tag w:val="_GBC_6b66243025624716a85c25ca534f7d52"/>
            <w:id w:val="258187566"/>
            <w:lock w:val="sdtLocked"/>
            <w:placeholder>
              <w:docPart w:val="GBC22222222222222222222222222222"/>
            </w:placeholder>
          </w:sdtPr>
          <w:sdtContent>
            <w:p w:rsidR="00CA3AC1" w:rsidRPr="003453D2" w:rsidRDefault="009D1397" w:rsidP="00CA3AC1">
              <w:pPr>
                <w:tabs>
                  <w:tab w:val="right" w:pos="7740"/>
                </w:tabs>
                <w:spacing w:line="360" w:lineRule="auto"/>
                <w:ind w:firstLineChars="200" w:firstLine="420"/>
              </w:pPr>
              <w:r w:rsidRPr="003453D2">
                <w:rPr>
                  <w:rFonts w:hint="eastAsia"/>
                  <w:szCs w:val="20"/>
                </w:rPr>
                <w:t>期末存出担保保证金系子公司浙江中轻担保有限公司为个人和企业提供担保时存放在银行的担保保证金。</w:t>
              </w:r>
            </w:p>
            <w:p w:rsidR="00CA3AC1" w:rsidRDefault="004A63B8"/>
          </w:sdtContent>
        </w:sdt>
      </w:sdtContent>
    </w:sdt>
    <w:p w:rsidR="00CA3AC1" w:rsidRDefault="00CA3AC1">
      <w:pPr>
        <w:ind w:right="210"/>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074551497"/>
        <w:lock w:val="sdtLocked"/>
        <w:placeholder>
          <w:docPart w:val="GBC22222222222222222222222222222"/>
        </w:placeholder>
      </w:sdtPr>
      <w:sdtEndPr>
        <w:rPr>
          <w:rFonts w:cstheme="minorBidi" w:hint="default"/>
          <w:kern w:val="2"/>
        </w:rPr>
      </w:sdtEndPr>
      <w:sdtContent>
        <w:p w:rsidR="00CA3AC1" w:rsidRDefault="009D1397" w:rsidP="009D1397">
          <w:pPr>
            <w:pStyle w:val="4"/>
            <w:numPr>
              <w:ilvl w:val="0"/>
              <w:numId w:val="69"/>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82942863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6268210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96102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381" w:type="pct"/>
            <w:jc w:val="center"/>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21"/>
            <w:gridCol w:w="1742"/>
            <w:gridCol w:w="306"/>
            <w:gridCol w:w="1744"/>
            <w:gridCol w:w="1742"/>
            <w:gridCol w:w="276"/>
            <w:gridCol w:w="1742"/>
          </w:tblGrid>
          <w:tr w:rsidR="00CA3AC1" w:rsidTr="003F6D2D">
            <w:trPr>
              <w:cantSplit/>
              <w:jc w:val="center"/>
            </w:trPr>
            <w:sdt>
              <w:sdtPr>
                <w:tag w:val="_PLD_017e3943a95a48118716c1c1f4cf47eb"/>
                <w:id w:val="1880355350"/>
                <w:lock w:val="sdtLocked"/>
              </w:sdtPr>
              <w:sdtContent>
                <w:tc>
                  <w:tcPr>
                    <w:tcW w:w="1056" w:type="pct"/>
                    <w:vMerge w:val="restart"/>
                    <w:shd w:val="clear" w:color="auto" w:fill="auto"/>
                    <w:vAlign w:val="center"/>
                  </w:tcPr>
                  <w:p w:rsidR="00CA3AC1" w:rsidRDefault="009D1397" w:rsidP="00CA3AC1">
                    <w:pPr>
                      <w:jc w:val="center"/>
                      <w:rPr>
                        <w:szCs w:val="21"/>
                      </w:rPr>
                    </w:pPr>
                    <w:r>
                      <w:rPr>
                        <w:rFonts w:hint="eastAsia"/>
                        <w:szCs w:val="21"/>
                      </w:rPr>
                      <w:t>项目</w:t>
                    </w:r>
                  </w:p>
                </w:tc>
              </w:sdtContent>
            </w:sdt>
            <w:sdt>
              <w:sdtPr>
                <w:tag w:val="_PLD_fdbe46e2f14342dbbf03003717463eb6"/>
                <w:id w:val="-1725595381"/>
                <w:lock w:val="sdtLocked"/>
              </w:sdtPr>
              <w:sdtContent>
                <w:tc>
                  <w:tcPr>
                    <w:tcW w:w="1981" w:type="pct"/>
                    <w:gridSpan w:val="3"/>
                    <w:shd w:val="clear" w:color="auto" w:fill="auto"/>
                    <w:vAlign w:val="center"/>
                  </w:tcPr>
                  <w:p w:rsidR="00CA3AC1" w:rsidRDefault="009D1397" w:rsidP="00CA3AC1">
                    <w:pPr>
                      <w:jc w:val="center"/>
                      <w:rPr>
                        <w:szCs w:val="21"/>
                      </w:rPr>
                    </w:pPr>
                    <w:r>
                      <w:rPr>
                        <w:rFonts w:hint="eastAsia"/>
                        <w:szCs w:val="21"/>
                      </w:rPr>
                      <w:t>期末余额</w:t>
                    </w:r>
                  </w:p>
                </w:tc>
              </w:sdtContent>
            </w:sdt>
            <w:sdt>
              <w:sdtPr>
                <w:tag w:val="_PLD_8cbb6387d42e49e0a7d94ec641fef446"/>
                <w:id w:val="-282042501"/>
                <w:lock w:val="sdtLocked"/>
              </w:sdtPr>
              <w:sdtContent>
                <w:tc>
                  <w:tcPr>
                    <w:tcW w:w="1964" w:type="pct"/>
                    <w:gridSpan w:val="3"/>
                    <w:shd w:val="clear" w:color="auto" w:fill="auto"/>
                    <w:vAlign w:val="center"/>
                  </w:tcPr>
                  <w:p w:rsidR="00CA3AC1" w:rsidRDefault="009D1397" w:rsidP="00CA3AC1">
                    <w:pPr>
                      <w:jc w:val="center"/>
                      <w:rPr>
                        <w:szCs w:val="21"/>
                      </w:rPr>
                    </w:pPr>
                    <w:r>
                      <w:rPr>
                        <w:rFonts w:hint="eastAsia"/>
                        <w:szCs w:val="21"/>
                      </w:rPr>
                      <w:t>期初余额</w:t>
                    </w:r>
                  </w:p>
                </w:tc>
              </w:sdtContent>
            </w:sdt>
          </w:tr>
          <w:tr w:rsidR="00CA3AC1" w:rsidTr="003F6D2D">
            <w:trPr>
              <w:cantSplit/>
              <w:jc w:val="center"/>
            </w:trPr>
            <w:tc>
              <w:tcPr>
                <w:tcW w:w="1056" w:type="pct"/>
                <w:vMerge/>
                <w:shd w:val="clear" w:color="auto" w:fill="auto"/>
                <w:vAlign w:val="center"/>
              </w:tcPr>
              <w:p w:rsidR="00CA3AC1" w:rsidRDefault="00CA3AC1" w:rsidP="00CA3AC1">
                <w:pPr>
                  <w:jc w:val="center"/>
                  <w:rPr>
                    <w:szCs w:val="21"/>
                  </w:rPr>
                </w:pPr>
              </w:p>
            </w:tc>
            <w:sdt>
              <w:sdtPr>
                <w:tag w:val="_PLD_1ca448faf7d5441fad7a81e3a25472a9"/>
                <w:id w:val="1283073889"/>
                <w:lock w:val="sdtLocked"/>
              </w:sdtPr>
              <w:sdtContent>
                <w:tc>
                  <w:tcPr>
                    <w:tcW w:w="910" w:type="pct"/>
                    <w:shd w:val="clear" w:color="auto" w:fill="auto"/>
                    <w:vAlign w:val="center"/>
                  </w:tcPr>
                  <w:p w:rsidR="00CA3AC1" w:rsidRDefault="009D1397" w:rsidP="00CA3AC1">
                    <w:pPr>
                      <w:jc w:val="center"/>
                      <w:rPr>
                        <w:szCs w:val="21"/>
                      </w:rPr>
                    </w:pPr>
                    <w:r>
                      <w:rPr>
                        <w:rFonts w:hint="eastAsia"/>
                        <w:szCs w:val="21"/>
                      </w:rPr>
                      <w:t>账面余额</w:t>
                    </w:r>
                  </w:p>
                </w:tc>
              </w:sdtContent>
            </w:sdt>
            <w:sdt>
              <w:sdtPr>
                <w:tag w:val="_PLD_a42b8030ed3e4ab4ad2009303ce51f22"/>
                <w:id w:val="195738696"/>
                <w:lock w:val="sdtLocked"/>
              </w:sdtPr>
              <w:sdtContent>
                <w:tc>
                  <w:tcPr>
                    <w:tcW w:w="160" w:type="pct"/>
                    <w:shd w:val="clear" w:color="auto" w:fill="auto"/>
                    <w:vAlign w:val="center"/>
                  </w:tcPr>
                  <w:p w:rsidR="00CA3AC1" w:rsidRDefault="009D1397" w:rsidP="00CA3AC1">
                    <w:pPr>
                      <w:jc w:val="center"/>
                      <w:rPr>
                        <w:szCs w:val="21"/>
                      </w:rPr>
                    </w:pPr>
                    <w:r>
                      <w:rPr>
                        <w:rFonts w:hint="eastAsia"/>
                        <w:szCs w:val="21"/>
                      </w:rPr>
                      <w:t>减值准备</w:t>
                    </w:r>
                  </w:p>
                </w:tc>
              </w:sdtContent>
            </w:sdt>
            <w:sdt>
              <w:sdtPr>
                <w:tag w:val="_PLD_adb4d2f3b96646069c6d131150cdda79"/>
                <w:id w:val="2023199700"/>
                <w:lock w:val="sdtLocked"/>
              </w:sdtPr>
              <w:sdtContent>
                <w:tc>
                  <w:tcPr>
                    <w:tcW w:w="911" w:type="pct"/>
                    <w:shd w:val="clear" w:color="auto" w:fill="auto"/>
                    <w:vAlign w:val="center"/>
                  </w:tcPr>
                  <w:p w:rsidR="00CA3AC1" w:rsidRDefault="009D1397" w:rsidP="00CA3AC1">
                    <w:pPr>
                      <w:jc w:val="center"/>
                      <w:rPr>
                        <w:szCs w:val="21"/>
                      </w:rPr>
                    </w:pPr>
                    <w:r>
                      <w:rPr>
                        <w:rFonts w:hint="eastAsia"/>
                        <w:szCs w:val="21"/>
                      </w:rPr>
                      <w:t>账面价值</w:t>
                    </w:r>
                  </w:p>
                </w:tc>
              </w:sdtContent>
            </w:sdt>
            <w:sdt>
              <w:sdtPr>
                <w:tag w:val="_PLD_98ca1fa62b9c4249a14b39ff2ee8954a"/>
                <w:id w:val="2126194971"/>
                <w:lock w:val="sdtLocked"/>
              </w:sdtPr>
              <w:sdtContent>
                <w:tc>
                  <w:tcPr>
                    <w:tcW w:w="910" w:type="pct"/>
                    <w:shd w:val="clear" w:color="auto" w:fill="auto"/>
                    <w:vAlign w:val="center"/>
                  </w:tcPr>
                  <w:p w:rsidR="00CA3AC1" w:rsidRDefault="009D1397" w:rsidP="00CA3AC1">
                    <w:pPr>
                      <w:jc w:val="center"/>
                      <w:rPr>
                        <w:szCs w:val="21"/>
                      </w:rPr>
                    </w:pPr>
                    <w:r>
                      <w:rPr>
                        <w:rFonts w:hint="eastAsia"/>
                        <w:szCs w:val="21"/>
                      </w:rPr>
                      <w:t>账面余额</w:t>
                    </w:r>
                  </w:p>
                </w:tc>
              </w:sdtContent>
            </w:sdt>
            <w:sdt>
              <w:sdtPr>
                <w:tag w:val="_PLD_beb5b228bfe742a298375fc906a69d98"/>
                <w:id w:val="1008181075"/>
                <w:lock w:val="sdtLocked"/>
              </w:sdtPr>
              <w:sdtContent>
                <w:tc>
                  <w:tcPr>
                    <w:tcW w:w="144" w:type="pct"/>
                    <w:shd w:val="clear" w:color="auto" w:fill="auto"/>
                    <w:vAlign w:val="center"/>
                  </w:tcPr>
                  <w:p w:rsidR="00CA3AC1" w:rsidRDefault="009D1397" w:rsidP="00CA3AC1">
                    <w:pPr>
                      <w:jc w:val="center"/>
                      <w:rPr>
                        <w:szCs w:val="21"/>
                      </w:rPr>
                    </w:pPr>
                    <w:r>
                      <w:rPr>
                        <w:rFonts w:hint="eastAsia"/>
                        <w:szCs w:val="21"/>
                      </w:rPr>
                      <w:t>减值准备</w:t>
                    </w:r>
                  </w:p>
                </w:tc>
              </w:sdtContent>
            </w:sdt>
            <w:sdt>
              <w:sdtPr>
                <w:tag w:val="_PLD_25979c46359d486ba18535c251917391"/>
                <w:id w:val="-1595699131"/>
                <w:lock w:val="sdtLocked"/>
              </w:sdtPr>
              <w:sdtContent>
                <w:tc>
                  <w:tcPr>
                    <w:tcW w:w="910" w:type="pct"/>
                    <w:shd w:val="clear" w:color="auto" w:fill="auto"/>
                    <w:vAlign w:val="center"/>
                  </w:tcPr>
                  <w:p w:rsidR="00CA3AC1" w:rsidRDefault="009D1397" w:rsidP="00CA3AC1">
                    <w:pPr>
                      <w:jc w:val="center"/>
                      <w:rPr>
                        <w:szCs w:val="21"/>
                      </w:rPr>
                    </w:pPr>
                    <w:r>
                      <w:rPr>
                        <w:rFonts w:hint="eastAsia"/>
                        <w:szCs w:val="21"/>
                      </w:rPr>
                      <w:t>账面价值</w:t>
                    </w:r>
                  </w:p>
                </w:tc>
              </w:sdtContent>
            </w:sdt>
          </w:tr>
          <w:tr w:rsidR="00CA3AC1" w:rsidTr="003F6D2D">
            <w:trPr>
              <w:cantSplit/>
              <w:jc w:val="center"/>
            </w:trPr>
            <w:sdt>
              <w:sdtPr>
                <w:tag w:val="_PLD_6694bc3a199e4359aed981592b14713f"/>
                <w:id w:val="177778820"/>
                <w:lock w:val="sdtLocked"/>
              </w:sdtPr>
              <w:sdtContent>
                <w:tc>
                  <w:tcPr>
                    <w:tcW w:w="1056" w:type="pct"/>
                    <w:shd w:val="clear" w:color="auto" w:fill="auto"/>
                  </w:tcPr>
                  <w:p w:rsidR="00CA3AC1" w:rsidRDefault="009D1397" w:rsidP="00CA3AC1">
                    <w:pPr>
                      <w:rPr>
                        <w:szCs w:val="21"/>
                      </w:rPr>
                    </w:pPr>
                    <w:r>
                      <w:rPr>
                        <w:rFonts w:hint="eastAsia"/>
                        <w:szCs w:val="21"/>
                      </w:rPr>
                      <w:t>可供出售债务工具：</w:t>
                    </w:r>
                  </w:p>
                </w:tc>
              </w:sdtContent>
            </w:sdt>
            <w:tc>
              <w:tcPr>
                <w:tcW w:w="910" w:type="pct"/>
                <w:shd w:val="clear" w:color="auto" w:fill="auto"/>
              </w:tcPr>
              <w:p w:rsidR="00CA3AC1" w:rsidRDefault="00CA3AC1" w:rsidP="00CA3AC1">
                <w:pPr>
                  <w:jc w:val="right"/>
                  <w:rPr>
                    <w:szCs w:val="21"/>
                  </w:rPr>
                </w:pPr>
              </w:p>
            </w:tc>
            <w:tc>
              <w:tcPr>
                <w:tcW w:w="160" w:type="pct"/>
                <w:shd w:val="clear" w:color="auto" w:fill="auto"/>
              </w:tcPr>
              <w:p w:rsidR="00CA3AC1" w:rsidRDefault="00CA3AC1" w:rsidP="00CA3AC1">
                <w:pPr>
                  <w:jc w:val="right"/>
                  <w:rPr>
                    <w:szCs w:val="21"/>
                  </w:rPr>
                </w:pPr>
              </w:p>
            </w:tc>
            <w:tc>
              <w:tcPr>
                <w:tcW w:w="911" w:type="pct"/>
                <w:shd w:val="clear" w:color="auto" w:fill="auto"/>
              </w:tcPr>
              <w:p w:rsidR="00CA3AC1" w:rsidRDefault="00CA3AC1" w:rsidP="00CA3AC1">
                <w:pPr>
                  <w:jc w:val="right"/>
                  <w:rPr>
                    <w:szCs w:val="21"/>
                  </w:rPr>
                </w:pPr>
              </w:p>
            </w:tc>
            <w:tc>
              <w:tcPr>
                <w:tcW w:w="910" w:type="pct"/>
                <w:shd w:val="clear" w:color="auto" w:fill="auto"/>
              </w:tcPr>
              <w:p w:rsidR="00CA3AC1" w:rsidRDefault="00CA3AC1" w:rsidP="00CA3AC1">
                <w:pPr>
                  <w:jc w:val="right"/>
                  <w:rPr>
                    <w:szCs w:val="21"/>
                  </w:rPr>
                </w:pPr>
              </w:p>
            </w:tc>
            <w:tc>
              <w:tcPr>
                <w:tcW w:w="144" w:type="pct"/>
                <w:shd w:val="clear" w:color="auto" w:fill="auto"/>
              </w:tcPr>
              <w:p w:rsidR="00CA3AC1" w:rsidRDefault="00CA3AC1" w:rsidP="00CA3AC1">
                <w:pPr>
                  <w:jc w:val="right"/>
                  <w:rPr>
                    <w:szCs w:val="21"/>
                  </w:rPr>
                </w:pPr>
              </w:p>
            </w:tc>
            <w:tc>
              <w:tcPr>
                <w:tcW w:w="910" w:type="pct"/>
                <w:shd w:val="clear" w:color="auto" w:fill="auto"/>
              </w:tcPr>
              <w:p w:rsidR="00CA3AC1" w:rsidRDefault="00CA3AC1" w:rsidP="00CA3AC1">
                <w:pPr>
                  <w:jc w:val="right"/>
                  <w:rPr>
                    <w:szCs w:val="21"/>
                  </w:rPr>
                </w:pPr>
              </w:p>
            </w:tc>
          </w:tr>
          <w:tr w:rsidR="00CA3AC1" w:rsidTr="003F6D2D">
            <w:trPr>
              <w:cantSplit/>
              <w:jc w:val="center"/>
            </w:trPr>
            <w:sdt>
              <w:sdtPr>
                <w:tag w:val="_PLD_403067e952054fc1b47215526e0204a6"/>
                <w:id w:val="569320193"/>
                <w:lock w:val="sdtLocked"/>
              </w:sdtPr>
              <w:sdtContent>
                <w:tc>
                  <w:tcPr>
                    <w:tcW w:w="1056" w:type="pct"/>
                    <w:shd w:val="clear" w:color="auto" w:fill="auto"/>
                  </w:tcPr>
                  <w:p w:rsidR="00CA3AC1" w:rsidRDefault="009D1397" w:rsidP="00CA3AC1">
                    <w:pPr>
                      <w:rPr>
                        <w:szCs w:val="21"/>
                      </w:rPr>
                    </w:pPr>
                    <w:r>
                      <w:rPr>
                        <w:rFonts w:hint="eastAsia"/>
                        <w:szCs w:val="21"/>
                      </w:rPr>
                      <w:t>可供出售权益工具：</w:t>
                    </w:r>
                  </w:p>
                </w:tc>
              </w:sdtContent>
            </w:sdt>
            <w:tc>
              <w:tcPr>
                <w:tcW w:w="910" w:type="pct"/>
                <w:shd w:val="clear" w:color="auto" w:fill="auto"/>
              </w:tcPr>
              <w:p w:rsidR="00CA3AC1" w:rsidRDefault="009D1397" w:rsidP="00CA3AC1">
                <w:pPr>
                  <w:jc w:val="right"/>
                  <w:rPr>
                    <w:szCs w:val="21"/>
                  </w:rPr>
                </w:pPr>
                <w:r>
                  <w:t>1,841,335,070.50</w:t>
                </w:r>
              </w:p>
            </w:tc>
            <w:tc>
              <w:tcPr>
                <w:tcW w:w="160" w:type="pct"/>
                <w:shd w:val="clear" w:color="auto" w:fill="auto"/>
              </w:tcPr>
              <w:p w:rsidR="00CA3AC1" w:rsidRDefault="00CA3AC1" w:rsidP="00CA3AC1">
                <w:pPr>
                  <w:jc w:val="right"/>
                  <w:rPr>
                    <w:szCs w:val="21"/>
                  </w:rPr>
                </w:pPr>
              </w:p>
            </w:tc>
            <w:tc>
              <w:tcPr>
                <w:tcW w:w="911" w:type="pct"/>
                <w:shd w:val="clear" w:color="auto" w:fill="auto"/>
              </w:tcPr>
              <w:p w:rsidR="00CA3AC1" w:rsidRDefault="009D1397" w:rsidP="00CA3AC1">
                <w:pPr>
                  <w:jc w:val="right"/>
                  <w:rPr>
                    <w:szCs w:val="21"/>
                  </w:rPr>
                </w:pPr>
                <w:r>
                  <w:t>1,841,335,070.50</w:t>
                </w:r>
              </w:p>
            </w:tc>
            <w:tc>
              <w:tcPr>
                <w:tcW w:w="910" w:type="pct"/>
                <w:shd w:val="clear" w:color="auto" w:fill="auto"/>
              </w:tcPr>
              <w:p w:rsidR="00CA3AC1" w:rsidRDefault="009D1397" w:rsidP="00CA3AC1">
                <w:pPr>
                  <w:jc w:val="right"/>
                  <w:rPr>
                    <w:szCs w:val="21"/>
                  </w:rPr>
                </w:pPr>
                <w:r>
                  <w:t>1,772,321,770.24</w:t>
                </w:r>
              </w:p>
            </w:tc>
            <w:tc>
              <w:tcPr>
                <w:tcW w:w="144" w:type="pct"/>
                <w:shd w:val="clear" w:color="auto" w:fill="auto"/>
              </w:tcPr>
              <w:p w:rsidR="00CA3AC1" w:rsidRDefault="00CA3AC1" w:rsidP="00CA3AC1">
                <w:pPr>
                  <w:jc w:val="right"/>
                  <w:rPr>
                    <w:szCs w:val="21"/>
                  </w:rPr>
                </w:pPr>
              </w:p>
            </w:tc>
            <w:tc>
              <w:tcPr>
                <w:tcW w:w="910" w:type="pct"/>
                <w:shd w:val="clear" w:color="auto" w:fill="auto"/>
              </w:tcPr>
              <w:p w:rsidR="00CA3AC1" w:rsidRDefault="009D1397" w:rsidP="00CA3AC1">
                <w:pPr>
                  <w:jc w:val="right"/>
                  <w:rPr>
                    <w:szCs w:val="21"/>
                  </w:rPr>
                </w:pPr>
                <w:r>
                  <w:t>1,772,321,770.24</w:t>
                </w:r>
              </w:p>
            </w:tc>
          </w:tr>
          <w:tr w:rsidR="00CA3AC1" w:rsidTr="003F6D2D">
            <w:trPr>
              <w:cantSplit/>
              <w:jc w:val="center"/>
            </w:trPr>
            <w:sdt>
              <w:sdtPr>
                <w:tag w:val="_PLD_dcd1ade704494f46b32ed125dc569fb3"/>
                <w:id w:val="895247430"/>
                <w:lock w:val="sdtLocked"/>
              </w:sdtPr>
              <w:sdtContent>
                <w:tc>
                  <w:tcPr>
                    <w:tcW w:w="1056" w:type="pct"/>
                    <w:shd w:val="clear" w:color="auto" w:fill="auto"/>
                  </w:tcPr>
                  <w:p w:rsidR="00CA3AC1" w:rsidRDefault="009D1397" w:rsidP="00CA3AC1">
                    <w:pPr>
                      <w:rPr>
                        <w:szCs w:val="21"/>
                      </w:rPr>
                    </w:pPr>
                    <w:r>
                      <w:rPr>
                        <w:rFonts w:hint="eastAsia"/>
                        <w:szCs w:val="21"/>
                      </w:rPr>
                      <w:t xml:space="preserve">   按公允价值计量的</w:t>
                    </w:r>
                  </w:p>
                </w:tc>
              </w:sdtContent>
            </w:sdt>
            <w:tc>
              <w:tcPr>
                <w:tcW w:w="910" w:type="pct"/>
                <w:shd w:val="clear" w:color="auto" w:fill="auto"/>
              </w:tcPr>
              <w:p w:rsidR="00CA3AC1" w:rsidRDefault="009D1397" w:rsidP="00CA3AC1">
                <w:pPr>
                  <w:jc w:val="right"/>
                  <w:rPr>
                    <w:szCs w:val="21"/>
                  </w:rPr>
                </w:pPr>
                <w:r>
                  <w:t>1,775,708,436.50</w:t>
                </w:r>
              </w:p>
            </w:tc>
            <w:tc>
              <w:tcPr>
                <w:tcW w:w="160" w:type="pct"/>
                <w:shd w:val="clear" w:color="auto" w:fill="auto"/>
              </w:tcPr>
              <w:p w:rsidR="00CA3AC1" w:rsidRDefault="00CA3AC1" w:rsidP="00CA3AC1">
                <w:pPr>
                  <w:jc w:val="right"/>
                  <w:rPr>
                    <w:szCs w:val="21"/>
                  </w:rPr>
                </w:pPr>
              </w:p>
            </w:tc>
            <w:tc>
              <w:tcPr>
                <w:tcW w:w="911" w:type="pct"/>
                <w:shd w:val="clear" w:color="auto" w:fill="auto"/>
              </w:tcPr>
              <w:p w:rsidR="00CA3AC1" w:rsidRDefault="009D1397" w:rsidP="00CA3AC1">
                <w:pPr>
                  <w:jc w:val="right"/>
                  <w:rPr>
                    <w:szCs w:val="21"/>
                  </w:rPr>
                </w:pPr>
                <w:r>
                  <w:t>1,775,708,436.50</w:t>
                </w:r>
              </w:p>
            </w:tc>
            <w:tc>
              <w:tcPr>
                <w:tcW w:w="910" w:type="pct"/>
                <w:shd w:val="clear" w:color="auto" w:fill="auto"/>
              </w:tcPr>
              <w:p w:rsidR="00CA3AC1" w:rsidRDefault="009D1397" w:rsidP="00CA3AC1">
                <w:pPr>
                  <w:jc w:val="right"/>
                  <w:rPr>
                    <w:szCs w:val="21"/>
                  </w:rPr>
                </w:pPr>
                <w:r>
                  <w:t>1,711,695,136.24</w:t>
                </w:r>
              </w:p>
            </w:tc>
            <w:tc>
              <w:tcPr>
                <w:tcW w:w="144" w:type="pct"/>
                <w:shd w:val="clear" w:color="auto" w:fill="auto"/>
              </w:tcPr>
              <w:p w:rsidR="00CA3AC1" w:rsidRDefault="00CA3AC1" w:rsidP="00CA3AC1">
                <w:pPr>
                  <w:jc w:val="right"/>
                  <w:rPr>
                    <w:szCs w:val="21"/>
                  </w:rPr>
                </w:pPr>
              </w:p>
            </w:tc>
            <w:tc>
              <w:tcPr>
                <w:tcW w:w="910" w:type="pct"/>
                <w:shd w:val="clear" w:color="auto" w:fill="auto"/>
              </w:tcPr>
              <w:p w:rsidR="00CA3AC1" w:rsidRDefault="009D1397" w:rsidP="00CA3AC1">
                <w:pPr>
                  <w:jc w:val="right"/>
                  <w:rPr>
                    <w:szCs w:val="21"/>
                  </w:rPr>
                </w:pPr>
                <w:r>
                  <w:t>1,711,695,136.24</w:t>
                </w:r>
              </w:p>
            </w:tc>
          </w:tr>
          <w:tr w:rsidR="00CA3AC1" w:rsidTr="003F6D2D">
            <w:trPr>
              <w:cantSplit/>
              <w:jc w:val="center"/>
            </w:trPr>
            <w:sdt>
              <w:sdtPr>
                <w:tag w:val="_PLD_d6140524fb8f41f5addf7eca977c443a"/>
                <w:id w:val="548499688"/>
                <w:lock w:val="sdtLocked"/>
              </w:sdtPr>
              <w:sdtContent>
                <w:tc>
                  <w:tcPr>
                    <w:tcW w:w="1056" w:type="pct"/>
                    <w:shd w:val="clear" w:color="auto" w:fill="auto"/>
                  </w:tcPr>
                  <w:p w:rsidR="00CA3AC1" w:rsidRDefault="009D1397" w:rsidP="00CA3AC1">
                    <w:pPr>
                      <w:ind w:firstLineChars="150" w:firstLine="315"/>
                      <w:rPr>
                        <w:szCs w:val="21"/>
                      </w:rPr>
                    </w:pPr>
                    <w:r>
                      <w:rPr>
                        <w:rFonts w:hint="eastAsia"/>
                        <w:szCs w:val="21"/>
                      </w:rPr>
                      <w:t>按成本计量的</w:t>
                    </w:r>
                  </w:p>
                </w:tc>
              </w:sdtContent>
            </w:sdt>
            <w:tc>
              <w:tcPr>
                <w:tcW w:w="910" w:type="pct"/>
                <w:shd w:val="clear" w:color="auto" w:fill="auto"/>
              </w:tcPr>
              <w:p w:rsidR="00CA3AC1" w:rsidRDefault="009D1397" w:rsidP="00CA3AC1">
                <w:pPr>
                  <w:jc w:val="right"/>
                  <w:rPr>
                    <w:szCs w:val="21"/>
                  </w:rPr>
                </w:pPr>
                <w:r>
                  <w:t>65,626,634.00</w:t>
                </w:r>
              </w:p>
            </w:tc>
            <w:tc>
              <w:tcPr>
                <w:tcW w:w="160" w:type="pct"/>
                <w:shd w:val="clear" w:color="auto" w:fill="auto"/>
              </w:tcPr>
              <w:p w:rsidR="00CA3AC1" w:rsidRDefault="00CA3AC1" w:rsidP="00CA3AC1">
                <w:pPr>
                  <w:jc w:val="right"/>
                  <w:rPr>
                    <w:szCs w:val="21"/>
                  </w:rPr>
                </w:pPr>
              </w:p>
            </w:tc>
            <w:tc>
              <w:tcPr>
                <w:tcW w:w="911" w:type="pct"/>
                <w:shd w:val="clear" w:color="auto" w:fill="auto"/>
              </w:tcPr>
              <w:p w:rsidR="00CA3AC1" w:rsidRDefault="009D1397" w:rsidP="00CA3AC1">
                <w:pPr>
                  <w:jc w:val="right"/>
                  <w:rPr>
                    <w:szCs w:val="21"/>
                  </w:rPr>
                </w:pPr>
                <w:r>
                  <w:t>65,626,634.00</w:t>
                </w:r>
              </w:p>
            </w:tc>
            <w:tc>
              <w:tcPr>
                <w:tcW w:w="910" w:type="pct"/>
                <w:shd w:val="clear" w:color="auto" w:fill="auto"/>
              </w:tcPr>
              <w:p w:rsidR="00CA3AC1" w:rsidRDefault="009D1397" w:rsidP="00CA3AC1">
                <w:pPr>
                  <w:jc w:val="right"/>
                  <w:rPr>
                    <w:szCs w:val="21"/>
                  </w:rPr>
                </w:pPr>
                <w:r>
                  <w:t>60,626,634.00</w:t>
                </w:r>
              </w:p>
            </w:tc>
            <w:tc>
              <w:tcPr>
                <w:tcW w:w="144" w:type="pct"/>
                <w:shd w:val="clear" w:color="auto" w:fill="auto"/>
              </w:tcPr>
              <w:p w:rsidR="00CA3AC1" w:rsidRDefault="00CA3AC1" w:rsidP="00CA3AC1">
                <w:pPr>
                  <w:jc w:val="right"/>
                  <w:rPr>
                    <w:szCs w:val="21"/>
                  </w:rPr>
                </w:pPr>
              </w:p>
            </w:tc>
            <w:tc>
              <w:tcPr>
                <w:tcW w:w="910" w:type="pct"/>
                <w:shd w:val="clear" w:color="auto" w:fill="auto"/>
              </w:tcPr>
              <w:p w:rsidR="00CA3AC1" w:rsidRDefault="009D1397" w:rsidP="00CA3AC1">
                <w:pPr>
                  <w:jc w:val="right"/>
                  <w:rPr>
                    <w:szCs w:val="21"/>
                  </w:rPr>
                </w:pPr>
                <w:r>
                  <w:t>60,626,634.00</w:t>
                </w:r>
              </w:p>
            </w:tc>
          </w:tr>
          <w:tr w:rsidR="00CA3AC1" w:rsidTr="003F6D2D">
            <w:trPr>
              <w:cantSplit/>
              <w:jc w:val="center"/>
            </w:trPr>
            <w:sdt>
              <w:sdtPr>
                <w:tag w:val="_PLD_e8f2e30f86fb40959353f90d239a831a"/>
                <w:id w:val="-2056998792"/>
                <w:lock w:val="sdtLocked"/>
              </w:sdtPr>
              <w:sdtContent>
                <w:tc>
                  <w:tcPr>
                    <w:tcW w:w="1056" w:type="pct"/>
                    <w:shd w:val="clear" w:color="auto" w:fill="auto"/>
                    <w:vAlign w:val="center"/>
                  </w:tcPr>
                  <w:p w:rsidR="00CA3AC1" w:rsidRDefault="009D1397" w:rsidP="00CA3AC1">
                    <w:pPr>
                      <w:jc w:val="center"/>
                      <w:rPr>
                        <w:szCs w:val="21"/>
                      </w:rPr>
                    </w:pPr>
                    <w:r>
                      <w:rPr>
                        <w:rFonts w:hint="eastAsia"/>
                        <w:szCs w:val="21"/>
                      </w:rPr>
                      <w:t>合计</w:t>
                    </w:r>
                  </w:p>
                </w:tc>
              </w:sdtContent>
            </w:sdt>
            <w:tc>
              <w:tcPr>
                <w:tcW w:w="910" w:type="pct"/>
                <w:shd w:val="clear" w:color="auto" w:fill="auto"/>
              </w:tcPr>
              <w:p w:rsidR="00CA3AC1" w:rsidRDefault="009D1397" w:rsidP="00CA3AC1">
                <w:pPr>
                  <w:jc w:val="right"/>
                  <w:rPr>
                    <w:szCs w:val="21"/>
                  </w:rPr>
                </w:pPr>
                <w:r>
                  <w:t>1,841,335,070.50</w:t>
                </w:r>
              </w:p>
            </w:tc>
            <w:tc>
              <w:tcPr>
                <w:tcW w:w="160" w:type="pct"/>
                <w:shd w:val="clear" w:color="auto" w:fill="auto"/>
              </w:tcPr>
              <w:p w:rsidR="00CA3AC1" w:rsidRDefault="00CA3AC1" w:rsidP="00CA3AC1">
                <w:pPr>
                  <w:jc w:val="right"/>
                  <w:rPr>
                    <w:szCs w:val="21"/>
                  </w:rPr>
                </w:pPr>
              </w:p>
            </w:tc>
            <w:tc>
              <w:tcPr>
                <w:tcW w:w="911" w:type="pct"/>
                <w:shd w:val="clear" w:color="auto" w:fill="auto"/>
              </w:tcPr>
              <w:p w:rsidR="00CA3AC1" w:rsidRDefault="009D1397" w:rsidP="00CA3AC1">
                <w:pPr>
                  <w:jc w:val="right"/>
                  <w:rPr>
                    <w:szCs w:val="21"/>
                  </w:rPr>
                </w:pPr>
                <w:r>
                  <w:t>1,841,335,070.50</w:t>
                </w:r>
              </w:p>
            </w:tc>
            <w:tc>
              <w:tcPr>
                <w:tcW w:w="910" w:type="pct"/>
                <w:shd w:val="clear" w:color="auto" w:fill="auto"/>
              </w:tcPr>
              <w:p w:rsidR="00CA3AC1" w:rsidRDefault="009D1397" w:rsidP="00CA3AC1">
                <w:pPr>
                  <w:jc w:val="right"/>
                  <w:rPr>
                    <w:szCs w:val="21"/>
                  </w:rPr>
                </w:pPr>
                <w:r>
                  <w:t>1,772,321,770.24</w:t>
                </w:r>
              </w:p>
            </w:tc>
            <w:tc>
              <w:tcPr>
                <w:tcW w:w="144" w:type="pct"/>
                <w:shd w:val="clear" w:color="auto" w:fill="auto"/>
              </w:tcPr>
              <w:p w:rsidR="00CA3AC1" w:rsidRDefault="00CA3AC1" w:rsidP="00CA3AC1">
                <w:pPr>
                  <w:jc w:val="right"/>
                  <w:rPr>
                    <w:szCs w:val="21"/>
                  </w:rPr>
                </w:pPr>
              </w:p>
            </w:tc>
            <w:tc>
              <w:tcPr>
                <w:tcW w:w="910" w:type="pct"/>
                <w:shd w:val="clear" w:color="auto" w:fill="auto"/>
              </w:tcPr>
              <w:p w:rsidR="00CA3AC1" w:rsidRDefault="009D1397" w:rsidP="00CA3AC1">
                <w:pPr>
                  <w:jc w:val="right"/>
                  <w:rPr>
                    <w:szCs w:val="21"/>
                  </w:rPr>
                </w:pPr>
                <w:r>
                  <w:t>1,772,321,770.24</w:t>
                </w:r>
              </w:p>
            </w:tc>
          </w:tr>
        </w:tbl>
        <w:p w:rsidR="00CA3AC1" w:rsidRDefault="004A63B8">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6799371"/>
        <w:lock w:val="sdtLocked"/>
        <w:placeholder>
          <w:docPart w:val="GBC22222222222222222222222222222"/>
        </w:placeholder>
      </w:sdtPr>
      <w:sdtEndPr>
        <w:rPr>
          <w:szCs w:val="24"/>
        </w:rPr>
      </w:sdtEndPr>
      <w:sdtContent>
        <w:p w:rsidR="00CA3AC1" w:rsidRDefault="009D1397" w:rsidP="009D1397">
          <w:pPr>
            <w:pStyle w:val="4"/>
            <w:numPr>
              <w:ilvl w:val="0"/>
              <w:numId w:val="69"/>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697206105"/>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235832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18506296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1896"/>
            <w:gridCol w:w="1380"/>
            <w:gridCol w:w="1360"/>
            <w:gridCol w:w="1896"/>
          </w:tblGrid>
          <w:tr w:rsidR="00CA3AC1" w:rsidTr="00CA3AC1">
            <w:trPr>
              <w:jc w:val="center"/>
            </w:trPr>
            <w:sdt>
              <w:sdtPr>
                <w:tag w:val="_PLD_e11cd3ae00d44d32a59046619ef185da"/>
                <w:id w:val="548354598"/>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可供出售金融资产分类</w:t>
                    </w:r>
                  </w:p>
                </w:tc>
              </w:sdtContent>
            </w:sdt>
            <w:sdt>
              <w:sdtPr>
                <w:tag w:val="_PLD_3d7a52b7501d45078567c61ef4dc9c28"/>
                <w:id w:val="529921247"/>
                <w:lock w:val="sdtLocked"/>
              </w:sdtPr>
              <w:sdtContent>
                <w:tc>
                  <w:tcPr>
                    <w:tcW w:w="90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可供出售权益工具</w:t>
                    </w:r>
                  </w:p>
                </w:tc>
              </w:sdtContent>
            </w:sdt>
            <w:sdt>
              <w:sdtPr>
                <w:tag w:val="_PLD_f55900b7f33d4492a8b581637846e7c8"/>
                <w:id w:val="-2030181001"/>
                <w:lock w:val="sdtLocked"/>
              </w:sdtPr>
              <w:sdtContent>
                <w:tc>
                  <w:tcPr>
                    <w:tcW w:w="873"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可供出售债务工具</w:t>
                    </w:r>
                  </w:p>
                </w:tc>
              </w:sdtContent>
            </w:sdt>
            <w:sdt>
              <w:sdtPr>
                <w:rPr>
                  <w:rFonts w:hint="eastAsia"/>
                  <w:szCs w:val="21"/>
                </w:rPr>
                <w:alias w:val="按公允价值计量的可供出售金融资产明细-可供出售金融资产种类"/>
                <w:tag w:val="_GBC_4fc6701d0bde405d884eddcf6e6b766c"/>
                <w:id w:val="1646847869"/>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rPr>
                      <w:t xml:space="preserve">　</w:t>
                    </w:r>
                  </w:p>
                </w:tc>
              </w:sdtContent>
            </w:sdt>
            <w:sdt>
              <w:sdtPr>
                <w:tag w:val="_PLD_a911ed1de6d04fd887f8554fcb402fea"/>
                <w:id w:val="398722423"/>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合计</w:t>
                    </w:r>
                  </w:p>
                </w:tc>
              </w:sdtContent>
            </w:sdt>
          </w:tr>
          <w:tr w:rsidR="00CA3AC1" w:rsidTr="00CA3AC1">
            <w:trPr>
              <w:jc w:val="center"/>
            </w:trPr>
            <w:sdt>
              <w:sdtPr>
                <w:tag w:val="_PLD_d571c669ee1b4308b9635326c01ee8bf"/>
                <w:id w:val="-340546087"/>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rPr>
                        <w:szCs w:val="21"/>
                      </w:rPr>
                    </w:pPr>
                    <w:r>
                      <w:rPr>
                        <w:rFonts w:hint="eastAsia"/>
                        <w:szCs w:val="21"/>
                      </w:rPr>
                      <w:t>权益工具的成本/债务工具的摊</w:t>
                    </w:r>
                    <w:proofErr w:type="gramStart"/>
                    <w:r>
                      <w:rPr>
                        <w:rFonts w:hint="eastAsia"/>
                        <w:szCs w:val="21"/>
                      </w:rPr>
                      <w:t>余成本</w:t>
                    </w:r>
                    <w:proofErr w:type="gramEnd"/>
                  </w:p>
                </w:tc>
              </w:sdtContent>
            </w:sdt>
            <w:tc>
              <w:tcPr>
                <w:tcW w:w="90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right"/>
                  <w:rPr>
                    <w:szCs w:val="21"/>
                  </w:rPr>
                </w:pPr>
                <w:r>
                  <w:t>819,176,374.01</w:t>
                </w:r>
              </w:p>
            </w:tc>
            <w:tc>
              <w:tcPr>
                <w:tcW w:w="873" w:type="pct"/>
                <w:tcBorders>
                  <w:top w:val="single" w:sz="4" w:space="0" w:color="auto"/>
                  <w:left w:val="single" w:sz="4" w:space="0" w:color="auto"/>
                  <w:bottom w:val="single" w:sz="4" w:space="0" w:color="auto"/>
                  <w:right w:val="single" w:sz="4" w:space="0" w:color="auto"/>
                </w:tcBorders>
                <w:vAlign w:val="center"/>
              </w:tcPr>
              <w:p w:rsidR="00CA3AC1" w:rsidRDefault="00CA3AC1" w:rsidP="00CA3AC1">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CA3AC1" w:rsidRDefault="00CA3AC1" w:rsidP="00CA3AC1">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right"/>
                  <w:rPr>
                    <w:szCs w:val="21"/>
                  </w:rPr>
                </w:pPr>
                <w:r>
                  <w:t>819,176,374.01</w:t>
                </w:r>
              </w:p>
            </w:tc>
          </w:tr>
          <w:tr w:rsidR="00CA3AC1" w:rsidTr="00CA3AC1">
            <w:trPr>
              <w:jc w:val="center"/>
            </w:trPr>
            <w:sdt>
              <w:sdtPr>
                <w:tag w:val="_PLD_09afcde44f53417e9b1d36a688bc0f5e"/>
                <w:id w:val="-993564607"/>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rPr>
                        <w:szCs w:val="21"/>
                      </w:rPr>
                    </w:pPr>
                    <w:r>
                      <w:rPr>
                        <w:rFonts w:hint="eastAsia"/>
                        <w:szCs w:val="21"/>
                      </w:rPr>
                      <w:t>公允价值</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right"/>
                  <w:rPr>
                    <w:szCs w:val="21"/>
                  </w:rPr>
                </w:pPr>
                <w:r>
                  <w:t>1,775,708,436.50</w:t>
                </w:r>
              </w:p>
            </w:tc>
            <w:tc>
              <w:tcPr>
                <w:tcW w:w="873" w:type="pct"/>
                <w:tcBorders>
                  <w:top w:val="single" w:sz="4" w:space="0" w:color="auto"/>
                  <w:left w:val="single" w:sz="4" w:space="0" w:color="auto"/>
                  <w:bottom w:val="single" w:sz="4" w:space="0" w:color="auto"/>
                  <w:right w:val="single" w:sz="4" w:space="0" w:color="auto"/>
                </w:tcBorders>
                <w:vAlign w:val="center"/>
              </w:tcPr>
              <w:p w:rsidR="00CA3AC1" w:rsidRDefault="00CA3AC1" w:rsidP="00CA3AC1">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CA3AC1" w:rsidRDefault="00CA3AC1" w:rsidP="00CA3AC1">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right"/>
                  <w:rPr>
                    <w:szCs w:val="21"/>
                  </w:rPr>
                </w:pPr>
                <w:r>
                  <w:t>1,775,708,436.50</w:t>
                </w:r>
              </w:p>
            </w:tc>
          </w:tr>
          <w:tr w:rsidR="00CA3AC1" w:rsidTr="00CA3AC1">
            <w:trPr>
              <w:jc w:val="center"/>
            </w:trPr>
            <w:sdt>
              <w:sdtPr>
                <w:tag w:val="_PLD_369cb2952f534848803a67618eed7f4e"/>
                <w:id w:val="-240250208"/>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rPr>
                        <w:szCs w:val="21"/>
                      </w:rPr>
                    </w:pPr>
                    <w:r>
                      <w:rPr>
                        <w:rFonts w:hint="eastAsia"/>
                        <w:szCs w:val="21"/>
                      </w:rPr>
                      <w:t>累计计入其他综合收益的公允价值变动金额</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right"/>
                  <w:rPr>
                    <w:szCs w:val="21"/>
                  </w:rPr>
                </w:pPr>
                <w:r>
                  <w:t>717,399,046.85</w:t>
                </w:r>
              </w:p>
            </w:tc>
            <w:tc>
              <w:tcPr>
                <w:tcW w:w="873" w:type="pct"/>
                <w:tcBorders>
                  <w:top w:val="single" w:sz="4" w:space="0" w:color="auto"/>
                  <w:left w:val="single" w:sz="4" w:space="0" w:color="auto"/>
                  <w:bottom w:val="single" w:sz="4" w:space="0" w:color="auto"/>
                  <w:right w:val="single" w:sz="4" w:space="0" w:color="auto"/>
                </w:tcBorders>
                <w:vAlign w:val="center"/>
              </w:tcPr>
              <w:p w:rsidR="00CA3AC1" w:rsidRDefault="00CA3AC1" w:rsidP="00CA3AC1">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CA3AC1" w:rsidRDefault="00CA3AC1" w:rsidP="00CA3AC1">
                <w:pPr>
                  <w:jc w:val="right"/>
                  <w:rPr>
                    <w:szCs w:val="21"/>
                  </w:rPr>
                </w:pPr>
              </w:p>
            </w:tc>
            <w:tc>
              <w:tcPr>
                <w:tcW w:w="86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right"/>
                  <w:rPr>
                    <w:szCs w:val="21"/>
                  </w:rPr>
                </w:pPr>
                <w:r>
                  <w:t>717,399,046.85</w:t>
                </w:r>
              </w:p>
            </w:tc>
          </w:tr>
          <w:tr w:rsidR="00CA3AC1" w:rsidRPr="007F1931" w:rsidTr="00CA3AC1">
            <w:trPr>
              <w:jc w:val="center"/>
            </w:trPr>
            <w:sdt>
              <w:sdtPr>
                <w:tag w:val="_PLD_68e2c99cdca44828989be07dd8d00e04"/>
                <w:id w:val="-921572520"/>
                <w:lock w:val="sdtLocked"/>
              </w:sdtPr>
              <w:sdtContent>
                <w:tc>
                  <w:tcPr>
                    <w:tcW w:w="150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rPr>
                        <w:szCs w:val="21"/>
                      </w:rPr>
                    </w:pPr>
                    <w:r>
                      <w:rPr>
                        <w:rFonts w:hint="eastAsia"/>
                        <w:szCs w:val="21"/>
                      </w:rPr>
                      <w:t>已计提减值金额</w:t>
                    </w:r>
                  </w:p>
                </w:tc>
              </w:sdtContent>
            </w:sdt>
            <w:tc>
              <w:tcPr>
                <w:tcW w:w="901" w:type="pct"/>
                <w:tcBorders>
                  <w:top w:val="single" w:sz="4" w:space="0" w:color="auto"/>
                  <w:left w:val="single" w:sz="4" w:space="0" w:color="auto"/>
                  <w:bottom w:val="single" w:sz="4" w:space="0" w:color="auto"/>
                  <w:right w:val="single" w:sz="4" w:space="0" w:color="auto"/>
                </w:tcBorders>
                <w:vAlign w:val="center"/>
              </w:tcPr>
              <w:p w:rsidR="00CA3AC1" w:rsidRPr="007F1931" w:rsidRDefault="00CA3AC1" w:rsidP="00CA3AC1"/>
            </w:tc>
            <w:tc>
              <w:tcPr>
                <w:tcW w:w="873" w:type="pct"/>
                <w:tcBorders>
                  <w:top w:val="single" w:sz="4" w:space="0" w:color="auto"/>
                  <w:left w:val="single" w:sz="4" w:space="0" w:color="auto"/>
                  <w:bottom w:val="single" w:sz="4" w:space="0" w:color="auto"/>
                  <w:right w:val="single" w:sz="4" w:space="0" w:color="auto"/>
                </w:tcBorders>
                <w:vAlign w:val="center"/>
              </w:tcPr>
              <w:p w:rsidR="00CA3AC1" w:rsidRPr="007F1931" w:rsidRDefault="00CA3AC1" w:rsidP="00CA3AC1"/>
            </w:tc>
            <w:tc>
              <w:tcPr>
                <w:tcW w:w="862" w:type="pct"/>
                <w:tcBorders>
                  <w:top w:val="single" w:sz="4" w:space="0" w:color="auto"/>
                  <w:left w:val="single" w:sz="4" w:space="0" w:color="auto"/>
                  <w:bottom w:val="single" w:sz="4" w:space="0" w:color="auto"/>
                  <w:right w:val="single" w:sz="4" w:space="0" w:color="auto"/>
                </w:tcBorders>
                <w:vAlign w:val="center"/>
              </w:tcPr>
              <w:p w:rsidR="00CA3AC1" w:rsidRPr="007F1931" w:rsidRDefault="00CA3AC1" w:rsidP="00CA3AC1"/>
            </w:tc>
            <w:tc>
              <w:tcPr>
                <w:tcW w:w="862" w:type="pct"/>
                <w:tcBorders>
                  <w:top w:val="single" w:sz="4" w:space="0" w:color="auto"/>
                  <w:left w:val="single" w:sz="4" w:space="0" w:color="auto"/>
                  <w:bottom w:val="single" w:sz="4" w:space="0" w:color="auto"/>
                  <w:right w:val="single" w:sz="4" w:space="0" w:color="auto"/>
                </w:tcBorders>
                <w:vAlign w:val="center"/>
              </w:tcPr>
              <w:p w:rsidR="00CA3AC1" w:rsidRPr="007F1931" w:rsidRDefault="00CA3AC1" w:rsidP="00CA3AC1"/>
            </w:tc>
          </w:tr>
        </w:tbl>
        <w:p w:rsidR="00CA3AC1" w:rsidRPr="007F1931" w:rsidRDefault="004A63B8" w:rsidP="00CA3AC1"/>
      </w:sdtContent>
    </w:sdt>
    <w:p w:rsidR="00CA3AC1" w:rsidRDefault="00CA3AC1">
      <w:pPr>
        <w:rPr>
          <w:szCs w:val="21"/>
        </w:rPr>
      </w:pPr>
    </w:p>
    <w:sdt>
      <w:sdtPr>
        <w:rPr>
          <w:rFonts w:ascii="宋体" w:hAnsi="宋体" w:cstheme="minorBidi"/>
          <w:b w:val="0"/>
          <w:bCs w:val="0"/>
          <w:kern w:val="0"/>
          <w:szCs w:val="21"/>
        </w:rPr>
        <w:alias w:val="模块:期末按成本计量的可供出售金融资产"/>
        <w:tag w:val="_SEC_baf0881a12954bae8f00ac889a198dee"/>
        <w:id w:val="-681741436"/>
        <w:lock w:val="sdtLocked"/>
        <w:placeholder>
          <w:docPart w:val="GBC22222222222222222222222222222"/>
        </w:placeholder>
      </w:sdtPr>
      <w:sdtContent>
        <w:p w:rsidR="00CA3AC1" w:rsidRDefault="009D1397" w:rsidP="009D1397">
          <w:pPr>
            <w:pStyle w:val="4"/>
            <w:numPr>
              <w:ilvl w:val="0"/>
              <w:numId w:val="69"/>
            </w:numPr>
            <w:tabs>
              <w:tab w:val="left" w:pos="644"/>
            </w:tabs>
            <w:rPr>
              <w:rFonts w:ascii="宋体" w:hAnsi="宋体"/>
              <w:szCs w:val="21"/>
            </w:rPr>
          </w:pPr>
          <w:r>
            <w:rPr>
              <w:rFonts w:ascii="宋体" w:hAnsi="宋体" w:hint="eastAsia"/>
              <w:szCs w:val="21"/>
            </w:rPr>
            <w:t>期末按成本计量的可供出售金融资产</w:t>
          </w:r>
        </w:p>
        <w:p w:rsidR="00CA3AC1" w:rsidRDefault="004A63B8">
          <w:sdt>
            <w:sdtPr>
              <w:alias w:val="是否适用：期末按成本计量的可供出售金融资产[双击切换]"/>
              <w:tag w:val="_GBC_a10ab953293549869e5cb4d04a744bb4"/>
              <w:id w:val="-781497505"/>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9D1397">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7749408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12487287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79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8"/>
            <w:gridCol w:w="1420"/>
            <w:gridCol w:w="705"/>
            <w:gridCol w:w="1425"/>
            <w:gridCol w:w="426"/>
            <w:gridCol w:w="709"/>
            <w:gridCol w:w="709"/>
            <w:gridCol w:w="428"/>
            <w:gridCol w:w="992"/>
            <w:gridCol w:w="697"/>
          </w:tblGrid>
          <w:tr w:rsidR="00CA3AC1" w:rsidTr="00CA3AC1">
            <w:trPr>
              <w:trHeight w:val="708"/>
            </w:trPr>
            <w:sdt>
              <w:sdtPr>
                <w:tag w:val="_PLD_5b88ad7b6999414ba06a10c62326bbaa"/>
                <w:id w:val="1990127935"/>
                <w:lock w:val="sdtLocked"/>
              </w:sdtPr>
              <w:sdtContent>
                <w:tc>
                  <w:tcPr>
                    <w:tcW w:w="744"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被投资</w:t>
                    </w:r>
                  </w:p>
                  <w:p w:rsidR="00CA3AC1" w:rsidRDefault="009D1397" w:rsidP="00CA3AC1">
                    <w:pPr>
                      <w:jc w:val="center"/>
                      <w:rPr>
                        <w:szCs w:val="21"/>
                      </w:rPr>
                    </w:pPr>
                    <w:r>
                      <w:rPr>
                        <w:rFonts w:hint="eastAsia"/>
                        <w:szCs w:val="21"/>
                      </w:rPr>
                      <w:t>单位</w:t>
                    </w:r>
                  </w:p>
                </w:tc>
              </w:sdtContent>
            </w:sdt>
            <w:sdt>
              <w:sdtPr>
                <w:tag w:val="_PLD_2446c7206f4b48c18e949dfd2c5f8c61"/>
                <w:id w:val="2067142355"/>
                <w:lock w:val="sdtLocked"/>
              </w:sdtPr>
              <w:sdtContent>
                <w:tc>
                  <w:tcPr>
                    <w:tcW w:w="236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账面余额</w:t>
                    </w:r>
                  </w:p>
                </w:tc>
              </w:sdtContent>
            </w:sdt>
            <w:sdt>
              <w:sdtPr>
                <w:tag w:val="_PLD_afdde610c9824bc68df6007bdc3f8b12"/>
                <w:id w:val="-290215188"/>
                <w:lock w:val="sdtLocked"/>
              </w:sdtPr>
              <w:sdtContent>
                <w:tc>
                  <w:tcPr>
                    <w:tcW w:w="10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ind w:firstLineChars="100" w:firstLine="210"/>
                      <w:jc w:val="center"/>
                      <w:rPr>
                        <w:szCs w:val="21"/>
                      </w:rPr>
                    </w:pPr>
                    <w:r>
                      <w:rPr>
                        <w:rFonts w:hint="eastAsia"/>
                        <w:szCs w:val="21"/>
                      </w:rPr>
                      <w:t>减值准备</w:t>
                    </w:r>
                  </w:p>
                </w:tc>
              </w:sdtContent>
            </w:sdt>
            <w:sdt>
              <w:sdtPr>
                <w:tag w:val="_PLD_38092f5694304ece985184ca191dfd8b"/>
                <w:id w:val="1913043222"/>
                <w:lock w:val="sdtLocked"/>
              </w:sdtPr>
              <w:sdtContent>
                <w:tc>
                  <w:tcPr>
                    <w:tcW w:w="473"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在被投资单位持股比例(%)</w:t>
                    </w:r>
                  </w:p>
                </w:tc>
              </w:sdtContent>
            </w:sdt>
            <w:sdt>
              <w:sdtPr>
                <w:tag w:val="_PLD_146be6a8e6124a93a39b815a7381b556"/>
                <w:id w:val="-156383550"/>
                <w:lock w:val="sdtLocked"/>
              </w:sdtPr>
              <w:sdtContent>
                <w:tc>
                  <w:tcPr>
                    <w:tcW w:w="332"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本期现金红利</w:t>
                    </w:r>
                  </w:p>
                </w:tc>
              </w:sdtContent>
            </w:sdt>
          </w:tr>
          <w:tr w:rsidR="00CA3AC1" w:rsidTr="00CA3AC1">
            <w:trPr>
              <w:trHeight w:val="593"/>
            </w:trPr>
            <w:tc>
              <w:tcPr>
                <w:tcW w:w="744" w:type="pct"/>
                <w:vMerge/>
                <w:tcBorders>
                  <w:left w:val="single" w:sz="4" w:space="0" w:color="auto"/>
                  <w:bottom w:val="single" w:sz="4" w:space="0" w:color="auto"/>
                  <w:right w:val="single" w:sz="4" w:space="0" w:color="auto"/>
                </w:tcBorders>
                <w:shd w:val="clear" w:color="auto" w:fill="auto"/>
              </w:tcPr>
              <w:p w:rsidR="00CA3AC1" w:rsidRDefault="00CA3AC1" w:rsidP="00CA3AC1">
                <w:pPr>
                  <w:rPr>
                    <w:szCs w:val="21"/>
                  </w:rPr>
                </w:pPr>
              </w:p>
            </w:tc>
            <w:sdt>
              <w:sdtPr>
                <w:tag w:val="_PLD_e35c4283f15a45e7aa119a0c1ef52a10"/>
                <w:id w:val="1597356324"/>
                <w:lock w:val="sdtLocked"/>
              </w:sdtPr>
              <w:sdtContent>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期初</w:t>
                    </w:r>
                  </w:p>
                </w:tc>
              </w:sdtContent>
            </w:sdt>
            <w:sdt>
              <w:sdtPr>
                <w:tag w:val="_PLD_ac306b246a4043c5834c28d978a465d3"/>
                <w:id w:val="-169568481"/>
                <w:lock w:val="sdtLocked"/>
              </w:sdtPr>
              <w:sdtContent>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w:t>
                    </w:r>
                  </w:p>
                  <w:p w:rsidR="00CA3AC1" w:rsidRDefault="009D1397" w:rsidP="00CA3AC1">
                    <w:pPr>
                      <w:jc w:val="center"/>
                      <w:rPr>
                        <w:szCs w:val="21"/>
                      </w:rPr>
                    </w:pPr>
                    <w:r>
                      <w:rPr>
                        <w:rFonts w:hint="eastAsia"/>
                        <w:szCs w:val="21"/>
                      </w:rPr>
                      <w:t>增加</w:t>
                    </w:r>
                  </w:p>
                </w:tc>
              </w:sdtContent>
            </w:sdt>
            <w:sdt>
              <w:sdtPr>
                <w:tag w:val="_PLD_25ba4dc07a6b4398a52d6272568fca0a"/>
                <w:id w:val="-544442655"/>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w:t>
                    </w:r>
                  </w:p>
                  <w:p w:rsidR="00CA3AC1" w:rsidRDefault="009D1397" w:rsidP="00CA3AC1">
                    <w:pPr>
                      <w:jc w:val="center"/>
                      <w:rPr>
                        <w:szCs w:val="21"/>
                      </w:rPr>
                    </w:pPr>
                    <w:r>
                      <w:rPr>
                        <w:rFonts w:hint="eastAsia"/>
                        <w:szCs w:val="21"/>
                      </w:rPr>
                      <w:t>减少</w:t>
                    </w:r>
                  </w:p>
                </w:tc>
              </w:sdtContent>
            </w:sdt>
            <w:sdt>
              <w:sdtPr>
                <w:tag w:val="_PLD_f9f72fd7ed6b44b99fbc38d764372b98"/>
                <w:id w:val="-523481385"/>
                <w:lock w:val="sdtLocked"/>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期末</w:t>
                    </w:r>
                  </w:p>
                </w:tc>
              </w:sdtContent>
            </w:sdt>
            <w:sdt>
              <w:sdtPr>
                <w:tag w:val="_PLD_d91c439d87134eec8452cb2ecabc1511"/>
                <w:id w:val="-666638672"/>
                <w:lock w:val="sdtLocked"/>
              </w:sdtPr>
              <w:sdtContent>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期初</w:t>
                    </w:r>
                  </w:p>
                </w:tc>
              </w:sdtContent>
            </w:sdt>
            <w:sdt>
              <w:sdtPr>
                <w:tag w:val="_PLD_60f9bc010f3747c48c38f36033938b41"/>
                <w:id w:val="1495994606"/>
                <w:lock w:val="sdtLocked"/>
              </w:sdtPr>
              <w:sdtContent>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w:t>
                    </w:r>
                  </w:p>
                  <w:p w:rsidR="00CA3AC1" w:rsidRDefault="009D1397" w:rsidP="00CA3AC1">
                    <w:pPr>
                      <w:jc w:val="center"/>
                      <w:rPr>
                        <w:szCs w:val="21"/>
                      </w:rPr>
                    </w:pPr>
                    <w:r>
                      <w:rPr>
                        <w:rFonts w:hint="eastAsia"/>
                        <w:szCs w:val="21"/>
                      </w:rPr>
                      <w:t>增加</w:t>
                    </w:r>
                  </w:p>
                </w:tc>
              </w:sdtContent>
            </w:sdt>
            <w:sdt>
              <w:sdtPr>
                <w:tag w:val="_PLD_689f18da0ea84c42a77e39679a1e649f"/>
                <w:id w:val="-653979346"/>
                <w:lock w:val="sdtLocked"/>
              </w:sdtPr>
              <w:sdtContent>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w:t>
                    </w:r>
                  </w:p>
                  <w:p w:rsidR="00CA3AC1" w:rsidRDefault="009D1397" w:rsidP="00CA3AC1">
                    <w:pPr>
                      <w:jc w:val="center"/>
                      <w:rPr>
                        <w:szCs w:val="21"/>
                      </w:rPr>
                    </w:pPr>
                    <w:r>
                      <w:rPr>
                        <w:rFonts w:hint="eastAsia"/>
                        <w:szCs w:val="21"/>
                      </w:rPr>
                      <w:t>减少</w:t>
                    </w:r>
                  </w:p>
                </w:tc>
              </w:sdtContent>
            </w:sdt>
            <w:sdt>
              <w:sdtPr>
                <w:tag w:val="_PLD_befba760a2c64ac8a4ef4beb5f3ad155"/>
                <w:id w:val="1321386619"/>
                <w:lock w:val="sdtLocked"/>
              </w:sdt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期末</w:t>
                    </w:r>
                  </w:p>
                </w:tc>
              </w:sdtContent>
            </w:sdt>
            <w:tc>
              <w:tcPr>
                <w:tcW w:w="473" w:type="pct"/>
                <w:vMerge/>
                <w:tcBorders>
                  <w:left w:val="single" w:sz="4" w:space="0" w:color="auto"/>
                  <w:bottom w:val="single" w:sz="4" w:space="0" w:color="auto"/>
                  <w:right w:val="single" w:sz="4" w:space="0" w:color="auto"/>
                </w:tcBorders>
                <w:shd w:val="clear" w:color="auto" w:fill="auto"/>
              </w:tcPr>
              <w:p w:rsidR="00CA3AC1" w:rsidRDefault="00CA3AC1" w:rsidP="00CA3AC1">
                <w:pPr>
                  <w:jc w:val="center"/>
                  <w:rPr>
                    <w:szCs w:val="21"/>
                  </w:rPr>
                </w:pPr>
              </w:p>
            </w:tc>
            <w:tc>
              <w:tcPr>
                <w:tcW w:w="332" w:type="pct"/>
                <w:vMerge/>
                <w:tcBorders>
                  <w:left w:val="single" w:sz="4" w:space="0" w:color="auto"/>
                  <w:bottom w:val="single" w:sz="4" w:space="0" w:color="auto"/>
                  <w:right w:val="single" w:sz="4" w:space="0" w:color="auto"/>
                </w:tcBorders>
                <w:shd w:val="clear" w:color="auto" w:fill="auto"/>
              </w:tcPr>
              <w:p w:rsidR="00CA3AC1" w:rsidRDefault="00CA3AC1" w:rsidP="00CA3AC1">
                <w:pPr>
                  <w:jc w:val="center"/>
                  <w:rPr>
                    <w:szCs w:val="21"/>
                  </w:rPr>
                </w:pPr>
              </w:p>
            </w:tc>
          </w:tr>
          <w:sdt>
            <w:sdtPr>
              <w:rPr>
                <w:sz w:val="18"/>
                <w:szCs w:val="18"/>
              </w:rPr>
              <w:alias w:val="按成本计量的可供出售金融资产明细"/>
              <w:tag w:val="_TUP_1d2e493b356041198da5c9329107561c"/>
              <w:id w:val="1347137155"/>
              <w:lock w:val="sdtLocked"/>
            </w:sdtPr>
            <w:sdtContent>
              <w:tr w:rsidR="00CA3AC1" w:rsidTr="00CA3AC1">
                <w:trPr>
                  <w:trHeight w:val="237"/>
                </w:trPr>
                <w:tc>
                  <w:tcPr>
                    <w:tcW w:w="744"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rPr>
                        <w:sz w:val="18"/>
                        <w:szCs w:val="18"/>
                      </w:rPr>
                    </w:pPr>
                    <w:r w:rsidRPr="00762A4A">
                      <w:rPr>
                        <w:sz w:val="18"/>
                        <w:szCs w:val="18"/>
                      </w:rPr>
                      <w:t>绍兴市柯桥区中国轻纺城天堂硅谷股权投资合伙企业（有限合伙）</w:t>
                    </w: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40,000,000.00</w:t>
                    </w:r>
                  </w:p>
                </w:tc>
                <w:tc>
                  <w:tcPr>
                    <w:tcW w:w="677"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679"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40,000,000.00</w:t>
                    </w: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40.00</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r>
            </w:sdtContent>
          </w:sdt>
          <w:sdt>
            <w:sdtPr>
              <w:rPr>
                <w:sz w:val="18"/>
                <w:szCs w:val="18"/>
              </w:rPr>
              <w:alias w:val="按成本计量的可供出售金融资产明细"/>
              <w:tag w:val="_TUP_1d2e493b356041198da5c9329107561c"/>
              <w:id w:val="885531837"/>
              <w:lock w:val="sdtLocked"/>
            </w:sdtPr>
            <w:sdtContent>
              <w:tr w:rsidR="00CA3AC1" w:rsidTr="00CA3AC1">
                <w:trPr>
                  <w:trHeight w:val="237"/>
                </w:trPr>
                <w:tc>
                  <w:tcPr>
                    <w:tcW w:w="744"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rPr>
                        <w:sz w:val="18"/>
                        <w:szCs w:val="18"/>
                      </w:rPr>
                    </w:pPr>
                    <w:r w:rsidRPr="00762A4A">
                      <w:rPr>
                        <w:sz w:val="18"/>
                        <w:szCs w:val="18"/>
                      </w:rPr>
                      <w:t>浙江绍兴瑞</w:t>
                    </w:r>
                    <w:proofErr w:type="gramStart"/>
                    <w:r w:rsidRPr="00762A4A">
                      <w:rPr>
                        <w:sz w:val="18"/>
                        <w:szCs w:val="18"/>
                      </w:rPr>
                      <w:t>丰农村</w:t>
                    </w:r>
                    <w:proofErr w:type="gramEnd"/>
                    <w:r w:rsidRPr="00762A4A">
                      <w:rPr>
                        <w:sz w:val="18"/>
                        <w:szCs w:val="18"/>
                      </w:rPr>
                      <w:t>商业银行股份有限公司</w:t>
                    </w: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15,380,000.00</w:t>
                    </w:r>
                  </w:p>
                </w:tc>
                <w:tc>
                  <w:tcPr>
                    <w:tcW w:w="677"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679"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15,380,000.00</w:t>
                    </w: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0.25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r>
            </w:sdtContent>
          </w:sdt>
          <w:sdt>
            <w:sdtPr>
              <w:rPr>
                <w:sz w:val="18"/>
                <w:szCs w:val="18"/>
              </w:rPr>
              <w:alias w:val="按成本计量的可供出售金融资产明细"/>
              <w:tag w:val="_TUP_1d2e493b356041198da5c9329107561c"/>
              <w:id w:val="-1097628510"/>
              <w:lock w:val="sdtLocked"/>
            </w:sdtPr>
            <w:sdtContent>
              <w:tr w:rsidR="00CA3AC1" w:rsidTr="00CA3AC1">
                <w:trPr>
                  <w:trHeight w:val="237"/>
                </w:trPr>
                <w:tc>
                  <w:tcPr>
                    <w:tcW w:w="744"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rPr>
                        <w:sz w:val="18"/>
                        <w:szCs w:val="18"/>
                      </w:rPr>
                    </w:pPr>
                    <w:r w:rsidRPr="00762A4A">
                      <w:rPr>
                        <w:sz w:val="18"/>
                        <w:szCs w:val="18"/>
                      </w:rPr>
                      <w:t>杭州</w:t>
                    </w:r>
                    <w:proofErr w:type="gramStart"/>
                    <w:r w:rsidRPr="00762A4A">
                      <w:rPr>
                        <w:sz w:val="18"/>
                        <w:szCs w:val="18"/>
                      </w:rPr>
                      <w:t>美证安添</w:t>
                    </w:r>
                    <w:proofErr w:type="gramEnd"/>
                    <w:r w:rsidRPr="00762A4A">
                      <w:rPr>
                        <w:sz w:val="18"/>
                        <w:szCs w:val="18"/>
                      </w:rPr>
                      <w:t>股权投资合伙企业</w:t>
                    </w: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3,703,734.00</w:t>
                    </w:r>
                  </w:p>
                </w:tc>
                <w:tc>
                  <w:tcPr>
                    <w:tcW w:w="677"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5,000,000.00</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679"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8,703,734.00</w:t>
                    </w: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12.50</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r>
            </w:sdtContent>
          </w:sdt>
          <w:sdt>
            <w:sdtPr>
              <w:rPr>
                <w:sz w:val="18"/>
                <w:szCs w:val="18"/>
              </w:rPr>
              <w:alias w:val="按成本计量的可供出售金融资产明细"/>
              <w:tag w:val="_TUP_1d2e493b356041198da5c9329107561c"/>
              <w:id w:val="-1704862919"/>
              <w:lock w:val="sdtLocked"/>
            </w:sdtPr>
            <w:sdtContent>
              <w:tr w:rsidR="00CA3AC1" w:rsidTr="00CA3AC1">
                <w:trPr>
                  <w:trHeight w:val="237"/>
                </w:trPr>
                <w:tc>
                  <w:tcPr>
                    <w:tcW w:w="744"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rPr>
                        <w:sz w:val="18"/>
                        <w:szCs w:val="18"/>
                      </w:rPr>
                    </w:pPr>
                    <w:proofErr w:type="gramStart"/>
                    <w:r w:rsidRPr="00762A4A">
                      <w:rPr>
                        <w:sz w:val="18"/>
                        <w:szCs w:val="18"/>
                      </w:rPr>
                      <w:t>绍兴县信达</w:t>
                    </w:r>
                    <w:proofErr w:type="gramEnd"/>
                    <w:r w:rsidRPr="00762A4A">
                      <w:rPr>
                        <w:sz w:val="18"/>
                        <w:szCs w:val="18"/>
                      </w:rPr>
                      <w:t>担保有限公司</w:t>
                    </w: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1,542,900.00</w:t>
                    </w:r>
                  </w:p>
                </w:tc>
                <w:tc>
                  <w:tcPr>
                    <w:tcW w:w="677"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679"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1,542,900.00</w:t>
                    </w: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1.09</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r>
            </w:sdtContent>
          </w:sdt>
          <w:tr w:rsidR="00CA3AC1" w:rsidTr="00CA3AC1">
            <w:trPr>
              <w:trHeight w:val="279"/>
            </w:trPr>
            <w:sdt>
              <w:sdtPr>
                <w:rPr>
                  <w:sz w:val="18"/>
                  <w:szCs w:val="18"/>
                </w:rPr>
                <w:tag w:val="_PLD_75fb601cf5f54769941053a9eb130244"/>
                <w:id w:val="-1887093428"/>
                <w:lock w:val="sdtLocked"/>
              </w:sdt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762A4A" w:rsidRDefault="009D1397" w:rsidP="00CA3AC1">
                    <w:pPr>
                      <w:jc w:val="center"/>
                      <w:rPr>
                        <w:sz w:val="18"/>
                        <w:szCs w:val="18"/>
                      </w:rPr>
                    </w:pPr>
                    <w:r w:rsidRPr="00762A4A">
                      <w:rPr>
                        <w:rFonts w:hint="eastAsia"/>
                        <w:sz w:val="18"/>
                        <w:szCs w:val="18"/>
                      </w:rPr>
                      <w:t>合计</w:t>
                    </w:r>
                  </w:p>
                </w:tc>
              </w:sdtContent>
            </w:sdt>
            <w:tc>
              <w:tcPr>
                <w:tcW w:w="67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60,626,634.00</w:t>
                </w:r>
              </w:p>
            </w:tc>
            <w:tc>
              <w:tcPr>
                <w:tcW w:w="677"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5,000,000.00</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679"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right"/>
                  <w:rPr>
                    <w:sz w:val="18"/>
                    <w:szCs w:val="18"/>
                  </w:rPr>
                </w:pPr>
                <w:r w:rsidRPr="00762A4A">
                  <w:rPr>
                    <w:sz w:val="18"/>
                    <w:szCs w:val="18"/>
                  </w:rPr>
                  <w:t>65,626,634.00</w:t>
                </w: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9D1397" w:rsidP="00CA3AC1">
                <w:pPr>
                  <w:jc w:val="center"/>
                  <w:rPr>
                    <w:sz w:val="18"/>
                    <w:szCs w:val="18"/>
                  </w:rPr>
                </w:pPr>
                <w:r w:rsidRPr="00762A4A">
                  <w:rPr>
                    <w:rFonts w:hint="eastAsia"/>
                    <w:sz w:val="18"/>
                    <w:szCs w:val="18"/>
                  </w:rPr>
                  <w:t>/</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CA3AC1" w:rsidRPr="00762A4A" w:rsidRDefault="00CA3AC1" w:rsidP="00CA3AC1">
                <w:pPr>
                  <w:jc w:val="right"/>
                  <w:rPr>
                    <w:sz w:val="18"/>
                    <w:szCs w:val="18"/>
                  </w:rPr>
                </w:pPr>
              </w:p>
            </w:tc>
          </w:tr>
        </w:tbl>
        <w:p w:rsidR="00CA3AC1" w:rsidRDefault="00CA3AC1"/>
        <w:p w:rsidR="00CA3AC1" w:rsidRDefault="004A63B8">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591670612"/>
        <w:lock w:val="sdtLocked"/>
        <w:placeholder>
          <w:docPart w:val="GBC22222222222222222222222222222"/>
        </w:placeholder>
      </w:sdtPr>
      <w:sdtEndPr>
        <w:rPr>
          <w:rFonts w:hint="default"/>
        </w:rPr>
      </w:sdtEndPr>
      <w:sdtContent>
        <w:p w:rsidR="00CA3AC1" w:rsidRDefault="009D1397" w:rsidP="009D1397">
          <w:pPr>
            <w:pStyle w:val="4"/>
            <w:numPr>
              <w:ilvl w:val="0"/>
              <w:numId w:val="69"/>
            </w:numPr>
            <w:tabs>
              <w:tab w:val="left" w:pos="644"/>
            </w:tabs>
            <w:rPr>
              <w:rFonts w:ascii="宋体" w:hAnsi="宋体"/>
              <w:szCs w:val="21"/>
            </w:rPr>
          </w:pPr>
          <w:r>
            <w:rPr>
              <w:rFonts w:ascii="宋体" w:hAnsi="宋体" w:hint="eastAsia"/>
              <w:szCs w:val="21"/>
            </w:rPr>
            <w:t>报告期内可供出售金融资产减值的变动情况</w:t>
          </w:r>
        </w:p>
        <w:p w:rsidR="00CA3AC1" w:rsidRDefault="004A63B8" w:rsidP="00CA3AC1">
          <w:pPr>
            <w:rPr>
              <w:szCs w:val="21"/>
            </w:rPr>
          </w:pPr>
          <w:sdt>
            <w:sdtPr>
              <w:alias w:val="是否适用：报告期内可供出售金融资产减值的变动情况[双击切换]"/>
              <w:tag w:val="_GBC_e466674ff5084e62b189ce632e38104a"/>
              <w:id w:val="-435132443"/>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167633300"/>
        <w:lock w:val="sdtLocked"/>
        <w:placeholder>
          <w:docPart w:val="GBC22222222222222222222222222222"/>
        </w:placeholder>
      </w:sdtPr>
      <w:sdtContent>
        <w:p w:rsidR="00CA3AC1" w:rsidRDefault="009D1397" w:rsidP="009D1397">
          <w:pPr>
            <w:pStyle w:val="4"/>
            <w:numPr>
              <w:ilvl w:val="0"/>
              <w:numId w:val="69"/>
            </w:numPr>
            <w:tabs>
              <w:tab w:val="left" w:pos="644"/>
            </w:tabs>
            <w:rPr>
              <w:kern w:val="0"/>
            </w:rPr>
          </w:pPr>
          <w:r>
            <w:rPr>
              <w:rFonts w:hint="eastAsia"/>
              <w:kern w:val="0"/>
            </w:rPr>
            <w:t>可供出售权益工具期末公允价值严重下跌或非暂时性下跌但未计提减值准备的相关说明：</w:t>
          </w:r>
        </w:p>
        <w:p w:rsidR="00CA3AC1" w:rsidRDefault="004A63B8" w:rsidP="00CA3AC1">
          <w:sdt>
            <w:sdtPr>
              <w:alias w:val="是否适用：可供出售权益工具期末公允价值严重下跌或非暂时性下跌但未计提减值准备的相关说明[双击切换]"/>
              <w:tag w:val="_GBC_04e9e9f5cf9d420aae0ceab3605556e5"/>
              <w:id w:val="1097061391"/>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sdtContent>
    </w:sdt>
    <w:sdt>
      <w:sdtPr>
        <w:rPr>
          <w:rFonts w:hint="eastAsia"/>
          <w:b/>
          <w:bCs/>
        </w:rPr>
        <w:alias w:val="模块:其他可供出售金融资产情况"/>
        <w:tag w:val="_SEC_d3424e795a9743a69d3ce6508cc278c4"/>
        <w:id w:val="-2021687595"/>
        <w:lock w:val="sdtLocked"/>
        <w:placeholder>
          <w:docPart w:val="GBC22222222222222222222222222222"/>
        </w:placeholder>
      </w:sdtPr>
      <w:sdtEndPr>
        <w:rPr>
          <w:rFonts w:cstheme="minorBidi" w:hint="default"/>
          <w:b w:val="0"/>
          <w:bCs w:val="0"/>
          <w:kern w:val="2"/>
          <w:szCs w:val="21"/>
        </w:rPr>
      </w:sdtEndPr>
      <w:sdtContent>
        <w:p w:rsidR="00CA3AC1" w:rsidRDefault="009D1397">
          <w:r>
            <w:rPr>
              <w:rFonts w:hint="eastAsia"/>
            </w:rPr>
            <w:t>其他说明</w:t>
          </w:r>
        </w:p>
        <w:sdt>
          <w:sdtPr>
            <w:alias w:val="是否适用：可供出售金融资产其他情况说明[双击切换]"/>
            <w:tag w:val="_GBC_4856bddf3823489c8eada2b8588fd96d"/>
            <w:id w:val="231894750"/>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ind w:right="210"/>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1205707050"/>
        <w:lock w:val="sdtLocked"/>
        <w:placeholder>
          <w:docPart w:val="GBC22222222222222222222222222222"/>
        </w:placeholder>
      </w:sdtPr>
      <w:sdtEndPr>
        <w:rPr>
          <w:rFonts w:hint="default"/>
          <w:szCs w:val="21"/>
        </w:rPr>
      </w:sdtEndPr>
      <w:sdtContent>
        <w:p w:rsidR="00CA3AC1" w:rsidRDefault="009D1397" w:rsidP="009D1397">
          <w:pPr>
            <w:pStyle w:val="a9"/>
            <w:numPr>
              <w:ilvl w:val="0"/>
              <w:numId w:val="70"/>
            </w:numPr>
            <w:ind w:firstLineChars="0"/>
            <w:rPr>
              <w:b/>
              <w:bCs/>
            </w:rPr>
          </w:pPr>
          <w:r>
            <w:rPr>
              <w:rFonts w:hint="eastAsia"/>
              <w:b/>
              <w:bCs/>
            </w:rPr>
            <w:t>持有至到期投资情况：</w:t>
          </w:r>
        </w:p>
        <w:sdt>
          <w:sdtPr>
            <w:alias w:val="是否适用：持有至到期投资情况[双击切换]"/>
            <w:tag w:val="_GBC_61194489ed014fecb6d6a1baf3993a99"/>
            <w:id w:val="453443199"/>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554081522"/>
        <w:lock w:val="sdtLocked"/>
        <w:placeholder>
          <w:docPart w:val="GBC22222222222222222222222222222"/>
        </w:placeholder>
      </w:sdtPr>
      <w:sdtContent>
        <w:p w:rsidR="00CA3AC1" w:rsidRDefault="009D1397" w:rsidP="009D1397">
          <w:pPr>
            <w:pStyle w:val="a9"/>
            <w:numPr>
              <w:ilvl w:val="0"/>
              <w:numId w:val="70"/>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1910374022"/>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377929607"/>
        <w:lock w:val="sdtLocked"/>
        <w:placeholder>
          <w:docPart w:val="GBC22222222222222222222222222222"/>
        </w:placeholder>
      </w:sdtPr>
      <w:sdtContent>
        <w:p w:rsidR="00CA3AC1" w:rsidRDefault="009D1397" w:rsidP="009D1397">
          <w:pPr>
            <w:pStyle w:val="a9"/>
            <w:numPr>
              <w:ilvl w:val="0"/>
              <w:numId w:val="70"/>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559903377"/>
            <w:lock w:val="sdtContentLocked"/>
            <w:placeholder>
              <w:docPart w:val="GBC22222222222222222222222222222"/>
            </w:placeholder>
          </w:sdtPr>
          <w:sdtContent>
            <w:p w:rsidR="00CA3AC1" w:rsidRDefault="009D1397" w:rsidP="00CA3AC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sdt>
      <w:sdtPr>
        <w:rPr>
          <w:szCs w:val="21"/>
        </w:rPr>
        <w:alias w:val="模块:持有至到期投资的说明"/>
        <w:tag w:val="_SEC_f6956a4fcf6b435291f5dbd03cac89e0"/>
        <w:id w:val="-87227777"/>
        <w:lock w:val="sdtLocked"/>
        <w:placeholder>
          <w:docPart w:val="GBC22222222222222222222222222222"/>
        </w:placeholder>
      </w:sdtPr>
      <w:sdtContent>
        <w:p w:rsidR="00CA3AC1" w:rsidRDefault="009D1397">
          <w:pPr>
            <w:rPr>
              <w:szCs w:val="21"/>
            </w:rPr>
          </w:pPr>
          <w:r>
            <w:rPr>
              <w:rFonts w:hint="eastAsia"/>
              <w:szCs w:val="21"/>
            </w:rPr>
            <w:t>其他说明：</w:t>
          </w:r>
        </w:p>
        <w:sdt>
          <w:sdtPr>
            <w:rPr>
              <w:szCs w:val="21"/>
            </w:rPr>
            <w:alias w:val="是否适用：持有至到期投资的说明[双击切换]"/>
            <w:tag w:val="_GBC_b144f380a4db42faae6b870b26c1cd1f"/>
            <w:id w:val="-1194074718"/>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1412240497"/>
        <w:lock w:val="sdtLocked"/>
        <w:placeholder>
          <w:docPart w:val="GBC22222222222222222222222222222"/>
        </w:placeholder>
      </w:sdtPr>
      <w:sdtEndPr>
        <w:rPr>
          <w:rFonts w:hint="default"/>
          <w:color w:val="FF0000"/>
          <w:szCs w:val="21"/>
        </w:rPr>
      </w:sdtEndPr>
      <w:sdtContent>
        <w:p w:rsidR="00CA3AC1" w:rsidRDefault="009D1397" w:rsidP="009D1397">
          <w:pPr>
            <w:pStyle w:val="4"/>
            <w:numPr>
              <w:ilvl w:val="0"/>
              <w:numId w:val="71"/>
            </w:numPr>
          </w:pPr>
          <w:r>
            <w:rPr>
              <w:rFonts w:hint="eastAsia"/>
            </w:rPr>
            <w:t>长期应收款情况：</w:t>
          </w:r>
        </w:p>
        <w:sdt>
          <w:sdtPr>
            <w:alias w:val="是否适用：长期应收款情况[双击切换]"/>
            <w:tag w:val="_GBC_0c54e576828240c482e58c8a9f7cd173"/>
            <w:id w:val="365185412"/>
            <w:lock w:val="sdtContentLocked"/>
            <w:placeholder>
              <w:docPart w:val="GBC22222222222222222222222222222"/>
            </w:placeholder>
          </w:sdtPr>
          <w:sdtContent>
            <w:p w:rsidR="00CA3AC1" w:rsidRDefault="009D1397" w:rsidP="00CA3AC1">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SEC_c0276803b0764169b1c7aa5897007892"/>
        <w:id w:val="1968008849"/>
        <w:lock w:val="sdtLocked"/>
        <w:placeholder>
          <w:docPart w:val="GBC22222222222222222222222222222"/>
        </w:placeholder>
      </w:sdtPr>
      <w:sdtContent>
        <w:p w:rsidR="00CA3AC1" w:rsidRDefault="009D1397" w:rsidP="009D1397">
          <w:pPr>
            <w:pStyle w:val="4"/>
            <w:numPr>
              <w:ilvl w:val="0"/>
              <w:numId w:val="7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698753501"/>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2017535059"/>
        <w:lock w:val="sdtLocked"/>
        <w:placeholder>
          <w:docPart w:val="GBC22222222222222222222222222222"/>
        </w:placeholder>
      </w:sdtPr>
      <w:sdtContent>
        <w:p w:rsidR="00CA3AC1" w:rsidRDefault="009D1397" w:rsidP="009D1397">
          <w:pPr>
            <w:pStyle w:val="4"/>
            <w:numPr>
              <w:ilvl w:val="0"/>
              <w:numId w:val="71"/>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19014755"/>
            <w:lock w:val="sdtContentLocked"/>
            <w:placeholder>
              <w:docPart w:val="GBC22222222222222222222222222222"/>
            </w:placeholder>
          </w:sdtPr>
          <w:sdtContent>
            <w:p w:rsidR="00CA3AC1" w:rsidRDefault="009D1397" w:rsidP="00CA3AC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sdt>
      <w:sdtPr>
        <w:rPr>
          <w:rFonts w:hint="eastAsia"/>
          <w:szCs w:val="21"/>
        </w:rPr>
        <w:alias w:val="模块:长期应收款的其他说明"/>
        <w:tag w:val="_SEC_2121861ee4514c94a9ddd15a509ae12d"/>
        <w:id w:val="1893989845"/>
        <w:lock w:val="sdtLocked"/>
        <w:placeholder>
          <w:docPart w:val="GBC22222222222222222222222222222"/>
        </w:placeholder>
      </w:sdtPr>
      <w:sdtContent>
        <w:p w:rsidR="00CA3AC1" w:rsidRDefault="009D1397">
          <w:pPr>
            <w:rPr>
              <w:szCs w:val="21"/>
            </w:rPr>
          </w:pPr>
          <w:r>
            <w:rPr>
              <w:rFonts w:hint="eastAsia"/>
              <w:szCs w:val="21"/>
            </w:rPr>
            <w:t>其他说明</w:t>
          </w:r>
        </w:p>
        <w:sdt>
          <w:sdtPr>
            <w:rPr>
              <w:szCs w:val="21"/>
            </w:rPr>
            <w:alias w:val="是否适用：长期应收款的其他说明[双击切换]"/>
            <w:tag w:val="_GBC_374ef9a861254142b9ef8519d87eb5ac"/>
            <w:id w:val="-180587721"/>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长期股权投资</w:t>
      </w:r>
    </w:p>
    <w:p w:rsidR="00CA3AC1" w:rsidRDefault="004A63B8">
      <w:sdt>
        <w:sdtPr>
          <w:rPr>
            <w:rFonts w:hint="eastAsia"/>
          </w:rPr>
          <w:alias w:val="是否适用：长期股权投资[双击切换]"/>
          <w:tag w:val="_GBC_94e2c461d3d34280a0a5f1e908656d3e"/>
          <w:id w:val="819007656"/>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sdt>
      <w:sdtPr>
        <w:rPr>
          <w:rFonts w:hint="eastAsia"/>
          <w:szCs w:val="21"/>
        </w:rPr>
        <w:alias w:val="模块:长期股权投资"/>
        <w:tag w:val="_SEC_07adbbba1b734992ad3a62949a0cb211"/>
        <w:id w:val="1331871389"/>
        <w:lock w:val="sdtLocked"/>
        <w:placeholder>
          <w:docPart w:val="GBC22222222222222222222222222222"/>
        </w:placeholder>
      </w:sdtPr>
      <w:sdtContent>
        <w:p w:rsidR="00CA3AC1" w:rsidRDefault="009D1397">
          <w:pPr>
            <w:jc w:val="right"/>
            <w:rPr>
              <w:szCs w:val="21"/>
            </w:rPr>
          </w:pPr>
          <w:r>
            <w:rPr>
              <w:rFonts w:hint="eastAsia"/>
              <w:szCs w:val="21"/>
            </w:rPr>
            <w:t>单位：</w:t>
          </w:r>
          <w:sdt>
            <w:sdtPr>
              <w:rPr>
                <w:rFonts w:hint="eastAsia"/>
                <w:szCs w:val="21"/>
              </w:rPr>
              <w:alias w:val="单位：财务附注：长期股权投资"/>
              <w:tag w:val="_GBC_9ef1128bd666425898c1d0386f4940f0"/>
              <w:id w:val="9867443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2103142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9"/>
            <w:gridCol w:w="1269"/>
            <w:gridCol w:w="427"/>
            <w:gridCol w:w="1133"/>
            <w:gridCol w:w="1276"/>
            <w:gridCol w:w="567"/>
            <w:gridCol w:w="427"/>
            <w:gridCol w:w="1282"/>
            <w:gridCol w:w="424"/>
            <w:gridCol w:w="437"/>
            <w:gridCol w:w="1276"/>
            <w:gridCol w:w="407"/>
          </w:tblGrid>
          <w:tr w:rsidR="00CA3AC1" w:rsidTr="003F6D2D">
            <w:sdt>
              <w:sdtPr>
                <w:tag w:val="_PLD_904000e8ce384d4988e09c22d5f8f725"/>
                <w:id w:val="-1028563604"/>
                <w:lock w:val="sdtLocked"/>
              </w:sdtPr>
              <w:sdtContent>
                <w:tc>
                  <w:tcPr>
                    <w:tcW w:w="858"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被投资单位</w:t>
                    </w:r>
                  </w:p>
                </w:tc>
              </w:sdtContent>
            </w:sdt>
            <w:sdt>
              <w:sdtPr>
                <w:tag w:val="_PLD_2325481f20324f949b4d5af7cfe3ea45"/>
                <w:id w:val="1507631544"/>
                <w:lock w:val="sdtLocked"/>
              </w:sdtPr>
              <w:sdtContent>
                <w:tc>
                  <w:tcPr>
                    <w:tcW w:w="589"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期初</w:t>
                    </w:r>
                  </w:p>
                  <w:p w:rsidR="00CA3AC1" w:rsidRDefault="009D1397" w:rsidP="00CA3AC1">
                    <w:pPr>
                      <w:jc w:val="center"/>
                      <w:rPr>
                        <w:szCs w:val="21"/>
                      </w:rPr>
                    </w:pPr>
                    <w:r>
                      <w:rPr>
                        <w:rFonts w:hint="eastAsia"/>
                        <w:szCs w:val="21"/>
                      </w:rPr>
                      <w:t>余额</w:t>
                    </w:r>
                  </w:p>
                </w:tc>
              </w:sdtContent>
            </w:sdt>
            <w:sdt>
              <w:sdtPr>
                <w:tag w:val="_PLD_62e0836260734d34965d8070b1a6f2dd"/>
                <w:id w:val="-2120833193"/>
                <w:lock w:val="sdtLocked"/>
              </w:sdtPr>
              <w:sdtContent>
                <w:tc>
                  <w:tcPr>
                    <w:tcW w:w="277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本期增减变动</w:t>
                    </w:r>
                  </w:p>
                </w:tc>
              </w:sdtContent>
            </w:sdt>
            <w:sdt>
              <w:sdtPr>
                <w:tag w:val="_PLD_7b9429fc29b64f4c83eea02ed0cad7ba"/>
                <w:id w:val="171073733"/>
                <w:lock w:val="sdtLocked"/>
              </w:sdtPr>
              <w:sdtContent>
                <w:tc>
                  <w:tcPr>
                    <w:tcW w:w="592"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期末</w:t>
                    </w:r>
                  </w:p>
                  <w:p w:rsidR="00CA3AC1" w:rsidRDefault="009D1397" w:rsidP="00CA3AC1">
                    <w:pPr>
                      <w:jc w:val="center"/>
                      <w:rPr>
                        <w:szCs w:val="21"/>
                      </w:rPr>
                    </w:pPr>
                    <w:r>
                      <w:rPr>
                        <w:rFonts w:hint="eastAsia"/>
                        <w:szCs w:val="21"/>
                      </w:rPr>
                      <w:t>余额</w:t>
                    </w:r>
                  </w:p>
                </w:tc>
              </w:sdtContent>
            </w:sdt>
            <w:sdt>
              <w:sdtPr>
                <w:tag w:val="_PLD_79298dc466f54a239357520005d5d0d6"/>
                <w:id w:val="-875704701"/>
                <w:lock w:val="sdtLocked"/>
              </w:sdtPr>
              <w:sdtContent>
                <w:tc>
                  <w:tcPr>
                    <w:tcW w:w="189"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减值准备期末余额</w:t>
                    </w:r>
                  </w:p>
                </w:tc>
              </w:sdtContent>
            </w:sdt>
          </w:tr>
          <w:tr w:rsidR="00CA3AC1" w:rsidTr="00CA3AC1">
            <w:tc>
              <w:tcPr>
                <w:tcW w:w="858" w:type="pct"/>
                <w:vMerge/>
                <w:tcBorders>
                  <w:left w:val="single" w:sz="4" w:space="0" w:color="auto"/>
                  <w:bottom w:val="single" w:sz="4" w:space="0" w:color="auto"/>
                  <w:right w:val="single" w:sz="4" w:space="0" w:color="auto"/>
                </w:tcBorders>
                <w:shd w:val="clear" w:color="auto" w:fill="auto"/>
              </w:tcPr>
              <w:p w:rsidR="00CA3AC1" w:rsidRDefault="00CA3AC1" w:rsidP="00CA3AC1">
                <w:pPr>
                  <w:jc w:val="center"/>
                  <w:rPr>
                    <w:szCs w:val="21"/>
                  </w:rPr>
                </w:pPr>
              </w:p>
            </w:tc>
            <w:tc>
              <w:tcPr>
                <w:tcW w:w="589" w:type="pct"/>
                <w:vMerge/>
                <w:tcBorders>
                  <w:left w:val="single" w:sz="4" w:space="0" w:color="auto"/>
                  <w:bottom w:val="single" w:sz="4" w:space="0" w:color="auto"/>
                  <w:right w:val="single" w:sz="4" w:space="0" w:color="auto"/>
                </w:tcBorders>
                <w:shd w:val="clear" w:color="auto" w:fill="auto"/>
              </w:tcPr>
              <w:p w:rsidR="00CA3AC1" w:rsidRDefault="00CA3AC1" w:rsidP="00CA3AC1">
                <w:pPr>
                  <w:jc w:val="center"/>
                  <w:rPr>
                    <w:szCs w:val="21"/>
                  </w:rPr>
                </w:pPr>
              </w:p>
            </w:tc>
            <w:sdt>
              <w:sdtPr>
                <w:tag w:val="_PLD_32174384d8204c80ab4f8eb2ee1b7c00"/>
                <w:id w:val="-557480665"/>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追加投资</w:t>
                    </w:r>
                  </w:p>
                </w:tc>
              </w:sdtContent>
            </w:sdt>
            <w:sdt>
              <w:sdtPr>
                <w:tag w:val="_PLD_095046b604db44b8b22c0d62f18b7d7b"/>
                <w:id w:val="-2069723107"/>
                <w:lock w:val="sdtLocked"/>
              </w:sdtPr>
              <w:sdtContent>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减少投资</w:t>
                    </w:r>
                  </w:p>
                </w:tc>
              </w:sdtContent>
            </w:sdt>
            <w:sdt>
              <w:sdtPr>
                <w:tag w:val="_PLD_6b1aa2f12a4b43c9acfdfe03af1b69b5"/>
                <w:id w:val="511264749"/>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权益法下确认的投资损益</w:t>
                    </w:r>
                  </w:p>
                </w:tc>
              </w:sdtContent>
            </w:sdt>
            <w:sdt>
              <w:sdtPr>
                <w:tag w:val="_PLD_7843f54d0d14415a8d81c3e768bcd483"/>
                <w:id w:val="-1686043529"/>
                <w:lock w:val="sdtLocked"/>
              </w:sdtPr>
              <w:sdtContent>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其他综合收益调整</w:t>
                    </w:r>
                  </w:p>
                </w:tc>
              </w:sdtContent>
            </w:sdt>
            <w:sdt>
              <w:sdtPr>
                <w:tag w:val="_PLD_dd698127723b4ea0815eca9ac49240a1"/>
                <w:id w:val="-1592156818"/>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其他权益变动</w:t>
                    </w:r>
                  </w:p>
                </w:tc>
              </w:sdtContent>
            </w:sdt>
            <w:sdt>
              <w:sdtPr>
                <w:tag w:val="_PLD_6d37a876ad014b7ba59d452d3d7f5f15"/>
                <w:id w:val="-335146950"/>
                <w:lock w:val="sdtLocked"/>
              </w:sdtPr>
              <w:sdtContent>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宣告发放现金股利或利润</w:t>
                    </w:r>
                  </w:p>
                </w:tc>
              </w:sdtContent>
            </w:sdt>
            <w:sdt>
              <w:sdtPr>
                <w:tag w:val="_PLD_050d96d5e62f42b9bb4f13a2ca047503"/>
                <w:id w:val="-1007289453"/>
                <w:lock w:val="sdtLocked"/>
              </w:sdt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计提减值准备</w:t>
                    </w:r>
                  </w:p>
                </w:tc>
              </w:sdtContent>
            </w:sdt>
            <w:sdt>
              <w:sdtPr>
                <w:tag w:val="_PLD_add111e25b4543c48121d495919f2030"/>
                <w:id w:val="-1800522496"/>
                <w:lock w:val="sdtLocked"/>
              </w:sdtPr>
              <w:sdtContent>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其他</w:t>
                    </w:r>
                  </w:p>
                </w:tc>
              </w:sdtContent>
            </w:sdt>
            <w:tc>
              <w:tcPr>
                <w:tcW w:w="592" w:type="pct"/>
                <w:vMerge/>
                <w:tcBorders>
                  <w:left w:val="single" w:sz="4" w:space="0" w:color="auto"/>
                  <w:bottom w:val="single" w:sz="4" w:space="0" w:color="auto"/>
                  <w:right w:val="single" w:sz="4" w:space="0" w:color="auto"/>
                </w:tcBorders>
                <w:shd w:val="clear" w:color="auto" w:fill="auto"/>
                <w:vAlign w:val="center"/>
              </w:tcPr>
              <w:p w:rsidR="00CA3AC1" w:rsidRDefault="00CA3AC1" w:rsidP="00CA3AC1">
                <w:pPr>
                  <w:jc w:val="center"/>
                  <w:rPr>
                    <w:szCs w:val="21"/>
                  </w:rPr>
                </w:pPr>
              </w:p>
            </w:tc>
            <w:tc>
              <w:tcPr>
                <w:tcW w:w="189" w:type="pct"/>
                <w:vMerge/>
                <w:tcBorders>
                  <w:left w:val="single" w:sz="4" w:space="0" w:color="auto"/>
                  <w:bottom w:val="single" w:sz="4" w:space="0" w:color="auto"/>
                  <w:right w:val="single" w:sz="4" w:space="0" w:color="auto"/>
                </w:tcBorders>
                <w:shd w:val="clear" w:color="auto" w:fill="auto"/>
                <w:vAlign w:val="center"/>
              </w:tcPr>
              <w:p w:rsidR="00CA3AC1" w:rsidRDefault="00CA3AC1" w:rsidP="00CA3AC1">
                <w:pPr>
                  <w:jc w:val="center"/>
                  <w:rPr>
                    <w:szCs w:val="21"/>
                  </w:rPr>
                </w:pPr>
              </w:p>
            </w:tc>
          </w:tr>
          <w:tr w:rsidR="00CA3AC1" w:rsidTr="00CA3AC1">
            <w:sdt>
              <w:sdtPr>
                <w:tag w:val="_PLD_35b755e14b594e4c91e0b7c9ecb32e60"/>
                <w:id w:val="-1924249042"/>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一、合营企业</w:t>
                    </w:r>
                  </w:p>
                </w:tc>
              </w:sdtContent>
            </w:sdt>
          </w:tr>
          <w:sdt>
            <w:sdtPr>
              <w:rPr>
                <w:szCs w:val="21"/>
              </w:rPr>
              <w:alias w:val="合营企业投资信息明细"/>
              <w:tag w:val="_TUP_c75e58945b574362871fd5ee9d3f2706"/>
              <w:id w:val="-394118071"/>
              <w:lock w:val="sdtLocked"/>
            </w:sdtPr>
            <w:sdtContent>
              <w:tr w:rsidR="00CA3AC1" w:rsidTr="00CA3AC1">
                <w:tc>
                  <w:tcPr>
                    <w:tcW w:w="85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8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sdtContent>
          </w:sdt>
          <w:tr w:rsidR="00CA3AC1" w:rsidTr="00CA3AC1">
            <w:sdt>
              <w:sdtPr>
                <w:tag w:val="_PLD_295bd2e13c884c579b2866f1b3e0ad4a"/>
                <w:id w:val="167143282"/>
                <w:lock w:val="sdtLocked"/>
              </w:sdtPr>
              <w:sdtContent>
                <w:tc>
                  <w:tcPr>
                    <w:tcW w:w="85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小计</w:t>
                    </w:r>
                  </w:p>
                </w:tc>
              </w:sdtContent>
            </w:sdt>
            <w:tc>
              <w:tcPr>
                <w:tcW w:w="58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8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sdt>
              <w:sdtPr>
                <w:tag w:val="_PLD_2c448562bca04f23a9ec97848768cd82"/>
                <w:id w:val="-441385920"/>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二、联营企业</w:t>
                    </w:r>
                  </w:p>
                </w:tc>
              </w:sdtContent>
            </w:sdt>
          </w:tr>
          <w:sdt>
            <w:sdtPr>
              <w:rPr>
                <w:rFonts w:hint="eastAsia"/>
                <w:sz w:val="15"/>
                <w:szCs w:val="15"/>
              </w:rPr>
              <w:alias w:val="联营企业投资信息明细"/>
              <w:tag w:val="_TUP_9536e771f46d491bae43945d896c883f"/>
              <w:id w:val="-1693992835"/>
              <w:lock w:val="sdtLocked"/>
            </w:sdtPr>
            <w:sdtEndPr>
              <w:rPr>
                <w:rFonts w:hint="default"/>
                <w:sz w:val="21"/>
                <w:szCs w:val="21"/>
              </w:rPr>
            </w:sdtEndPr>
            <w:sdtContent>
              <w:tr w:rsidR="00CA3AC1" w:rsidTr="00CA3AC1">
                <w:tc>
                  <w:tcPr>
                    <w:tcW w:w="85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rPr>
                        <w:sz w:val="15"/>
                        <w:szCs w:val="15"/>
                      </w:rPr>
                    </w:pPr>
                    <w:r w:rsidRPr="00CA1FA7">
                      <w:rPr>
                        <w:sz w:val="15"/>
                        <w:szCs w:val="15"/>
                      </w:rPr>
                      <w:t>绍兴平安创新投资有限责任公司</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7,281,357.76</w:t>
                    </w: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4,975,000.00</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-1,612,170.65</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694,187.11</w:t>
                    </w:r>
                  </w:p>
                </w:tc>
                <w:tc>
                  <w:tcPr>
                    <w:tcW w:w="18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sdtContent>
          </w:sdt>
          <w:sdt>
            <w:sdtPr>
              <w:rPr>
                <w:rFonts w:hint="eastAsia"/>
                <w:sz w:val="15"/>
                <w:szCs w:val="15"/>
              </w:rPr>
              <w:alias w:val="联营企业投资信息明细"/>
              <w:tag w:val="_TUP_9536e771f46d491bae43945d896c883f"/>
              <w:id w:val="-386809202"/>
              <w:lock w:val="sdtLocked"/>
            </w:sdtPr>
            <w:sdtEndPr>
              <w:rPr>
                <w:rFonts w:hint="default"/>
                <w:sz w:val="21"/>
                <w:szCs w:val="21"/>
              </w:rPr>
            </w:sdtEndPr>
            <w:sdtContent>
              <w:tr w:rsidR="00CA3AC1" w:rsidTr="00CA3AC1">
                <w:tc>
                  <w:tcPr>
                    <w:tcW w:w="85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rPr>
                        <w:sz w:val="15"/>
                        <w:szCs w:val="15"/>
                      </w:rPr>
                    </w:pPr>
                    <w:r w:rsidRPr="00CA1FA7">
                      <w:rPr>
                        <w:sz w:val="15"/>
                        <w:szCs w:val="15"/>
                      </w:rPr>
                      <w:t>会</w:t>
                    </w:r>
                    <w:proofErr w:type="gramStart"/>
                    <w:r w:rsidRPr="00CA1FA7">
                      <w:rPr>
                        <w:sz w:val="15"/>
                        <w:szCs w:val="15"/>
                      </w:rPr>
                      <w:t>稽</w:t>
                    </w:r>
                    <w:proofErr w:type="gramEnd"/>
                    <w:r w:rsidRPr="00CA1FA7">
                      <w:rPr>
                        <w:sz w:val="15"/>
                        <w:szCs w:val="15"/>
                      </w:rPr>
                      <w:t>山绍兴酒股份有限公司</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595,037,929.92</w:t>
                    </w: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37,661,617.93</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11,220,000.00</w:t>
                    </w: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621,479,547.85</w:t>
                    </w:r>
                  </w:p>
                </w:tc>
                <w:tc>
                  <w:tcPr>
                    <w:tcW w:w="18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sdtContent>
          </w:sdt>
          <w:tr w:rsidR="00CA3AC1" w:rsidTr="00CA3AC1">
            <w:sdt>
              <w:sdtPr>
                <w:rPr>
                  <w:sz w:val="15"/>
                  <w:szCs w:val="15"/>
                </w:rPr>
                <w:tag w:val="_PLD_01d10d53c021416d9099f27f6145f507"/>
                <w:id w:val="418606384"/>
                <w:lock w:val="sdtLocked"/>
              </w:sdtPr>
              <w:sdtContent>
                <w:tc>
                  <w:tcPr>
                    <w:tcW w:w="85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rPr>
                        <w:sz w:val="15"/>
                        <w:szCs w:val="15"/>
                      </w:rPr>
                    </w:pPr>
                    <w:r w:rsidRPr="00CA1FA7">
                      <w:rPr>
                        <w:rFonts w:hint="eastAsia"/>
                        <w:sz w:val="15"/>
                        <w:szCs w:val="15"/>
                      </w:rPr>
                      <w:t>小计</w:t>
                    </w:r>
                  </w:p>
                </w:tc>
              </w:sdtContent>
            </w:sdt>
            <w:tc>
              <w:tcPr>
                <w:tcW w:w="589"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602,319,287.68</w:t>
                </w: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4,975,000.00</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36,049,447.28</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11,220,000.00</w:t>
                </w: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622,173,734.96</w:t>
                </w:r>
              </w:p>
            </w:tc>
            <w:tc>
              <w:tcPr>
                <w:tcW w:w="18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sdt>
              <w:sdtPr>
                <w:rPr>
                  <w:sz w:val="15"/>
                  <w:szCs w:val="15"/>
                </w:rPr>
                <w:tag w:val="_PLD_e1b492ac76a6486cbdda41e1180ee125"/>
                <w:id w:val="291869400"/>
                <w:lock w:val="sdtLocked"/>
              </w:sdtPr>
              <w:sdtContent>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CA1FA7" w:rsidRDefault="009D1397" w:rsidP="00CA3AC1">
                    <w:pPr>
                      <w:jc w:val="center"/>
                      <w:rPr>
                        <w:sz w:val="15"/>
                        <w:szCs w:val="15"/>
                      </w:rPr>
                    </w:pPr>
                    <w:r w:rsidRPr="00CA1FA7">
                      <w:rPr>
                        <w:rFonts w:hint="eastAsia"/>
                        <w:sz w:val="15"/>
                        <w:szCs w:val="15"/>
                      </w:rPr>
                      <w:t>合计</w:t>
                    </w:r>
                  </w:p>
                </w:tc>
              </w:sdtContent>
            </w:sdt>
            <w:tc>
              <w:tcPr>
                <w:tcW w:w="589"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602,319,287.68</w:t>
                </w: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4,975,000.00</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36,049,447.28</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11,220,000.00</w:t>
                </w: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203"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CA3AC1" w:rsidP="00CA3AC1">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A3AC1" w:rsidRPr="00CA1FA7" w:rsidRDefault="009D1397" w:rsidP="00CA3AC1">
                <w:pPr>
                  <w:jc w:val="right"/>
                  <w:rPr>
                    <w:sz w:val="15"/>
                    <w:szCs w:val="15"/>
                  </w:rPr>
                </w:pPr>
                <w:r w:rsidRPr="00CA1FA7">
                  <w:rPr>
                    <w:sz w:val="15"/>
                    <w:szCs w:val="15"/>
                  </w:rPr>
                  <w:t>622,173,734.96</w:t>
                </w:r>
              </w:p>
            </w:tc>
            <w:tc>
              <w:tcPr>
                <w:tcW w:w="18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bl>
        <w:p w:rsidR="00CA3AC1" w:rsidRDefault="00CA3AC1"/>
        <w:p w:rsidR="00CA3AC1" w:rsidRDefault="009D1397">
          <w:pPr>
            <w:snapToGrid w:val="0"/>
            <w:spacing w:line="240" w:lineRule="atLeast"/>
            <w:rPr>
              <w:szCs w:val="21"/>
            </w:rPr>
          </w:pPr>
          <w:r>
            <w:rPr>
              <w:rFonts w:hint="eastAsia"/>
              <w:szCs w:val="21"/>
            </w:rPr>
            <w:t>其他说明</w:t>
          </w:r>
        </w:p>
        <w:sdt>
          <w:sdtPr>
            <w:rPr>
              <w:rFonts w:hint="eastAsia"/>
              <w:szCs w:val="21"/>
            </w:rPr>
            <w:tag w:val="_SEC_3a311bd4f3f14e4ea06367dc28b85743"/>
            <w:id w:val="-1743938665"/>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689382772"/>
                <w:lock w:val="sdtLocked"/>
                <w:placeholder>
                  <w:docPart w:val="GBC22222222222222222222222222222"/>
                </w:placeholder>
              </w:sdtPr>
              <w:sdtContent>
                <w:p w:rsidR="00CA3AC1" w:rsidRDefault="009D1397">
                  <w:pPr>
                    <w:snapToGrid w:val="0"/>
                    <w:spacing w:line="240" w:lineRule="atLeast"/>
                    <w:rPr>
                      <w:szCs w:val="21"/>
                    </w:rPr>
                  </w:pPr>
                  <w:r>
                    <w:rPr>
                      <w:rFonts w:hint="eastAsia"/>
                      <w:szCs w:val="21"/>
                    </w:rPr>
                    <w:t>无</w:t>
                  </w:r>
                </w:p>
              </w:sdtContent>
            </w:sdt>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投资性房地产</w:t>
      </w:r>
    </w:p>
    <w:p w:rsidR="00CA3AC1" w:rsidRDefault="009D1397">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1309092463"/>
        <w:lock w:val="sdtLocked"/>
        <w:placeholder>
          <w:docPart w:val="GBC22222222222222222222222222222"/>
        </w:placeholder>
      </w:sdtPr>
      <w:sdtEndPr>
        <w:rPr>
          <w:rFonts w:cstheme="minorBidi"/>
          <w:kern w:val="2"/>
        </w:rPr>
      </w:sdtEndPr>
      <w:sdtContent>
        <w:p w:rsidR="00CA3AC1" w:rsidRDefault="009D1397" w:rsidP="009D1397">
          <w:pPr>
            <w:pStyle w:val="4"/>
            <w:numPr>
              <w:ilvl w:val="0"/>
              <w:numId w:val="72"/>
            </w:numPr>
            <w:tabs>
              <w:tab w:val="left" w:pos="616"/>
            </w:tabs>
            <w:rPr>
              <w:rFonts w:ascii="宋体" w:hAnsi="宋体"/>
              <w:szCs w:val="21"/>
            </w:rPr>
          </w:pPr>
          <w:r>
            <w:rPr>
              <w:rFonts w:ascii="宋体" w:hAnsi="宋体" w:hint="eastAsia"/>
              <w:szCs w:val="21"/>
            </w:rPr>
            <w:t>采用成本计量模式的投资性房地产</w:t>
          </w:r>
        </w:p>
        <w:p w:rsidR="00CA3AC1" w:rsidRDefault="009D1397">
          <w:pPr>
            <w:jc w:val="right"/>
            <w:rPr>
              <w:szCs w:val="21"/>
            </w:rPr>
          </w:pPr>
          <w:r>
            <w:rPr>
              <w:rFonts w:hint="eastAsia"/>
              <w:szCs w:val="21"/>
            </w:rPr>
            <w:t>单位：</w:t>
          </w:r>
          <w:sdt>
            <w:sdtPr>
              <w:rPr>
                <w:rFonts w:hint="eastAsia"/>
                <w:szCs w:val="21"/>
              </w:rPr>
              <w:alias w:val="单位：财务附注：投资性房地产"/>
              <w:tag w:val="_GBC_eb1db4bb3f154f52938b7c4bb5edbd80"/>
              <w:id w:val="-3198159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641808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897"/>
            <w:gridCol w:w="1897"/>
            <w:gridCol w:w="1053"/>
            <w:gridCol w:w="1897"/>
          </w:tblGrid>
          <w:tr w:rsidR="00CA3AC1" w:rsidTr="00CA3AC1">
            <w:trPr>
              <w:trHeight w:val="272"/>
            </w:trPr>
            <w:sdt>
              <w:sdtPr>
                <w:tag w:val="_PLD_6c12dd4f07e84f0eb6257919933bd416"/>
                <w:id w:val="108173873"/>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项目</w:t>
                    </w:r>
                  </w:p>
                </w:tc>
              </w:sdtContent>
            </w:sdt>
            <w:sdt>
              <w:sdtPr>
                <w:tag w:val="_PLD_4d654f9f882a4621a32482a463b6b80f"/>
                <w:id w:val="-1552140091"/>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房屋、建筑物</w:t>
                    </w:r>
                  </w:p>
                </w:tc>
              </w:sdtContent>
            </w:sdt>
            <w:sdt>
              <w:sdtPr>
                <w:tag w:val="_PLD_e67580bbd978417792c1b582fb588aa3"/>
                <w:id w:val="881290819"/>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土地使用权</w:t>
                    </w:r>
                  </w:p>
                </w:tc>
              </w:sdtContent>
            </w:sdt>
            <w:sdt>
              <w:sdtPr>
                <w:tag w:val="_PLD_eb223d01b1084c2499e94e081206d3f5"/>
                <w:id w:val="1410887493"/>
                <w:lock w:val="sdtLocked"/>
              </w:sdtPr>
              <w:sdtContent>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在建工程</w:t>
                    </w:r>
                  </w:p>
                </w:tc>
              </w:sdtContent>
            </w:sdt>
            <w:sdt>
              <w:sdtPr>
                <w:tag w:val="_PLD_fd303a2077a34c63b3d342e813f2cfd7"/>
                <w:id w:val="215933415"/>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合计</w:t>
                    </w:r>
                  </w:p>
                </w:tc>
              </w:sdtContent>
            </w:sdt>
          </w:tr>
          <w:tr w:rsidR="00CA3AC1" w:rsidTr="00CA3AC1">
            <w:trPr>
              <w:trHeight w:val="272"/>
            </w:trPr>
            <w:sdt>
              <w:sdtPr>
                <w:tag w:val="_PLD_a195350d4b924a2ab316232cbfe918bf"/>
                <w:id w:val="-1276631701"/>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一、账面原值</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r>
          <w:tr w:rsidR="00CA3AC1" w:rsidTr="00CA3AC1">
            <w:trPr>
              <w:trHeight w:val="273"/>
            </w:trPr>
            <w:sdt>
              <w:sdtPr>
                <w:tag w:val="_PLD_b212d3f88d3842fdb359c408e0d40240"/>
                <w:id w:val="-705402538"/>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szCs w:val="21"/>
                      </w:rPr>
                      <w:t>1.</w:t>
                    </w:r>
                    <w:r>
                      <w:rPr>
                        <w:rFonts w:hint="eastAsia"/>
                        <w:szCs w:val="21"/>
                      </w:rPr>
                      <w:t>期初余额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5,078,834,763.55 </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1,258,891,935.36 </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rsidRPr="006713ED">
                  <w:rPr>
                    <w:rFonts w:hint="eastAsia"/>
                    <w:color w:val="000000"/>
                    <w:szCs w:val="21"/>
                  </w:rPr>
                  <w:t>6,337,726,698.91</w:t>
                </w:r>
              </w:p>
            </w:tc>
          </w:tr>
          <w:tr w:rsidR="00CA3AC1" w:rsidTr="00CA3AC1">
            <w:trPr>
              <w:trHeight w:val="272"/>
            </w:trPr>
            <w:sdt>
              <w:sdtPr>
                <w:tag w:val="_PLD_386cb5abe3bd4438872eb28253b1c4a3"/>
                <w:id w:val="1800261776"/>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szCs w:val="21"/>
                      </w:rPr>
                      <w:t>2.</w:t>
                    </w:r>
                    <w:r>
                      <w:rPr>
                        <w:rFonts w:hint="eastAsia"/>
                        <w:szCs w:val="21"/>
                      </w:rPr>
                      <w:t>本期增加金额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rsidRPr="00CD57D1">
                  <w:rPr>
                    <w:szCs w:val="21"/>
                  </w:rPr>
                  <w:t>13,705,123.66</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rsidRPr="00CD57D1">
                  <w:rPr>
                    <w:szCs w:val="21"/>
                  </w:rPr>
                  <w:t>13,705,123.66</w:t>
                </w:r>
              </w:p>
            </w:tc>
          </w:tr>
          <w:tr w:rsidR="00CA3AC1" w:rsidTr="00CA3AC1">
            <w:trPr>
              <w:trHeight w:val="272"/>
            </w:trPr>
            <w:sdt>
              <w:sdtPr>
                <w:tag w:val="_PLD_d904a9012c45473284832f7c722b1f61"/>
                <w:id w:val="-1800520680"/>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（1）外购</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3"/>
            </w:trPr>
            <w:sdt>
              <w:sdtPr>
                <w:tag w:val="_PLD_47e7503d6e964a2ca705017ad296850a"/>
                <w:id w:val="-1263221499"/>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（2）存货\固定资产\在建工程转入</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rsidRPr="00CD57D1">
                  <w:rPr>
                    <w:szCs w:val="21"/>
                  </w:rPr>
                  <w:t>13,705,123.66</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rsidRPr="00CD57D1">
                  <w:rPr>
                    <w:szCs w:val="21"/>
                  </w:rPr>
                  <w:t>13,705,123.66</w:t>
                </w:r>
              </w:p>
            </w:tc>
          </w:tr>
          <w:tr w:rsidR="00CA3AC1" w:rsidTr="00CA3AC1">
            <w:trPr>
              <w:trHeight w:val="254"/>
            </w:trPr>
            <w:sdt>
              <w:sdtPr>
                <w:tag w:val="_PLD_d6cd591d7251420b91327c289d6d2cfc"/>
                <w:id w:val="-1032345618"/>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（3）企业合并增加</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2"/>
            </w:trPr>
            <w:sdt>
              <w:sdtPr>
                <w:tag w:val="_PLD_0f0562edd98d46dc8c9d663f22d13d3c"/>
                <w:id w:val="-227073421"/>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3.本期减少金额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7,625,454.00 </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7,625,454.00 </w:t>
                </w:r>
              </w:p>
            </w:tc>
          </w:tr>
          <w:tr w:rsidR="00CA3AC1" w:rsidTr="00CA3AC1">
            <w:trPr>
              <w:trHeight w:val="273"/>
            </w:trPr>
            <w:sdt>
              <w:sdtPr>
                <w:tag w:val="_PLD_fb075dfbf3de4b0a99f0c3277e548c9f"/>
                <w:id w:val="-231089420"/>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（1）处置</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7,625,454.00 </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7,625,454.00 </w:t>
                </w:r>
              </w:p>
            </w:tc>
          </w:tr>
          <w:tr w:rsidR="00CA3AC1" w:rsidTr="00CA3AC1">
            <w:trPr>
              <w:trHeight w:val="272"/>
            </w:trPr>
            <w:sdt>
              <w:sdtPr>
                <w:tag w:val="_PLD_8e50019205324f4f8d0101b0f84953ce"/>
                <w:id w:val="965551599"/>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（2）其他转出</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2"/>
            </w:trPr>
            <w:sdt>
              <w:sdtPr>
                <w:tag w:val="_PLD_9a4c8be3e40844abb6fe5380ff34b6fe"/>
                <w:id w:val="-1502350359"/>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rFonts w:hint="eastAsia"/>
                        <w:szCs w:val="21"/>
                      </w:rPr>
                      <w:t>4.期末余额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5,084,914,433.21</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1,258,891,935.36</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6,343,806,368.57</w:t>
                </w:r>
              </w:p>
            </w:tc>
          </w:tr>
          <w:tr w:rsidR="00CA3AC1" w:rsidTr="00CA3AC1">
            <w:trPr>
              <w:trHeight w:val="273"/>
            </w:trPr>
            <w:sdt>
              <w:sdtPr>
                <w:tag w:val="_PLD_3940980b8e4d4252a71ae8341bbdfc46"/>
                <w:id w:val="-1922093297"/>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二、累计折旧和累计摊销</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r>
          <w:tr w:rsidR="00CA3AC1" w:rsidTr="00CA3AC1">
            <w:trPr>
              <w:trHeight w:val="272"/>
            </w:trPr>
            <w:sdt>
              <w:sdtPr>
                <w:tag w:val="_PLD_8f2f6430c66445ed81e57e54221de403"/>
                <w:id w:val="-1849781690"/>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szCs w:val="21"/>
                      </w:rPr>
                      <w:t>1.</w:t>
                    </w:r>
                    <w:r>
                      <w:rPr>
                        <w:rFonts w:hint="eastAsia"/>
                        <w:szCs w:val="21"/>
                      </w:rPr>
                      <w:t>期初余额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1,187,352,769.25 </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321,959,378.55 </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1,509,312,147.80 </w:t>
                </w:r>
              </w:p>
            </w:tc>
          </w:tr>
          <w:tr w:rsidR="00CA3AC1" w:rsidTr="00CA3AC1">
            <w:trPr>
              <w:trHeight w:val="272"/>
            </w:trPr>
            <w:sdt>
              <w:sdtPr>
                <w:tag w:val="_PLD_e0545c37940c43ecac80d9c4113a319b"/>
                <w:id w:val="-618059490"/>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szCs w:val="21"/>
                      </w:rPr>
                      <w:t>2.</w:t>
                    </w:r>
                    <w:r>
                      <w:rPr>
                        <w:rFonts w:hint="eastAsia"/>
                        <w:szCs w:val="21"/>
                      </w:rPr>
                      <w:t>本期增加金额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161,159,270.00 </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33,166,510.31</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194,325,780.31 </w:t>
                </w:r>
              </w:p>
            </w:tc>
          </w:tr>
          <w:tr w:rsidR="00CA3AC1" w:rsidTr="00CA3AC1">
            <w:trPr>
              <w:trHeight w:val="273"/>
            </w:trPr>
            <w:sdt>
              <w:sdtPr>
                <w:tag w:val="_PLD_3a4bf8f7f6b94d67af81b8adef7ee2e1"/>
                <w:id w:val="-1414386975"/>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（1）计提或摊销</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161,159,270.00 </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33,166,510.31</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194,325,780.31 </w:t>
                </w:r>
              </w:p>
            </w:tc>
          </w:tr>
          <w:tr w:rsidR="00CA3AC1" w:rsidTr="00CA3AC1">
            <w:trPr>
              <w:trHeight w:val="273"/>
            </w:trPr>
            <w:sdt>
              <w:sdtPr>
                <w:tag w:val="_PLD_c07c8a6e63764401b0d11ec266ed0dd2"/>
                <w:id w:val="-1334832346"/>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rFonts w:hint="eastAsia"/>
                        <w:szCs w:val="21"/>
                      </w:rPr>
                      <w:t>3.本期减少金额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7,396,690.34 </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7,396,690.34 </w:t>
                </w:r>
              </w:p>
            </w:tc>
          </w:tr>
          <w:tr w:rsidR="00CA3AC1" w:rsidTr="00CA3AC1">
            <w:trPr>
              <w:trHeight w:val="272"/>
            </w:trPr>
            <w:sdt>
              <w:sdtPr>
                <w:tag w:val="_PLD_0bbc2d9652284c1697311755840e5d8a"/>
                <w:id w:val="-438764935"/>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（1）处置</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7,396,690.34</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7,396,690.34</w:t>
                </w:r>
              </w:p>
            </w:tc>
          </w:tr>
          <w:tr w:rsidR="00CA3AC1" w:rsidTr="00CA3AC1">
            <w:trPr>
              <w:trHeight w:val="272"/>
            </w:trPr>
            <w:sdt>
              <w:sdtPr>
                <w:tag w:val="_PLD_e51349e1477a4af6a78e8e2a8ab342aa"/>
                <w:id w:val="1864637622"/>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（2）其他转出</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3"/>
            </w:trPr>
            <w:sdt>
              <w:sdtPr>
                <w:tag w:val="_PLD_9fd1190f17b74dbd832283f71719d5d4"/>
                <w:id w:val="-649825269"/>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rFonts w:hint="eastAsia"/>
                        <w:szCs w:val="21"/>
                      </w:rPr>
                      <w:t>4.期末余额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1,341,115,348.91 </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355,125,888.86 </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713ED" w:rsidRDefault="009D1397" w:rsidP="00CA3AC1">
                <w:pPr>
                  <w:spacing w:line="360" w:lineRule="auto"/>
                  <w:jc w:val="right"/>
                  <w:rPr>
                    <w:color w:val="000000"/>
                    <w:szCs w:val="21"/>
                  </w:rPr>
                </w:pPr>
                <w:r w:rsidRPr="006713ED">
                  <w:rPr>
                    <w:rFonts w:hint="eastAsia"/>
                    <w:color w:val="000000"/>
                    <w:szCs w:val="21"/>
                  </w:rPr>
                  <w:t xml:space="preserve">1,696,241,237.77 </w:t>
                </w:r>
              </w:p>
            </w:tc>
          </w:tr>
          <w:tr w:rsidR="00CA3AC1" w:rsidTr="00CA3AC1">
            <w:trPr>
              <w:trHeight w:val="237"/>
            </w:trPr>
            <w:sdt>
              <w:sdtPr>
                <w:tag w:val="_PLD_c10b5aad27764e4b8d082d8300c71859"/>
                <w:id w:val="531001964"/>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三、减值准备</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r>
          <w:tr w:rsidR="00CA3AC1" w:rsidTr="00CA3AC1">
            <w:trPr>
              <w:trHeight w:val="272"/>
            </w:trPr>
            <w:sdt>
              <w:sdtPr>
                <w:tag w:val="_PLD_8f2f45c059424b05986219e48b0cd898"/>
                <w:id w:val="-21019525"/>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szCs w:val="21"/>
                      </w:rPr>
                      <w:t>1.</w:t>
                    </w:r>
                    <w:r>
                      <w:rPr>
                        <w:rFonts w:hint="eastAsia"/>
                        <w:szCs w:val="21"/>
                      </w:rPr>
                      <w:t>期初余额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3"/>
            </w:trPr>
            <w:sdt>
              <w:sdtPr>
                <w:tag w:val="_PLD_2dcae4c9ba91491c9da9438911e3e34a"/>
                <w:id w:val="1796096928"/>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szCs w:val="21"/>
                      </w:rPr>
                      <w:t>2.</w:t>
                    </w:r>
                    <w:r>
                      <w:rPr>
                        <w:rFonts w:hint="eastAsia"/>
                        <w:szCs w:val="21"/>
                      </w:rPr>
                      <w:t>本期增加金额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2"/>
            </w:trPr>
            <w:sdt>
              <w:sdtPr>
                <w:tag w:val="_PLD_b84ed4d37a08459ab5ebfbfdcb20a02b"/>
                <w:id w:val="-1523549764"/>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rFonts w:hint="eastAsia"/>
                        <w:szCs w:val="21"/>
                      </w:rPr>
                      <w:t>（1）计提</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3"/>
            </w:trPr>
            <w:sdt>
              <w:sdtPr>
                <w:tag w:val="_PLD_f4f8fce035c046299f1013221db69140"/>
                <w:id w:val="-1408293885"/>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rFonts w:hint="eastAsia"/>
                        <w:szCs w:val="21"/>
                      </w:rPr>
                      <w:t>3、本期减少金额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3"/>
            </w:trPr>
            <w:sdt>
              <w:sdtPr>
                <w:tag w:val="_PLD_48d2ff5531ed4caa853da6a6b12c7397"/>
                <w:id w:val="-722993554"/>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rFonts w:hint="eastAsia"/>
                        <w:szCs w:val="21"/>
                      </w:rPr>
                      <w:t>（1）处置</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3"/>
            </w:trPr>
            <w:sdt>
              <w:sdtPr>
                <w:tag w:val="_PLD_8b75b68540a749e3abad920b60f006a7"/>
                <w:id w:val="643005248"/>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rFonts w:hint="eastAsia"/>
                        <w:szCs w:val="21"/>
                      </w:rPr>
                      <w:t>（2）其他转出</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2"/>
            </w:trPr>
            <w:sdt>
              <w:sdtPr>
                <w:tag w:val="_PLD_5f8c8e31a0984cc7bc60413822338268"/>
                <w:id w:val="88513896"/>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200" w:firstLine="420"/>
                      <w:rPr>
                        <w:szCs w:val="21"/>
                      </w:rPr>
                    </w:pPr>
                    <w:r>
                      <w:rPr>
                        <w:rFonts w:hint="eastAsia"/>
                        <w:szCs w:val="21"/>
                      </w:rPr>
                      <w:t>4.期末余额</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CA3AC1">
            <w:trPr>
              <w:trHeight w:val="273"/>
            </w:trPr>
            <w:sdt>
              <w:sdtPr>
                <w:tag w:val="_PLD_5ad25d173a164f90a33b80cf52189833"/>
                <w:id w:val="256576296"/>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四、账面价值</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r>
          <w:tr w:rsidR="00CA3AC1" w:rsidTr="00CA3AC1">
            <w:trPr>
              <w:trHeight w:val="272"/>
            </w:trPr>
            <w:sdt>
              <w:sdtPr>
                <w:tag w:val="_PLD_843d8c98c4fd4b4e90986173b0345cdb"/>
                <w:id w:val="1311216486"/>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szCs w:val="21"/>
                      </w:rPr>
                      <w:t>1.</w:t>
                    </w:r>
                    <w:r>
                      <w:rPr>
                        <w:rFonts w:hint="eastAsia"/>
                        <w:szCs w:val="21"/>
                      </w:rPr>
                      <w:t>期末账面价值</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3,743,799,084.30</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903,766,046.50</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4,647,565,130.80</w:t>
                </w:r>
              </w:p>
            </w:tc>
          </w:tr>
          <w:tr w:rsidR="00CA3AC1" w:rsidTr="00CA3AC1">
            <w:trPr>
              <w:trHeight w:val="290"/>
            </w:trPr>
            <w:sdt>
              <w:sdtPr>
                <w:tag w:val="_PLD_c108e87bfb4a46b0bb30ba29920485f1"/>
                <w:id w:val="96148790"/>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ind w:firstLineChars="150" w:firstLine="315"/>
                      <w:rPr>
                        <w:szCs w:val="21"/>
                      </w:rPr>
                    </w:pPr>
                    <w:r>
                      <w:rPr>
                        <w:szCs w:val="21"/>
                      </w:rPr>
                      <w:t>2.</w:t>
                    </w:r>
                    <w:r>
                      <w:rPr>
                        <w:rFonts w:hint="eastAsia"/>
                        <w:szCs w:val="21"/>
                      </w:rPr>
                      <w:t>期初账面价值</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3,891,481,994.30</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936,932,556.81</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4,828,414,551.11</w:t>
                </w:r>
              </w:p>
            </w:tc>
          </w:tr>
        </w:tbl>
        <w:p w:rsidR="00CA3AC1" w:rsidRDefault="00CA3AC1"/>
        <w:p w:rsidR="00CA3AC1" w:rsidRDefault="009D1397" w:rsidP="009D1397">
          <w:pPr>
            <w:pStyle w:val="4"/>
            <w:numPr>
              <w:ilvl w:val="0"/>
              <w:numId w:val="72"/>
            </w:numPr>
            <w:tabs>
              <w:tab w:val="left" w:pos="616"/>
            </w:tabs>
            <w:rPr>
              <w:rFonts w:ascii="宋体" w:hAnsi="宋体"/>
              <w:szCs w:val="21"/>
            </w:rPr>
          </w:pPr>
          <w:r>
            <w:rPr>
              <w:rFonts w:ascii="宋体" w:hAnsi="宋体" w:hint="eastAsia"/>
              <w:szCs w:val="21"/>
            </w:rPr>
            <w:t>未办妥产权证书的投资性房地产情况：</w:t>
          </w:r>
        </w:p>
        <w:p w:rsidR="00CA3AC1" w:rsidRDefault="004A63B8">
          <w:sdt>
            <w:sdtPr>
              <w:alias w:val="是否适用：未办妥产权证书的投资性房地产情况[双击切换]"/>
              <w:tag w:val="_GBC_31ec2c57d73a48d2816267a8606d05e0"/>
              <w:id w:val="-513839387"/>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9D1397">
          <w:pPr>
            <w:jc w:val="right"/>
          </w:pPr>
          <w:r>
            <w:rPr>
              <w:rFonts w:hint="eastAsia"/>
            </w:rPr>
            <w:t>单位：</w:t>
          </w:r>
          <w:sdt>
            <w:sdtPr>
              <w:rPr>
                <w:rFonts w:hint="eastAsia"/>
              </w:rPr>
              <w:alias w:val="单位：财务附注：未办妥产权证书的投资性房地产情况"/>
              <w:tag w:val="_GBC_da0857fd0c5b429282c9825ce4dcb130"/>
              <w:id w:val="-13761570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投资性房地产情况"/>
              <w:tag w:val="_GBC_b660de92e9744974a46d7841240845ce"/>
              <w:id w:val="1342741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CA3AC1" w:rsidTr="00CA3AC1">
            <w:sdt>
              <w:sdtPr>
                <w:tag w:val="_PLD_290dd4592bc94037a75462b5bd83b71f"/>
                <w:id w:val="1929535607"/>
                <w:lock w:val="sdtLocked"/>
              </w:sdtPr>
              <w:sdtContent>
                <w:tc>
                  <w:tcPr>
                    <w:tcW w:w="1828" w:type="pct"/>
                    <w:shd w:val="clear" w:color="auto" w:fill="auto"/>
                    <w:vAlign w:val="center"/>
                  </w:tcPr>
                  <w:p w:rsidR="00CA3AC1" w:rsidRDefault="009D1397" w:rsidP="00CA3AC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d7f50ec9b85240e286f0ceebbc25d187"/>
                <w:id w:val="-86776449"/>
                <w:lock w:val="sdtLocked"/>
              </w:sdtPr>
              <w:sdtContent>
                <w:tc>
                  <w:tcPr>
                    <w:tcW w:w="1582" w:type="pct"/>
                    <w:shd w:val="clear" w:color="auto" w:fill="auto"/>
                    <w:vAlign w:val="center"/>
                  </w:tcPr>
                  <w:p w:rsidR="00CA3AC1" w:rsidRDefault="009D1397" w:rsidP="00CA3AC1">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sdtContent>
            </w:sdt>
            <w:sdt>
              <w:sdtPr>
                <w:tag w:val="_PLD_dbe3f73088a244bfb17b1595dce6f717"/>
                <w:id w:val="-1395575633"/>
                <w:lock w:val="sdtLocked"/>
              </w:sdtPr>
              <w:sdtContent>
                <w:tc>
                  <w:tcPr>
                    <w:tcW w:w="1590" w:type="pct"/>
                    <w:shd w:val="clear" w:color="auto" w:fill="auto"/>
                    <w:vAlign w:val="center"/>
                  </w:tcPr>
                  <w:p w:rsidR="00CA3AC1" w:rsidRDefault="009D1397" w:rsidP="00CA3AC1">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sdtContent>
            </w:sdt>
          </w:tr>
          <w:sdt>
            <w:sdtPr>
              <w:rPr>
                <w:szCs w:val="21"/>
              </w:rPr>
              <w:alias w:val="未办妥产权证书的投资性房地产金额及原因明细"/>
              <w:tag w:val="_TUP_2106908cf33d405f9032a9a65b9e0762"/>
              <w:id w:val="1691564612"/>
              <w:lock w:val="sdtLocked"/>
            </w:sdtPr>
            <w:sdtContent>
              <w:tr w:rsidR="00CA3AC1" w:rsidTr="00CA3AC1">
                <w:tc>
                  <w:tcPr>
                    <w:tcW w:w="1828" w:type="pct"/>
                    <w:shd w:val="clear" w:color="auto" w:fill="auto"/>
                  </w:tcPr>
                  <w:p w:rsidR="00CA3AC1" w:rsidRDefault="009D1397" w:rsidP="00CA3AC1">
                    <w:pPr>
                      <w:tabs>
                        <w:tab w:val="right" w:pos="3690"/>
                        <w:tab w:val="right" w:pos="5130"/>
                        <w:tab w:val="right" w:pos="6030"/>
                        <w:tab w:val="right" w:pos="7650"/>
                        <w:tab w:val="right" w:pos="9270"/>
                      </w:tabs>
                      <w:adjustRightInd w:val="0"/>
                      <w:snapToGrid w:val="0"/>
                      <w:rPr>
                        <w:szCs w:val="21"/>
                      </w:rPr>
                    </w:pPr>
                    <w:r>
                      <w:t>房屋及建筑物</w:t>
                    </w:r>
                  </w:p>
                </w:tc>
                <w:tc>
                  <w:tcPr>
                    <w:tcW w:w="1582" w:type="pct"/>
                    <w:shd w:val="clear" w:color="auto" w:fill="auto"/>
                  </w:tcPr>
                  <w:p w:rsidR="00CA3AC1" w:rsidRDefault="009D1397" w:rsidP="00CA3AC1">
                    <w:pPr>
                      <w:tabs>
                        <w:tab w:val="right" w:pos="3690"/>
                        <w:tab w:val="right" w:pos="5130"/>
                        <w:tab w:val="right" w:pos="6030"/>
                        <w:tab w:val="right" w:pos="7650"/>
                        <w:tab w:val="right" w:pos="9270"/>
                      </w:tabs>
                      <w:adjustRightInd w:val="0"/>
                      <w:snapToGrid w:val="0"/>
                      <w:jc w:val="right"/>
                      <w:rPr>
                        <w:szCs w:val="21"/>
                      </w:rPr>
                    </w:pPr>
                    <w:r>
                      <w:t>387,475,984.86</w:t>
                    </w:r>
                  </w:p>
                </w:tc>
                <w:tc>
                  <w:tcPr>
                    <w:tcW w:w="1590" w:type="pct"/>
                    <w:shd w:val="clear" w:color="auto" w:fill="auto"/>
                  </w:tcPr>
                  <w:p w:rsidR="00CA3AC1" w:rsidRDefault="009D1397" w:rsidP="00CA3AC1">
                    <w:pPr>
                      <w:tabs>
                        <w:tab w:val="right" w:pos="3690"/>
                        <w:tab w:val="right" w:pos="5130"/>
                        <w:tab w:val="right" w:pos="6030"/>
                        <w:tab w:val="right" w:pos="7650"/>
                        <w:tab w:val="right" w:pos="9270"/>
                      </w:tabs>
                      <w:adjustRightInd w:val="0"/>
                      <w:snapToGrid w:val="0"/>
                      <w:rPr>
                        <w:szCs w:val="21"/>
                      </w:rPr>
                    </w:pPr>
                    <w:r>
                      <w:t>尚未完成相关办理手续</w:t>
                    </w:r>
                  </w:p>
                </w:tc>
              </w:tr>
            </w:sdtContent>
          </w:sdt>
          <w:sdt>
            <w:sdtPr>
              <w:rPr>
                <w:szCs w:val="21"/>
              </w:rPr>
              <w:alias w:val="未办妥产权证书的投资性房地产金额及原因明细"/>
              <w:tag w:val="_TUP_2106908cf33d405f9032a9a65b9e0762"/>
              <w:id w:val="-1902432024"/>
              <w:lock w:val="sdtLocked"/>
            </w:sdtPr>
            <w:sdtContent>
              <w:tr w:rsidR="00CA3AC1" w:rsidTr="00CA3AC1">
                <w:tc>
                  <w:tcPr>
                    <w:tcW w:w="1828" w:type="pct"/>
                    <w:shd w:val="clear" w:color="auto" w:fill="auto"/>
                  </w:tcPr>
                  <w:p w:rsidR="00CA3AC1" w:rsidRDefault="009D1397" w:rsidP="00CA3AC1">
                    <w:pPr>
                      <w:tabs>
                        <w:tab w:val="right" w:pos="3690"/>
                        <w:tab w:val="right" w:pos="5130"/>
                        <w:tab w:val="right" w:pos="6030"/>
                        <w:tab w:val="right" w:pos="7650"/>
                        <w:tab w:val="right" w:pos="9270"/>
                      </w:tabs>
                      <w:adjustRightInd w:val="0"/>
                      <w:snapToGrid w:val="0"/>
                      <w:rPr>
                        <w:szCs w:val="21"/>
                      </w:rPr>
                    </w:pPr>
                    <w:r>
                      <w:t>土地使用权</w:t>
                    </w:r>
                  </w:p>
                </w:tc>
                <w:tc>
                  <w:tcPr>
                    <w:tcW w:w="1582" w:type="pct"/>
                    <w:shd w:val="clear" w:color="auto" w:fill="auto"/>
                  </w:tcPr>
                  <w:p w:rsidR="00CA3AC1" w:rsidRDefault="009D1397" w:rsidP="00CA3AC1">
                    <w:pPr>
                      <w:tabs>
                        <w:tab w:val="right" w:pos="3690"/>
                        <w:tab w:val="right" w:pos="5130"/>
                        <w:tab w:val="right" w:pos="6030"/>
                        <w:tab w:val="right" w:pos="7650"/>
                        <w:tab w:val="right" w:pos="9270"/>
                      </w:tabs>
                      <w:adjustRightInd w:val="0"/>
                      <w:snapToGrid w:val="0"/>
                      <w:jc w:val="right"/>
                      <w:rPr>
                        <w:szCs w:val="21"/>
                      </w:rPr>
                    </w:pPr>
                    <w:r>
                      <w:t>74,413,338.16</w:t>
                    </w:r>
                  </w:p>
                </w:tc>
                <w:tc>
                  <w:tcPr>
                    <w:tcW w:w="1590" w:type="pct"/>
                    <w:shd w:val="clear" w:color="auto" w:fill="auto"/>
                  </w:tcPr>
                  <w:p w:rsidR="00CA3AC1" w:rsidRDefault="009D1397" w:rsidP="00CA3AC1">
                    <w:pPr>
                      <w:tabs>
                        <w:tab w:val="right" w:pos="3690"/>
                        <w:tab w:val="right" w:pos="5130"/>
                        <w:tab w:val="right" w:pos="6030"/>
                        <w:tab w:val="right" w:pos="7650"/>
                        <w:tab w:val="right" w:pos="9270"/>
                      </w:tabs>
                      <w:adjustRightInd w:val="0"/>
                      <w:snapToGrid w:val="0"/>
                      <w:rPr>
                        <w:szCs w:val="21"/>
                      </w:rPr>
                    </w:pPr>
                    <w:r>
                      <w:t>尚未完成相关办理手续</w:t>
                    </w:r>
                  </w:p>
                </w:tc>
              </w:tr>
            </w:sdtContent>
          </w:sdt>
          <w:sdt>
            <w:sdtPr>
              <w:rPr>
                <w:szCs w:val="21"/>
              </w:rPr>
              <w:alias w:val="未办妥产权证书的投资性房地产金额及原因明细"/>
              <w:tag w:val="_TUP_2106908cf33d405f9032a9a65b9e0762"/>
              <w:id w:val="1967541453"/>
              <w:lock w:val="sdtLocked"/>
            </w:sdtPr>
            <w:sdtContent>
              <w:tr w:rsidR="00CA3AC1" w:rsidTr="00CA3AC1">
                <w:tc>
                  <w:tcPr>
                    <w:tcW w:w="1828" w:type="pct"/>
                    <w:shd w:val="clear" w:color="auto" w:fill="auto"/>
                  </w:tcPr>
                  <w:p w:rsidR="00CA3AC1" w:rsidRDefault="009D1397" w:rsidP="00CA3AC1">
                    <w:pPr>
                      <w:tabs>
                        <w:tab w:val="right" w:pos="3690"/>
                        <w:tab w:val="right" w:pos="5130"/>
                        <w:tab w:val="right" w:pos="6030"/>
                        <w:tab w:val="right" w:pos="7650"/>
                        <w:tab w:val="right" w:pos="9270"/>
                      </w:tabs>
                      <w:adjustRightInd w:val="0"/>
                      <w:snapToGrid w:val="0"/>
                      <w:rPr>
                        <w:szCs w:val="21"/>
                      </w:rPr>
                    </w:pPr>
                    <w:r>
                      <w:t>小  计</w:t>
                    </w:r>
                  </w:p>
                </w:tc>
                <w:tc>
                  <w:tcPr>
                    <w:tcW w:w="1582" w:type="pct"/>
                    <w:shd w:val="clear" w:color="auto" w:fill="auto"/>
                  </w:tcPr>
                  <w:p w:rsidR="00CA3AC1" w:rsidRDefault="009D1397" w:rsidP="00CA3AC1">
                    <w:pPr>
                      <w:tabs>
                        <w:tab w:val="right" w:pos="3690"/>
                        <w:tab w:val="right" w:pos="5130"/>
                        <w:tab w:val="right" w:pos="6030"/>
                        <w:tab w:val="right" w:pos="7650"/>
                        <w:tab w:val="right" w:pos="9270"/>
                      </w:tabs>
                      <w:adjustRightInd w:val="0"/>
                      <w:snapToGrid w:val="0"/>
                      <w:jc w:val="right"/>
                      <w:rPr>
                        <w:szCs w:val="21"/>
                      </w:rPr>
                    </w:pPr>
                    <w:r>
                      <w:t>461,889,323.02</w:t>
                    </w:r>
                  </w:p>
                </w:tc>
                <w:tc>
                  <w:tcPr>
                    <w:tcW w:w="1590" w:type="pct"/>
                    <w:shd w:val="clear" w:color="auto" w:fill="auto"/>
                  </w:tcPr>
                  <w:p w:rsidR="00CA3AC1" w:rsidRDefault="009D1397" w:rsidP="00CA3AC1">
                    <w:pPr>
                      <w:tabs>
                        <w:tab w:val="right" w:pos="3690"/>
                        <w:tab w:val="right" w:pos="5130"/>
                        <w:tab w:val="right" w:pos="6030"/>
                        <w:tab w:val="right" w:pos="7650"/>
                        <w:tab w:val="right" w:pos="9270"/>
                      </w:tabs>
                      <w:adjustRightInd w:val="0"/>
                      <w:snapToGrid w:val="0"/>
                      <w:rPr>
                        <w:szCs w:val="21"/>
                      </w:rPr>
                    </w:pPr>
                    <w:r>
                      <w:t> </w:t>
                    </w:r>
                  </w:p>
                </w:tc>
              </w:tr>
            </w:sdtContent>
          </w:sdt>
        </w:tbl>
        <w:p w:rsidR="00CA3AC1" w:rsidRDefault="00CA3AC1"/>
        <w:p w:rsidR="00CA3AC1" w:rsidRDefault="009D1397">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1771308614"/>
            <w:lock w:val="sdtContentLocked"/>
            <w:placeholder>
              <w:docPart w:val="GBC22222222222222222222222222222"/>
            </w:placeholder>
          </w:sdtPr>
          <w:sdtContent>
            <w:p w:rsidR="00CA3AC1" w:rsidRDefault="009D1397" w:rsidP="00CA3AC1">
              <w:pPr>
                <w:ind w:leftChars="-21" w:left="-2" w:hangingChars="20" w:hanging="42"/>
                <w:rPr>
                  <w:rFonts w:cstheme="minorBidi"/>
                  <w:kern w:val="2"/>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ind w:right="283"/>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1703782180"/>
        <w:lock w:val="sdtLocked"/>
        <w:placeholder>
          <w:docPart w:val="GBC22222222222222222222222222222"/>
        </w:placeholder>
      </w:sdtPr>
      <w:sdtEndPr>
        <w:rPr>
          <w:rFonts w:cstheme="minorBidi"/>
          <w:kern w:val="2"/>
        </w:rPr>
      </w:sdtEndPr>
      <w:sdtContent>
        <w:p w:rsidR="00CA3AC1" w:rsidRDefault="009D1397" w:rsidP="009D1397">
          <w:pPr>
            <w:pStyle w:val="4"/>
            <w:numPr>
              <w:ilvl w:val="0"/>
              <w:numId w:val="73"/>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109841837"/>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1546710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246873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58"/>
            <w:gridCol w:w="1530"/>
            <w:gridCol w:w="1425"/>
            <w:gridCol w:w="1425"/>
            <w:gridCol w:w="1425"/>
            <w:gridCol w:w="1530"/>
          </w:tblGrid>
          <w:tr w:rsidR="00CA3AC1" w:rsidTr="005C1408">
            <w:sdt>
              <w:sdtPr>
                <w:tag w:val="_PLD_0431b88b9ff14ebb90e5715c273e1c1d"/>
                <w:id w:val="-346403633"/>
                <w:lock w:val="sdtLocked"/>
              </w:sdtPr>
              <w:sdtContent>
                <w:tc>
                  <w:tcPr>
                    <w:tcW w:w="876" w:type="pct"/>
                    <w:shd w:val="clear" w:color="auto" w:fill="auto"/>
                    <w:vAlign w:val="center"/>
                  </w:tcPr>
                  <w:p w:rsidR="00CA3AC1" w:rsidRDefault="009D1397" w:rsidP="00CA3AC1">
                    <w:pPr>
                      <w:jc w:val="center"/>
                    </w:pPr>
                    <w:r>
                      <w:rPr>
                        <w:rFonts w:hint="eastAsia"/>
                      </w:rPr>
                      <w:t>项目</w:t>
                    </w:r>
                  </w:p>
                </w:tc>
              </w:sdtContent>
            </w:sdt>
            <w:sdt>
              <w:sdtPr>
                <w:rPr>
                  <w:rFonts w:hint="eastAsia"/>
                </w:rPr>
                <w:alias w:val="固定资产情况明细-项目名称"/>
                <w:tag w:val="_GBC_d421638fcfb34bbba0e548b4cb719a06"/>
                <w:id w:val="88364635"/>
                <w:lock w:val="sdtLocked"/>
                <w:text/>
              </w:sdtPr>
              <w:sdtContent>
                <w:tc>
                  <w:tcPr>
                    <w:tcW w:w="860" w:type="pct"/>
                    <w:shd w:val="clear" w:color="auto" w:fill="auto"/>
                    <w:vAlign w:val="center"/>
                  </w:tcPr>
                  <w:p w:rsidR="00CA3AC1" w:rsidRDefault="009D1397" w:rsidP="00CA3AC1">
                    <w:pPr>
                      <w:jc w:val="center"/>
                    </w:pPr>
                    <w:r>
                      <w:rPr>
                        <w:rFonts w:hint="eastAsia"/>
                      </w:rPr>
                      <w:t>房屋及建筑物</w:t>
                    </w:r>
                  </w:p>
                </w:tc>
              </w:sdtContent>
            </w:sdt>
            <w:sdt>
              <w:sdtPr>
                <w:rPr>
                  <w:rFonts w:hint="eastAsia"/>
                </w:rPr>
                <w:alias w:val="固定资产情况明细-项目名称"/>
                <w:tag w:val="_GBC_d421638fcfb34bbba0e548b4cb719a06"/>
                <w:id w:val="751712002"/>
                <w:lock w:val="sdtLocked"/>
                <w:text/>
              </w:sdtPr>
              <w:sdtContent>
                <w:tc>
                  <w:tcPr>
                    <w:tcW w:w="801" w:type="pct"/>
                    <w:shd w:val="clear" w:color="auto" w:fill="auto"/>
                    <w:vAlign w:val="center"/>
                  </w:tcPr>
                  <w:p w:rsidR="00CA3AC1" w:rsidRDefault="009D1397" w:rsidP="00CA3AC1">
                    <w:pPr>
                      <w:jc w:val="center"/>
                    </w:pPr>
                    <w:r>
                      <w:rPr>
                        <w:rFonts w:hint="eastAsia"/>
                      </w:rPr>
                      <w:t>通用设备</w:t>
                    </w:r>
                  </w:p>
                </w:tc>
              </w:sdtContent>
            </w:sdt>
            <w:sdt>
              <w:sdtPr>
                <w:rPr>
                  <w:rFonts w:hint="eastAsia"/>
                </w:rPr>
                <w:alias w:val="固定资产情况明细-项目名称"/>
                <w:tag w:val="_GBC_d421638fcfb34bbba0e548b4cb719a06"/>
                <w:id w:val="-1570948446"/>
                <w:lock w:val="sdtLocked"/>
                <w:text/>
              </w:sdtPr>
              <w:sdtContent>
                <w:tc>
                  <w:tcPr>
                    <w:tcW w:w="801" w:type="pct"/>
                    <w:shd w:val="clear" w:color="auto" w:fill="auto"/>
                    <w:vAlign w:val="center"/>
                  </w:tcPr>
                  <w:p w:rsidR="00CA3AC1" w:rsidRDefault="009D1397" w:rsidP="00CA3AC1">
                    <w:pPr>
                      <w:jc w:val="center"/>
                    </w:pPr>
                    <w:r>
                      <w:rPr>
                        <w:rFonts w:hint="eastAsia"/>
                      </w:rPr>
                      <w:t>专用设备</w:t>
                    </w:r>
                  </w:p>
                </w:tc>
              </w:sdtContent>
            </w:sdt>
            <w:sdt>
              <w:sdtPr>
                <w:rPr>
                  <w:rFonts w:hint="eastAsia"/>
                </w:rPr>
                <w:alias w:val="固定资产情况明细-项目名称"/>
                <w:tag w:val="_GBC_d421638fcfb34bbba0e548b4cb719a06"/>
                <w:id w:val="-1189683003"/>
                <w:lock w:val="sdtLocked"/>
                <w:text/>
              </w:sdtPr>
              <w:sdtContent>
                <w:tc>
                  <w:tcPr>
                    <w:tcW w:w="801" w:type="pct"/>
                    <w:shd w:val="clear" w:color="auto" w:fill="auto"/>
                    <w:vAlign w:val="center"/>
                  </w:tcPr>
                  <w:p w:rsidR="00CA3AC1" w:rsidRDefault="009D1397" w:rsidP="00CA3AC1">
                    <w:pPr>
                      <w:jc w:val="center"/>
                    </w:pPr>
                    <w:r>
                      <w:rPr>
                        <w:rFonts w:hint="eastAsia"/>
                      </w:rPr>
                      <w:t>运输工具</w:t>
                    </w:r>
                  </w:p>
                </w:tc>
              </w:sdtContent>
            </w:sdt>
            <w:sdt>
              <w:sdtPr>
                <w:tag w:val="_PLD_44989fc4cd3d46cc990c4d1941405a11"/>
                <w:id w:val="1117560171"/>
                <w:lock w:val="sdtLocked"/>
              </w:sdtPr>
              <w:sdtContent>
                <w:tc>
                  <w:tcPr>
                    <w:tcW w:w="860" w:type="pct"/>
                    <w:shd w:val="clear" w:color="auto" w:fill="auto"/>
                    <w:vAlign w:val="center"/>
                  </w:tcPr>
                  <w:p w:rsidR="00CA3AC1" w:rsidRDefault="009D1397" w:rsidP="00CA3AC1">
                    <w:pPr>
                      <w:jc w:val="center"/>
                    </w:pPr>
                    <w:r>
                      <w:rPr>
                        <w:rFonts w:hint="eastAsia"/>
                      </w:rPr>
                      <w:t>合计</w:t>
                    </w:r>
                  </w:p>
                </w:tc>
              </w:sdtContent>
            </w:sdt>
          </w:tr>
          <w:tr w:rsidR="00CA3AC1" w:rsidTr="005C1408">
            <w:sdt>
              <w:sdtPr>
                <w:tag w:val="_PLD_baa91289996942f0a3579319b339b24d"/>
                <w:id w:val="1825003636"/>
                <w:lock w:val="sdtLocked"/>
              </w:sdtPr>
              <w:sdtContent>
                <w:tc>
                  <w:tcPr>
                    <w:tcW w:w="876" w:type="pct"/>
                    <w:shd w:val="clear" w:color="auto" w:fill="auto"/>
                  </w:tcPr>
                  <w:p w:rsidR="00CA3AC1" w:rsidRDefault="009D1397" w:rsidP="00CA3AC1">
                    <w:r>
                      <w:rPr>
                        <w:rFonts w:hint="eastAsia"/>
                      </w:rPr>
                      <w:t>一、账面原值：</w:t>
                    </w:r>
                  </w:p>
                </w:tc>
              </w:sdtContent>
            </w:sdt>
            <w:tc>
              <w:tcPr>
                <w:tcW w:w="860"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60" w:type="pct"/>
                <w:shd w:val="clear" w:color="auto" w:fill="auto"/>
                <w:vAlign w:val="center"/>
              </w:tcPr>
              <w:p w:rsidR="00CA3AC1" w:rsidRDefault="00CA3AC1" w:rsidP="00CA3AC1">
                <w:pPr>
                  <w:jc w:val="center"/>
                </w:pPr>
              </w:p>
            </w:tc>
          </w:tr>
          <w:tr w:rsidR="00CA3AC1" w:rsidTr="005C1408">
            <w:sdt>
              <w:sdtPr>
                <w:tag w:val="_PLD_8e55a39d9b04404cba08570c8d73eda8"/>
                <w:id w:val="-1073578024"/>
                <w:lock w:val="sdtLocked"/>
              </w:sdtPr>
              <w:sdtContent>
                <w:tc>
                  <w:tcPr>
                    <w:tcW w:w="876" w:type="pct"/>
                    <w:shd w:val="clear" w:color="auto" w:fill="auto"/>
                  </w:tcPr>
                  <w:p w:rsidR="00CA3AC1" w:rsidRDefault="009D1397" w:rsidP="00CA3AC1">
                    <w:pPr>
                      <w:ind w:firstLineChars="200" w:firstLine="420"/>
                    </w:pPr>
                    <w:r>
                      <w:t>1.</w:t>
                    </w:r>
                    <w:r>
                      <w:rPr>
                        <w:rFonts w:hint="eastAsia"/>
                      </w:rPr>
                      <w:t>期初余额</w:t>
                    </w:r>
                  </w:p>
                </w:tc>
              </w:sdtContent>
            </w:sdt>
            <w:tc>
              <w:tcPr>
                <w:tcW w:w="860" w:type="pct"/>
                <w:shd w:val="clear" w:color="auto" w:fill="auto"/>
                <w:vAlign w:val="center"/>
              </w:tcPr>
              <w:p w:rsidR="00CA3AC1" w:rsidRDefault="009D1397" w:rsidP="00CA3AC1">
                <w:pPr>
                  <w:jc w:val="right"/>
                </w:pPr>
                <w:r>
                  <w:t>249,175,032.70</w:t>
                </w:r>
              </w:p>
            </w:tc>
            <w:tc>
              <w:tcPr>
                <w:tcW w:w="801" w:type="pct"/>
                <w:shd w:val="clear" w:color="auto" w:fill="auto"/>
                <w:vAlign w:val="center"/>
              </w:tcPr>
              <w:p w:rsidR="00CA3AC1" w:rsidRDefault="009D1397" w:rsidP="00CA3AC1">
                <w:pPr>
                  <w:jc w:val="right"/>
                </w:pPr>
                <w:r>
                  <w:t>70,372,024.45</w:t>
                </w:r>
              </w:p>
            </w:tc>
            <w:tc>
              <w:tcPr>
                <w:tcW w:w="801" w:type="pct"/>
                <w:shd w:val="clear" w:color="auto" w:fill="auto"/>
                <w:vAlign w:val="center"/>
              </w:tcPr>
              <w:p w:rsidR="00CA3AC1" w:rsidRDefault="009D1397" w:rsidP="00CA3AC1">
                <w:pPr>
                  <w:jc w:val="right"/>
                </w:pPr>
                <w:r>
                  <w:t>10,489,167.13</w:t>
                </w:r>
              </w:p>
            </w:tc>
            <w:tc>
              <w:tcPr>
                <w:tcW w:w="801" w:type="pct"/>
                <w:shd w:val="clear" w:color="auto" w:fill="auto"/>
                <w:vAlign w:val="center"/>
              </w:tcPr>
              <w:p w:rsidR="00CA3AC1" w:rsidRDefault="009D1397" w:rsidP="00CA3AC1">
                <w:pPr>
                  <w:jc w:val="right"/>
                </w:pPr>
                <w:r>
                  <w:t>16,551,780.26</w:t>
                </w:r>
              </w:p>
            </w:tc>
            <w:tc>
              <w:tcPr>
                <w:tcW w:w="860" w:type="pct"/>
                <w:shd w:val="clear" w:color="auto" w:fill="auto"/>
                <w:vAlign w:val="center"/>
              </w:tcPr>
              <w:p w:rsidR="00CA3AC1" w:rsidRDefault="009D1397" w:rsidP="00CA3AC1">
                <w:pPr>
                  <w:jc w:val="right"/>
                </w:pPr>
                <w:r>
                  <w:t>346,588,004.54</w:t>
                </w:r>
              </w:p>
            </w:tc>
          </w:tr>
          <w:tr w:rsidR="00CA3AC1" w:rsidTr="005C1408">
            <w:sdt>
              <w:sdtPr>
                <w:tag w:val="_PLD_5d0a6e7657e6410e9c0550f674185af8"/>
                <w:id w:val="-726153252"/>
                <w:lock w:val="sdtLocked"/>
              </w:sdtPr>
              <w:sdtContent>
                <w:tc>
                  <w:tcPr>
                    <w:tcW w:w="876" w:type="pct"/>
                    <w:shd w:val="clear" w:color="auto" w:fill="auto"/>
                  </w:tcPr>
                  <w:p w:rsidR="00CA3AC1" w:rsidRDefault="009D1397" w:rsidP="00CA3AC1">
                    <w:pPr>
                      <w:ind w:firstLineChars="200" w:firstLine="420"/>
                    </w:pPr>
                    <w:r>
                      <w:t>2.</w:t>
                    </w:r>
                    <w:r>
                      <w:rPr>
                        <w:rFonts w:hint="eastAsia"/>
                      </w:rPr>
                      <w:t>本期增加金额</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9D1397" w:rsidP="00CA3AC1">
                <w:pPr>
                  <w:jc w:val="right"/>
                </w:pPr>
                <w:r>
                  <w:t>1,411,489.12</w:t>
                </w:r>
              </w:p>
            </w:tc>
            <w:tc>
              <w:tcPr>
                <w:tcW w:w="801" w:type="pct"/>
                <w:shd w:val="clear" w:color="auto" w:fill="auto"/>
                <w:vAlign w:val="center"/>
              </w:tcPr>
              <w:p w:rsidR="00CA3AC1" w:rsidRDefault="009D1397" w:rsidP="00CA3AC1">
                <w:pPr>
                  <w:jc w:val="right"/>
                </w:pPr>
                <w:r>
                  <w:t>227,008.55</w:t>
                </w:r>
              </w:p>
            </w:tc>
            <w:tc>
              <w:tcPr>
                <w:tcW w:w="801" w:type="pct"/>
                <w:shd w:val="clear" w:color="auto" w:fill="auto"/>
                <w:vAlign w:val="center"/>
              </w:tcPr>
              <w:p w:rsidR="00CA3AC1" w:rsidRDefault="009D1397" w:rsidP="00CA3AC1">
                <w:pPr>
                  <w:jc w:val="right"/>
                </w:pPr>
                <w:r>
                  <w:t>45,550.00</w:t>
                </w:r>
              </w:p>
            </w:tc>
            <w:tc>
              <w:tcPr>
                <w:tcW w:w="860" w:type="pct"/>
                <w:shd w:val="clear" w:color="auto" w:fill="auto"/>
                <w:vAlign w:val="center"/>
              </w:tcPr>
              <w:p w:rsidR="00CA3AC1" w:rsidRDefault="009D1397" w:rsidP="00CA3AC1">
                <w:pPr>
                  <w:jc w:val="right"/>
                </w:pPr>
                <w:r>
                  <w:t>1,684,047.67</w:t>
                </w:r>
              </w:p>
            </w:tc>
          </w:tr>
          <w:tr w:rsidR="00CA3AC1" w:rsidTr="005C1408">
            <w:sdt>
              <w:sdtPr>
                <w:tag w:val="_PLD_21acfc7c80ed4c8898e7254bc3a221c4"/>
                <w:id w:val="-1410233149"/>
                <w:lock w:val="sdtLocked"/>
              </w:sdtPr>
              <w:sdtContent>
                <w:tc>
                  <w:tcPr>
                    <w:tcW w:w="876" w:type="pct"/>
                    <w:shd w:val="clear" w:color="auto" w:fill="auto"/>
                  </w:tcPr>
                  <w:p w:rsidR="00CA3AC1" w:rsidRDefault="009D1397" w:rsidP="00CA3AC1">
                    <w:pPr>
                      <w:ind w:firstLineChars="300" w:firstLine="630"/>
                    </w:pPr>
                    <w:r>
                      <w:rPr>
                        <w:rFonts w:hint="eastAsia"/>
                      </w:rPr>
                      <w:t>（1）购置</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9D1397" w:rsidP="00CA3AC1">
                <w:pPr>
                  <w:jc w:val="right"/>
                </w:pPr>
                <w:r>
                  <w:t>429,024.22</w:t>
                </w:r>
              </w:p>
            </w:tc>
            <w:tc>
              <w:tcPr>
                <w:tcW w:w="801" w:type="pct"/>
                <w:shd w:val="clear" w:color="auto" w:fill="auto"/>
                <w:vAlign w:val="center"/>
              </w:tcPr>
              <w:p w:rsidR="00CA3AC1" w:rsidRDefault="009D1397" w:rsidP="00CA3AC1">
                <w:pPr>
                  <w:jc w:val="right"/>
                </w:pPr>
                <w:r>
                  <w:t>227,008.55</w:t>
                </w:r>
              </w:p>
            </w:tc>
            <w:tc>
              <w:tcPr>
                <w:tcW w:w="801" w:type="pct"/>
                <w:shd w:val="clear" w:color="auto" w:fill="auto"/>
                <w:vAlign w:val="center"/>
              </w:tcPr>
              <w:p w:rsidR="00CA3AC1" w:rsidRDefault="009D1397" w:rsidP="00CA3AC1">
                <w:pPr>
                  <w:jc w:val="right"/>
                </w:pPr>
                <w:r>
                  <w:t>45,550.00</w:t>
                </w:r>
              </w:p>
            </w:tc>
            <w:tc>
              <w:tcPr>
                <w:tcW w:w="860" w:type="pct"/>
                <w:shd w:val="clear" w:color="auto" w:fill="auto"/>
                <w:vAlign w:val="center"/>
              </w:tcPr>
              <w:p w:rsidR="00CA3AC1" w:rsidRDefault="009D1397" w:rsidP="00CA3AC1">
                <w:pPr>
                  <w:jc w:val="right"/>
                </w:pPr>
                <w:r>
                  <w:t>701,582.77</w:t>
                </w:r>
              </w:p>
            </w:tc>
          </w:tr>
          <w:tr w:rsidR="00CA3AC1" w:rsidTr="005C1408">
            <w:sdt>
              <w:sdtPr>
                <w:tag w:val="_PLD_c4fb45cabc464177bb10403e2ec415b1"/>
                <w:id w:val="-2103244265"/>
                <w:lock w:val="sdtLocked"/>
              </w:sdtPr>
              <w:sdtContent>
                <w:tc>
                  <w:tcPr>
                    <w:tcW w:w="876" w:type="pct"/>
                    <w:shd w:val="clear" w:color="auto" w:fill="auto"/>
                  </w:tcPr>
                  <w:p w:rsidR="00CA3AC1" w:rsidRDefault="009D1397" w:rsidP="00CA3AC1">
                    <w:pPr>
                      <w:ind w:firstLineChars="300" w:firstLine="630"/>
                    </w:pPr>
                    <w:r>
                      <w:rPr>
                        <w:rFonts w:hint="eastAsia"/>
                      </w:rPr>
                      <w:t>（2）在建工程转入</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9D1397" w:rsidP="00CA3AC1">
                <w:pPr>
                  <w:jc w:val="right"/>
                </w:pPr>
                <w:r>
                  <w:t>982,464.90</w:t>
                </w: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9D1397" w:rsidP="00CA3AC1">
                <w:pPr>
                  <w:jc w:val="right"/>
                </w:pPr>
                <w:r>
                  <w:t>982,464.90</w:t>
                </w:r>
              </w:p>
            </w:tc>
          </w:tr>
          <w:tr w:rsidR="00CA3AC1" w:rsidTr="005C1408">
            <w:sdt>
              <w:sdtPr>
                <w:tag w:val="_PLD_726d6f59ad1c442a86cca9c28703f954"/>
                <w:id w:val="1390845321"/>
                <w:lock w:val="sdtLocked"/>
              </w:sdtPr>
              <w:sdtContent>
                <w:tc>
                  <w:tcPr>
                    <w:tcW w:w="876" w:type="pct"/>
                    <w:shd w:val="clear" w:color="auto" w:fill="auto"/>
                  </w:tcPr>
                  <w:p w:rsidR="00CA3AC1" w:rsidRDefault="009D1397" w:rsidP="00CA3AC1">
                    <w:pPr>
                      <w:ind w:firstLineChars="300" w:firstLine="630"/>
                    </w:pPr>
                    <w:r>
                      <w:rPr>
                        <w:rFonts w:hint="eastAsia"/>
                      </w:rPr>
                      <w:t>（3）企业合并增加</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CA3AC1" w:rsidP="00CA3AC1">
                <w:pPr>
                  <w:jc w:val="right"/>
                </w:pPr>
              </w:p>
            </w:tc>
          </w:tr>
          <w:tr w:rsidR="00CA3AC1" w:rsidTr="005C1408">
            <w:sdt>
              <w:sdtPr>
                <w:tag w:val="_PLD_82105b7a23294bcc97fa2c9d341d5e29"/>
                <w:id w:val="1407343057"/>
                <w:lock w:val="sdtLocked"/>
              </w:sdtPr>
              <w:sdtContent>
                <w:tc>
                  <w:tcPr>
                    <w:tcW w:w="876" w:type="pct"/>
                    <w:shd w:val="clear" w:color="auto" w:fill="auto"/>
                  </w:tcPr>
                  <w:p w:rsidR="00CA3AC1" w:rsidRDefault="009D1397" w:rsidP="00CA3AC1">
                    <w:pPr>
                      <w:ind w:firstLineChars="250" w:firstLine="525"/>
                    </w:pPr>
                    <w:r>
                      <w:rPr>
                        <w:rFonts w:hint="eastAsia"/>
                      </w:rPr>
                      <w:t>3.本期减少金额</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9D1397" w:rsidP="00CA3AC1">
                <w:pPr>
                  <w:jc w:val="right"/>
                </w:pPr>
                <w:r>
                  <w:t>7,230,852.64</w:t>
                </w: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9D1397" w:rsidP="00CA3AC1">
                <w:pPr>
                  <w:jc w:val="right"/>
                </w:pPr>
                <w:r>
                  <w:t>7,230,852.64</w:t>
                </w:r>
              </w:p>
            </w:tc>
          </w:tr>
          <w:tr w:rsidR="00CA3AC1" w:rsidTr="005C1408">
            <w:sdt>
              <w:sdtPr>
                <w:tag w:val="_PLD_ff1592931fc24cf7bf5faee8eae2abb5"/>
                <w:id w:val="-303778053"/>
                <w:lock w:val="sdtLocked"/>
              </w:sdtPr>
              <w:sdtContent>
                <w:tc>
                  <w:tcPr>
                    <w:tcW w:w="876" w:type="pct"/>
                    <w:shd w:val="clear" w:color="auto" w:fill="auto"/>
                  </w:tcPr>
                  <w:p w:rsidR="00CA3AC1" w:rsidRDefault="009D1397" w:rsidP="00CA3AC1">
                    <w:pPr>
                      <w:ind w:firstLineChars="300" w:firstLine="630"/>
                    </w:pPr>
                    <w:r>
                      <w:rPr>
                        <w:rFonts w:hint="eastAsia"/>
                      </w:rPr>
                      <w:t>（1）处置或报废</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9D1397" w:rsidP="00CA3AC1">
                <w:pPr>
                  <w:jc w:val="right"/>
                </w:pPr>
                <w:r>
                  <w:t>7,230,852.64</w:t>
                </w: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9D1397" w:rsidP="00CA3AC1">
                <w:pPr>
                  <w:jc w:val="right"/>
                </w:pPr>
                <w:r>
                  <w:t>7,230,852.64</w:t>
                </w:r>
              </w:p>
            </w:tc>
          </w:tr>
          <w:tr w:rsidR="00CA3AC1" w:rsidTr="005C1408">
            <w:sdt>
              <w:sdtPr>
                <w:tag w:val="_PLD_3fb9f6c6a0b842188aea461d99c9adab"/>
                <w:id w:val="-1955556398"/>
                <w:lock w:val="sdtLocked"/>
              </w:sdtPr>
              <w:sdtContent>
                <w:tc>
                  <w:tcPr>
                    <w:tcW w:w="876" w:type="pct"/>
                    <w:shd w:val="clear" w:color="auto" w:fill="auto"/>
                  </w:tcPr>
                  <w:p w:rsidR="00CA3AC1" w:rsidRDefault="009D1397" w:rsidP="00CA3AC1">
                    <w:pPr>
                      <w:ind w:firstLineChars="200" w:firstLine="420"/>
                    </w:pPr>
                    <w:r>
                      <w:rPr>
                        <w:rFonts w:hint="eastAsia"/>
                      </w:rPr>
                      <w:t>4.期末余额</w:t>
                    </w:r>
                  </w:p>
                </w:tc>
              </w:sdtContent>
            </w:sdt>
            <w:tc>
              <w:tcPr>
                <w:tcW w:w="860" w:type="pct"/>
                <w:shd w:val="clear" w:color="auto" w:fill="auto"/>
                <w:vAlign w:val="center"/>
              </w:tcPr>
              <w:p w:rsidR="00CA3AC1" w:rsidRDefault="009D1397" w:rsidP="00CA3AC1">
                <w:pPr>
                  <w:jc w:val="right"/>
                </w:pPr>
                <w:r>
                  <w:t>249,175,032.70</w:t>
                </w:r>
              </w:p>
            </w:tc>
            <w:tc>
              <w:tcPr>
                <w:tcW w:w="801" w:type="pct"/>
                <w:shd w:val="clear" w:color="auto" w:fill="auto"/>
                <w:vAlign w:val="center"/>
              </w:tcPr>
              <w:p w:rsidR="00CA3AC1" w:rsidRDefault="009D1397" w:rsidP="00CA3AC1">
                <w:pPr>
                  <w:jc w:val="right"/>
                </w:pPr>
                <w:r>
                  <w:t>64,552,660.93</w:t>
                </w:r>
              </w:p>
            </w:tc>
            <w:tc>
              <w:tcPr>
                <w:tcW w:w="801" w:type="pct"/>
                <w:shd w:val="clear" w:color="auto" w:fill="auto"/>
                <w:vAlign w:val="center"/>
              </w:tcPr>
              <w:p w:rsidR="00CA3AC1" w:rsidRDefault="009D1397" w:rsidP="00CA3AC1">
                <w:pPr>
                  <w:jc w:val="right"/>
                </w:pPr>
                <w:r>
                  <w:t>10,716,175.68</w:t>
                </w:r>
              </w:p>
            </w:tc>
            <w:tc>
              <w:tcPr>
                <w:tcW w:w="801" w:type="pct"/>
                <w:shd w:val="clear" w:color="auto" w:fill="auto"/>
                <w:vAlign w:val="center"/>
              </w:tcPr>
              <w:p w:rsidR="00CA3AC1" w:rsidRDefault="009D1397" w:rsidP="00CA3AC1">
                <w:pPr>
                  <w:jc w:val="right"/>
                </w:pPr>
                <w:r>
                  <w:t>16,597,330.26</w:t>
                </w:r>
              </w:p>
            </w:tc>
            <w:tc>
              <w:tcPr>
                <w:tcW w:w="860" w:type="pct"/>
                <w:shd w:val="clear" w:color="auto" w:fill="auto"/>
                <w:vAlign w:val="center"/>
              </w:tcPr>
              <w:p w:rsidR="00CA3AC1" w:rsidRDefault="009D1397" w:rsidP="00CA3AC1">
                <w:pPr>
                  <w:jc w:val="right"/>
                </w:pPr>
                <w:r>
                  <w:t>341,041,199.57</w:t>
                </w:r>
              </w:p>
            </w:tc>
          </w:tr>
          <w:tr w:rsidR="00CA3AC1" w:rsidTr="005C1408">
            <w:sdt>
              <w:sdtPr>
                <w:tag w:val="_PLD_14f44e7a4341414ca27a4047f9622e44"/>
                <w:id w:val="930314631"/>
                <w:lock w:val="sdtLocked"/>
              </w:sdtPr>
              <w:sdtContent>
                <w:tc>
                  <w:tcPr>
                    <w:tcW w:w="876" w:type="pct"/>
                    <w:shd w:val="clear" w:color="auto" w:fill="auto"/>
                  </w:tcPr>
                  <w:p w:rsidR="00CA3AC1" w:rsidRDefault="009D1397" w:rsidP="00CA3AC1">
                    <w:r>
                      <w:rPr>
                        <w:rFonts w:hint="eastAsia"/>
                      </w:rPr>
                      <w:t>二、累计折旧</w:t>
                    </w:r>
                  </w:p>
                </w:tc>
              </w:sdtContent>
            </w:sdt>
            <w:tc>
              <w:tcPr>
                <w:tcW w:w="860"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60" w:type="pct"/>
                <w:shd w:val="clear" w:color="auto" w:fill="auto"/>
                <w:vAlign w:val="center"/>
              </w:tcPr>
              <w:p w:rsidR="00CA3AC1" w:rsidRDefault="00CA3AC1" w:rsidP="00CA3AC1">
                <w:pPr>
                  <w:jc w:val="center"/>
                </w:pPr>
              </w:p>
            </w:tc>
          </w:tr>
          <w:tr w:rsidR="00CA3AC1" w:rsidTr="005C1408">
            <w:sdt>
              <w:sdtPr>
                <w:tag w:val="_PLD_bdfb76068a2a4a95ab0a3bcf1b094bf2"/>
                <w:id w:val="-1806772831"/>
                <w:lock w:val="sdtLocked"/>
              </w:sdtPr>
              <w:sdtContent>
                <w:tc>
                  <w:tcPr>
                    <w:tcW w:w="876" w:type="pct"/>
                    <w:shd w:val="clear" w:color="auto" w:fill="auto"/>
                  </w:tcPr>
                  <w:p w:rsidR="00CA3AC1" w:rsidRDefault="009D1397" w:rsidP="00CA3AC1">
                    <w:pPr>
                      <w:ind w:firstLineChars="200" w:firstLine="420"/>
                    </w:pPr>
                    <w:r>
                      <w:t>1.</w:t>
                    </w:r>
                    <w:r>
                      <w:rPr>
                        <w:rFonts w:hint="eastAsia"/>
                      </w:rPr>
                      <w:t>期初余额</w:t>
                    </w:r>
                  </w:p>
                </w:tc>
              </w:sdtContent>
            </w:sdt>
            <w:tc>
              <w:tcPr>
                <w:tcW w:w="860" w:type="pct"/>
                <w:shd w:val="clear" w:color="auto" w:fill="auto"/>
                <w:vAlign w:val="center"/>
              </w:tcPr>
              <w:p w:rsidR="00CA3AC1" w:rsidRDefault="009D1397" w:rsidP="00CA3AC1">
                <w:pPr>
                  <w:jc w:val="right"/>
                </w:pPr>
                <w:r>
                  <w:t>60,680,469.26</w:t>
                </w:r>
              </w:p>
            </w:tc>
            <w:tc>
              <w:tcPr>
                <w:tcW w:w="801" w:type="pct"/>
                <w:shd w:val="clear" w:color="auto" w:fill="auto"/>
                <w:vAlign w:val="center"/>
              </w:tcPr>
              <w:p w:rsidR="00CA3AC1" w:rsidRDefault="009D1397" w:rsidP="00CA3AC1">
                <w:pPr>
                  <w:jc w:val="right"/>
                </w:pPr>
                <w:r>
                  <w:t>45,238,696.60</w:t>
                </w:r>
              </w:p>
            </w:tc>
            <w:tc>
              <w:tcPr>
                <w:tcW w:w="801" w:type="pct"/>
                <w:shd w:val="clear" w:color="auto" w:fill="auto"/>
                <w:vAlign w:val="center"/>
              </w:tcPr>
              <w:p w:rsidR="00CA3AC1" w:rsidRDefault="009D1397" w:rsidP="00CA3AC1">
                <w:pPr>
                  <w:jc w:val="right"/>
                </w:pPr>
                <w:r>
                  <w:t>7,379,859.83</w:t>
                </w:r>
              </w:p>
            </w:tc>
            <w:tc>
              <w:tcPr>
                <w:tcW w:w="801" w:type="pct"/>
                <w:shd w:val="clear" w:color="auto" w:fill="auto"/>
                <w:vAlign w:val="center"/>
              </w:tcPr>
              <w:p w:rsidR="00CA3AC1" w:rsidRDefault="009D1397" w:rsidP="00CA3AC1">
                <w:pPr>
                  <w:jc w:val="right"/>
                </w:pPr>
                <w:r>
                  <w:t>15,474,327.70</w:t>
                </w:r>
              </w:p>
            </w:tc>
            <w:tc>
              <w:tcPr>
                <w:tcW w:w="860" w:type="pct"/>
                <w:shd w:val="clear" w:color="auto" w:fill="auto"/>
                <w:vAlign w:val="center"/>
              </w:tcPr>
              <w:p w:rsidR="00CA3AC1" w:rsidRDefault="009D1397" w:rsidP="00CA3AC1">
                <w:pPr>
                  <w:jc w:val="right"/>
                </w:pPr>
                <w:r>
                  <w:t>128,773,353.39</w:t>
                </w:r>
              </w:p>
            </w:tc>
          </w:tr>
          <w:tr w:rsidR="00CA3AC1" w:rsidTr="005C1408">
            <w:sdt>
              <w:sdtPr>
                <w:tag w:val="_PLD_ac9d6720c4e84ec2b82637a9bc7e4a54"/>
                <w:id w:val="-445310693"/>
                <w:lock w:val="sdtLocked"/>
              </w:sdtPr>
              <w:sdtContent>
                <w:tc>
                  <w:tcPr>
                    <w:tcW w:w="876" w:type="pct"/>
                    <w:shd w:val="clear" w:color="auto" w:fill="auto"/>
                  </w:tcPr>
                  <w:p w:rsidR="00CA3AC1" w:rsidRDefault="009D1397" w:rsidP="00CA3AC1">
                    <w:pPr>
                      <w:ind w:firstLineChars="200" w:firstLine="420"/>
                    </w:pPr>
                    <w:r>
                      <w:t>2.</w:t>
                    </w:r>
                    <w:r>
                      <w:rPr>
                        <w:rFonts w:hint="eastAsia"/>
                      </w:rPr>
                      <w:t>本期增加金额</w:t>
                    </w:r>
                  </w:p>
                </w:tc>
              </w:sdtContent>
            </w:sdt>
            <w:tc>
              <w:tcPr>
                <w:tcW w:w="860" w:type="pct"/>
                <w:shd w:val="clear" w:color="auto" w:fill="auto"/>
                <w:vAlign w:val="center"/>
              </w:tcPr>
              <w:p w:rsidR="00CA3AC1" w:rsidRDefault="009D1397" w:rsidP="00CA3AC1">
                <w:pPr>
                  <w:jc w:val="right"/>
                </w:pPr>
                <w:r>
                  <w:t>9,026,327.88</w:t>
                </w:r>
              </w:p>
            </w:tc>
            <w:tc>
              <w:tcPr>
                <w:tcW w:w="801" w:type="pct"/>
                <w:shd w:val="clear" w:color="auto" w:fill="auto"/>
                <w:vAlign w:val="center"/>
              </w:tcPr>
              <w:p w:rsidR="00CA3AC1" w:rsidRDefault="009D1397" w:rsidP="00CA3AC1">
                <w:pPr>
                  <w:jc w:val="right"/>
                </w:pPr>
                <w:r>
                  <w:t>3,763,219.50</w:t>
                </w:r>
              </w:p>
            </w:tc>
            <w:tc>
              <w:tcPr>
                <w:tcW w:w="801" w:type="pct"/>
                <w:shd w:val="clear" w:color="auto" w:fill="auto"/>
                <w:vAlign w:val="center"/>
              </w:tcPr>
              <w:p w:rsidR="00CA3AC1" w:rsidRDefault="009D1397" w:rsidP="00CA3AC1">
                <w:pPr>
                  <w:jc w:val="right"/>
                </w:pPr>
                <w:r>
                  <w:t>683,250.00</w:t>
                </w:r>
              </w:p>
            </w:tc>
            <w:tc>
              <w:tcPr>
                <w:tcW w:w="801" w:type="pct"/>
                <w:shd w:val="clear" w:color="auto" w:fill="auto"/>
                <w:vAlign w:val="center"/>
              </w:tcPr>
              <w:p w:rsidR="00CA3AC1" w:rsidRDefault="009D1397" w:rsidP="00CA3AC1">
                <w:pPr>
                  <w:jc w:val="right"/>
                </w:pPr>
                <w:r>
                  <w:t>326,991.68</w:t>
                </w:r>
              </w:p>
            </w:tc>
            <w:tc>
              <w:tcPr>
                <w:tcW w:w="860" w:type="pct"/>
                <w:shd w:val="clear" w:color="auto" w:fill="auto"/>
                <w:vAlign w:val="center"/>
              </w:tcPr>
              <w:p w:rsidR="00CA3AC1" w:rsidRDefault="009D1397" w:rsidP="00CA3AC1">
                <w:pPr>
                  <w:jc w:val="right"/>
                </w:pPr>
                <w:r>
                  <w:t>13,799,789.06</w:t>
                </w:r>
              </w:p>
            </w:tc>
          </w:tr>
          <w:tr w:rsidR="00CA3AC1" w:rsidTr="005C1408">
            <w:sdt>
              <w:sdtPr>
                <w:tag w:val="_PLD_4b899f8229be463181a7e6a6c1cb2337"/>
                <w:id w:val="1601071504"/>
                <w:lock w:val="sdtLocked"/>
              </w:sdtPr>
              <w:sdtContent>
                <w:tc>
                  <w:tcPr>
                    <w:tcW w:w="876" w:type="pct"/>
                    <w:shd w:val="clear" w:color="auto" w:fill="auto"/>
                  </w:tcPr>
                  <w:p w:rsidR="00CA3AC1" w:rsidRDefault="009D1397" w:rsidP="00CA3AC1">
                    <w:pPr>
                      <w:ind w:firstLineChars="300" w:firstLine="630"/>
                    </w:pPr>
                    <w:r>
                      <w:rPr>
                        <w:rFonts w:hint="eastAsia"/>
                      </w:rPr>
                      <w:t>（1）计提</w:t>
                    </w:r>
                  </w:p>
                </w:tc>
              </w:sdtContent>
            </w:sdt>
            <w:tc>
              <w:tcPr>
                <w:tcW w:w="860" w:type="pct"/>
                <w:shd w:val="clear" w:color="auto" w:fill="auto"/>
                <w:vAlign w:val="center"/>
              </w:tcPr>
              <w:p w:rsidR="00CA3AC1" w:rsidRDefault="009D1397" w:rsidP="00CA3AC1">
                <w:pPr>
                  <w:jc w:val="right"/>
                </w:pPr>
                <w:r>
                  <w:t>9,026,327.88</w:t>
                </w:r>
              </w:p>
            </w:tc>
            <w:tc>
              <w:tcPr>
                <w:tcW w:w="801" w:type="pct"/>
                <w:shd w:val="clear" w:color="auto" w:fill="auto"/>
                <w:vAlign w:val="center"/>
              </w:tcPr>
              <w:p w:rsidR="00CA3AC1" w:rsidRDefault="009D1397" w:rsidP="00CA3AC1">
                <w:pPr>
                  <w:jc w:val="right"/>
                </w:pPr>
                <w:r>
                  <w:t>3,763,219.50</w:t>
                </w:r>
              </w:p>
            </w:tc>
            <w:tc>
              <w:tcPr>
                <w:tcW w:w="801" w:type="pct"/>
                <w:shd w:val="clear" w:color="auto" w:fill="auto"/>
                <w:vAlign w:val="center"/>
              </w:tcPr>
              <w:p w:rsidR="00CA3AC1" w:rsidRDefault="009D1397" w:rsidP="00CA3AC1">
                <w:pPr>
                  <w:jc w:val="right"/>
                </w:pPr>
                <w:r>
                  <w:t>683,250.00</w:t>
                </w:r>
              </w:p>
            </w:tc>
            <w:tc>
              <w:tcPr>
                <w:tcW w:w="801" w:type="pct"/>
                <w:shd w:val="clear" w:color="auto" w:fill="auto"/>
                <w:vAlign w:val="center"/>
              </w:tcPr>
              <w:p w:rsidR="00CA3AC1" w:rsidRDefault="009D1397" w:rsidP="00CA3AC1">
                <w:pPr>
                  <w:jc w:val="right"/>
                </w:pPr>
                <w:r>
                  <w:t>326,991.68</w:t>
                </w:r>
              </w:p>
            </w:tc>
            <w:tc>
              <w:tcPr>
                <w:tcW w:w="860" w:type="pct"/>
                <w:shd w:val="clear" w:color="auto" w:fill="auto"/>
                <w:vAlign w:val="center"/>
              </w:tcPr>
              <w:p w:rsidR="00CA3AC1" w:rsidRDefault="009D1397" w:rsidP="00CA3AC1">
                <w:pPr>
                  <w:jc w:val="right"/>
                </w:pPr>
                <w:r>
                  <w:t>13,799,789.06</w:t>
                </w:r>
              </w:p>
            </w:tc>
          </w:tr>
          <w:tr w:rsidR="00CA3AC1" w:rsidTr="005C1408">
            <w:sdt>
              <w:sdtPr>
                <w:tag w:val="_PLD_1a8a0c2973de4a7c99ed0dd69c4a85fa"/>
                <w:id w:val="1286847108"/>
                <w:lock w:val="sdtLocked"/>
              </w:sdtPr>
              <w:sdtContent>
                <w:tc>
                  <w:tcPr>
                    <w:tcW w:w="876" w:type="pct"/>
                    <w:shd w:val="clear" w:color="auto" w:fill="auto"/>
                  </w:tcPr>
                  <w:p w:rsidR="00CA3AC1" w:rsidRDefault="009D1397" w:rsidP="00CA3AC1">
                    <w:pPr>
                      <w:ind w:firstLineChars="200" w:firstLine="420"/>
                    </w:pPr>
                    <w:r>
                      <w:rPr>
                        <w:rFonts w:hint="eastAsia"/>
                      </w:rPr>
                      <w:t>3.本期减少金额</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9D1397" w:rsidP="00CA3AC1">
                <w:pPr>
                  <w:jc w:val="right"/>
                </w:pPr>
                <w:r>
                  <w:t>5,812,694.37</w:t>
                </w: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9D1397" w:rsidP="00CA3AC1">
                <w:pPr>
                  <w:jc w:val="right"/>
                </w:pPr>
                <w:r>
                  <w:t>5,812,694.37</w:t>
                </w:r>
              </w:p>
            </w:tc>
          </w:tr>
          <w:tr w:rsidR="00CA3AC1" w:rsidTr="005C1408">
            <w:sdt>
              <w:sdtPr>
                <w:tag w:val="_PLD_051549d56ef94d0f864893f6bcd12368"/>
                <w:id w:val="-1167164058"/>
                <w:lock w:val="sdtLocked"/>
              </w:sdtPr>
              <w:sdtContent>
                <w:tc>
                  <w:tcPr>
                    <w:tcW w:w="876" w:type="pct"/>
                    <w:shd w:val="clear" w:color="auto" w:fill="auto"/>
                  </w:tcPr>
                  <w:p w:rsidR="00CA3AC1" w:rsidRDefault="009D1397" w:rsidP="00CA3AC1">
                    <w:pPr>
                      <w:ind w:firstLineChars="300" w:firstLine="630"/>
                    </w:pPr>
                    <w:r>
                      <w:rPr>
                        <w:rFonts w:hint="eastAsia"/>
                      </w:rPr>
                      <w:t>（1）处置或报废</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9D1397" w:rsidP="00CA3AC1">
                <w:pPr>
                  <w:jc w:val="right"/>
                </w:pPr>
                <w:r>
                  <w:t>5,812,694.37</w:t>
                </w: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9D1397" w:rsidP="00CA3AC1">
                <w:pPr>
                  <w:jc w:val="right"/>
                </w:pPr>
                <w:r>
                  <w:t>5,812,694.37</w:t>
                </w:r>
              </w:p>
            </w:tc>
          </w:tr>
          <w:tr w:rsidR="00CA3AC1" w:rsidTr="005C1408">
            <w:sdt>
              <w:sdtPr>
                <w:tag w:val="_PLD_461cd300a56d4a1d8e530b3c2f9767bf"/>
                <w:id w:val="1487823887"/>
                <w:lock w:val="sdtLocked"/>
              </w:sdtPr>
              <w:sdtContent>
                <w:tc>
                  <w:tcPr>
                    <w:tcW w:w="876" w:type="pct"/>
                    <w:shd w:val="clear" w:color="auto" w:fill="auto"/>
                  </w:tcPr>
                  <w:p w:rsidR="00CA3AC1" w:rsidRDefault="009D1397" w:rsidP="00CA3AC1">
                    <w:pPr>
                      <w:ind w:firstLineChars="200" w:firstLine="420"/>
                    </w:pPr>
                    <w:r>
                      <w:rPr>
                        <w:rFonts w:hint="eastAsia"/>
                      </w:rPr>
                      <w:t>4.期末余额</w:t>
                    </w:r>
                  </w:p>
                </w:tc>
              </w:sdtContent>
            </w:sdt>
            <w:tc>
              <w:tcPr>
                <w:tcW w:w="860" w:type="pct"/>
                <w:shd w:val="clear" w:color="auto" w:fill="auto"/>
                <w:vAlign w:val="center"/>
              </w:tcPr>
              <w:p w:rsidR="00CA3AC1" w:rsidRDefault="009D1397" w:rsidP="00CA3AC1">
                <w:pPr>
                  <w:jc w:val="right"/>
                </w:pPr>
                <w:r>
                  <w:t>69,706,797.14</w:t>
                </w:r>
              </w:p>
            </w:tc>
            <w:tc>
              <w:tcPr>
                <w:tcW w:w="801" w:type="pct"/>
                <w:shd w:val="clear" w:color="auto" w:fill="auto"/>
                <w:vAlign w:val="center"/>
              </w:tcPr>
              <w:p w:rsidR="00CA3AC1" w:rsidRDefault="009D1397" w:rsidP="00CA3AC1">
                <w:pPr>
                  <w:jc w:val="right"/>
                </w:pPr>
                <w:r>
                  <w:t>43,189,221.73</w:t>
                </w:r>
              </w:p>
            </w:tc>
            <w:tc>
              <w:tcPr>
                <w:tcW w:w="801" w:type="pct"/>
                <w:shd w:val="clear" w:color="auto" w:fill="auto"/>
                <w:vAlign w:val="center"/>
              </w:tcPr>
              <w:p w:rsidR="00CA3AC1" w:rsidRDefault="009D1397" w:rsidP="00CA3AC1">
                <w:pPr>
                  <w:jc w:val="right"/>
                </w:pPr>
                <w:r>
                  <w:t>8,063,109.83</w:t>
                </w:r>
              </w:p>
            </w:tc>
            <w:tc>
              <w:tcPr>
                <w:tcW w:w="801" w:type="pct"/>
                <w:shd w:val="clear" w:color="auto" w:fill="auto"/>
                <w:vAlign w:val="center"/>
              </w:tcPr>
              <w:p w:rsidR="00CA3AC1" w:rsidRDefault="009D1397" w:rsidP="00CA3AC1">
                <w:pPr>
                  <w:jc w:val="right"/>
                </w:pPr>
                <w:r>
                  <w:t>15,801,319.38</w:t>
                </w:r>
              </w:p>
            </w:tc>
            <w:tc>
              <w:tcPr>
                <w:tcW w:w="860" w:type="pct"/>
                <w:shd w:val="clear" w:color="auto" w:fill="auto"/>
                <w:vAlign w:val="center"/>
              </w:tcPr>
              <w:p w:rsidR="00CA3AC1" w:rsidRDefault="009D1397" w:rsidP="00CA3AC1">
                <w:pPr>
                  <w:jc w:val="right"/>
                </w:pPr>
                <w:r>
                  <w:t>136,760,448.08</w:t>
                </w:r>
              </w:p>
            </w:tc>
          </w:tr>
          <w:tr w:rsidR="00CA3AC1" w:rsidTr="005C1408">
            <w:sdt>
              <w:sdtPr>
                <w:tag w:val="_PLD_b98cd9e8075a44b28b16fc9fd4c3c81f"/>
                <w:id w:val="-123240437"/>
                <w:lock w:val="sdtLocked"/>
              </w:sdtPr>
              <w:sdtContent>
                <w:tc>
                  <w:tcPr>
                    <w:tcW w:w="876" w:type="pct"/>
                    <w:shd w:val="clear" w:color="auto" w:fill="auto"/>
                  </w:tcPr>
                  <w:p w:rsidR="00CA3AC1" w:rsidRDefault="009D1397" w:rsidP="00CA3AC1">
                    <w:r>
                      <w:rPr>
                        <w:rFonts w:hint="eastAsia"/>
                      </w:rPr>
                      <w:t>三、减值准备</w:t>
                    </w:r>
                  </w:p>
                </w:tc>
              </w:sdtContent>
            </w:sdt>
            <w:tc>
              <w:tcPr>
                <w:tcW w:w="860"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60" w:type="pct"/>
                <w:shd w:val="clear" w:color="auto" w:fill="auto"/>
                <w:vAlign w:val="center"/>
              </w:tcPr>
              <w:p w:rsidR="00CA3AC1" w:rsidRDefault="00CA3AC1" w:rsidP="00CA3AC1">
                <w:pPr>
                  <w:jc w:val="center"/>
                </w:pPr>
              </w:p>
            </w:tc>
          </w:tr>
          <w:tr w:rsidR="00CA3AC1" w:rsidTr="005C1408">
            <w:sdt>
              <w:sdtPr>
                <w:tag w:val="_PLD_56eded0ad9c34a2dabfd9ced3cc4cb08"/>
                <w:id w:val="-1960023279"/>
                <w:lock w:val="sdtLocked"/>
              </w:sdtPr>
              <w:sdtContent>
                <w:tc>
                  <w:tcPr>
                    <w:tcW w:w="876" w:type="pct"/>
                    <w:shd w:val="clear" w:color="auto" w:fill="auto"/>
                  </w:tcPr>
                  <w:p w:rsidR="00CA3AC1" w:rsidRDefault="009D1397" w:rsidP="00CA3AC1">
                    <w:pPr>
                      <w:ind w:firstLineChars="200" w:firstLine="420"/>
                    </w:pPr>
                    <w:r>
                      <w:t>1.</w:t>
                    </w:r>
                    <w:r>
                      <w:rPr>
                        <w:rFonts w:hint="eastAsia"/>
                      </w:rPr>
                      <w:t>期初余额</w:t>
                    </w:r>
                  </w:p>
                </w:tc>
              </w:sdtContent>
            </w:sdt>
            <w:tc>
              <w:tcPr>
                <w:tcW w:w="860" w:type="pct"/>
                <w:shd w:val="clear" w:color="auto" w:fill="auto"/>
                <w:vAlign w:val="center"/>
              </w:tcPr>
              <w:p w:rsidR="00CA3AC1" w:rsidRDefault="009D1397" w:rsidP="00CA3AC1">
                <w:pPr>
                  <w:jc w:val="right"/>
                </w:pPr>
                <w:r>
                  <w:t>703,239.40</w:t>
                </w: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9D1397" w:rsidP="00CA3AC1">
                <w:pPr>
                  <w:jc w:val="right"/>
                </w:pPr>
                <w:r>
                  <w:t>703,239.40</w:t>
                </w:r>
              </w:p>
            </w:tc>
          </w:tr>
          <w:tr w:rsidR="00CA3AC1" w:rsidTr="005C1408">
            <w:sdt>
              <w:sdtPr>
                <w:tag w:val="_PLD_e23909e3deca4ed3b3374e1998a20d9d"/>
                <w:id w:val="-683587194"/>
                <w:lock w:val="sdtLocked"/>
              </w:sdtPr>
              <w:sdtContent>
                <w:tc>
                  <w:tcPr>
                    <w:tcW w:w="876" w:type="pct"/>
                    <w:shd w:val="clear" w:color="auto" w:fill="auto"/>
                  </w:tcPr>
                  <w:p w:rsidR="00CA3AC1" w:rsidRDefault="009D1397" w:rsidP="00CA3AC1">
                    <w:pPr>
                      <w:ind w:firstLineChars="200" w:firstLine="420"/>
                    </w:pPr>
                    <w:r>
                      <w:t>2.</w:t>
                    </w:r>
                    <w:r>
                      <w:rPr>
                        <w:rFonts w:hint="eastAsia"/>
                      </w:rPr>
                      <w:t>本期增加金额</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CA3AC1" w:rsidP="00CA3AC1">
                <w:pPr>
                  <w:jc w:val="right"/>
                </w:pPr>
              </w:p>
            </w:tc>
          </w:tr>
          <w:tr w:rsidR="00CA3AC1" w:rsidTr="005C1408">
            <w:sdt>
              <w:sdtPr>
                <w:tag w:val="_PLD_e9d33a6c6b2d4aff8a6ac53a9ce1b167"/>
                <w:id w:val="-309249350"/>
                <w:lock w:val="sdtLocked"/>
              </w:sdtPr>
              <w:sdtContent>
                <w:tc>
                  <w:tcPr>
                    <w:tcW w:w="876" w:type="pct"/>
                    <w:shd w:val="clear" w:color="auto" w:fill="auto"/>
                  </w:tcPr>
                  <w:p w:rsidR="00CA3AC1" w:rsidRDefault="009D1397" w:rsidP="00CA3AC1">
                    <w:pPr>
                      <w:ind w:firstLineChars="300" w:firstLine="630"/>
                    </w:pPr>
                    <w:r>
                      <w:rPr>
                        <w:rFonts w:hint="eastAsia"/>
                      </w:rPr>
                      <w:t>（1）计提</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CA3AC1" w:rsidP="00CA3AC1">
                <w:pPr>
                  <w:jc w:val="right"/>
                </w:pPr>
              </w:p>
            </w:tc>
          </w:tr>
          <w:tr w:rsidR="00CA3AC1" w:rsidTr="005C1408">
            <w:sdt>
              <w:sdtPr>
                <w:tag w:val="_PLD_773acace40cf4e2b82acb417897e72ef"/>
                <w:id w:val="-2047288793"/>
                <w:lock w:val="sdtLocked"/>
              </w:sdtPr>
              <w:sdtContent>
                <w:tc>
                  <w:tcPr>
                    <w:tcW w:w="876" w:type="pct"/>
                    <w:shd w:val="clear" w:color="auto" w:fill="auto"/>
                  </w:tcPr>
                  <w:p w:rsidR="00CA3AC1" w:rsidRDefault="009D1397" w:rsidP="00CA3AC1">
                    <w:pPr>
                      <w:ind w:firstLineChars="200" w:firstLine="420"/>
                    </w:pPr>
                    <w:r>
                      <w:rPr>
                        <w:rFonts w:hint="eastAsia"/>
                      </w:rPr>
                      <w:t>3.本期减少金额</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CA3AC1" w:rsidP="00CA3AC1">
                <w:pPr>
                  <w:jc w:val="right"/>
                </w:pPr>
              </w:p>
            </w:tc>
          </w:tr>
          <w:tr w:rsidR="00CA3AC1" w:rsidTr="005C1408">
            <w:sdt>
              <w:sdtPr>
                <w:tag w:val="_PLD_be1108cdf7ba464f9f4ecab9aa198103"/>
                <w:id w:val="1820609107"/>
                <w:lock w:val="sdtLocked"/>
              </w:sdtPr>
              <w:sdtContent>
                <w:tc>
                  <w:tcPr>
                    <w:tcW w:w="876" w:type="pct"/>
                    <w:shd w:val="clear" w:color="auto" w:fill="auto"/>
                  </w:tcPr>
                  <w:p w:rsidR="00CA3AC1" w:rsidRDefault="009D1397" w:rsidP="00CA3AC1">
                    <w:pPr>
                      <w:ind w:firstLineChars="300" w:firstLine="630"/>
                    </w:pPr>
                    <w:r>
                      <w:rPr>
                        <w:rFonts w:hint="eastAsia"/>
                      </w:rPr>
                      <w:t>（1）处置或报废</w:t>
                    </w:r>
                  </w:p>
                </w:tc>
              </w:sdtContent>
            </w:sdt>
            <w:tc>
              <w:tcPr>
                <w:tcW w:w="860"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CA3AC1" w:rsidP="00CA3AC1">
                <w:pPr>
                  <w:jc w:val="right"/>
                </w:pPr>
              </w:p>
            </w:tc>
          </w:tr>
          <w:tr w:rsidR="00CA3AC1" w:rsidTr="005C1408">
            <w:sdt>
              <w:sdtPr>
                <w:tag w:val="_PLD_e5054a8d4a114197af28793eadccad9b"/>
                <w:id w:val="-41209930"/>
                <w:lock w:val="sdtLocked"/>
              </w:sdtPr>
              <w:sdtContent>
                <w:tc>
                  <w:tcPr>
                    <w:tcW w:w="876" w:type="pct"/>
                    <w:shd w:val="clear" w:color="auto" w:fill="auto"/>
                  </w:tcPr>
                  <w:p w:rsidR="00CA3AC1" w:rsidRDefault="009D1397" w:rsidP="00CA3AC1">
                    <w:pPr>
                      <w:ind w:firstLineChars="200" w:firstLine="420"/>
                    </w:pPr>
                    <w:r>
                      <w:rPr>
                        <w:rFonts w:hint="eastAsia"/>
                      </w:rPr>
                      <w:t>4.期末余额</w:t>
                    </w:r>
                  </w:p>
                </w:tc>
              </w:sdtContent>
            </w:sdt>
            <w:tc>
              <w:tcPr>
                <w:tcW w:w="860" w:type="pct"/>
                <w:shd w:val="clear" w:color="auto" w:fill="auto"/>
                <w:vAlign w:val="center"/>
              </w:tcPr>
              <w:p w:rsidR="00CA3AC1" w:rsidRDefault="009D1397" w:rsidP="00CA3AC1">
                <w:pPr>
                  <w:jc w:val="right"/>
                </w:pPr>
                <w:r>
                  <w:t>703,239.40</w:t>
                </w: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01" w:type="pct"/>
                <w:shd w:val="clear" w:color="auto" w:fill="auto"/>
                <w:vAlign w:val="center"/>
              </w:tcPr>
              <w:p w:rsidR="00CA3AC1" w:rsidRDefault="00CA3AC1" w:rsidP="00CA3AC1">
                <w:pPr>
                  <w:jc w:val="right"/>
                </w:pPr>
              </w:p>
            </w:tc>
            <w:tc>
              <w:tcPr>
                <w:tcW w:w="860" w:type="pct"/>
                <w:shd w:val="clear" w:color="auto" w:fill="auto"/>
                <w:vAlign w:val="center"/>
              </w:tcPr>
              <w:p w:rsidR="00CA3AC1" w:rsidRDefault="009D1397" w:rsidP="00CA3AC1">
                <w:pPr>
                  <w:jc w:val="right"/>
                </w:pPr>
                <w:r>
                  <w:t>703,239.40</w:t>
                </w:r>
              </w:p>
            </w:tc>
          </w:tr>
          <w:tr w:rsidR="00CA3AC1" w:rsidTr="005C1408">
            <w:sdt>
              <w:sdtPr>
                <w:tag w:val="_PLD_e1d51c426bd84ffbb9a1a19b00d3b374"/>
                <w:id w:val="-1392495507"/>
                <w:lock w:val="sdtLocked"/>
              </w:sdtPr>
              <w:sdtContent>
                <w:tc>
                  <w:tcPr>
                    <w:tcW w:w="876" w:type="pct"/>
                    <w:shd w:val="clear" w:color="auto" w:fill="auto"/>
                  </w:tcPr>
                  <w:p w:rsidR="00CA3AC1" w:rsidRDefault="009D1397" w:rsidP="00CA3AC1">
                    <w:r>
                      <w:rPr>
                        <w:rFonts w:hint="eastAsia"/>
                      </w:rPr>
                      <w:t>四、账面价值</w:t>
                    </w:r>
                  </w:p>
                </w:tc>
              </w:sdtContent>
            </w:sdt>
            <w:tc>
              <w:tcPr>
                <w:tcW w:w="860"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01" w:type="pct"/>
                <w:shd w:val="clear" w:color="auto" w:fill="auto"/>
                <w:vAlign w:val="center"/>
              </w:tcPr>
              <w:p w:rsidR="00CA3AC1" w:rsidRDefault="00CA3AC1" w:rsidP="00CA3AC1">
                <w:pPr>
                  <w:jc w:val="center"/>
                </w:pPr>
              </w:p>
            </w:tc>
            <w:tc>
              <w:tcPr>
                <w:tcW w:w="860" w:type="pct"/>
                <w:shd w:val="clear" w:color="auto" w:fill="auto"/>
                <w:vAlign w:val="center"/>
              </w:tcPr>
              <w:p w:rsidR="00CA3AC1" w:rsidRDefault="00CA3AC1" w:rsidP="00CA3AC1">
                <w:pPr>
                  <w:jc w:val="center"/>
                </w:pPr>
              </w:p>
            </w:tc>
          </w:tr>
          <w:tr w:rsidR="00CA3AC1" w:rsidTr="005C1408">
            <w:sdt>
              <w:sdtPr>
                <w:tag w:val="_PLD_438ac9fdebc24597a2bc032145166ee7"/>
                <w:id w:val="-2061708972"/>
                <w:lock w:val="sdtLocked"/>
              </w:sdtPr>
              <w:sdtContent>
                <w:tc>
                  <w:tcPr>
                    <w:tcW w:w="876" w:type="pct"/>
                    <w:shd w:val="clear" w:color="auto" w:fill="auto"/>
                  </w:tcPr>
                  <w:p w:rsidR="00CA3AC1" w:rsidRDefault="009D1397" w:rsidP="00CA3AC1">
                    <w:pPr>
                      <w:ind w:firstLineChars="200" w:firstLine="420"/>
                    </w:pPr>
                    <w:r>
                      <w:rPr>
                        <w:rFonts w:hint="eastAsia"/>
                      </w:rPr>
                      <w:t>1.期末账面价值</w:t>
                    </w:r>
                  </w:p>
                </w:tc>
              </w:sdtContent>
            </w:sdt>
            <w:tc>
              <w:tcPr>
                <w:tcW w:w="860" w:type="pct"/>
                <w:shd w:val="clear" w:color="auto" w:fill="auto"/>
                <w:vAlign w:val="center"/>
              </w:tcPr>
              <w:p w:rsidR="00CA3AC1" w:rsidRDefault="009D1397" w:rsidP="00CA3AC1">
                <w:pPr>
                  <w:jc w:val="right"/>
                </w:pPr>
                <w:r>
                  <w:t>178,764,996.16</w:t>
                </w:r>
              </w:p>
            </w:tc>
            <w:tc>
              <w:tcPr>
                <w:tcW w:w="801" w:type="pct"/>
                <w:shd w:val="clear" w:color="auto" w:fill="auto"/>
                <w:vAlign w:val="center"/>
              </w:tcPr>
              <w:p w:rsidR="00CA3AC1" w:rsidRDefault="009D1397" w:rsidP="00CA3AC1">
                <w:pPr>
                  <w:jc w:val="right"/>
                </w:pPr>
                <w:r>
                  <w:t>21,363,439.20</w:t>
                </w:r>
              </w:p>
            </w:tc>
            <w:tc>
              <w:tcPr>
                <w:tcW w:w="801" w:type="pct"/>
                <w:shd w:val="clear" w:color="auto" w:fill="auto"/>
                <w:vAlign w:val="center"/>
              </w:tcPr>
              <w:p w:rsidR="00CA3AC1" w:rsidRDefault="009D1397" w:rsidP="00CA3AC1">
                <w:pPr>
                  <w:jc w:val="right"/>
                </w:pPr>
                <w:r>
                  <w:t>2,653,065.85</w:t>
                </w:r>
              </w:p>
            </w:tc>
            <w:tc>
              <w:tcPr>
                <w:tcW w:w="801" w:type="pct"/>
                <w:shd w:val="clear" w:color="auto" w:fill="auto"/>
                <w:vAlign w:val="center"/>
              </w:tcPr>
              <w:p w:rsidR="00CA3AC1" w:rsidRDefault="009D1397" w:rsidP="00CA3AC1">
                <w:pPr>
                  <w:jc w:val="right"/>
                </w:pPr>
                <w:r>
                  <w:t>796,010.88</w:t>
                </w:r>
              </w:p>
            </w:tc>
            <w:tc>
              <w:tcPr>
                <w:tcW w:w="860" w:type="pct"/>
                <w:shd w:val="clear" w:color="auto" w:fill="auto"/>
                <w:vAlign w:val="center"/>
              </w:tcPr>
              <w:p w:rsidR="00CA3AC1" w:rsidRDefault="009D1397" w:rsidP="00CA3AC1">
                <w:pPr>
                  <w:jc w:val="right"/>
                </w:pPr>
                <w:r>
                  <w:t>203,577,512.09</w:t>
                </w:r>
              </w:p>
            </w:tc>
          </w:tr>
          <w:tr w:rsidR="00CA3AC1" w:rsidTr="005C1408">
            <w:sdt>
              <w:sdtPr>
                <w:tag w:val="_PLD_a86278e1e7584f56b206aaea009ce23d"/>
                <w:id w:val="-239324324"/>
                <w:lock w:val="sdtLocked"/>
              </w:sdtPr>
              <w:sdtContent>
                <w:tc>
                  <w:tcPr>
                    <w:tcW w:w="876" w:type="pct"/>
                    <w:shd w:val="clear" w:color="auto" w:fill="auto"/>
                  </w:tcPr>
                  <w:p w:rsidR="00CA3AC1" w:rsidRDefault="009D1397" w:rsidP="00CA3AC1">
                    <w:pPr>
                      <w:ind w:firstLineChars="200" w:firstLine="420"/>
                    </w:pPr>
                    <w:r>
                      <w:rPr>
                        <w:rFonts w:hint="eastAsia"/>
                      </w:rPr>
                      <w:t>2.期初账面价值</w:t>
                    </w:r>
                  </w:p>
                </w:tc>
              </w:sdtContent>
            </w:sdt>
            <w:tc>
              <w:tcPr>
                <w:tcW w:w="860" w:type="pct"/>
                <w:shd w:val="clear" w:color="auto" w:fill="auto"/>
                <w:vAlign w:val="center"/>
              </w:tcPr>
              <w:p w:rsidR="00CA3AC1" w:rsidRDefault="009D1397" w:rsidP="00CA3AC1">
                <w:pPr>
                  <w:jc w:val="right"/>
                </w:pPr>
                <w:r>
                  <w:t>187,791,324.04</w:t>
                </w:r>
              </w:p>
            </w:tc>
            <w:tc>
              <w:tcPr>
                <w:tcW w:w="801" w:type="pct"/>
                <w:shd w:val="clear" w:color="auto" w:fill="auto"/>
                <w:vAlign w:val="center"/>
              </w:tcPr>
              <w:p w:rsidR="00CA3AC1" w:rsidRDefault="009D1397" w:rsidP="00CA3AC1">
                <w:pPr>
                  <w:jc w:val="right"/>
                </w:pPr>
                <w:r>
                  <w:t>25,133,327.85</w:t>
                </w:r>
              </w:p>
            </w:tc>
            <w:tc>
              <w:tcPr>
                <w:tcW w:w="801" w:type="pct"/>
                <w:shd w:val="clear" w:color="auto" w:fill="auto"/>
                <w:vAlign w:val="center"/>
              </w:tcPr>
              <w:p w:rsidR="00CA3AC1" w:rsidRDefault="009D1397" w:rsidP="00CA3AC1">
                <w:pPr>
                  <w:jc w:val="right"/>
                </w:pPr>
                <w:r>
                  <w:t>3,109,307.30</w:t>
                </w:r>
              </w:p>
            </w:tc>
            <w:tc>
              <w:tcPr>
                <w:tcW w:w="801" w:type="pct"/>
                <w:shd w:val="clear" w:color="auto" w:fill="auto"/>
                <w:vAlign w:val="center"/>
              </w:tcPr>
              <w:p w:rsidR="00CA3AC1" w:rsidRDefault="009D1397" w:rsidP="00CA3AC1">
                <w:pPr>
                  <w:jc w:val="right"/>
                </w:pPr>
                <w:r>
                  <w:t>1,077,452.56</w:t>
                </w:r>
              </w:p>
            </w:tc>
            <w:tc>
              <w:tcPr>
                <w:tcW w:w="860" w:type="pct"/>
                <w:shd w:val="clear" w:color="auto" w:fill="auto"/>
                <w:vAlign w:val="center"/>
              </w:tcPr>
              <w:p w:rsidR="00CA3AC1" w:rsidRDefault="009D1397" w:rsidP="00CA3AC1">
                <w:pPr>
                  <w:jc w:val="right"/>
                </w:pPr>
                <w:r>
                  <w:t>217,111,411.75</w:t>
                </w:r>
              </w:p>
            </w:tc>
          </w:tr>
        </w:tbl>
        <w:p w:rsidR="00CA3AC1" w:rsidRDefault="00CA3AC1"/>
        <w:p w:rsidR="00CA3AC1" w:rsidRDefault="004A63B8">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679818269"/>
        <w:lock w:val="sdtLocked"/>
        <w:placeholder>
          <w:docPart w:val="GBC22222222222222222222222222222"/>
        </w:placeholder>
      </w:sdtPr>
      <w:sdtEndPr>
        <w:rPr>
          <w:szCs w:val="24"/>
        </w:rPr>
      </w:sdtEndPr>
      <w:sdtContent>
        <w:p w:rsidR="00CA3AC1" w:rsidRDefault="009D1397" w:rsidP="009D1397">
          <w:pPr>
            <w:pStyle w:val="4"/>
            <w:numPr>
              <w:ilvl w:val="0"/>
              <w:numId w:val="73"/>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2fdfdf37e427442eb50e14c905c59fbe"/>
            <w:id w:val="1229644330"/>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9084635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20415470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1483"/>
            <w:gridCol w:w="1397"/>
            <w:gridCol w:w="1442"/>
            <w:gridCol w:w="1473"/>
            <w:gridCol w:w="1814"/>
          </w:tblGrid>
          <w:tr w:rsidR="00CA3AC1" w:rsidTr="00CA3AC1">
            <w:sdt>
              <w:sdtPr>
                <w:tag w:val="_PLD_6d6a8e4b7ed145adb8eb3248d2339d1b"/>
                <w:id w:val="698511767"/>
                <w:lock w:val="sdtLocked"/>
              </w:sdtPr>
              <w:sdtContent>
                <w:tc>
                  <w:tcPr>
                    <w:tcW w:w="1308" w:type="dxa"/>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项目</w:t>
                    </w:r>
                  </w:p>
                </w:tc>
              </w:sdtContent>
            </w:sdt>
            <w:sdt>
              <w:sdtPr>
                <w:tag w:val="_PLD_6a3b700ee3594fa49e62d22604b7487b"/>
                <w:id w:val="-86616883"/>
                <w:lock w:val="sdtLocked"/>
              </w:sdtPr>
              <w:sdtContent>
                <w:tc>
                  <w:tcPr>
                    <w:tcW w:w="1483" w:type="dxa"/>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账面原值</w:t>
                    </w:r>
                  </w:p>
                </w:tc>
              </w:sdtContent>
            </w:sdt>
            <w:sdt>
              <w:sdtPr>
                <w:tag w:val="_PLD_487d391ad0db4d809e8dec919d77d088"/>
                <w:id w:val="-1620680859"/>
                <w:lock w:val="sdtLocked"/>
              </w:sdtPr>
              <w:sdtContent>
                <w:tc>
                  <w:tcPr>
                    <w:tcW w:w="1397" w:type="dxa"/>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累计折旧</w:t>
                    </w:r>
                  </w:p>
                </w:tc>
              </w:sdtContent>
            </w:sdt>
            <w:sdt>
              <w:sdtPr>
                <w:tag w:val="_PLD_395f38b65a1e4bc2987bc181f3714aac"/>
                <w:id w:val="109480736"/>
                <w:lock w:val="sdtLocked"/>
              </w:sdtPr>
              <w:sdtContent>
                <w:tc>
                  <w:tcPr>
                    <w:tcW w:w="1442" w:type="dxa"/>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减值准备</w:t>
                    </w:r>
                  </w:p>
                </w:tc>
              </w:sdtContent>
            </w:sdt>
            <w:sdt>
              <w:sdtPr>
                <w:tag w:val="_PLD_151ce060870441baa6ac3f4c38e60b30"/>
                <w:id w:val="-1338843051"/>
                <w:lock w:val="sdtLocked"/>
              </w:sdtPr>
              <w:sdtContent>
                <w:tc>
                  <w:tcPr>
                    <w:tcW w:w="1473" w:type="dxa"/>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账面价值</w:t>
                    </w:r>
                  </w:p>
                </w:tc>
              </w:sdtContent>
            </w:sdt>
            <w:sdt>
              <w:sdtPr>
                <w:tag w:val="_PLD_577f17503b2444c19b15b20c0eb7f637"/>
                <w:id w:val="-1996719310"/>
                <w:lock w:val="sdtLocked"/>
              </w:sdtPr>
              <w:sdtContent>
                <w:tc>
                  <w:tcPr>
                    <w:tcW w:w="1814" w:type="dxa"/>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备注</w:t>
                    </w:r>
                  </w:p>
                </w:tc>
              </w:sdtContent>
            </w:sdt>
          </w:tr>
          <w:sdt>
            <w:sdtPr>
              <w:rPr>
                <w:rFonts w:hint="eastAsia"/>
                <w:szCs w:val="21"/>
              </w:rPr>
              <w:alias w:val="暂时闲置的固定资产明细"/>
              <w:tag w:val="_TUP_a2f3af98954946aa887ec9b44f5dee67"/>
              <w:id w:val="-2023929957"/>
              <w:lock w:val="sdtLocked"/>
            </w:sdtPr>
            <w:sdtContent>
              <w:tr w:rsidR="00CA3AC1" w:rsidTr="00CA3AC1">
                <w:tc>
                  <w:tcPr>
                    <w:tcW w:w="1308" w:type="dxa"/>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房屋及建筑物</w:t>
                    </w:r>
                  </w:p>
                </w:tc>
                <w:tc>
                  <w:tcPr>
                    <w:tcW w:w="1483" w:type="dxa"/>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1,406,968.50</w:t>
                    </w:r>
                  </w:p>
                </w:tc>
                <w:tc>
                  <w:tcPr>
                    <w:tcW w:w="1397" w:type="dxa"/>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412,659.46</w:t>
                    </w:r>
                  </w:p>
                </w:tc>
                <w:tc>
                  <w:tcPr>
                    <w:tcW w:w="1442" w:type="dxa"/>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703,239.40</w:t>
                    </w:r>
                  </w:p>
                </w:tc>
                <w:tc>
                  <w:tcPr>
                    <w:tcW w:w="1473" w:type="dxa"/>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291,069.64</w:t>
                    </w:r>
                  </w:p>
                </w:tc>
                <w:tc>
                  <w:tcPr>
                    <w:tcW w:w="1814" w:type="dxa"/>
                    <w:tcBorders>
                      <w:top w:val="single" w:sz="4" w:space="0" w:color="auto"/>
                      <w:left w:val="single" w:sz="4" w:space="0" w:color="auto"/>
                      <w:bottom w:val="single" w:sz="4" w:space="0" w:color="auto"/>
                      <w:right w:val="single" w:sz="4" w:space="0" w:color="auto"/>
                    </w:tcBorders>
                  </w:tcPr>
                  <w:p w:rsidR="00CA3AC1" w:rsidRDefault="00CA3AC1" w:rsidP="00CA3AC1">
                    <w:pPr>
                      <w:rPr>
                        <w:szCs w:val="21"/>
                      </w:rPr>
                    </w:pPr>
                  </w:p>
                </w:tc>
              </w:tr>
            </w:sdtContent>
          </w:sdt>
          <w:sdt>
            <w:sdtPr>
              <w:rPr>
                <w:rFonts w:hint="eastAsia"/>
                <w:szCs w:val="21"/>
              </w:rPr>
              <w:alias w:val="暂时闲置的固定资产明细"/>
              <w:tag w:val="_TUP_a2f3af98954946aa887ec9b44f5dee67"/>
              <w:id w:val="1338418475"/>
              <w:lock w:val="sdtLocked"/>
            </w:sdtPr>
            <w:sdtContent>
              <w:tr w:rsidR="00CA3AC1" w:rsidRPr="00526813" w:rsidTr="00CA3AC1">
                <w:tc>
                  <w:tcPr>
                    <w:tcW w:w="1308" w:type="dxa"/>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小  计</w:t>
                    </w:r>
                  </w:p>
                </w:tc>
                <w:tc>
                  <w:tcPr>
                    <w:tcW w:w="1483" w:type="dxa"/>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1,406,968.50</w:t>
                    </w:r>
                  </w:p>
                </w:tc>
                <w:tc>
                  <w:tcPr>
                    <w:tcW w:w="1397" w:type="dxa"/>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412,659.46</w:t>
                    </w:r>
                  </w:p>
                </w:tc>
                <w:tc>
                  <w:tcPr>
                    <w:tcW w:w="1442" w:type="dxa"/>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703,239.40</w:t>
                    </w:r>
                  </w:p>
                </w:tc>
                <w:tc>
                  <w:tcPr>
                    <w:tcW w:w="1473" w:type="dxa"/>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291,069.64</w:t>
                    </w:r>
                  </w:p>
                </w:tc>
                <w:tc>
                  <w:tcPr>
                    <w:tcW w:w="1814" w:type="dxa"/>
                    <w:tcBorders>
                      <w:top w:val="single" w:sz="4" w:space="0" w:color="auto"/>
                      <w:left w:val="single" w:sz="4" w:space="0" w:color="auto"/>
                      <w:bottom w:val="single" w:sz="4" w:space="0" w:color="auto"/>
                      <w:right w:val="single" w:sz="4" w:space="0" w:color="auto"/>
                    </w:tcBorders>
                  </w:tcPr>
                  <w:p w:rsidR="00CA3AC1" w:rsidRDefault="00CA3AC1" w:rsidP="00CA3AC1">
                    <w:pPr>
                      <w:rPr>
                        <w:szCs w:val="21"/>
                      </w:rPr>
                    </w:pPr>
                  </w:p>
                </w:tc>
              </w:tr>
            </w:sdtContent>
          </w:sdt>
        </w:tbl>
        <w:p w:rsidR="00CA3AC1" w:rsidRPr="00526813" w:rsidRDefault="004A63B8" w:rsidP="00CA3AC1"/>
      </w:sdtContent>
    </w:sdt>
    <w:p w:rsidR="00CA3AC1" w:rsidRDefault="00CA3AC1">
      <w:pPr>
        <w:rPr>
          <w:szCs w:val="21"/>
        </w:rPr>
      </w:pPr>
    </w:p>
    <w:sdt>
      <w:sdtPr>
        <w:rPr>
          <w:rFonts w:ascii="宋体" w:hAnsi="宋体" w:cs="宋体" w:hint="eastAsia"/>
          <w:b w:val="0"/>
          <w:bCs w:val="0"/>
          <w:kern w:val="0"/>
          <w:szCs w:val="21"/>
        </w:rPr>
        <w:alias w:val="模块:通过融资租赁租入的固定资产情况"/>
        <w:tag w:val="_SEC_c3ab5ff0dac4435c868c4dc1a729acc7"/>
        <w:id w:val="1336575023"/>
        <w:lock w:val="sdtLocked"/>
        <w:placeholder>
          <w:docPart w:val="GBC22222222222222222222222222222"/>
        </w:placeholder>
      </w:sdtPr>
      <w:sdtEndPr>
        <w:rPr>
          <w:rFonts w:cstheme="minorBidi" w:hint="default"/>
          <w:kern w:val="2"/>
        </w:rPr>
      </w:sdtEndPr>
      <w:sdtContent>
        <w:p w:rsidR="00CA3AC1" w:rsidRDefault="009D1397" w:rsidP="009D1397">
          <w:pPr>
            <w:pStyle w:val="4"/>
            <w:numPr>
              <w:ilvl w:val="0"/>
              <w:numId w:val="73"/>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CA3AC1" w:rsidRDefault="004A63B8" w:rsidP="00CA3AC1">
          <w:pPr>
            <w:rPr>
              <w:szCs w:val="21"/>
            </w:rPr>
          </w:pPr>
          <w:sdt>
            <w:sdtPr>
              <w:alias w:val="是否适用：通过融资租赁租入的固定资产情况[双击切换]"/>
              <w:tag w:val="_GBC_d9da2ba422d647b4952839f1b49e1721"/>
              <w:id w:val="593832720"/>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sdtContent>
    </w:sdt>
    <w:sdt>
      <w:sdtPr>
        <w:rPr>
          <w:rFonts w:ascii="宋体" w:hAnsi="宋体" w:cs="宋体" w:hint="eastAsia"/>
          <w:b w:val="0"/>
          <w:bCs w:val="0"/>
          <w:kern w:val="0"/>
          <w:szCs w:val="21"/>
        </w:rPr>
        <w:alias w:val="模块:通过经营租赁租出的固定资产"/>
        <w:tag w:val="_SEC_1de7436e811c4703bed7fb7f0316bba2"/>
        <w:id w:val="-99873012"/>
        <w:lock w:val="sdtLocked"/>
        <w:placeholder>
          <w:docPart w:val="GBC22222222222222222222222222222"/>
        </w:placeholder>
      </w:sdtPr>
      <w:sdtEndPr>
        <w:rPr>
          <w:rFonts w:hint="default"/>
          <w:color w:val="FF0000"/>
        </w:rPr>
      </w:sdtEndPr>
      <w:sdtContent>
        <w:p w:rsidR="00CA3AC1" w:rsidRDefault="009D1397" w:rsidP="009D1397">
          <w:pPr>
            <w:pStyle w:val="4"/>
            <w:numPr>
              <w:ilvl w:val="0"/>
              <w:numId w:val="73"/>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1689711008"/>
            <w:lock w:val="sdtContentLocked"/>
            <w:placeholder>
              <w:docPart w:val="GBC22222222222222222222222222222"/>
            </w:placeholder>
          </w:sdtPr>
          <w:sdtContent>
            <w:p w:rsidR="00CA3AC1" w:rsidRDefault="009D1397" w:rsidP="00CA3AC1">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975409628"/>
        <w:lock w:val="sdtLocked"/>
        <w:placeholder>
          <w:docPart w:val="GBC22222222222222222222222222222"/>
        </w:placeholder>
      </w:sdtPr>
      <w:sdtEndPr>
        <w:rPr>
          <w:szCs w:val="24"/>
        </w:rPr>
      </w:sdtEndPr>
      <w:sdtContent>
        <w:p w:rsidR="00CA3AC1" w:rsidRDefault="009D1397" w:rsidP="009D1397">
          <w:pPr>
            <w:pStyle w:val="4"/>
            <w:numPr>
              <w:ilvl w:val="0"/>
              <w:numId w:val="73"/>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CA3AC1" w:rsidRDefault="004A63B8">
          <w:sdt>
            <w:sdtPr>
              <w:alias w:val="是否适用：未办妥产权证书的固定资产情况[双击切换]"/>
              <w:tag w:val="_GBC_46625a97c34c4326af56ee4f005058fb"/>
              <w:id w:val="-1781559833"/>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9D1397">
          <w:pPr>
            <w:jc w:val="right"/>
          </w:pPr>
          <w:r>
            <w:rPr>
              <w:rFonts w:hint="eastAsia"/>
            </w:rPr>
            <w:t>单位：</w:t>
          </w:r>
          <w:sdt>
            <w:sdtPr>
              <w:rPr>
                <w:rFonts w:hint="eastAsia"/>
              </w:rPr>
              <w:alias w:val="单位：财务附注：未办妥产权证书的固定资产情况"/>
              <w:tag w:val="_GBC_af0b65f779a444509a345fcc235c4e13"/>
              <w:id w:val="8792859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1985383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CA3AC1" w:rsidTr="00CA3AC1">
            <w:sdt>
              <w:sdtPr>
                <w:tag w:val="_PLD_3112d13ed7a04a10bce803acc672660e"/>
                <w:id w:val="1148165658"/>
                <w:lock w:val="sdtLocked"/>
              </w:sdtPr>
              <w:sdtContent>
                <w:tc>
                  <w:tcPr>
                    <w:tcW w:w="1629" w:type="pct"/>
                    <w:vAlign w:val="center"/>
                  </w:tcPr>
                  <w:p w:rsidR="00CA3AC1" w:rsidRDefault="009D1397" w:rsidP="00CA3AC1">
                    <w:pPr>
                      <w:jc w:val="center"/>
                      <w:rPr>
                        <w:szCs w:val="21"/>
                      </w:rPr>
                    </w:pPr>
                    <w:r>
                      <w:rPr>
                        <w:rFonts w:hint="eastAsia"/>
                        <w:szCs w:val="21"/>
                      </w:rPr>
                      <w:t>项目</w:t>
                    </w:r>
                  </w:p>
                </w:tc>
              </w:sdtContent>
            </w:sdt>
            <w:sdt>
              <w:sdtPr>
                <w:tag w:val="_PLD_5fca73223de74724a06b56d07c06e26b"/>
                <w:id w:val="-1677640085"/>
                <w:lock w:val="sdtLocked"/>
              </w:sdtPr>
              <w:sdtContent>
                <w:tc>
                  <w:tcPr>
                    <w:tcW w:w="1681" w:type="pct"/>
                    <w:vAlign w:val="center"/>
                  </w:tcPr>
                  <w:p w:rsidR="00CA3AC1" w:rsidRDefault="009D1397" w:rsidP="00CA3AC1">
                    <w:pPr>
                      <w:jc w:val="center"/>
                      <w:rPr>
                        <w:szCs w:val="21"/>
                      </w:rPr>
                    </w:pPr>
                    <w:r>
                      <w:rPr>
                        <w:rFonts w:hint="eastAsia"/>
                        <w:szCs w:val="21"/>
                      </w:rPr>
                      <w:t>账面价值</w:t>
                    </w:r>
                  </w:p>
                </w:tc>
              </w:sdtContent>
            </w:sdt>
            <w:sdt>
              <w:sdtPr>
                <w:tag w:val="_PLD_0f07869ee4694758ae54754a2afb45dd"/>
                <w:id w:val="-744488408"/>
                <w:lock w:val="sdtLocked"/>
              </w:sdtPr>
              <w:sdtContent>
                <w:tc>
                  <w:tcPr>
                    <w:tcW w:w="1690" w:type="pct"/>
                    <w:vAlign w:val="center"/>
                  </w:tcPr>
                  <w:p w:rsidR="00CA3AC1" w:rsidRDefault="009D1397" w:rsidP="00CA3AC1">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75284837"/>
              <w:lock w:val="sdtLocked"/>
            </w:sdtPr>
            <w:sdtContent>
              <w:tr w:rsidR="00CA3AC1" w:rsidTr="00CA3AC1">
                <w:tc>
                  <w:tcPr>
                    <w:tcW w:w="1629" w:type="pct"/>
                  </w:tcPr>
                  <w:p w:rsidR="00CA3AC1" w:rsidRDefault="009D1397" w:rsidP="00CA3AC1">
                    <w:pPr>
                      <w:rPr>
                        <w:szCs w:val="21"/>
                      </w:rPr>
                    </w:pPr>
                    <w:r>
                      <w:t>房屋及建筑物</w:t>
                    </w:r>
                  </w:p>
                </w:tc>
                <w:tc>
                  <w:tcPr>
                    <w:tcW w:w="1681" w:type="pct"/>
                  </w:tcPr>
                  <w:p w:rsidR="00CA3AC1" w:rsidRDefault="009D1397" w:rsidP="00CA3AC1">
                    <w:pPr>
                      <w:jc w:val="right"/>
                      <w:rPr>
                        <w:szCs w:val="21"/>
                      </w:rPr>
                    </w:pPr>
                    <w:r>
                      <w:t>9,385,409.92</w:t>
                    </w:r>
                  </w:p>
                </w:tc>
                <w:tc>
                  <w:tcPr>
                    <w:tcW w:w="1690" w:type="pct"/>
                  </w:tcPr>
                  <w:p w:rsidR="00CA3AC1" w:rsidRDefault="009D1397" w:rsidP="00CA3AC1">
                    <w:pPr>
                      <w:rPr>
                        <w:szCs w:val="21"/>
                      </w:rPr>
                    </w:pPr>
                    <w:r>
                      <w:t>尚未完成相关办理手续</w:t>
                    </w:r>
                  </w:p>
                </w:tc>
              </w:tr>
            </w:sdtContent>
          </w:sdt>
          <w:sdt>
            <w:sdtPr>
              <w:rPr>
                <w:rFonts w:hint="eastAsia"/>
                <w:szCs w:val="21"/>
              </w:rPr>
              <w:alias w:val="未办妥产权证书的固定资产情况明细"/>
              <w:tag w:val="_TUP_9737667686884195a6223f7e0d1c45ed"/>
              <w:id w:val="388392747"/>
              <w:lock w:val="sdtLocked"/>
            </w:sdtPr>
            <w:sdtContent>
              <w:tr w:rsidR="00CA3AC1" w:rsidRPr="005B6C79" w:rsidTr="00CA3AC1">
                <w:tc>
                  <w:tcPr>
                    <w:tcW w:w="1629" w:type="pct"/>
                  </w:tcPr>
                  <w:p w:rsidR="00CA3AC1" w:rsidRDefault="009D1397" w:rsidP="00CA3AC1">
                    <w:pPr>
                      <w:rPr>
                        <w:szCs w:val="21"/>
                      </w:rPr>
                    </w:pPr>
                    <w:r>
                      <w:t>小  计</w:t>
                    </w:r>
                  </w:p>
                </w:tc>
                <w:tc>
                  <w:tcPr>
                    <w:tcW w:w="1681" w:type="pct"/>
                  </w:tcPr>
                  <w:p w:rsidR="00CA3AC1" w:rsidRDefault="009D1397" w:rsidP="00CA3AC1">
                    <w:pPr>
                      <w:jc w:val="right"/>
                      <w:rPr>
                        <w:szCs w:val="21"/>
                      </w:rPr>
                    </w:pPr>
                    <w:r>
                      <w:t>9,385,409.92</w:t>
                    </w:r>
                  </w:p>
                </w:tc>
                <w:tc>
                  <w:tcPr>
                    <w:tcW w:w="1690" w:type="pct"/>
                  </w:tcPr>
                  <w:p w:rsidR="00CA3AC1" w:rsidRDefault="009D1397" w:rsidP="00CA3AC1">
                    <w:pPr>
                      <w:rPr>
                        <w:szCs w:val="21"/>
                      </w:rPr>
                    </w:pPr>
                    <w:r>
                      <w:t> </w:t>
                    </w:r>
                  </w:p>
                </w:tc>
              </w:tr>
            </w:sdtContent>
          </w:sdt>
        </w:tbl>
        <w:p w:rsidR="00CA3AC1" w:rsidRPr="005B6C79" w:rsidRDefault="004A63B8" w:rsidP="00CA3AC1"/>
      </w:sdtContent>
    </w:sdt>
    <w:sdt>
      <w:sdtPr>
        <w:rPr>
          <w:rFonts w:hint="eastAsia"/>
          <w:szCs w:val="21"/>
        </w:rPr>
        <w:alias w:val="模块:固定资产说明"/>
        <w:tag w:val="_SEC_7134408257214aea8ca71da966442d44"/>
        <w:id w:val="1103850082"/>
        <w:lock w:val="sdtLocked"/>
        <w:placeholder>
          <w:docPart w:val="GBC22222222222222222222222222222"/>
        </w:placeholder>
      </w:sdtPr>
      <w:sdtEndPr>
        <w:rPr>
          <w:rFonts w:hint="default"/>
        </w:rPr>
      </w:sdtEndPr>
      <w:sdtContent>
        <w:p w:rsidR="00CA3AC1" w:rsidRDefault="009D1397">
          <w:pPr>
            <w:rPr>
              <w:szCs w:val="21"/>
            </w:rPr>
          </w:pPr>
          <w:r>
            <w:rPr>
              <w:rFonts w:hint="eastAsia"/>
              <w:szCs w:val="21"/>
            </w:rPr>
            <w:t>其他说明：</w:t>
          </w:r>
        </w:p>
        <w:sdt>
          <w:sdtPr>
            <w:rPr>
              <w:szCs w:val="21"/>
            </w:rPr>
            <w:alias w:val="是否适用：固定资产的说明[双击切换]"/>
            <w:tag w:val="_GBC_a7ec4df8fd354d7d9980e0f731a85e12"/>
            <w:id w:val="-18002989"/>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color w:val="FF0000"/>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671839211"/>
        <w:lock w:val="sdtLocked"/>
        <w:placeholder>
          <w:docPart w:val="GBC22222222222222222222222222222"/>
        </w:placeholder>
      </w:sdtPr>
      <w:sdtEndPr>
        <w:rPr>
          <w:szCs w:val="24"/>
        </w:rPr>
      </w:sdtEndPr>
      <w:sdtContent>
        <w:p w:rsidR="00CA3AC1" w:rsidRDefault="009D1397" w:rsidP="009D1397">
          <w:pPr>
            <w:pStyle w:val="4"/>
            <w:numPr>
              <w:ilvl w:val="0"/>
              <w:numId w:val="74"/>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1791738558"/>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在建工程"/>
              <w:tag w:val="_GBC_c20f70bc9d1e4476bd65c1988111664f"/>
              <w:id w:val="15151099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794937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51"/>
            <w:gridCol w:w="1075"/>
            <w:gridCol w:w="1076"/>
            <w:gridCol w:w="1063"/>
            <w:gridCol w:w="1427"/>
            <w:gridCol w:w="1076"/>
            <w:gridCol w:w="1427"/>
          </w:tblGrid>
          <w:tr w:rsidR="00CA3AC1" w:rsidTr="00CA3AC1">
            <w:trPr>
              <w:cantSplit/>
            </w:trPr>
            <w:sdt>
              <w:sdtPr>
                <w:tag w:val="_PLD_64c6d788b0564cf39dd83135bd94fa33"/>
                <w:id w:val="1788391160"/>
                <w:lock w:val="sdtLocked"/>
              </w:sdtPr>
              <w:sdtContent>
                <w:tc>
                  <w:tcPr>
                    <w:tcW w:w="1041" w:type="pct"/>
                    <w:vMerge w:val="restart"/>
                    <w:vAlign w:val="center"/>
                  </w:tcPr>
                  <w:p w:rsidR="00CA3AC1" w:rsidRDefault="009D1397" w:rsidP="00CA3AC1">
                    <w:pPr>
                      <w:jc w:val="center"/>
                      <w:rPr>
                        <w:szCs w:val="21"/>
                      </w:rPr>
                    </w:pPr>
                    <w:r>
                      <w:rPr>
                        <w:rFonts w:hint="eastAsia"/>
                        <w:szCs w:val="21"/>
                      </w:rPr>
                      <w:t>项目</w:t>
                    </w:r>
                  </w:p>
                </w:tc>
              </w:sdtContent>
            </w:sdt>
            <w:sdt>
              <w:sdtPr>
                <w:tag w:val="_PLD_0f8aeba685c643d8bbe995cb6221e768"/>
                <w:id w:val="-1186659421"/>
                <w:lock w:val="sdtLocked"/>
              </w:sdtPr>
              <w:sdtContent>
                <w:tc>
                  <w:tcPr>
                    <w:tcW w:w="1976" w:type="pct"/>
                    <w:gridSpan w:val="3"/>
                    <w:vAlign w:val="center"/>
                  </w:tcPr>
                  <w:p w:rsidR="00CA3AC1" w:rsidRDefault="009D1397" w:rsidP="00CA3AC1">
                    <w:pPr>
                      <w:jc w:val="center"/>
                      <w:rPr>
                        <w:szCs w:val="21"/>
                      </w:rPr>
                    </w:pPr>
                    <w:r>
                      <w:rPr>
                        <w:rFonts w:hint="eastAsia"/>
                        <w:szCs w:val="21"/>
                      </w:rPr>
                      <w:t>期末余额</w:t>
                    </w:r>
                  </w:p>
                </w:tc>
              </w:sdtContent>
            </w:sdt>
            <w:sdt>
              <w:sdtPr>
                <w:tag w:val="_PLD_87e3270219434e9f8494ce0079d505fd"/>
                <w:id w:val="-803389992"/>
                <w:lock w:val="sdtLocked"/>
              </w:sdtPr>
              <w:sdtContent>
                <w:tc>
                  <w:tcPr>
                    <w:tcW w:w="1983" w:type="pct"/>
                    <w:gridSpan w:val="3"/>
                    <w:vAlign w:val="center"/>
                  </w:tcPr>
                  <w:p w:rsidR="00CA3AC1" w:rsidRDefault="009D1397" w:rsidP="00CA3AC1">
                    <w:pPr>
                      <w:jc w:val="center"/>
                      <w:rPr>
                        <w:szCs w:val="21"/>
                      </w:rPr>
                    </w:pPr>
                    <w:r>
                      <w:rPr>
                        <w:rFonts w:hint="eastAsia"/>
                        <w:szCs w:val="21"/>
                      </w:rPr>
                      <w:t>期初余额</w:t>
                    </w:r>
                  </w:p>
                </w:tc>
              </w:sdtContent>
            </w:sdt>
          </w:tr>
          <w:tr w:rsidR="00CA3AC1" w:rsidTr="00CA3AC1">
            <w:trPr>
              <w:cantSplit/>
            </w:trPr>
            <w:tc>
              <w:tcPr>
                <w:tcW w:w="1041" w:type="pct"/>
                <w:vMerge/>
                <w:vAlign w:val="center"/>
              </w:tcPr>
              <w:p w:rsidR="00CA3AC1" w:rsidRDefault="00CA3AC1" w:rsidP="00CA3AC1">
                <w:pPr>
                  <w:tabs>
                    <w:tab w:val="left" w:pos="420"/>
                  </w:tabs>
                  <w:ind w:left="420" w:hanging="420"/>
                  <w:jc w:val="center"/>
                  <w:rPr>
                    <w:szCs w:val="21"/>
                  </w:rPr>
                </w:pPr>
              </w:p>
            </w:tc>
            <w:sdt>
              <w:sdtPr>
                <w:tag w:val="_PLD_38fd2fe6396a41ae994e421a6ad8573a"/>
                <w:id w:val="-942146802"/>
                <w:lock w:val="sdtLocked"/>
              </w:sdtPr>
              <w:sdtContent>
                <w:tc>
                  <w:tcPr>
                    <w:tcW w:w="661" w:type="pct"/>
                    <w:vAlign w:val="center"/>
                  </w:tcPr>
                  <w:p w:rsidR="00CA3AC1" w:rsidRDefault="009D1397" w:rsidP="00CA3AC1">
                    <w:pPr>
                      <w:tabs>
                        <w:tab w:val="left" w:pos="420"/>
                      </w:tabs>
                      <w:ind w:left="420" w:hanging="420"/>
                      <w:jc w:val="center"/>
                      <w:rPr>
                        <w:szCs w:val="21"/>
                      </w:rPr>
                    </w:pPr>
                    <w:r>
                      <w:rPr>
                        <w:rFonts w:hint="eastAsia"/>
                        <w:szCs w:val="21"/>
                      </w:rPr>
                      <w:t>账面余额</w:t>
                    </w:r>
                  </w:p>
                </w:tc>
              </w:sdtContent>
            </w:sdt>
            <w:sdt>
              <w:sdtPr>
                <w:tag w:val="_PLD_efb5f565ae7d43338576e6ba69d207b2"/>
                <w:id w:val="-973592926"/>
                <w:lock w:val="sdtLocked"/>
              </w:sdtPr>
              <w:sdtContent>
                <w:tc>
                  <w:tcPr>
                    <w:tcW w:w="661" w:type="pct"/>
                    <w:vAlign w:val="center"/>
                  </w:tcPr>
                  <w:p w:rsidR="00CA3AC1" w:rsidRDefault="009D1397" w:rsidP="00CA3AC1">
                    <w:pPr>
                      <w:pStyle w:val="11"/>
                      <w:spacing w:line="240" w:lineRule="auto"/>
                      <w:jc w:val="center"/>
                    </w:pPr>
                    <w:r>
                      <w:rPr>
                        <w:rFonts w:hint="eastAsia"/>
                      </w:rPr>
                      <w:t>减值准备</w:t>
                    </w:r>
                  </w:p>
                </w:tc>
              </w:sdtContent>
            </w:sdt>
            <w:sdt>
              <w:sdtPr>
                <w:tag w:val="_PLD_74e2fff2faeb4e10b56ba612a8b3b4e8"/>
                <w:id w:val="1696184015"/>
                <w:lock w:val="sdtLocked"/>
              </w:sdtPr>
              <w:sdtContent>
                <w:tc>
                  <w:tcPr>
                    <w:tcW w:w="653" w:type="pct"/>
                    <w:vAlign w:val="center"/>
                  </w:tcPr>
                  <w:p w:rsidR="00CA3AC1" w:rsidRDefault="009D1397" w:rsidP="00CA3AC1">
                    <w:pPr>
                      <w:pStyle w:val="11"/>
                      <w:spacing w:line="240" w:lineRule="auto"/>
                      <w:jc w:val="center"/>
                    </w:pPr>
                    <w:r>
                      <w:rPr>
                        <w:rFonts w:hint="eastAsia"/>
                      </w:rPr>
                      <w:t>账面价值</w:t>
                    </w:r>
                  </w:p>
                </w:tc>
              </w:sdtContent>
            </w:sdt>
            <w:sdt>
              <w:sdtPr>
                <w:tag w:val="_PLD_320b5c6e751a40cb8f8d6cb989669680"/>
                <w:id w:val="-1740699761"/>
                <w:lock w:val="sdtLocked"/>
              </w:sdtPr>
              <w:sdtContent>
                <w:tc>
                  <w:tcPr>
                    <w:tcW w:w="653" w:type="pct"/>
                    <w:vAlign w:val="center"/>
                  </w:tcPr>
                  <w:p w:rsidR="00CA3AC1" w:rsidRDefault="009D1397" w:rsidP="00CA3AC1">
                    <w:pPr>
                      <w:tabs>
                        <w:tab w:val="left" w:pos="420"/>
                      </w:tabs>
                      <w:ind w:left="420" w:hanging="420"/>
                      <w:jc w:val="center"/>
                      <w:rPr>
                        <w:szCs w:val="21"/>
                      </w:rPr>
                    </w:pPr>
                    <w:r>
                      <w:rPr>
                        <w:rFonts w:hint="eastAsia"/>
                        <w:szCs w:val="21"/>
                      </w:rPr>
                      <w:t>账面余额</w:t>
                    </w:r>
                  </w:p>
                </w:tc>
              </w:sdtContent>
            </w:sdt>
            <w:sdt>
              <w:sdtPr>
                <w:tag w:val="_PLD_887f924a18a14763b7d38b336e4eca91"/>
                <w:id w:val="1086588139"/>
                <w:lock w:val="sdtLocked"/>
              </w:sdtPr>
              <w:sdtContent>
                <w:tc>
                  <w:tcPr>
                    <w:tcW w:w="661" w:type="pct"/>
                    <w:vAlign w:val="center"/>
                  </w:tcPr>
                  <w:p w:rsidR="00CA3AC1" w:rsidRDefault="009D1397" w:rsidP="00CA3AC1">
                    <w:pPr>
                      <w:pStyle w:val="11"/>
                      <w:spacing w:line="240" w:lineRule="auto"/>
                      <w:jc w:val="center"/>
                    </w:pPr>
                    <w:r>
                      <w:rPr>
                        <w:rFonts w:hint="eastAsia"/>
                      </w:rPr>
                      <w:t>减值准备</w:t>
                    </w:r>
                  </w:p>
                </w:tc>
              </w:sdtContent>
            </w:sdt>
            <w:sdt>
              <w:sdtPr>
                <w:tag w:val="_PLD_56d3163c60044998bf2f3d80a83c26a6"/>
                <w:id w:val="95842614"/>
                <w:lock w:val="sdtLocked"/>
              </w:sdtPr>
              <w:sdtContent>
                <w:tc>
                  <w:tcPr>
                    <w:tcW w:w="669" w:type="pct"/>
                    <w:vAlign w:val="center"/>
                  </w:tcPr>
                  <w:p w:rsidR="00CA3AC1" w:rsidRDefault="009D1397" w:rsidP="00CA3AC1">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1937743614"/>
              <w:lock w:val="sdtLocked"/>
            </w:sdtPr>
            <w:sdtContent>
              <w:tr w:rsidR="00CA3AC1" w:rsidTr="00CA3AC1">
                <w:trPr>
                  <w:cantSplit/>
                </w:trPr>
                <w:tc>
                  <w:tcPr>
                    <w:tcW w:w="1041" w:type="pct"/>
                  </w:tcPr>
                  <w:p w:rsidR="00CA3AC1" w:rsidRDefault="009D1397" w:rsidP="00CA3AC1">
                    <w:pPr>
                      <w:rPr>
                        <w:szCs w:val="21"/>
                      </w:rPr>
                    </w:pPr>
                    <w:r>
                      <w:t>VRF空调系统</w:t>
                    </w:r>
                  </w:p>
                </w:tc>
                <w:tc>
                  <w:tcPr>
                    <w:tcW w:w="661" w:type="pct"/>
                  </w:tcPr>
                  <w:p w:rsidR="00CA3AC1" w:rsidRDefault="00CA3AC1" w:rsidP="00CA3AC1">
                    <w:pPr>
                      <w:ind w:right="105"/>
                      <w:jc w:val="right"/>
                      <w:rPr>
                        <w:szCs w:val="21"/>
                      </w:rPr>
                    </w:pPr>
                  </w:p>
                </w:tc>
                <w:tc>
                  <w:tcPr>
                    <w:tcW w:w="661" w:type="pct"/>
                  </w:tcPr>
                  <w:p w:rsidR="00CA3AC1" w:rsidRDefault="00CA3AC1" w:rsidP="00CA3AC1">
                    <w:pPr>
                      <w:ind w:right="73"/>
                      <w:jc w:val="right"/>
                      <w:rPr>
                        <w:szCs w:val="21"/>
                      </w:rPr>
                    </w:pPr>
                  </w:p>
                </w:tc>
                <w:tc>
                  <w:tcPr>
                    <w:tcW w:w="653" w:type="pct"/>
                  </w:tcPr>
                  <w:p w:rsidR="00CA3AC1" w:rsidRDefault="00CA3AC1" w:rsidP="00CA3AC1">
                    <w:pPr>
                      <w:ind w:right="73"/>
                      <w:jc w:val="right"/>
                      <w:rPr>
                        <w:szCs w:val="21"/>
                      </w:rPr>
                    </w:pPr>
                  </w:p>
                </w:tc>
                <w:tc>
                  <w:tcPr>
                    <w:tcW w:w="653" w:type="pct"/>
                  </w:tcPr>
                  <w:p w:rsidR="00CA3AC1" w:rsidRDefault="009D1397" w:rsidP="00CA3AC1">
                    <w:pPr>
                      <w:jc w:val="right"/>
                      <w:rPr>
                        <w:szCs w:val="21"/>
                      </w:rPr>
                    </w:pPr>
                    <w:r>
                      <w:t>9,661,531.87</w:t>
                    </w:r>
                  </w:p>
                </w:tc>
                <w:tc>
                  <w:tcPr>
                    <w:tcW w:w="661" w:type="pct"/>
                  </w:tcPr>
                  <w:p w:rsidR="00CA3AC1" w:rsidRDefault="00CA3AC1" w:rsidP="00CA3AC1">
                    <w:pPr>
                      <w:jc w:val="right"/>
                      <w:rPr>
                        <w:szCs w:val="21"/>
                      </w:rPr>
                    </w:pPr>
                  </w:p>
                </w:tc>
                <w:tc>
                  <w:tcPr>
                    <w:tcW w:w="669" w:type="pct"/>
                  </w:tcPr>
                  <w:p w:rsidR="00CA3AC1" w:rsidRDefault="009D1397" w:rsidP="00CA3AC1">
                    <w:pPr>
                      <w:jc w:val="right"/>
                      <w:rPr>
                        <w:szCs w:val="21"/>
                      </w:rPr>
                    </w:pPr>
                    <w:r>
                      <w:t>9,661,531.87</w:t>
                    </w:r>
                  </w:p>
                </w:tc>
              </w:tr>
            </w:sdtContent>
          </w:sdt>
          <w:sdt>
            <w:sdtPr>
              <w:rPr>
                <w:szCs w:val="21"/>
              </w:rPr>
              <w:alias w:val="在建工程情况明细"/>
              <w:tag w:val="_TUP_33657c285bed467db1f9c5ec10046bbf"/>
              <w:id w:val="-546381065"/>
              <w:lock w:val="sdtLocked"/>
            </w:sdtPr>
            <w:sdtContent>
              <w:tr w:rsidR="00CA3AC1" w:rsidTr="00CA3AC1">
                <w:trPr>
                  <w:cantSplit/>
                </w:trPr>
                <w:tc>
                  <w:tcPr>
                    <w:tcW w:w="1041" w:type="pct"/>
                  </w:tcPr>
                  <w:p w:rsidR="00CA3AC1" w:rsidRDefault="009D1397" w:rsidP="00CA3AC1">
                    <w:pPr>
                      <w:rPr>
                        <w:szCs w:val="21"/>
                      </w:rPr>
                    </w:pPr>
                    <w:r>
                      <w:t>东市场消防电气改造升级工程</w:t>
                    </w:r>
                  </w:p>
                </w:tc>
                <w:tc>
                  <w:tcPr>
                    <w:tcW w:w="661" w:type="pct"/>
                  </w:tcPr>
                  <w:p w:rsidR="00CA3AC1" w:rsidRDefault="00CA3AC1" w:rsidP="00CA3AC1">
                    <w:pPr>
                      <w:ind w:right="105"/>
                      <w:jc w:val="right"/>
                      <w:rPr>
                        <w:szCs w:val="21"/>
                      </w:rPr>
                    </w:pPr>
                  </w:p>
                </w:tc>
                <w:tc>
                  <w:tcPr>
                    <w:tcW w:w="661" w:type="pct"/>
                  </w:tcPr>
                  <w:p w:rsidR="00CA3AC1" w:rsidRDefault="00CA3AC1" w:rsidP="00CA3AC1">
                    <w:pPr>
                      <w:ind w:right="73"/>
                      <w:jc w:val="right"/>
                      <w:rPr>
                        <w:szCs w:val="21"/>
                      </w:rPr>
                    </w:pPr>
                  </w:p>
                </w:tc>
                <w:tc>
                  <w:tcPr>
                    <w:tcW w:w="653" w:type="pct"/>
                  </w:tcPr>
                  <w:p w:rsidR="00CA3AC1" w:rsidRDefault="00CA3AC1" w:rsidP="00CA3AC1">
                    <w:pPr>
                      <w:ind w:right="73"/>
                      <w:jc w:val="right"/>
                      <w:rPr>
                        <w:szCs w:val="21"/>
                      </w:rPr>
                    </w:pPr>
                  </w:p>
                </w:tc>
                <w:tc>
                  <w:tcPr>
                    <w:tcW w:w="653" w:type="pct"/>
                  </w:tcPr>
                  <w:p w:rsidR="00CA3AC1" w:rsidRDefault="009D1397" w:rsidP="00CA3AC1">
                    <w:pPr>
                      <w:jc w:val="right"/>
                      <w:rPr>
                        <w:szCs w:val="21"/>
                      </w:rPr>
                    </w:pPr>
                    <w:r>
                      <w:t>1,142,628.00</w:t>
                    </w:r>
                  </w:p>
                </w:tc>
                <w:tc>
                  <w:tcPr>
                    <w:tcW w:w="661" w:type="pct"/>
                  </w:tcPr>
                  <w:p w:rsidR="00CA3AC1" w:rsidRDefault="00CA3AC1" w:rsidP="00CA3AC1">
                    <w:pPr>
                      <w:jc w:val="right"/>
                      <w:rPr>
                        <w:szCs w:val="21"/>
                      </w:rPr>
                    </w:pPr>
                  </w:p>
                </w:tc>
                <w:tc>
                  <w:tcPr>
                    <w:tcW w:w="669" w:type="pct"/>
                  </w:tcPr>
                  <w:p w:rsidR="00CA3AC1" w:rsidRDefault="009D1397" w:rsidP="00CA3AC1">
                    <w:pPr>
                      <w:jc w:val="right"/>
                      <w:rPr>
                        <w:szCs w:val="21"/>
                      </w:rPr>
                    </w:pPr>
                    <w:r>
                      <w:t>1,142,628.00</w:t>
                    </w:r>
                  </w:p>
                </w:tc>
              </w:tr>
            </w:sdtContent>
          </w:sdt>
          <w:sdt>
            <w:sdtPr>
              <w:rPr>
                <w:szCs w:val="21"/>
              </w:rPr>
              <w:alias w:val="在建工程情况明细"/>
              <w:tag w:val="_TUP_33657c285bed467db1f9c5ec10046bbf"/>
              <w:id w:val="-2014361100"/>
              <w:lock w:val="sdtLocked"/>
            </w:sdtPr>
            <w:sdtContent>
              <w:tr w:rsidR="00CA3AC1" w:rsidTr="00CA3AC1">
                <w:trPr>
                  <w:cantSplit/>
                </w:trPr>
                <w:tc>
                  <w:tcPr>
                    <w:tcW w:w="1041" w:type="pct"/>
                  </w:tcPr>
                  <w:p w:rsidR="00CA3AC1" w:rsidRDefault="009D1397" w:rsidP="00CA3AC1">
                    <w:pPr>
                      <w:rPr>
                        <w:szCs w:val="21"/>
                      </w:rPr>
                    </w:pPr>
                    <w:r>
                      <w:t>其他零星改造</w:t>
                    </w:r>
                  </w:p>
                </w:tc>
                <w:tc>
                  <w:tcPr>
                    <w:tcW w:w="661" w:type="pct"/>
                  </w:tcPr>
                  <w:p w:rsidR="00CA3AC1" w:rsidRDefault="00CA3AC1" w:rsidP="00CA3AC1">
                    <w:pPr>
                      <w:ind w:right="105"/>
                      <w:jc w:val="right"/>
                      <w:rPr>
                        <w:szCs w:val="21"/>
                      </w:rPr>
                    </w:pPr>
                  </w:p>
                </w:tc>
                <w:tc>
                  <w:tcPr>
                    <w:tcW w:w="661" w:type="pct"/>
                  </w:tcPr>
                  <w:p w:rsidR="00CA3AC1" w:rsidRDefault="00CA3AC1" w:rsidP="00CA3AC1">
                    <w:pPr>
                      <w:ind w:right="73"/>
                      <w:jc w:val="right"/>
                      <w:rPr>
                        <w:szCs w:val="21"/>
                      </w:rPr>
                    </w:pPr>
                  </w:p>
                </w:tc>
                <w:tc>
                  <w:tcPr>
                    <w:tcW w:w="653" w:type="pct"/>
                  </w:tcPr>
                  <w:p w:rsidR="00CA3AC1" w:rsidRDefault="00CA3AC1" w:rsidP="00CA3AC1">
                    <w:pPr>
                      <w:ind w:right="73"/>
                      <w:jc w:val="right"/>
                      <w:rPr>
                        <w:szCs w:val="21"/>
                      </w:rPr>
                    </w:pPr>
                  </w:p>
                </w:tc>
                <w:tc>
                  <w:tcPr>
                    <w:tcW w:w="653" w:type="pct"/>
                  </w:tcPr>
                  <w:p w:rsidR="00CA3AC1" w:rsidRDefault="009D1397" w:rsidP="00CA3AC1">
                    <w:pPr>
                      <w:jc w:val="right"/>
                      <w:rPr>
                        <w:szCs w:val="21"/>
                      </w:rPr>
                    </w:pPr>
                    <w:r>
                      <w:t>982,464.90</w:t>
                    </w:r>
                  </w:p>
                </w:tc>
                <w:tc>
                  <w:tcPr>
                    <w:tcW w:w="661" w:type="pct"/>
                  </w:tcPr>
                  <w:p w:rsidR="00CA3AC1" w:rsidRDefault="00CA3AC1" w:rsidP="00CA3AC1">
                    <w:pPr>
                      <w:jc w:val="right"/>
                      <w:rPr>
                        <w:szCs w:val="21"/>
                      </w:rPr>
                    </w:pPr>
                  </w:p>
                </w:tc>
                <w:tc>
                  <w:tcPr>
                    <w:tcW w:w="669" w:type="pct"/>
                  </w:tcPr>
                  <w:p w:rsidR="00CA3AC1" w:rsidRDefault="009D1397" w:rsidP="00CA3AC1">
                    <w:pPr>
                      <w:jc w:val="right"/>
                      <w:rPr>
                        <w:szCs w:val="21"/>
                      </w:rPr>
                    </w:pPr>
                    <w:r>
                      <w:t>982,464.90</w:t>
                    </w:r>
                  </w:p>
                </w:tc>
              </w:tr>
            </w:sdtContent>
          </w:sdt>
          <w:tr w:rsidR="00CA3AC1" w:rsidRPr="005B6C79" w:rsidTr="00CA3AC1">
            <w:trPr>
              <w:cantSplit/>
            </w:trPr>
            <w:sdt>
              <w:sdtPr>
                <w:tag w:val="_PLD_2783a6d4bf3f487b8ca957822667216c"/>
                <w:id w:val="1515342242"/>
                <w:lock w:val="sdtLocked"/>
              </w:sdtPr>
              <w:sdtContent>
                <w:tc>
                  <w:tcPr>
                    <w:tcW w:w="1041" w:type="pct"/>
                    <w:vAlign w:val="center"/>
                  </w:tcPr>
                  <w:p w:rsidR="00CA3AC1" w:rsidRDefault="009D1397" w:rsidP="00CA3AC1">
                    <w:pPr>
                      <w:jc w:val="center"/>
                      <w:rPr>
                        <w:szCs w:val="21"/>
                      </w:rPr>
                    </w:pPr>
                    <w:r>
                      <w:rPr>
                        <w:rFonts w:hint="eastAsia"/>
                        <w:szCs w:val="21"/>
                      </w:rPr>
                      <w:t>合计</w:t>
                    </w:r>
                  </w:p>
                </w:tc>
              </w:sdtContent>
            </w:sdt>
            <w:tc>
              <w:tcPr>
                <w:tcW w:w="661" w:type="pct"/>
              </w:tcPr>
              <w:p w:rsidR="00CA3AC1" w:rsidRPr="005B6C79" w:rsidRDefault="00CA3AC1" w:rsidP="00CA3AC1"/>
            </w:tc>
            <w:tc>
              <w:tcPr>
                <w:tcW w:w="661" w:type="pct"/>
              </w:tcPr>
              <w:p w:rsidR="00CA3AC1" w:rsidRPr="005B6C79" w:rsidRDefault="00CA3AC1" w:rsidP="00CA3AC1"/>
            </w:tc>
            <w:tc>
              <w:tcPr>
                <w:tcW w:w="653" w:type="pct"/>
              </w:tcPr>
              <w:p w:rsidR="00CA3AC1" w:rsidRPr="005B6C79" w:rsidRDefault="00CA3AC1" w:rsidP="00CA3AC1"/>
            </w:tc>
            <w:tc>
              <w:tcPr>
                <w:tcW w:w="653" w:type="pct"/>
              </w:tcPr>
              <w:p w:rsidR="00CA3AC1" w:rsidRPr="005B6C79" w:rsidRDefault="009D1397" w:rsidP="00CA3AC1">
                <w:r>
                  <w:t>11,786,624.77</w:t>
                </w:r>
              </w:p>
            </w:tc>
            <w:tc>
              <w:tcPr>
                <w:tcW w:w="661" w:type="pct"/>
              </w:tcPr>
              <w:p w:rsidR="00CA3AC1" w:rsidRPr="005B6C79" w:rsidRDefault="00CA3AC1" w:rsidP="00CA3AC1"/>
            </w:tc>
            <w:tc>
              <w:tcPr>
                <w:tcW w:w="669" w:type="pct"/>
              </w:tcPr>
              <w:p w:rsidR="00CA3AC1" w:rsidRPr="005B6C79" w:rsidRDefault="009D1397" w:rsidP="00CA3AC1">
                <w:r>
                  <w:t>11,786,624.77</w:t>
                </w:r>
              </w:p>
            </w:tc>
          </w:tr>
        </w:tbl>
        <w:p w:rsidR="00CA3AC1" w:rsidRDefault="00CA3AC1"/>
        <w:p w:rsidR="00CA3AC1" w:rsidRPr="005B6C79" w:rsidRDefault="004A63B8" w:rsidP="00CA3AC1"/>
      </w:sdtContent>
    </w:sdt>
    <w:p w:rsidR="00CA3AC1" w:rsidRDefault="00CA3AC1">
      <w:pPr>
        <w:snapToGrid w:val="0"/>
        <w:spacing w:line="240" w:lineRule="atLeast"/>
        <w:ind w:rightChars="-416" w:right="-874"/>
        <w:rPr>
          <w:szCs w:val="21"/>
        </w:rPr>
      </w:pPr>
    </w:p>
    <w:p w:rsidR="005C1408" w:rsidRDefault="005C1408">
      <w:pPr>
        <w:snapToGrid w:val="0"/>
        <w:spacing w:line="240" w:lineRule="atLeast"/>
        <w:ind w:rightChars="-416" w:right="-874"/>
        <w:rPr>
          <w:szCs w:val="21"/>
        </w:rPr>
      </w:pPr>
    </w:p>
    <w:p w:rsidR="005C1408" w:rsidRDefault="005C1408">
      <w:pPr>
        <w:snapToGrid w:val="0"/>
        <w:spacing w:line="240" w:lineRule="atLeast"/>
        <w:ind w:rightChars="-416" w:right="-874"/>
        <w:rPr>
          <w:szCs w:val="21"/>
        </w:rPr>
      </w:pPr>
    </w:p>
    <w:p w:rsidR="005C1408" w:rsidRDefault="005C1408">
      <w:pPr>
        <w:snapToGrid w:val="0"/>
        <w:spacing w:line="240" w:lineRule="atLeast"/>
        <w:ind w:rightChars="-416" w:right="-874"/>
        <w:rPr>
          <w:szCs w:val="21"/>
        </w:rPr>
      </w:pPr>
    </w:p>
    <w:p w:rsidR="005C1408" w:rsidRDefault="005C1408">
      <w:pPr>
        <w:snapToGrid w:val="0"/>
        <w:spacing w:line="240" w:lineRule="atLeast"/>
        <w:ind w:rightChars="-416" w:right="-874"/>
        <w:rPr>
          <w:szCs w:val="21"/>
        </w:rPr>
      </w:pPr>
    </w:p>
    <w:p w:rsidR="005C1408" w:rsidRDefault="005C1408">
      <w:pPr>
        <w:snapToGrid w:val="0"/>
        <w:spacing w:line="240" w:lineRule="atLeast"/>
        <w:ind w:rightChars="-416" w:right="-874"/>
        <w:rPr>
          <w:szCs w:val="21"/>
        </w:rPr>
      </w:pPr>
    </w:p>
    <w:p w:rsidR="005C1408" w:rsidRDefault="005C1408">
      <w:pPr>
        <w:snapToGrid w:val="0"/>
        <w:spacing w:line="240" w:lineRule="atLeast"/>
        <w:ind w:rightChars="-416" w:right="-874"/>
        <w:rPr>
          <w:szCs w:val="21"/>
        </w:rPr>
      </w:pPr>
    </w:p>
    <w:p w:rsidR="005C1408" w:rsidRDefault="005C1408">
      <w:pPr>
        <w:snapToGrid w:val="0"/>
        <w:spacing w:line="240" w:lineRule="atLeast"/>
        <w:ind w:rightChars="-416" w:right="-874"/>
        <w:rPr>
          <w:szCs w:val="21"/>
        </w:rPr>
      </w:pPr>
    </w:p>
    <w:p w:rsidR="005C1408" w:rsidRDefault="005C1408">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SEC_56f783d4f9274dee9510145d6c965ff7"/>
        <w:id w:val="-1938899844"/>
        <w:lock w:val="sdtLocked"/>
        <w:placeholder>
          <w:docPart w:val="GBC22222222222222222222222222222"/>
        </w:placeholder>
      </w:sdtPr>
      <w:sdtEndPr>
        <w:rPr>
          <w:rFonts w:cstheme="minorBidi" w:hint="default"/>
        </w:rPr>
      </w:sdtEndPr>
      <w:sdtContent>
        <w:p w:rsidR="00CA3AC1" w:rsidRDefault="009D1397" w:rsidP="009D1397">
          <w:pPr>
            <w:pStyle w:val="4"/>
            <w:numPr>
              <w:ilvl w:val="0"/>
              <w:numId w:val="74"/>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1577705112"/>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914999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78420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620" w:type="pct"/>
            <w:jc w:val="center"/>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03"/>
            <w:gridCol w:w="377"/>
            <w:gridCol w:w="1253"/>
            <w:gridCol w:w="1223"/>
            <w:gridCol w:w="1037"/>
            <w:gridCol w:w="1411"/>
            <w:gridCol w:w="709"/>
            <w:gridCol w:w="670"/>
            <w:gridCol w:w="342"/>
            <w:gridCol w:w="272"/>
            <w:gridCol w:w="482"/>
            <w:gridCol w:w="378"/>
            <w:gridCol w:w="341"/>
          </w:tblGrid>
          <w:tr w:rsidR="00CA3AC1" w:rsidTr="005C1408">
            <w:trPr>
              <w:cantSplit/>
              <w:jc w:val="center"/>
            </w:trPr>
            <w:sdt>
              <w:sdtPr>
                <w:tag w:val="_PLD_0072ffbc51294cefbe17dde844d0e5ed"/>
                <w:id w:val="1972321316"/>
                <w:lock w:val="sdtLocked"/>
              </w:sdtPr>
              <w:sdtContent>
                <w:tc>
                  <w:tcPr>
                    <w:tcW w:w="752" w:type="pct"/>
                    <w:shd w:val="clear" w:color="auto" w:fill="auto"/>
                    <w:vAlign w:val="center"/>
                  </w:tcPr>
                  <w:p w:rsidR="00CA3AC1" w:rsidRDefault="009D1397" w:rsidP="00CA3AC1">
                    <w:pPr>
                      <w:ind w:right="105"/>
                      <w:jc w:val="center"/>
                      <w:rPr>
                        <w:szCs w:val="21"/>
                      </w:rPr>
                    </w:pPr>
                    <w:r>
                      <w:rPr>
                        <w:rFonts w:hint="eastAsia"/>
                        <w:szCs w:val="21"/>
                      </w:rPr>
                      <w:t>项目名称</w:t>
                    </w:r>
                  </w:p>
                </w:tc>
              </w:sdtContent>
            </w:sdt>
            <w:sdt>
              <w:sdtPr>
                <w:tag w:val="_PLD_6349ea6a696f4d27b00b071275a38ea5"/>
                <w:id w:val="-2132778301"/>
                <w:lock w:val="sdtLocked"/>
              </w:sdtPr>
              <w:sdtContent>
                <w:tc>
                  <w:tcPr>
                    <w:tcW w:w="189" w:type="pct"/>
                    <w:shd w:val="clear" w:color="auto" w:fill="auto"/>
                    <w:vAlign w:val="center"/>
                  </w:tcPr>
                  <w:p w:rsidR="00CA3AC1" w:rsidRDefault="009D1397" w:rsidP="00CA3AC1">
                    <w:pPr>
                      <w:ind w:right="105"/>
                      <w:jc w:val="center"/>
                      <w:rPr>
                        <w:szCs w:val="21"/>
                      </w:rPr>
                    </w:pPr>
                    <w:r>
                      <w:rPr>
                        <w:rFonts w:hint="eastAsia"/>
                        <w:szCs w:val="21"/>
                      </w:rPr>
                      <w:t>预算数</w:t>
                    </w:r>
                  </w:p>
                </w:tc>
              </w:sdtContent>
            </w:sdt>
            <w:sdt>
              <w:sdtPr>
                <w:tag w:val="_PLD_392420deb7e94f0a8026947a325da4f4"/>
                <w:id w:val="568930787"/>
                <w:lock w:val="sdtLocked"/>
              </w:sdtPr>
              <w:sdtContent>
                <w:tc>
                  <w:tcPr>
                    <w:tcW w:w="627" w:type="pct"/>
                    <w:shd w:val="clear" w:color="auto" w:fill="auto"/>
                    <w:vAlign w:val="center"/>
                  </w:tcPr>
                  <w:p w:rsidR="00CA3AC1" w:rsidRDefault="009D1397" w:rsidP="00CA3AC1">
                    <w:pPr>
                      <w:ind w:right="105"/>
                      <w:jc w:val="center"/>
                      <w:rPr>
                        <w:szCs w:val="21"/>
                      </w:rPr>
                    </w:pPr>
                    <w:r>
                      <w:rPr>
                        <w:rFonts w:hint="eastAsia"/>
                        <w:szCs w:val="21"/>
                      </w:rPr>
                      <w:t>期初</w:t>
                    </w:r>
                  </w:p>
                  <w:p w:rsidR="00CA3AC1" w:rsidRDefault="009D1397" w:rsidP="00CA3AC1">
                    <w:pPr>
                      <w:ind w:right="105"/>
                      <w:jc w:val="center"/>
                      <w:rPr>
                        <w:szCs w:val="21"/>
                      </w:rPr>
                    </w:pPr>
                    <w:r>
                      <w:rPr>
                        <w:rFonts w:hint="eastAsia"/>
                        <w:szCs w:val="21"/>
                      </w:rPr>
                      <w:t>余额</w:t>
                    </w:r>
                  </w:p>
                </w:tc>
              </w:sdtContent>
            </w:sdt>
            <w:sdt>
              <w:sdtPr>
                <w:tag w:val="_PLD_de4faed3465b4da6b8ac35d7e677431c"/>
                <w:id w:val="453599973"/>
                <w:lock w:val="sdtLocked"/>
              </w:sdtPr>
              <w:sdtContent>
                <w:tc>
                  <w:tcPr>
                    <w:tcW w:w="612" w:type="pct"/>
                    <w:shd w:val="clear" w:color="auto" w:fill="auto"/>
                    <w:vAlign w:val="center"/>
                  </w:tcPr>
                  <w:p w:rsidR="00CA3AC1" w:rsidRDefault="009D1397" w:rsidP="00CA3AC1">
                    <w:pPr>
                      <w:ind w:right="105"/>
                      <w:jc w:val="center"/>
                      <w:rPr>
                        <w:szCs w:val="21"/>
                      </w:rPr>
                    </w:pPr>
                    <w:r>
                      <w:rPr>
                        <w:rFonts w:hint="eastAsia"/>
                        <w:szCs w:val="21"/>
                      </w:rPr>
                      <w:t>本期增加金额</w:t>
                    </w:r>
                  </w:p>
                </w:tc>
              </w:sdtContent>
            </w:sdt>
            <w:sdt>
              <w:sdtPr>
                <w:tag w:val="_PLD_51ce4224316b4f4b99a8fb0c8e4500a5"/>
                <w:id w:val="1145233238"/>
                <w:lock w:val="sdtLocked"/>
              </w:sdtPr>
              <w:sdtContent>
                <w:tc>
                  <w:tcPr>
                    <w:tcW w:w="519" w:type="pct"/>
                    <w:shd w:val="clear" w:color="auto" w:fill="auto"/>
                    <w:vAlign w:val="center"/>
                  </w:tcPr>
                  <w:p w:rsidR="00CA3AC1" w:rsidRDefault="009D1397" w:rsidP="00CA3AC1">
                    <w:pPr>
                      <w:ind w:right="73"/>
                      <w:jc w:val="center"/>
                      <w:rPr>
                        <w:szCs w:val="21"/>
                      </w:rPr>
                    </w:pPr>
                    <w:r>
                      <w:rPr>
                        <w:rFonts w:hint="eastAsia"/>
                        <w:szCs w:val="21"/>
                      </w:rPr>
                      <w:t>本期转入固定资产金额</w:t>
                    </w:r>
                  </w:p>
                </w:tc>
              </w:sdtContent>
            </w:sdt>
            <w:sdt>
              <w:sdtPr>
                <w:tag w:val="_PLD_d80ffbe10b944f57a31723041ffbcbdf"/>
                <w:id w:val="1643689464"/>
                <w:lock w:val="sdtLocked"/>
              </w:sdtPr>
              <w:sdtEndPr>
                <w:rPr>
                  <w:szCs w:val="21"/>
                </w:rPr>
              </w:sdtEndPr>
              <w:sdtContent>
                <w:tc>
                  <w:tcPr>
                    <w:tcW w:w="706" w:type="pct"/>
                    <w:shd w:val="clear" w:color="auto" w:fill="auto"/>
                    <w:vAlign w:val="center"/>
                  </w:tcPr>
                  <w:p w:rsidR="00CA3AC1" w:rsidRDefault="009D1397" w:rsidP="00CA3AC1">
                    <w:pPr>
                      <w:ind w:right="73"/>
                      <w:jc w:val="center"/>
                      <w:rPr>
                        <w:szCs w:val="21"/>
                      </w:rPr>
                    </w:pPr>
                    <w:r>
                      <w:rPr>
                        <w:rFonts w:hint="eastAsia"/>
                        <w:szCs w:val="21"/>
                      </w:rPr>
                      <w:t>本期其他减少金额</w:t>
                    </w:r>
                  </w:p>
                </w:tc>
              </w:sdtContent>
            </w:sdt>
            <w:sdt>
              <w:sdtPr>
                <w:tag w:val="_PLD_c8b617c64ad64a03834695d9bc0b8d2f"/>
                <w:id w:val="1342500158"/>
                <w:lock w:val="sdtLocked"/>
              </w:sdtPr>
              <w:sdtContent>
                <w:tc>
                  <w:tcPr>
                    <w:tcW w:w="355" w:type="pct"/>
                    <w:vAlign w:val="center"/>
                  </w:tcPr>
                  <w:p w:rsidR="00CA3AC1" w:rsidRDefault="009D1397" w:rsidP="00CA3AC1">
                    <w:pPr>
                      <w:jc w:val="center"/>
                      <w:rPr>
                        <w:szCs w:val="21"/>
                      </w:rPr>
                    </w:pPr>
                    <w:r>
                      <w:rPr>
                        <w:rFonts w:hint="eastAsia"/>
                        <w:szCs w:val="21"/>
                      </w:rPr>
                      <w:t>期末</w:t>
                    </w:r>
                  </w:p>
                  <w:p w:rsidR="00CA3AC1" w:rsidRDefault="009D1397" w:rsidP="00CA3AC1">
                    <w:pPr>
                      <w:jc w:val="center"/>
                      <w:rPr>
                        <w:szCs w:val="21"/>
                      </w:rPr>
                    </w:pPr>
                    <w:r>
                      <w:rPr>
                        <w:rFonts w:hint="eastAsia"/>
                        <w:szCs w:val="21"/>
                      </w:rPr>
                      <w:t>余额</w:t>
                    </w:r>
                  </w:p>
                </w:tc>
              </w:sdtContent>
            </w:sdt>
            <w:sdt>
              <w:sdtPr>
                <w:tag w:val="_PLD_738551d97ef741f093f852402c423e47"/>
                <w:id w:val="-700783876"/>
                <w:lock w:val="sdtLocked"/>
              </w:sdtPr>
              <w:sdtContent>
                <w:tc>
                  <w:tcPr>
                    <w:tcW w:w="335" w:type="pct"/>
                    <w:shd w:val="clear" w:color="auto" w:fill="auto"/>
                    <w:vAlign w:val="center"/>
                  </w:tcPr>
                  <w:p w:rsidR="00CA3AC1" w:rsidRDefault="009D1397" w:rsidP="00CA3AC1">
                    <w:pPr>
                      <w:jc w:val="center"/>
                      <w:rPr>
                        <w:szCs w:val="21"/>
                      </w:rPr>
                    </w:pPr>
                    <w:r>
                      <w:rPr>
                        <w:rFonts w:hint="eastAsia"/>
                        <w:szCs w:val="21"/>
                      </w:rPr>
                      <w:t>工程累计投入占预算比例(%)</w:t>
                    </w:r>
                  </w:p>
                </w:tc>
              </w:sdtContent>
            </w:sdt>
            <w:sdt>
              <w:sdtPr>
                <w:tag w:val="_PLD_0f7f749f98e74f33ae9032c17002d136"/>
                <w:id w:val="1361474548"/>
                <w:lock w:val="sdtLocked"/>
              </w:sdtPr>
              <w:sdtContent>
                <w:tc>
                  <w:tcPr>
                    <w:tcW w:w="171" w:type="pct"/>
                    <w:shd w:val="clear" w:color="auto" w:fill="auto"/>
                    <w:vAlign w:val="center"/>
                  </w:tcPr>
                  <w:p w:rsidR="00CA3AC1" w:rsidRDefault="009D1397" w:rsidP="00CA3AC1">
                    <w:pPr>
                      <w:jc w:val="center"/>
                      <w:rPr>
                        <w:szCs w:val="21"/>
                      </w:rPr>
                    </w:pPr>
                    <w:r>
                      <w:rPr>
                        <w:rFonts w:hint="eastAsia"/>
                        <w:szCs w:val="21"/>
                      </w:rPr>
                      <w:t>工程进度</w:t>
                    </w:r>
                  </w:p>
                </w:tc>
              </w:sdtContent>
            </w:sdt>
            <w:sdt>
              <w:sdtPr>
                <w:tag w:val="_PLD_0b58d44121d2475586a13d1ce8eaed0a"/>
                <w:id w:val="-1106579659"/>
                <w:lock w:val="sdtLocked"/>
              </w:sdtPr>
              <w:sdtContent>
                <w:tc>
                  <w:tcPr>
                    <w:tcW w:w="136" w:type="pct"/>
                    <w:shd w:val="clear" w:color="auto" w:fill="auto"/>
                    <w:vAlign w:val="center"/>
                  </w:tcPr>
                  <w:p w:rsidR="00CA3AC1" w:rsidRDefault="009D1397" w:rsidP="00CA3AC1">
                    <w:pPr>
                      <w:jc w:val="center"/>
                      <w:rPr>
                        <w:szCs w:val="21"/>
                      </w:rPr>
                    </w:pPr>
                    <w:r>
                      <w:rPr>
                        <w:rFonts w:hint="eastAsia"/>
                        <w:szCs w:val="21"/>
                      </w:rPr>
                      <w:t>利息资本化累计金额</w:t>
                    </w:r>
                  </w:p>
                </w:tc>
              </w:sdtContent>
            </w:sdt>
            <w:sdt>
              <w:sdtPr>
                <w:tag w:val="_PLD_2250f692e957437687c2cafcae1d7f81"/>
                <w:id w:val="840896504"/>
                <w:lock w:val="sdtLocked"/>
              </w:sdtPr>
              <w:sdtContent>
                <w:tc>
                  <w:tcPr>
                    <w:tcW w:w="241" w:type="pct"/>
                    <w:shd w:val="clear" w:color="auto" w:fill="auto"/>
                    <w:vAlign w:val="center"/>
                  </w:tcPr>
                  <w:p w:rsidR="00CA3AC1" w:rsidRDefault="009D1397" w:rsidP="00CA3AC1">
                    <w:pPr>
                      <w:jc w:val="center"/>
                      <w:rPr>
                        <w:szCs w:val="21"/>
                      </w:rPr>
                    </w:pPr>
                    <w:r>
                      <w:rPr>
                        <w:rFonts w:hint="eastAsia"/>
                        <w:szCs w:val="21"/>
                      </w:rPr>
                      <w:t>其中：本期利息资本</w:t>
                    </w:r>
                    <w:proofErr w:type="gramStart"/>
                    <w:r>
                      <w:rPr>
                        <w:rFonts w:hint="eastAsia"/>
                        <w:szCs w:val="21"/>
                      </w:rPr>
                      <w:t>化金额</w:t>
                    </w:r>
                    <w:proofErr w:type="gramEnd"/>
                  </w:p>
                </w:tc>
              </w:sdtContent>
            </w:sdt>
            <w:sdt>
              <w:sdtPr>
                <w:tag w:val="_PLD_7a9834f354d948e19f071bbf4b5baafe"/>
                <w:id w:val="-308022203"/>
                <w:lock w:val="sdtLocked"/>
              </w:sdtPr>
              <w:sdtContent>
                <w:tc>
                  <w:tcPr>
                    <w:tcW w:w="189" w:type="pct"/>
                    <w:shd w:val="clear" w:color="auto" w:fill="auto"/>
                    <w:vAlign w:val="center"/>
                  </w:tcPr>
                  <w:p w:rsidR="00CA3AC1" w:rsidRDefault="009D1397" w:rsidP="00CA3AC1">
                    <w:pPr>
                      <w:jc w:val="center"/>
                      <w:rPr>
                        <w:szCs w:val="21"/>
                      </w:rPr>
                    </w:pPr>
                    <w:r>
                      <w:rPr>
                        <w:rFonts w:hint="eastAsia"/>
                        <w:szCs w:val="21"/>
                      </w:rPr>
                      <w:t>本期利息资本化率(%)</w:t>
                    </w:r>
                  </w:p>
                </w:tc>
              </w:sdtContent>
            </w:sdt>
            <w:sdt>
              <w:sdtPr>
                <w:tag w:val="_PLD_6015e39597424a7ea59d45da3ff56e99"/>
                <w:id w:val="1594590633"/>
                <w:lock w:val="sdtLocked"/>
              </w:sdtPr>
              <w:sdtContent>
                <w:tc>
                  <w:tcPr>
                    <w:tcW w:w="171" w:type="pct"/>
                    <w:shd w:val="clear" w:color="auto" w:fill="auto"/>
                    <w:vAlign w:val="center"/>
                  </w:tcPr>
                  <w:p w:rsidR="00CA3AC1" w:rsidRDefault="009D1397" w:rsidP="00CA3AC1">
                    <w:pPr>
                      <w:jc w:val="center"/>
                      <w:rPr>
                        <w:szCs w:val="21"/>
                      </w:rPr>
                    </w:pPr>
                    <w:r>
                      <w:rPr>
                        <w:rFonts w:hint="eastAsia"/>
                        <w:szCs w:val="21"/>
                      </w:rPr>
                      <w:t>资金来源</w:t>
                    </w:r>
                  </w:p>
                </w:tc>
              </w:sdtContent>
            </w:sdt>
          </w:tr>
          <w:sdt>
            <w:sdtPr>
              <w:rPr>
                <w:rFonts w:hint="eastAsia"/>
                <w:sz w:val="18"/>
                <w:szCs w:val="18"/>
              </w:rPr>
              <w:alias w:val="在建工程明细"/>
              <w:tag w:val="_TUP_ddeb799b6fdf45e2b195807d1913c3bb"/>
              <w:id w:val="273224842"/>
              <w:lock w:val="sdtLocked"/>
            </w:sdtPr>
            <w:sdtEndPr>
              <w:rPr>
                <w:sz w:val="21"/>
                <w:szCs w:val="21"/>
              </w:rPr>
            </w:sdtEndPr>
            <w:sdtContent>
              <w:tr w:rsidR="00CA3AC1" w:rsidTr="005C1408">
                <w:trPr>
                  <w:cantSplit/>
                  <w:jc w:val="center"/>
                </w:trPr>
                <w:tc>
                  <w:tcPr>
                    <w:tcW w:w="752" w:type="pct"/>
                    <w:shd w:val="clear" w:color="auto" w:fill="auto"/>
                  </w:tcPr>
                  <w:p w:rsidR="00CA3AC1" w:rsidRPr="005B6C79" w:rsidRDefault="009D1397" w:rsidP="00CA3AC1">
                    <w:pPr>
                      <w:ind w:right="105"/>
                      <w:rPr>
                        <w:sz w:val="18"/>
                        <w:szCs w:val="18"/>
                      </w:rPr>
                    </w:pPr>
                    <w:r w:rsidRPr="005B6C79">
                      <w:rPr>
                        <w:sz w:val="18"/>
                        <w:szCs w:val="18"/>
                      </w:rPr>
                      <w:t>VRF空调系统</w:t>
                    </w:r>
                  </w:p>
                </w:tc>
                <w:tc>
                  <w:tcPr>
                    <w:tcW w:w="189" w:type="pct"/>
                    <w:shd w:val="clear" w:color="auto" w:fill="auto"/>
                  </w:tcPr>
                  <w:p w:rsidR="00CA3AC1" w:rsidRPr="005B6C79" w:rsidRDefault="00CA3AC1" w:rsidP="00CA3AC1">
                    <w:pPr>
                      <w:ind w:right="105"/>
                      <w:jc w:val="right"/>
                      <w:rPr>
                        <w:sz w:val="18"/>
                        <w:szCs w:val="18"/>
                      </w:rPr>
                    </w:pPr>
                  </w:p>
                </w:tc>
                <w:tc>
                  <w:tcPr>
                    <w:tcW w:w="627" w:type="pct"/>
                    <w:shd w:val="clear" w:color="auto" w:fill="auto"/>
                  </w:tcPr>
                  <w:p w:rsidR="00CA3AC1" w:rsidRPr="005B6C79" w:rsidRDefault="009D1397" w:rsidP="00CA3AC1">
                    <w:pPr>
                      <w:jc w:val="right"/>
                      <w:rPr>
                        <w:sz w:val="18"/>
                        <w:szCs w:val="18"/>
                      </w:rPr>
                    </w:pPr>
                    <w:r w:rsidRPr="005B6C79">
                      <w:rPr>
                        <w:sz w:val="18"/>
                        <w:szCs w:val="18"/>
                      </w:rPr>
                      <w:t>9,661,531.87</w:t>
                    </w:r>
                  </w:p>
                </w:tc>
                <w:tc>
                  <w:tcPr>
                    <w:tcW w:w="612" w:type="pct"/>
                    <w:shd w:val="clear" w:color="auto" w:fill="auto"/>
                  </w:tcPr>
                  <w:p w:rsidR="00CA3AC1" w:rsidRPr="005B6C79" w:rsidRDefault="009D1397" w:rsidP="00CA3AC1">
                    <w:pPr>
                      <w:ind w:right="73"/>
                      <w:jc w:val="right"/>
                      <w:rPr>
                        <w:sz w:val="18"/>
                        <w:szCs w:val="18"/>
                      </w:rPr>
                    </w:pPr>
                    <w:r w:rsidRPr="005B6C79">
                      <w:rPr>
                        <w:sz w:val="18"/>
                        <w:szCs w:val="18"/>
                      </w:rPr>
                      <w:t>4,043,591.79</w:t>
                    </w:r>
                  </w:p>
                </w:tc>
                <w:tc>
                  <w:tcPr>
                    <w:tcW w:w="519" w:type="pct"/>
                    <w:shd w:val="clear" w:color="auto" w:fill="auto"/>
                  </w:tcPr>
                  <w:p w:rsidR="00CA3AC1" w:rsidRPr="005B6C79" w:rsidRDefault="00CA3AC1" w:rsidP="00CA3AC1">
                    <w:pPr>
                      <w:ind w:right="73"/>
                      <w:jc w:val="right"/>
                      <w:rPr>
                        <w:sz w:val="18"/>
                        <w:szCs w:val="18"/>
                      </w:rPr>
                    </w:pPr>
                  </w:p>
                </w:tc>
                <w:tc>
                  <w:tcPr>
                    <w:tcW w:w="706" w:type="pct"/>
                    <w:shd w:val="clear" w:color="auto" w:fill="auto"/>
                  </w:tcPr>
                  <w:p w:rsidR="00CA3AC1" w:rsidRPr="005B6C79" w:rsidRDefault="009D1397" w:rsidP="00CA3AC1">
                    <w:pPr>
                      <w:jc w:val="right"/>
                      <w:rPr>
                        <w:sz w:val="18"/>
                        <w:szCs w:val="18"/>
                      </w:rPr>
                    </w:pPr>
                    <w:r w:rsidRPr="005B6C79">
                      <w:rPr>
                        <w:sz w:val="18"/>
                        <w:szCs w:val="18"/>
                      </w:rPr>
                      <w:t>13,705,123.66</w:t>
                    </w:r>
                  </w:p>
                </w:tc>
                <w:tc>
                  <w:tcPr>
                    <w:tcW w:w="355" w:type="pct"/>
                  </w:tcPr>
                  <w:p w:rsidR="00CA3AC1" w:rsidRPr="005B6C79" w:rsidRDefault="00CA3AC1" w:rsidP="00CA3AC1">
                    <w:pPr>
                      <w:jc w:val="right"/>
                      <w:rPr>
                        <w:sz w:val="18"/>
                        <w:szCs w:val="18"/>
                      </w:rPr>
                    </w:pPr>
                  </w:p>
                </w:tc>
                <w:tc>
                  <w:tcPr>
                    <w:tcW w:w="335" w:type="pct"/>
                    <w:shd w:val="clear" w:color="auto" w:fill="auto"/>
                  </w:tcPr>
                  <w:p w:rsidR="00CA3AC1" w:rsidRPr="005B6C79" w:rsidRDefault="00CA3AC1" w:rsidP="00CA3AC1">
                    <w:pPr>
                      <w:jc w:val="right"/>
                      <w:rPr>
                        <w:sz w:val="18"/>
                        <w:szCs w:val="18"/>
                      </w:rPr>
                    </w:pPr>
                  </w:p>
                </w:tc>
                <w:tc>
                  <w:tcPr>
                    <w:tcW w:w="171" w:type="pct"/>
                    <w:shd w:val="clear" w:color="auto" w:fill="auto"/>
                  </w:tcPr>
                  <w:p w:rsidR="00CA3AC1" w:rsidRDefault="00CA3AC1" w:rsidP="00CA3AC1">
                    <w:pPr>
                      <w:rPr>
                        <w:szCs w:val="21"/>
                      </w:rPr>
                    </w:pPr>
                  </w:p>
                </w:tc>
                <w:tc>
                  <w:tcPr>
                    <w:tcW w:w="136" w:type="pct"/>
                    <w:shd w:val="clear" w:color="auto" w:fill="auto"/>
                  </w:tcPr>
                  <w:p w:rsidR="00CA3AC1" w:rsidRDefault="00CA3AC1" w:rsidP="00CA3AC1">
                    <w:pPr>
                      <w:jc w:val="right"/>
                      <w:rPr>
                        <w:szCs w:val="21"/>
                      </w:rPr>
                    </w:pPr>
                  </w:p>
                </w:tc>
                <w:tc>
                  <w:tcPr>
                    <w:tcW w:w="241" w:type="pct"/>
                    <w:shd w:val="clear" w:color="auto" w:fill="auto"/>
                  </w:tcPr>
                  <w:p w:rsidR="00CA3AC1" w:rsidRDefault="00CA3AC1" w:rsidP="00CA3AC1">
                    <w:pPr>
                      <w:jc w:val="right"/>
                      <w:rPr>
                        <w:szCs w:val="21"/>
                      </w:rPr>
                    </w:pPr>
                  </w:p>
                </w:tc>
                <w:tc>
                  <w:tcPr>
                    <w:tcW w:w="189" w:type="pct"/>
                    <w:shd w:val="clear" w:color="auto" w:fill="auto"/>
                  </w:tcPr>
                  <w:p w:rsidR="00CA3AC1" w:rsidRDefault="00CA3AC1" w:rsidP="00CA3AC1">
                    <w:pPr>
                      <w:jc w:val="right"/>
                      <w:rPr>
                        <w:szCs w:val="21"/>
                      </w:rPr>
                    </w:pPr>
                  </w:p>
                </w:tc>
                <w:tc>
                  <w:tcPr>
                    <w:tcW w:w="171" w:type="pct"/>
                    <w:shd w:val="clear" w:color="auto" w:fill="auto"/>
                  </w:tcPr>
                  <w:p w:rsidR="00CA3AC1" w:rsidRDefault="00CA3AC1" w:rsidP="00CA3AC1">
                    <w:pPr>
                      <w:rPr>
                        <w:szCs w:val="21"/>
                      </w:rPr>
                    </w:pPr>
                  </w:p>
                </w:tc>
              </w:tr>
            </w:sdtContent>
          </w:sdt>
          <w:sdt>
            <w:sdtPr>
              <w:rPr>
                <w:rFonts w:hint="eastAsia"/>
                <w:sz w:val="18"/>
                <w:szCs w:val="18"/>
              </w:rPr>
              <w:alias w:val="在建工程明细"/>
              <w:tag w:val="_TUP_ddeb799b6fdf45e2b195807d1913c3bb"/>
              <w:id w:val="787096705"/>
              <w:lock w:val="sdtLocked"/>
            </w:sdtPr>
            <w:sdtEndPr>
              <w:rPr>
                <w:sz w:val="21"/>
                <w:szCs w:val="21"/>
              </w:rPr>
            </w:sdtEndPr>
            <w:sdtContent>
              <w:tr w:rsidR="00CA3AC1" w:rsidTr="005C1408">
                <w:trPr>
                  <w:cantSplit/>
                  <w:jc w:val="center"/>
                </w:trPr>
                <w:tc>
                  <w:tcPr>
                    <w:tcW w:w="752" w:type="pct"/>
                    <w:shd w:val="clear" w:color="auto" w:fill="auto"/>
                  </w:tcPr>
                  <w:p w:rsidR="00CA3AC1" w:rsidRPr="005B6C79" w:rsidRDefault="009D1397" w:rsidP="00CA3AC1">
                    <w:pPr>
                      <w:ind w:right="105"/>
                      <w:rPr>
                        <w:sz w:val="18"/>
                        <w:szCs w:val="18"/>
                      </w:rPr>
                    </w:pPr>
                    <w:r w:rsidRPr="005B6C79">
                      <w:rPr>
                        <w:sz w:val="18"/>
                        <w:szCs w:val="18"/>
                      </w:rPr>
                      <w:t>东市场消防电气改造升级工程</w:t>
                    </w:r>
                  </w:p>
                </w:tc>
                <w:tc>
                  <w:tcPr>
                    <w:tcW w:w="189" w:type="pct"/>
                    <w:shd w:val="clear" w:color="auto" w:fill="auto"/>
                  </w:tcPr>
                  <w:p w:rsidR="00CA3AC1" w:rsidRPr="005B6C79" w:rsidRDefault="00CA3AC1" w:rsidP="00CA3AC1">
                    <w:pPr>
                      <w:ind w:right="105"/>
                      <w:jc w:val="right"/>
                      <w:rPr>
                        <w:sz w:val="18"/>
                        <w:szCs w:val="18"/>
                      </w:rPr>
                    </w:pPr>
                  </w:p>
                </w:tc>
                <w:tc>
                  <w:tcPr>
                    <w:tcW w:w="627" w:type="pct"/>
                    <w:shd w:val="clear" w:color="auto" w:fill="auto"/>
                  </w:tcPr>
                  <w:p w:rsidR="00CA3AC1" w:rsidRPr="005B6C79" w:rsidRDefault="009D1397" w:rsidP="00CA3AC1">
                    <w:pPr>
                      <w:jc w:val="right"/>
                      <w:rPr>
                        <w:sz w:val="18"/>
                        <w:szCs w:val="18"/>
                      </w:rPr>
                    </w:pPr>
                    <w:r w:rsidRPr="005B6C79">
                      <w:rPr>
                        <w:sz w:val="18"/>
                        <w:szCs w:val="18"/>
                      </w:rPr>
                      <w:t>1,142,628.00</w:t>
                    </w:r>
                  </w:p>
                </w:tc>
                <w:tc>
                  <w:tcPr>
                    <w:tcW w:w="612" w:type="pct"/>
                    <w:shd w:val="clear" w:color="auto" w:fill="auto"/>
                  </w:tcPr>
                  <w:p w:rsidR="00CA3AC1" w:rsidRPr="005B6C79" w:rsidRDefault="00CA3AC1" w:rsidP="00CA3AC1">
                    <w:pPr>
                      <w:ind w:right="73"/>
                      <w:jc w:val="right"/>
                      <w:rPr>
                        <w:sz w:val="18"/>
                        <w:szCs w:val="18"/>
                      </w:rPr>
                    </w:pPr>
                  </w:p>
                </w:tc>
                <w:tc>
                  <w:tcPr>
                    <w:tcW w:w="519" w:type="pct"/>
                    <w:shd w:val="clear" w:color="auto" w:fill="auto"/>
                  </w:tcPr>
                  <w:p w:rsidR="00CA3AC1" w:rsidRPr="005B6C79" w:rsidRDefault="00CA3AC1" w:rsidP="00CA3AC1">
                    <w:pPr>
                      <w:ind w:right="73"/>
                      <w:jc w:val="right"/>
                      <w:rPr>
                        <w:sz w:val="18"/>
                        <w:szCs w:val="18"/>
                      </w:rPr>
                    </w:pPr>
                  </w:p>
                </w:tc>
                <w:tc>
                  <w:tcPr>
                    <w:tcW w:w="706" w:type="pct"/>
                    <w:shd w:val="clear" w:color="auto" w:fill="auto"/>
                  </w:tcPr>
                  <w:p w:rsidR="00CA3AC1" w:rsidRPr="005B6C79" w:rsidRDefault="009D1397" w:rsidP="00CA3AC1">
                    <w:pPr>
                      <w:jc w:val="right"/>
                      <w:rPr>
                        <w:sz w:val="18"/>
                        <w:szCs w:val="18"/>
                      </w:rPr>
                    </w:pPr>
                    <w:r w:rsidRPr="006E2BC9">
                      <w:rPr>
                        <w:sz w:val="18"/>
                        <w:szCs w:val="18"/>
                      </w:rPr>
                      <w:t>1,142,628.00</w:t>
                    </w:r>
                  </w:p>
                </w:tc>
                <w:tc>
                  <w:tcPr>
                    <w:tcW w:w="355" w:type="pct"/>
                  </w:tcPr>
                  <w:p w:rsidR="00CA3AC1" w:rsidRPr="005B6C79" w:rsidRDefault="00CA3AC1" w:rsidP="00CA3AC1">
                    <w:pPr>
                      <w:jc w:val="right"/>
                      <w:rPr>
                        <w:sz w:val="18"/>
                        <w:szCs w:val="18"/>
                      </w:rPr>
                    </w:pPr>
                  </w:p>
                </w:tc>
                <w:tc>
                  <w:tcPr>
                    <w:tcW w:w="335" w:type="pct"/>
                    <w:shd w:val="clear" w:color="auto" w:fill="auto"/>
                  </w:tcPr>
                  <w:p w:rsidR="00CA3AC1" w:rsidRPr="005B6C79" w:rsidRDefault="00CA3AC1" w:rsidP="00CA3AC1">
                    <w:pPr>
                      <w:jc w:val="right"/>
                      <w:rPr>
                        <w:sz w:val="18"/>
                        <w:szCs w:val="18"/>
                      </w:rPr>
                    </w:pPr>
                  </w:p>
                </w:tc>
                <w:tc>
                  <w:tcPr>
                    <w:tcW w:w="171" w:type="pct"/>
                    <w:shd w:val="clear" w:color="auto" w:fill="auto"/>
                  </w:tcPr>
                  <w:p w:rsidR="00CA3AC1" w:rsidRDefault="00CA3AC1" w:rsidP="00CA3AC1">
                    <w:pPr>
                      <w:rPr>
                        <w:szCs w:val="21"/>
                      </w:rPr>
                    </w:pPr>
                  </w:p>
                </w:tc>
                <w:tc>
                  <w:tcPr>
                    <w:tcW w:w="136" w:type="pct"/>
                    <w:shd w:val="clear" w:color="auto" w:fill="auto"/>
                  </w:tcPr>
                  <w:p w:rsidR="00CA3AC1" w:rsidRDefault="00CA3AC1" w:rsidP="00CA3AC1">
                    <w:pPr>
                      <w:jc w:val="right"/>
                      <w:rPr>
                        <w:szCs w:val="21"/>
                      </w:rPr>
                    </w:pPr>
                  </w:p>
                </w:tc>
                <w:tc>
                  <w:tcPr>
                    <w:tcW w:w="241" w:type="pct"/>
                    <w:shd w:val="clear" w:color="auto" w:fill="auto"/>
                  </w:tcPr>
                  <w:p w:rsidR="00CA3AC1" w:rsidRDefault="00CA3AC1" w:rsidP="00CA3AC1">
                    <w:pPr>
                      <w:jc w:val="right"/>
                      <w:rPr>
                        <w:szCs w:val="21"/>
                      </w:rPr>
                    </w:pPr>
                  </w:p>
                </w:tc>
                <w:tc>
                  <w:tcPr>
                    <w:tcW w:w="189" w:type="pct"/>
                    <w:shd w:val="clear" w:color="auto" w:fill="auto"/>
                  </w:tcPr>
                  <w:p w:rsidR="00CA3AC1" w:rsidRDefault="00CA3AC1" w:rsidP="00CA3AC1">
                    <w:pPr>
                      <w:jc w:val="right"/>
                      <w:rPr>
                        <w:szCs w:val="21"/>
                      </w:rPr>
                    </w:pPr>
                  </w:p>
                </w:tc>
                <w:tc>
                  <w:tcPr>
                    <w:tcW w:w="171" w:type="pct"/>
                    <w:shd w:val="clear" w:color="auto" w:fill="auto"/>
                  </w:tcPr>
                  <w:p w:rsidR="00CA3AC1" w:rsidRDefault="00CA3AC1" w:rsidP="00CA3AC1">
                    <w:pPr>
                      <w:rPr>
                        <w:szCs w:val="21"/>
                      </w:rPr>
                    </w:pPr>
                  </w:p>
                </w:tc>
              </w:tr>
            </w:sdtContent>
          </w:sdt>
          <w:sdt>
            <w:sdtPr>
              <w:rPr>
                <w:rFonts w:hint="eastAsia"/>
                <w:sz w:val="18"/>
                <w:szCs w:val="18"/>
              </w:rPr>
              <w:alias w:val="在建工程明细"/>
              <w:tag w:val="_TUP_ddeb799b6fdf45e2b195807d1913c3bb"/>
              <w:id w:val="-1144500650"/>
              <w:lock w:val="sdtLocked"/>
            </w:sdtPr>
            <w:sdtEndPr>
              <w:rPr>
                <w:sz w:val="21"/>
                <w:szCs w:val="21"/>
              </w:rPr>
            </w:sdtEndPr>
            <w:sdtContent>
              <w:tr w:rsidR="00CA3AC1" w:rsidTr="005C1408">
                <w:trPr>
                  <w:cantSplit/>
                  <w:jc w:val="center"/>
                </w:trPr>
                <w:tc>
                  <w:tcPr>
                    <w:tcW w:w="752" w:type="pct"/>
                    <w:shd w:val="clear" w:color="auto" w:fill="auto"/>
                  </w:tcPr>
                  <w:p w:rsidR="00CA3AC1" w:rsidRPr="005B6C79" w:rsidRDefault="009D1397" w:rsidP="00CA3AC1">
                    <w:pPr>
                      <w:ind w:right="105"/>
                      <w:rPr>
                        <w:sz w:val="18"/>
                        <w:szCs w:val="18"/>
                      </w:rPr>
                    </w:pPr>
                    <w:r w:rsidRPr="005B6C79">
                      <w:rPr>
                        <w:sz w:val="18"/>
                        <w:szCs w:val="18"/>
                      </w:rPr>
                      <w:t>其他零星改造</w:t>
                    </w:r>
                  </w:p>
                </w:tc>
                <w:tc>
                  <w:tcPr>
                    <w:tcW w:w="189" w:type="pct"/>
                    <w:shd w:val="clear" w:color="auto" w:fill="auto"/>
                  </w:tcPr>
                  <w:p w:rsidR="00CA3AC1" w:rsidRPr="005B6C79" w:rsidRDefault="00CA3AC1" w:rsidP="00CA3AC1">
                    <w:pPr>
                      <w:ind w:right="105"/>
                      <w:jc w:val="right"/>
                      <w:rPr>
                        <w:sz w:val="18"/>
                        <w:szCs w:val="18"/>
                      </w:rPr>
                    </w:pPr>
                  </w:p>
                </w:tc>
                <w:tc>
                  <w:tcPr>
                    <w:tcW w:w="627" w:type="pct"/>
                    <w:shd w:val="clear" w:color="auto" w:fill="auto"/>
                  </w:tcPr>
                  <w:p w:rsidR="00CA3AC1" w:rsidRPr="005B6C79" w:rsidRDefault="009D1397" w:rsidP="00CA3AC1">
                    <w:pPr>
                      <w:jc w:val="right"/>
                      <w:rPr>
                        <w:sz w:val="18"/>
                        <w:szCs w:val="18"/>
                      </w:rPr>
                    </w:pPr>
                    <w:r w:rsidRPr="005B6C79">
                      <w:rPr>
                        <w:sz w:val="18"/>
                        <w:szCs w:val="18"/>
                      </w:rPr>
                      <w:t>982,464.90</w:t>
                    </w:r>
                  </w:p>
                </w:tc>
                <w:tc>
                  <w:tcPr>
                    <w:tcW w:w="612" w:type="pct"/>
                    <w:shd w:val="clear" w:color="auto" w:fill="auto"/>
                  </w:tcPr>
                  <w:p w:rsidR="00CA3AC1" w:rsidRPr="005B6C79" w:rsidRDefault="00CA3AC1" w:rsidP="00CA3AC1">
                    <w:pPr>
                      <w:ind w:right="73"/>
                      <w:jc w:val="right"/>
                      <w:rPr>
                        <w:sz w:val="18"/>
                        <w:szCs w:val="18"/>
                      </w:rPr>
                    </w:pPr>
                  </w:p>
                </w:tc>
                <w:tc>
                  <w:tcPr>
                    <w:tcW w:w="519" w:type="pct"/>
                    <w:shd w:val="clear" w:color="auto" w:fill="auto"/>
                  </w:tcPr>
                  <w:p w:rsidR="00CA3AC1" w:rsidRPr="005B6C79" w:rsidRDefault="009D1397" w:rsidP="00CA3AC1">
                    <w:pPr>
                      <w:ind w:right="73"/>
                      <w:jc w:val="right"/>
                      <w:rPr>
                        <w:sz w:val="18"/>
                        <w:szCs w:val="18"/>
                      </w:rPr>
                    </w:pPr>
                    <w:r w:rsidRPr="005B6C79">
                      <w:rPr>
                        <w:sz w:val="18"/>
                        <w:szCs w:val="18"/>
                      </w:rPr>
                      <w:t>982,464.90</w:t>
                    </w:r>
                  </w:p>
                </w:tc>
                <w:tc>
                  <w:tcPr>
                    <w:tcW w:w="706" w:type="pct"/>
                    <w:shd w:val="clear" w:color="auto" w:fill="auto"/>
                  </w:tcPr>
                  <w:p w:rsidR="00CA3AC1" w:rsidRPr="005B6C79" w:rsidRDefault="00CA3AC1" w:rsidP="00CA3AC1">
                    <w:pPr>
                      <w:jc w:val="right"/>
                      <w:rPr>
                        <w:sz w:val="18"/>
                        <w:szCs w:val="18"/>
                      </w:rPr>
                    </w:pPr>
                  </w:p>
                </w:tc>
                <w:tc>
                  <w:tcPr>
                    <w:tcW w:w="355" w:type="pct"/>
                  </w:tcPr>
                  <w:p w:rsidR="00CA3AC1" w:rsidRPr="005B6C79" w:rsidRDefault="00CA3AC1" w:rsidP="00CA3AC1">
                    <w:pPr>
                      <w:jc w:val="right"/>
                      <w:rPr>
                        <w:sz w:val="18"/>
                        <w:szCs w:val="18"/>
                      </w:rPr>
                    </w:pPr>
                  </w:p>
                </w:tc>
                <w:tc>
                  <w:tcPr>
                    <w:tcW w:w="335" w:type="pct"/>
                    <w:shd w:val="clear" w:color="auto" w:fill="auto"/>
                  </w:tcPr>
                  <w:p w:rsidR="00CA3AC1" w:rsidRPr="005B6C79" w:rsidRDefault="00CA3AC1" w:rsidP="00CA3AC1">
                    <w:pPr>
                      <w:jc w:val="right"/>
                      <w:rPr>
                        <w:sz w:val="18"/>
                        <w:szCs w:val="18"/>
                      </w:rPr>
                    </w:pPr>
                  </w:p>
                </w:tc>
                <w:tc>
                  <w:tcPr>
                    <w:tcW w:w="171" w:type="pct"/>
                    <w:shd w:val="clear" w:color="auto" w:fill="auto"/>
                  </w:tcPr>
                  <w:p w:rsidR="00CA3AC1" w:rsidRDefault="00CA3AC1" w:rsidP="00CA3AC1">
                    <w:pPr>
                      <w:rPr>
                        <w:szCs w:val="21"/>
                      </w:rPr>
                    </w:pPr>
                  </w:p>
                </w:tc>
                <w:tc>
                  <w:tcPr>
                    <w:tcW w:w="136" w:type="pct"/>
                    <w:shd w:val="clear" w:color="auto" w:fill="auto"/>
                  </w:tcPr>
                  <w:p w:rsidR="00CA3AC1" w:rsidRDefault="00CA3AC1" w:rsidP="00CA3AC1">
                    <w:pPr>
                      <w:jc w:val="right"/>
                      <w:rPr>
                        <w:szCs w:val="21"/>
                      </w:rPr>
                    </w:pPr>
                  </w:p>
                </w:tc>
                <w:tc>
                  <w:tcPr>
                    <w:tcW w:w="241" w:type="pct"/>
                    <w:shd w:val="clear" w:color="auto" w:fill="auto"/>
                  </w:tcPr>
                  <w:p w:rsidR="00CA3AC1" w:rsidRDefault="00CA3AC1" w:rsidP="00CA3AC1">
                    <w:pPr>
                      <w:jc w:val="right"/>
                      <w:rPr>
                        <w:szCs w:val="21"/>
                      </w:rPr>
                    </w:pPr>
                  </w:p>
                </w:tc>
                <w:tc>
                  <w:tcPr>
                    <w:tcW w:w="189" w:type="pct"/>
                    <w:shd w:val="clear" w:color="auto" w:fill="auto"/>
                  </w:tcPr>
                  <w:p w:rsidR="00CA3AC1" w:rsidRDefault="00CA3AC1" w:rsidP="00CA3AC1">
                    <w:pPr>
                      <w:jc w:val="right"/>
                      <w:rPr>
                        <w:szCs w:val="21"/>
                      </w:rPr>
                    </w:pPr>
                  </w:p>
                </w:tc>
                <w:tc>
                  <w:tcPr>
                    <w:tcW w:w="171" w:type="pct"/>
                    <w:shd w:val="clear" w:color="auto" w:fill="auto"/>
                  </w:tcPr>
                  <w:p w:rsidR="00CA3AC1" w:rsidRDefault="00CA3AC1" w:rsidP="00CA3AC1">
                    <w:pPr>
                      <w:rPr>
                        <w:szCs w:val="21"/>
                      </w:rPr>
                    </w:pPr>
                  </w:p>
                </w:tc>
              </w:tr>
            </w:sdtContent>
          </w:sdt>
          <w:tr w:rsidR="00CA3AC1" w:rsidTr="005C1408">
            <w:trPr>
              <w:cantSplit/>
              <w:jc w:val="center"/>
            </w:trPr>
            <w:sdt>
              <w:sdtPr>
                <w:rPr>
                  <w:sz w:val="18"/>
                  <w:szCs w:val="18"/>
                </w:rPr>
                <w:tag w:val="_PLD_2216f6ec60d6481d870ef3195ec544aa"/>
                <w:id w:val="-2026234065"/>
                <w:lock w:val="sdtLocked"/>
              </w:sdtPr>
              <w:sdtContent>
                <w:tc>
                  <w:tcPr>
                    <w:tcW w:w="752" w:type="pct"/>
                    <w:shd w:val="clear" w:color="auto" w:fill="auto"/>
                    <w:vAlign w:val="center"/>
                  </w:tcPr>
                  <w:p w:rsidR="00CA3AC1" w:rsidRPr="005B6C79" w:rsidRDefault="009D1397" w:rsidP="00CA3AC1">
                    <w:pPr>
                      <w:ind w:right="105"/>
                      <w:jc w:val="center"/>
                      <w:rPr>
                        <w:sz w:val="18"/>
                        <w:szCs w:val="18"/>
                      </w:rPr>
                    </w:pPr>
                    <w:r w:rsidRPr="005B6C79">
                      <w:rPr>
                        <w:rFonts w:hint="eastAsia"/>
                        <w:sz w:val="18"/>
                        <w:szCs w:val="18"/>
                      </w:rPr>
                      <w:t>合计</w:t>
                    </w:r>
                  </w:p>
                </w:tc>
              </w:sdtContent>
            </w:sdt>
            <w:tc>
              <w:tcPr>
                <w:tcW w:w="189" w:type="pct"/>
                <w:shd w:val="clear" w:color="auto" w:fill="auto"/>
              </w:tcPr>
              <w:p w:rsidR="00CA3AC1" w:rsidRPr="005B6C79" w:rsidRDefault="00CA3AC1" w:rsidP="00CA3AC1">
                <w:pPr>
                  <w:ind w:right="105"/>
                  <w:jc w:val="right"/>
                  <w:rPr>
                    <w:sz w:val="18"/>
                    <w:szCs w:val="18"/>
                  </w:rPr>
                </w:pPr>
              </w:p>
            </w:tc>
            <w:tc>
              <w:tcPr>
                <w:tcW w:w="627" w:type="pct"/>
                <w:shd w:val="clear" w:color="auto" w:fill="auto"/>
              </w:tcPr>
              <w:p w:rsidR="00CA3AC1" w:rsidRPr="005B6C79" w:rsidRDefault="009D1397" w:rsidP="00CA3AC1">
                <w:pPr>
                  <w:jc w:val="right"/>
                  <w:rPr>
                    <w:sz w:val="18"/>
                    <w:szCs w:val="18"/>
                  </w:rPr>
                </w:pPr>
                <w:r w:rsidRPr="005B6C79">
                  <w:rPr>
                    <w:sz w:val="18"/>
                    <w:szCs w:val="18"/>
                  </w:rPr>
                  <w:t>11,786,624.77</w:t>
                </w:r>
              </w:p>
            </w:tc>
            <w:tc>
              <w:tcPr>
                <w:tcW w:w="612" w:type="pct"/>
                <w:shd w:val="clear" w:color="auto" w:fill="auto"/>
              </w:tcPr>
              <w:p w:rsidR="00CA3AC1" w:rsidRPr="005B6C79" w:rsidRDefault="009D1397" w:rsidP="00CA3AC1">
                <w:pPr>
                  <w:ind w:right="73"/>
                  <w:jc w:val="right"/>
                  <w:rPr>
                    <w:sz w:val="18"/>
                    <w:szCs w:val="18"/>
                  </w:rPr>
                </w:pPr>
                <w:r w:rsidRPr="005B6C79">
                  <w:rPr>
                    <w:sz w:val="18"/>
                    <w:szCs w:val="18"/>
                  </w:rPr>
                  <w:t>4,043,591.79</w:t>
                </w:r>
              </w:p>
            </w:tc>
            <w:tc>
              <w:tcPr>
                <w:tcW w:w="519" w:type="pct"/>
                <w:shd w:val="clear" w:color="auto" w:fill="auto"/>
              </w:tcPr>
              <w:p w:rsidR="00CA3AC1" w:rsidRPr="005B6C79" w:rsidRDefault="009D1397" w:rsidP="00CA3AC1">
                <w:pPr>
                  <w:ind w:right="73"/>
                  <w:jc w:val="right"/>
                  <w:rPr>
                    <w:sz w:val="18"/>
                    <w:szCs w:val="18"/>
                  </w:rPr>
                </w:pPr>
                <w:r w:rsidRPr="005B6C79">
                  <w:rPr>
                    <w:sz w:val="18"/>
                    <w:szCs w:val="18"/>
                  </w:rPr>
                  <w:t>982,464.90</w:t>
                </w:r>
              </w:p>
            </w:tc>
            <w:tc>
              <w:tcPr>
                <w:tcW w:w="706" w:type="pct"/>
                <w:shd w:val="clear" w:color="auto" w:fill="auto"/>
              </w:tcPr>
              <w:p w:rsidR="00CA3AC1" w:rsidRPr="005B6C79" w:rsidRDefault="009D1397" w:rsidP="00CA3AC1">
                <w:pPr>
                  <w:jc w:val="right"/>
                  <w:rPr>
                    <w:sz w:val="18"/>
                    <w:szCs w:val="18"/>
                  </w:rPr>
                </w:pPr>
                <w:r>
                  <w:rPr>
                    <w:sz w:val="18"/>
                    <w:szCs w:val="18"/>
                  </w:rPr>
                  <w:t>1</w:t>
                </w:r>
                <w:r>
                  <w:rPr>
                    <w:rFonts w:hint="eastAsia"/>
                    <w:sz w:val="18"/>
                    <w:szCs w:val="18"/>
                  </w:rPr>
                  <w:t>4</w:t>
                </w:r>
                <w:r>
                  <w:rPr>
                    <w:sz w:val="18"/>
                    <w:szCs w:val="18"/>
                  </w:rPr>
                  <w:t>,</w:t>
                </w:r>
                <w:r>
                  <w:rPr>
                    <w:rFonts w:hint="eastAsia"/>
                    <w:sz w:val="18"/>
                    <w:szCs w:val="18"/>
                  </w:rPr>
                  <w:t>847</w:t>
                </w:r>
                <w:r>
                  <w:rPr>
                    <w:sz w:val="18"/>
                    <w:szCs w:val="18"/>
                  </w:rPr>
                  <w:t>,</w:t>
                </w:r>
                <w:r>
                  <w:rPr>
                    <w:rFonts w:hint="eastAsia"/>
                    <w:sz w:val="18"/>
                    <w:szCs w:val="18"/>
                  </w:rPr>
                  <w:t>751</w:t>
                </w:r>
                <w:r w:rsidRPr="005B6C79">
                  <w:rPr>
                    <w:sz w:val="18"/>
                    <w:szCs w:val="18"/>
                  </w:rPr>
                  <w:t>.66</w:t>
                </w:r>
              </w:p>
            </w:tc>
            <w:tc>
              <w:tcPr>
                <w:tcW w:w="355" w:type="pct"/>
              </w:tcPr>
              <w:p w:rsidR="00CA3AC1" w:rsidRPr="005B6C79" w:rsidRDefault="00CA3AC1" w:rsidP="00CA3AC1">
                <w:pPr>
                  <w:jc w:val="right"/>
                  <w:rPr>
                    <w:sz w:val="18"/>
                    <w:szCs w:val="18"/>
                  </w:rPr>
                </w:pPr>
              </w:p>
            </w:tc>
            <w:tc>
              <w:tcPr>
                <w:tcW w:w="335" w:type="pct"/>
                <w:shd w:val="clear" w:color="auto" w:fill="auto"/>
              </w:tcPr>
              <w:p w:rsidR="00CA3AC1" w:rsidRPr="005B6C79" w:rsidRDefault="009D1397" w:rsidP="00CA3AC1">
                <w:pPr>
                  <w:ind w:right="174"/>
                  <w:jc w:val="center"/>
                  <w:rPr>
                    <w:sz w:val="18"/>
                    <w:szCs w:val="18"/>
                  </w:rPr>
                </w:pPr>
                <w:r w:rsidRPr="005B6C79">
                  <w:rPr>
                    <w:sz w:val="18"/>
                    <w:szCs w:val="18"/>
                  </w:rPr>
                  <w:t>/</w:t>
                </w:r>
              </w:p>
            </w:tc>
            <w:tc>
              <w:tcPr>
                <w:tcW w:w="171" w:type="pct"/>
                <w:shd w:val="clear" w:color="auto" w:fill="auto"/>
              </w:tcPr>
              <w:p w:rsidR="00CA3AC1" w:rsidRDefault="009D1397" w:rsidP="00CA3AC1">
                <w:pPr>
                  <w:ind w:right="174"/>
                  <w:jc w:val="center"/>
                  <w:rPr>
                    <w:szCs w:val="21"/>
                  </w:rPr>
                </w:pPr>
                <w:r>
                  <w:rPr>
                    <w:szCs w:val="21"/>
                  </w:rPr>
                  <w:t>/</w:t>
                </w:r>
              </w:p>
            </w:tc>
            <w:tc>
              <w:tcPr>
                <w:tcW w:w="136" w:type="pct"/>
                <w:shd w:val="clear" w:color="auto" w:fill="auto"/>
              </w:tcPr>
              <w:p w:rsidR="00CA3AC1" w:rsidRDefault="00CA3AC1" w:rsidP="00CA3AC1">
                <w:pPr>
                  <w:jc w:val="right"/>
                  <w:rPr>
                    <w:szCs w:val="21"/>
                  </w:rPr>
                </w:pPr>
              </w:p>
            </w:tc>
            <w:tc>
              <w:tcPr>
                <w:tcW w:w="241" w:type="pct"/>
                <w:shd w:val="clear" w:color="auto" w:fill="auto"/>
              </w:tcPr>
              <w:p w:rsidR="00CA3AC1" w:rsidRDefault="00CA3AC1" w:rsidP="00CA3AC1">
                <w:pPr>
                  <w:jc w:val="right"/>
                  <w:rPr>
                    <w:szCs w:val="21"/>
                  </w:rPr>
                </w:pPr>
              </w:p>
            </w:tc>
            <w:tc>
              <w:tcPr>
                <w:tcW w:w="189" w:type="pct"/>
                <w:shd w:val="clear" w:color="auto" w:fill="auto"/>
              </w:tcPr>
              <w:p w:rsidR="00CA3AC1" w:rsidRDefault="009D1397" w:rsidP="00CA3AC1">
                <w:pPr>
                  <w:ind w:right="174"/>
                  <w:jc w:val="center"/>
                  <w:rPr>
                    <w:szCs w:val="21"/>
                  </w:rPr>
                </w:pPr>
                <w:r>
                  <w:rPr>
                    <w:szCs w:val="21"/>
                  </w:rPr>
                  <w:t>/</w:t>
                </w:r>
              </w:p>
            </w:tc>
            <w:tc>
              <w:tcPr>
                <w:tcW w:w="171" w:type="pct"/>
                <w:shd w:val="clear" w:color="auto" w:fill="auto"/>
              </w:tcPr>
              <w:p w:rsidR="00CA3AC1" w:rsidRDefault="009D1397" w:rsidP="00CA3AC1">
                <w:pPr>
                  <w:ind w:right="174"/>
                  <w:jc w:val="center"/>
                  <w:rPr>
                    <w:szCs w:val="21"/>
                  </w:rPr>
                </w:pPr>
                <w:r>
                  <w:rPr>
                    <w:szCs w:val="21"/>
                  </w:rPr>
                  <w:t>/</w:t>
                </w:r>
              </w:p>
            </w:tc>
          </w:tr>
        </w:tbl>
        <w:p w:rsidR="00CA3AC1" w:rsidRDefault="00CA3AC1"/>
        <w:p w:rsidR="00CA3AC1" w:rsidRDefault="004A63B8">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664859226"/>
        <w:lock w:val="sdtLocked"/>
        <w:placeholder>
          <w:docPart w:val="GBC22222222222222222222222222222"/>
        </w:placeholder>
      </w:sdtPr>
      <w:sdtEndPr>
        <w:rPr>
          <w:rFonts w:asciiTheme="minorHAnsi" w:hAnsiTheme="minorHAnsi" w:cstheme="minorBidi"/>
          <w:kern w:val="2"/>
          <w:szCs w:val="22"/>
        </w:rPr>
      </w:sdtEndPr>
      <w:sdtContent>
        <w:p w:rsidR="00CA3AC1" w:rsidRDefault="009D1397" w:rsidP="009D1397">
          <w:pPr>
            <w:pStyle w:val="4"/>
            <w:numPr>
              <w:ilvl w:val="0"/>
              <w:numId w:val="74"/>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1262957032"/>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358709499"/>
        <w:lock w:val="sdtLocked"/>
        <w:placeholder>
          <w:docPart w:val="GBC22222222222222222222222222222"/>
        </w:placeholder>
      </w:sdtPr>
      <w:sdtEndPr>
        <w:rPr>
          <w:rFonts w:hint="default"/>
        </w:rPr>
      </w:sdtEndPr>
      <w:sdtContent>
        <w:p w:rsidR="00CA3AC1" w:rsidRDefault="009D1397">
          <w:pPr>
            <w:rPr>
              <w:szCs w:val="21"/>
            </w:rPr>
          </w:pPr>
          <w:r>
            <w:rPr>
              <w:rFonts w:hint="eastAsia"/>
              <w:szCs w:val="21"/>
            </w:rPr>
            <w:t>其他说明</w:t>
          </w:r>
        </w:p>
        <w:sdt>
          <w:sdtPr>
            <w:rPr>
              <w:szCs w:val="21"/>
            </w:rPr>
            <w:alias w:val="是否适用：在建工程的说明[双击切换]"/>
            <w:tag w:val="_GBC_e6220a45d928426882f5c3ad23ff2098"/>
            <w:id w:val="-464042287"/>
            <w:lock w:val="sdtContentLocked"/>
            <w:placeholder>
              <w:docPart w:val="GBC22222222222222222222222222222"/>
            </w:placeholder>
          </w:sdtPr>
          <w:sdtContent>
            <w:p w:rsidR="00CA3AC1" w:rsidRDefault="009D1397" w:rsidP="00CA3AC1">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theme="minorBidi" w:hint="eastAsia"/>
          <w:b w:val="0"/>
          <w:bCs w:val="0"/>
          <w:kern w:val="0"/>
          <w:szCs w:val="21"/>
        </w:rPr>
        <w:alias w:val="模块:工程物资"/>
        <w:tag w:val="_SEC_57646d76c9b54fbc8b0c285f81791103"/>
        <w:id w:val="-1969191079"/>
        <w:lock w:val="sdtLocked"/>
        <w:placeholder>
          <w:docPart w:val="GBC22222222222222222222222222222"/>
        </w:placeholder>
      </w:sdtPr>
      <w:sdtEndPr>
        <w:rPr>
          <w:rFonts w:hint="default"/>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1672103560"/>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rFonts w:cstheme="minorBidi"/>
              <w:szCs w:val="21"/>
            </w:rPr>
          </w:pPr>
        </w:p>
      </w:sdtContent>
    </w:sdt>
    <w:p w:rsidR="00CA3AC1" w:rsidRDefault="00CA3AC1">
      <w:pPr>
        <w:rPr>
          <w:szCs w:val="21"/>
        </w:rPr>
      </w:pPr>
    </w:p>
    <w:sdt>
      <w:sdtPr>
        <w:rPr>
          <w:rFonts w:ascii="宋体" w:hAnsi="宋体" w:cs="宋体" w:hint="eastAsia"/>
          <w:b w:val="0"/>
          <w:bCs w:val="0"/>
          <w:kern w:val="0"/>
          <w:szCs w:val="21"/>
        </w:rPr>
        <w:alias w:val="模块:固定资产清理"/>
        <w:tag w:val="_SEC_e623ea972f7d45dc8b0c9f9862e5b400"/>
        <w:id w:val="664980588"/>
        <w:lock w:val="sdtLocked"/>
        <w:placeholder>
          <w:docPart w:val="GBC22222222222222222222222222222"/>
        </w:placeholder>
      </w:sdtPr>
      <w:sdtContent>
        <w:p w:rsidR="00CA3AC1" w:rsidRDefault="009D1397" w:rsidP="009D1397">
          <w:pPr>
            <w:pStyle w:val="3"/>
            <w:numPr>
              <w:ilvl w:val="0"/>
              <w:numId w:val="6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026633553"/>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szCs w:val="21"/>
            </w:rPr>
          </w:pPr>
        </w:p>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1315099995"/>
        <w:lock w:val="sdtLocked"/>
        <w:placeholder>
          <w:docPart w:val="GBC22222222222222222222222222222"/>
        </w:placeholder>
      </w:sdtPr>
      <w:sdtEndPr>
        <w:rPr>
          <w:rFonts w:hint="default"/>
          <w:kern w:val="2"/>
        </w:rPr>
      </w:sdtEndPr>
      <w:sdtContent>
        <w:p w:rsidR="00CA3AC1" w:rsidRDefault="009D1397" w:rsidP="009D1397">
          <w:pPr>
            <w:pStyle w:val="4"/>
            <w:numPr>
              <w:ilvl w:val="0"/>
              <w:numId w:val="75"/>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237775106"/>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2070017067"/>
        <w:lock w:val="sdtLocked"/>
        <w:placeholder>
          <w:docPart w:val="GBC22222222222222222222222222222"/>
        </w:placeholder>
      </w:sdtPr>
      <w:sdtEndPr>
        <w:rPr>
          <w:rFonts w:asciiTheme="minorHAnsi" w:hAnsiTheme="minorHAnsi"/>
          <w:kern w:val="2"/>
          <w:szCs w:val="22"/>
        </w:rPr>
      </w:sdtEndPr>
      <w:sdtContent>
        <w:p w:rsidR="00CA3AC1" w:rsidRDefault="009D1397" w:rsidP="009D1397">
          <w:pPr>
            <w:pStyle w:val="4"/>
            <w:numPr>
              <w:ilvl w:val="0"/>
              <w:numId w:val="75"/>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261410210"/>
            <w:lock w:val="sdtContentLocked"/>
            <w:placeholder>
              <w:docPart w:val="GBC22222222222222222222222222222"/>
            </w:placeholder>
          </w:sdtPr>
          <w:sdtContent>
            <w:p w:rsidR="00CA3AC1" w:rsidRDefault="009D1397" w:rsidP="00CA3AC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288624201"/>
        <w:lock w:val="sdtLocked"/>
        <w:placeholder>
          <w:docPart w:val="GBC22222222222222222222222222222"/>
        </w:placeholder>
      </w:sdtPr>
      <w:sdtEndPr>
        <w:rPr>
          <w:rFonts w:hint="default"/>
        </w:rPr>
      </w:sdtEndPr>
      <w:sdtContent>
        <w:p w:rsidR="00CA3AC1" w:rsidRDefault="009D1397">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086037307"/>
            <w:lock w:val="sdtContentLocked"/>
            <w:placeholder>
              <w:docPart w:val="GBC22222222222222222222222222222"/>
            </w:placeholder>
          </w:sdtPr>
          <w:sdtContent>
            <w:p w:rsidR="00CA3AC1" w:rsidRDefault="009D1397" w:rsidP="00CA3AC1">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hint="eastAsia"/>
          <w:b w:val="0"/>
          <w:bCs w:val="0"/>
          <w:kern w:val="0"/>
          <w:szCs w:val="21"/>
        </w:rPr>
        <w:alias w:val="模块:油气资产"/>
        <w:tag w:val="_SEC_1c42b01146a94d2891a3a0557341368e"/>
        <w:id w:val="1375892708"/>
        <w:lock w:val="sdtLocked"/>
        <w:placeholder>
          <w:docPart w:val="GBC22222222222222222222222222222"/>
        </w:placeholder>
      </w:sdtPr>
      <w:sdtEndPr>
        <w:rPr>
          <w:rFonts w:cstheme="minorBidi" w:hint="default"/>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859962691"/>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autoSpaceDE w:val="0"/>
            <w:autoSpaceDN w:val="0"/>
            <w:adjustRightInd w:val="0"/>
            <w:rPr>
              <w:szCs w:val="21"/>
            </w:rPr>
          </w:pPr>
        </w:p>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354777584"/>
        <w:lock w:val="sdtLocked"/>
        <w:placeholder>
          <w:docPart w:val="GBC22222222222222222222222222222"/>
        </w:placeholder>
      </w:sdtPr>
      <w:sdtEndPr>
        <w:rPr>
          <w:rFonts w:hint="default"/>
        </w:rPr>
      </w:sdtEndPr>
      <w:sdtContent>
        <w:p w:rsidR="00CA3AC1" w:rsidRDefault="009D1397" w:rsidP="009D1397">
          <w:pPr>
            <w:pStyle w:val="4"/>
            <w:numPr>
              <w:ilvl w:val="0"/>
              <w:numId w:val="76"/>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669937013"/>
            <w:lock w:val="sdtContentLocked"/>
            <w:placeholder>
              <w:docPart w:val="GBC22222222222222222222222222222"/>
            </w:placeholder>
          </w:sdtPr>
          <w:sdtContent>
            <w:p w:rsidR="00CA3AC1" w:rsidRDefault="009D1397">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snapToGrid w:val="0"/>
            <w:spacing w:line="240" w:lineRule="atLeast"/>
            <w:jc w:val="right"/>
            <w:rPr>
              <w:szCs w:val="21"/>
            </w:rPr>
          </w:pPr>
          <w:r>
            <w:rPr>
              <w:rFonts w:hint="eastAsia"/>
              <w:szCs w:val="21"/>
            </w:rPr>
            <w:lastRenderedPageBreak/>
            <w:t>单位：</w:t>
          </w:r>
          <w:sdt>
            <w:sdtPr>
              <w:rPr>
                <w:rFonts w:hint="eastAsia"/>
                <w:szCs w:val="21"/>
              </w:rPr>
              <w:alias w:val="单位：财务附注：无形资产情况"/>
              <w:tag w:val="_GBC_37e64bddc8e645b48a19b4e7bafb7839"/>
              <w:id w:val="-523180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7616739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686"/>
            <w:gridCol w:w="1175"/>
            <w:gridCol w:w="1129"/>
            <w:gridCol w:w="1582"/>
            <w:gridCol w:w="1686"/>
          </w:tblGrid>
          <w:tr w:rsidR="00CA3AC1" w:rsidTr="005C1408">
            <w:trPr>
              <w:trHeight w:val="340"/>
            </w:trPr>
            <w:sdt>
              <w:sdtPr>
                <w:tag w:val="_PLD_0d0c5c4c9acf46eaa7c41a19eb731a5c"/>
                <w:id w:val="-977914568"/>
                <w:lock w:val="sdtLocked"/>
              </w:sdtPr>
              <w:sdtContent>
                <w:tc>
                  <w:tcPr>
                    <w:tcW w:w="990" w:type="pct"/>
                    <w:shd w:val="clear" w:color="auto" w:fill="auto"/>
                    <w:vAlign w:val="center"/>
                  </w:tcPr>
                  <w:p w:rsidR="00CA3AC1" w:rsidRDefault="009D1397" w:rsidP="00CA3AC1">
                    <w:pPr>
                      <w:jc w:val="center"/>
                      <w:rPr>
                        <w:szCs w:val="21"/>
                      </w:rPr>
                    </w:pPr>
                    <w:r>
                      <w:rPr>
                        <w:rFonts w:hint="eastAsia"/>
                        <w:szCs w:val="21"/>
                      </w:rPr>
                      <w:t>项目</w:t>
                    </w:r>
                  </w:p>
                </w:tc>
              </w:sdtContent>
            </w:sdt>
            <w:sdt>
              <w:sdtPr>
                <w:tag w:val="_PLD_0dfc6d612ce04e4ab91d7f5c675c7954"/>
                <w:id w:val="70478204"/>
                <w:lock w:val="sdtLocked"/>
              </w:sdtPr>
              <w:sdtContent>
                <w:tc>
                  <w:tcPr>
                    <w:tcW w:w="932" w:type="pct"/>
                    <w:shd w:val="clear" w:color="auto" w:fill="auto"/>
                    <w:vAlign w:val="center"/>
                  </w:tcPr>
                  <w:p w:rsidR="00CA3AC1" w:rsidRDefault="009D1397" w:rsidP="00CA3AC1">
                    <w:pPr>
                      <w:jc w:val="center"/>
                      <w:rPr>
                        <w:szCs w:val="21"/>
                      </w:rPr>
                    </w:pPr>
                    <w:r>
                      <w:rPr>
                        <w:rFonts w:hint="eastAsia"/>
                        <w:szCs w:val="21"/>
                      </w:rPr>
                      <w:t>土地使用权</w:t>
                    </w:r>
                  </w:p>
                </w:tc>
              </w:sdtContent>
            </w:sdt>
            <w:sdt>
              <w:sdtPr>
                <w:tag w:val="_PLD_0d5a6bdde1fe4f6d9dcc5cb928d96ee9"/>
                <w:id w:val="29073754"/>
                <w:lock w:val="sdtLocked"/>
              </w:sdtPr>
              <w:sdtContent>
                <w:tc>
                  <w:tcPr>
                    <w:tcW w:w="649" w:type="pct"/>
                    <w:shd w:val="clear" w:color="auto" w:fill="auto"/>
                    <w:vAlign w:val="center"/>
                  </w:tcPr>
                  <w:p w:rsidR="00CA3AC1" w:rsidRDefault="009D1397" w:rsidP="00CA3AC1">
                    <w:pPr>
                      <w:jc w:val="center"/>
                      <w:rPr>
                        <w:szCs w:val="21"/>
                      </w:rPr>
                    </w:pPr>
                    <w:r>
                      <w:rPr>
                        <w:rFonts w:hint="eastAsia"/>
                        <w:szCs w:val="21"/>
                      </w:rPr>
                      <w:t>专利权</w:t>
                    </w:r>
                  </w:p>
                </w:tc>
              </w:sdtContent>
            </w:sdt>
            <w:sdt>
              <w:sdtPr>
                <w:tag w:val="_PLD_c4e41ad8ec594f0dafd60ebc1a7da7ce"/>
                <w:id w:val="-287052168"/>
                <w:lock w:val="sdtLocked"/>
              </w:sdtPr>
              <w:sdtContent>
                <w:tc>
                  <w:tcPr>
                    <w:tcW w:w="624" w:type="pct"/>
                    <w:shd w:val="clear" w:color="auto" w:fill="auto"/>
                    <w:vAlign w:val="center"/>
                  </w:tcPr>
                  <w:p w:rsidR="00CA3AC1" w:rsidRDefault="009D1397" w:rsidP="00CA3AC1">
                    <w:pPr>
                      <w:jc w:val="center"/>
                      <w:rPr>
                        <w:szCs w:val="21"/>
                      </w:rPr>
                    </w:pPr>
                    <w:r>
                      <w:rPr>
                        <w:rFonts w:hint="eastAsia"/>
                        <w:szCs w:val="21"/>
                      </w:rPr>
                      <w:t>非专利技术</w:t>
                    </w:r>
                  </w:p>
                </w:tc>
              </w:sdtContent>
            </w:sdt>
            <w:sdt>
              <w:sdtPr>
                <w:rPr>
                  <w:szCs w:val="21"/>
                </w:rPr>
                <w:alias w:val="无形资产明细－项目"/>
                <w:tag w:val="_GBC_1a0001be34594900ba0c5e610a635d50"/>
                <w:id w:val="-824131927"/>
                <w:lock w:val="sdtLocked"/>
              </w:sdtPr>
              <w:sdtEndPr>
                <w:rPr>
                  <w:rFonts w:hint="eastAsia"/>
                </w:rPr>
              </w:sdtEndPr>
              <w:sdtContent>
                <w:tc>
                  <w:tcPr>
                    <w:tcW w:w="874" w:type="pct"/>
                    <w:shd w:val="clear" w:color="auto" w:fill="auto"/>
                    <w:vAlign w:val="center"/>
                  </w:tcPr>
                  <w:p w:rsidR="00CA3AC1" w:rsidRDefault="009D1397" w:rsidP="00CA3AC1">
                    <w:pPr>
                      <w:jc w:val="center"/>
                      <w:rPr>
                        <w:szCs w:val="21"/>
                      </w:rPr>
                    </w:pPr>
                    <w:r>
                      <w:rPr>
                        <w:rFonts w:hint="eastAsia"/>
                        <w:szCs w:val="21"/>
                      </w:rPr>
                      <w:t>信息系统</w:t>
                    </w:r>
                  </w:p>
                </w:tc>
              </w:sdtContent>
            </w:sdt>
            <w:sdt>
              <w:sdtPr>
                <w:tag w:val="_PLD_010a173744294c79817b77db863e3438"/>
                <w:id w:val="-922025976"/>
                <w:lock w:val="sdtLocked"/>
              </w:sdtPr>
              <w:sdtContent>
                <w:tc>
                  <w:tcPr>
                    <w:tcW w:w="932" w:type="pct"/>
                    <w:shd w:val="clear" w:color="auto" w:fill="auto"/>
                    <w:vAlign w:val="center"/>
                  </w:tcPr>
                  <w:p w:rsidR="00CA3AC1" w:rsidRDefault="009D1397" w:rsidP="00CA3AC1">
                    <w:pPr>
                      <w:jc w:val="center"/>
                      <w:rPr>
                        <w:szCs w:val="21"/>
                      </w:rPr>
                    </w:pPr>
                    <w:r>
                      <w:rPr>
                        <w:szCs w:val="21"/>
                      </w:rPr>
                      <w:t>合计</w:t>
                    </w:r>
                  </w:p>
                </w:tc>
              </w:sdtContent>
            </w:sdt>
          </w:tr>
          <w:tr w:rsidR="00CA3AC1" w:rsidTr="005C1408">
            <w:trPr>
              <w:trHeight w:val="340"/>
            </w:trPr>
            <w:sdt>
              <w:sdtPr>
                <w:tag w:val="_PLD_d38b2136312a4180852ade61efe6b93c"/>
                <w:id w:val="1904013955"/>
                <w:lock w:val="sdtLocked"/>
              </w:sdtPr>
              <w:sdtContent>
                <w:tc>
                  <w:tcPr>
                    <w:tcW w:w="990" w:type="pct"/>
                    <w:shd w:val="clear" w:color="auto" w:fill="auto"/>
                    <w:vAlign w:val="center"/>
                  </w:tcPr>
                  <w:p w:rsidR="00CA3AC1" w:rsidRDefault="009D1397" w:rsidP="00CA3AC1">
                    <w:pPr>
                      <w:rPr>
                        <w:szCs w:val="21"/>
                      </w:rPr>
                    </w:pPr>
                    <w:r>
                      <w:rPr>
                        <w:szCs w:val="21"/>
                      </w:rPr>
                      <w:t>一、</w:t>
                    </w:r>
                    <w:r>
                      <w:rPr>
                        <w:rFonts w:hint="eastAsia"/>
                        <w:szCs w:val="21"/>
                      </w:rPr>
                      <w:t>账面原值</w:t>
                    </w:r>
                  </w:p>
                </w:tc>
              </w:sdtContent>
            </w:sdt>
            <w:tc>
              <w:tcPr>
                <w:tcW w:w="932" w:type="pct"/>
                <w:shd w:val="clear" w:color="auto" w:fill="auto"/>
              </w:tcPr>
              <w:p w:rsidR="00CA3AC1" w:rsidRDefault="00CA3AC1" w:rsidP="00CA3AC1">
                <w:pPr>
                  <w:rPr>
                    <w:szCs w:val="21"/>
                  </w:rPr>
                </w:pPr>
              </w:p>
            </w:tc>
            <w:tc>
              <w:tcPr>
                <w:tcW w:w="649" w:type="pct"/>
                <w:shd w:val="clear" w:color="auto" w:fill="auto"/>
              </w:tcPr>
              <w:p w:rsidR="00CA3AC1" w:rsidRDefault="00CA3AC1" w:rsidP="00CA3AC1">
                <w:pPr>
                  <w:rPr>
                    <w:szCs w:val="21"/>
                  </w:rPr>
                </w:pPr>
              </w:p>
            </w:tc>
            <w:tc>
              <w:tcPr>
                <w:tcW w:w="624" w:type="pct"/>
                <w:shd w:val="clear" w:color="auto" w:fill="auto"/>
              </w:tcPr>
              <w:p w:rsidR="00CA3AC1" w:rsidRDefault="00CA3AC1" w:rsidP="00CA3AC1">
                <w:pPr>
                  <w:rPr>
                    <w:szCs w:val="21"/>
                  </w:rPr>
                </w:pPr>
              </w:p>
            </w:tc>
            <w:tc>
              <w:tcPr>
                <w:tcW w:w="874" w:type="pct"/>
                <w:shd w:val="clear" w:color="auto" w:fill="auto"/>
              </w:tcPr>
              <w:p w:rsidR="00CA3AC1" w:rsidRDefault="00CA3AC1" w:rsidP="00CA3AC1">
                <w:pPr>
                  <w:rPr>
                    <w:szCs w:val="21"/>
                  </w:rPr>
                </w:pPr>
              </w:p>
            </w:tc>
            <w:tc>
              <w:tcPr>
                <w:tcW w:w="932" w:type="pct"/>
                <w:shd w:val="clear" w:color="auto" w:fill="auto"/>
              </w:tcPr>
              <w:p w:rsidR="00CA3AC1" w:rsidRDefault="00CA3AC1" w:rsidP="00CA3AC1">
                <w:pPr>
                  <w:rPr>
                    <w:szCs w:val="21"/>
                  </w:rPr>
                </w:pPr>
              </w:p>
            </w:tc>
          </w:tr>
          <w:tr w:rsidR="00CA3AC1" w:rsidTr="005C1408">
            <w:trPr>
              <w:trHeight w:val="340"/>
            </w:trPr>
            <w:sdt>
              <w:sdtPr>
                <w:tag w:val="_PLD_c5adbbf7566848428d517f50646b04c1"/>
                <w:id w:val="164300637"/>
                <w:lock w:val="sdtLocked"/>
              </w:sdtPr>
              <w:sdtContent>
                <w:tc>
                  <w:tcPr>
                    <w:tcW w:w="990" w:type="pct"/>
                    <w:shd w:val="clear" w:color="auto" w:fill="auto"/>
                    <w:vAlign w:val="center"/>
                  </w:tcPr>
                  <w:p w:rsidR="00CA3AC1" w:rsidRDefault="009D1397" w:rsidP="00CA3AC1">
                    <w:pPr>
                      <w:rPr>
                        <w:szCs w:val="21"/>
                      </w:rPr>
                    </w:pPr>
                    <w:r>
                      <w:rPr>
                        <w:szCs w:val="21"/>
                      </w:rPr>
                      <w:t xml:space="preserve">    1.</w:t>
                    </w:r>
                    <w:r>
                      <w:rPr>
                        <w:rFonts w:hint="eastAsia"/>
                        <w:szCs w:val="21"/>
                      </w:rPr>
                      <w:t>期</w:t>
                    </w:r>
                    <w:r>
                      <w:rPr>
                        <w:szCs w:val="21"/>
                      </w:rPr>
                      <w:t>初余额</w:t>
                    </w:r>
                  </w:p>
                </w:tc>
              </w:sdtContent>
            </w:sdt>
            <w:tc>
              <w:tcPr>
                <w:tcW w:w="932" w:type="pct"/>
                <w:shd w:val="clear" w:color="auto" w:fill="auto"/>
              </w:tcPr>
              <w:p w:rsidR="00CA3AC1" w:rsidRDefault="009D1397" w:rsidP="00CA3AC1">
                <w:pPr>
                  <w:jc w:val="right"/>
                  <w:rPr>
                    <w:szCs w:val="21"/>
                  </w:rPr>
                </w:pPr>
                <w:r>
                  <w:t>109,427,555.00</w:t>
                </w: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9D1397" w:rsidP="00CA3AC1">
                <w:pPr>
                  <w:jc w:val="right"/>
                  <w:rPr>
                    <w:szCs w:val="21"/>
                  </w:rPr>
                </w:pPr>
                <w:r>
                  <w:t>24,788,836.64</w:t>
                </w:r>
              </w:p>
            </w:tc>
            <w:tc>
              <w:tcPr>
                <w:tcW w:w="932" w:type="pct"/>
                <w:shd w:val="clear" w:color="auto" w:fill="auto"/>
              </w:tcPr>
              <w:p w:rsidR="00CA3AC1" w:rsidRDefault="009D1397" w:rsidP="00CA3AC1">
                <w:pPr>
                  <w:jc w:val="right"/>
                  <w:rPr>
                    <w:szCs w:val="21"/>
                  </w:rPr>
                </w:pPr>
                <w:r>
                  <w:t>134,216,391.64</w:t>
                </w:r>
              </w:p>
            </w:tc>
          </w:tr>
          <w:tr w:rsidR="00CA3AC1" w:rsidTr="005C1408">
            <w:trPr>
              <w:trHeight w:val="340"/>
            </w:trPr>
            <w:sdt>
              <w:sdtPr>
                <w:tag w:val="_PLD_0b446630b07f4e06a5d143f4d4a21911"/>
                <w:id w:val="-785577170"/>
                <w:lock w:val="sdtLocked"/>
              </w:sdtPr>
              <w:sdtContent>
                <w:tc>
                  <w:tcPr>
                    <w:tcW w:w="990" w:type="pct"/>
                    <w:shd w:val="clear" w:color="auto" w:fill="auto"/>
                    <w:vAlign w:val="center"/>
                  </w:tcPr>
                  <w:p w:rsidR="00CA3AC1" w:rsidRDefault="009D1397" w:rsidP="00CA3AC1">
                    <w:pPr>
                      <w:ind w:firstLineChars="200" w:firstLine="420"/>
                      <w:rPr>
                        <w:szCs w:val="21"/>
                      </w:rPr>
                    </w:pPr>
                    <w:r>
                      <w:rPr>
                        <w:szCs w:val="21"/>
                      </w:rPr>
                      <w:t>2.本期增加</w:t>
                    </w:r>
                    <w:r>
                      <w:rPr>
                        <w:rFonts w:hint="eastAsia"/>
                        <w:szCs w:val="21"/>
                      </w:rPr>
                      <w:t>金额</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add88995250b4c76b28f71f8876082c0"/>
                <w:id w:val="1090117559"/>
                <w:lock w:val="sdtLocked"/>
              </w:sdtPr>
              <w:sdtContent>
                <w:tc>
                  <w:tcPr>
                    <w:tcW w:w="990" w:type="pct"/>
                    <w:shd w:val="clear" w:color="auto" w:fill="auto"/>
                    <w:vAlign w:val="center"/>
                  </w:tcPr>
                  <w:p w:rsidR="00CA3AC1" w:rsidRDefault="009D1397" w:rsidP="00CA3AC1">
                    <w:pPr>
                      <w:ind w:firstLineChars="300" w:firstLine="630"/>
                      <w:rPr>
                        <w:szCs w:val="21"/>
                      </w:rPr>
                    </w:pPr>
                    <w:r>
                      <w:rPr>
                        <w:szCs w:val="21"/>
                      </w:rPr>
                      <w:t>(1)</w:t>
                    </w:r>
                    <w:r>
                      <w:rPr>
                        <w:rFonts w:hint="eastAsia"/>
                        <w:szCs w:val="21"/>
                      </w:rPr>
                      <w:t>购置</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c066ab7eb447440385f68a3f33860975"/>
                <w:id w:val="-718437760"/>
                <w:lock w:val="sdtLocked"/>
              </w:sdtPr>
              <w:sdtContent>
                <w:tc>
                  <w:tcPr>
                    <w:tcW w:w="990" w:type="pct"/>
                    <w:shd w:val="clear" w:color="auto" w:fill="auto"/>
                    <w:vAlign w:val="center"/>
                  </w:tcPr>
                  <w:p w:rsidR="00CA3AC1" w:rsidRDefault="009D1397" w:rsidP="00CA3AC1">
                    <w:pPr>
                      <w:ind w:firstLineChars="300" w:firstLine="630"/>
                      <w:rPr>
                        <w:szCs w:val="21"/>
                      </w:rPr>
                    </w:pPr>
                    <w:r>
                      <w:rPr>
                        <w:rFonts w:hint="eastAsia"/>
                        <w:szCs w:val="21"/>
                      </w:rPr>
                      <w:t>(</w:t>
                    </w:r>
                    <w:r>
                      <w:rPr>
                        <w:szCs w:val="21"/>
                      </w:rPr>
                      <w:t>2)</w:t>
                    </w:r>
                    <w:r>
                      <w:rPr>
                        <w:rFonts w:hint="eastAsia"/>
                        <w:szCs w:val="21"/>
                      </w:rPr>
                      <w:t>内部研发</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p w:rsidR="00CA3AC1" w:rsidRDefault="00CA3AC1" w:rsidP="00CA3AC1">
                <w:pPr>
                  <w:jc w:val="center"/>
                  <w:rPr>
                    <w:szCs w:val="21"/>
                  </w:rPr>
                </w:pPr>
              </w:p>
            </w:tc>
          </w:tr>
          <w:tr w:rsidR="00CA3AC1" w:rsidTr="005C1408">
            <w:trPr>
              <w:trHeight w:val="340"/>
            </w:trPr>
            <w:sdt>
              <w:sdtPr>
                <w:tag w:val="_PLD_303e6907290e43d49520d2c4d3577b0b"/>
                <w:id w:val="-719053447"/>
                <w:lock w:val="sdtLocked"/>
              </w:sdtPr>
              <w:sdtContent>
                <w:tc>
                  <w:tcPr>
                    <w:tcW w:w="990" w:type="pct"/>
                    <w:shd w:val="clear" w:color="auto" w:fill="auto"/>
                  </w:tcPr>
                  <w:p w:rsidR="00CA3AC1" w:rsidRDefault="009D1397" w:rsidP="00CA3AC1">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ef6de8d106a344419ba63c194a180aab"/>
                <w:id w:val="-55697090"/>
                <w:lock w:val="sdtLocked"/>
              </w:sdtPr>
              <w:sdtContent>
                <w:tc>
                  <w:tcPr>
                    <w:tcW w:w="990" w:type="pct"/>
                    <w:shd w:val="clear" w:color="auto" w:fill="auto"/>
                    <w:vAlign w:val="center"/>
                  </w:tcPr>
                  <w:p w:rsidR="00CA3AC1" w:rsidRDefault="009D1397" w:rsidP="00CA3AC1">
                    <w:pPr>
                      <w:rPr>
                        <w:szCs w:val="21"/>
                      </w:rPr>
                    </w:pPr>
                    <w:r>
                      <w:rPr>
                        <w:szCs w:val="21"/>
                      </w:rPr>
                      <w:t xml:space="preserve">    3.本期减少</w:t>
                    </w:r>
                    <w:r>
                      <w:rPr>
                        <w:rFonts w:hint="eastAsia"/>
                        <w:szCs w:val="21"/>
                      </w:rPr>
                      <w:t>金额</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a2dde99d637c467abd414e8ab49b893b"/>
                <w:id w:val="-1648976491"/>
                <w:lock w:val="sdtLocked"/>
              </w:sdtPr>
              <w:sdtContent>
                <w:tc>
                  <w:tcPr>
                    <w:tcW w:w="990" w:type="pct"/>
                    <w:shd w:val="clear" w:color="auto" w:fill="auto"/>
                    <w:vAlign w:val="center"/>
                  </w:tcPr>
                  <w:p w:rsidR="00CA3AC1" w:rsidRDefault="009D1397" w:rsidP="00CA3AC1">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03745bff079541e1ababba4ad6de075d"/>
                <w:id w:val="-1591235951"/>
                <w:lock w:val="sdtLocked"/>
              </w:sdtPr>
              <w:sdtContent>
                <w:tc>
                  <w:tcPr>
                    <w:tcW w:w="990" w:type="pct"/>
                    <w:shd w:val="clear" w:color="auto" w:fill="auto"/>
                    <w:vAlign w:val="center"/>
                  </w:tcPr>
                  <w:p w:rsidR="00CA3AC1" w:rsidRDefault="009D1397" w:rsidP="00CA3AC1">
                    <w:pPr>
                      <w:rPr>
                        <w:szCs w:val="21"/>
                      </w:rPr>
                    </w:pPr>
                    <w:r>
                      <w:rPr>
                        <w:szCs w:val="21"/>
                      </w:rPr>
                      <w:t xml:space="preserve">   4.期末余额</w:t>
                    </w:r>
                  </w:p>
                </w:tc>
              </w:sdtContent>
            </w:sdt>
            <w:tc>
              <w:tcPr>
                <w:tcW w:w="932" w:type="pct"/>
                <w:shd w:val="clear" w:color="auto" w:fill="auto"/>
              </w:tcPr>
              <w:p w:rsidR="00CA3AC1" w:rsidRDefault="009D1397" w:rsidP="00CA3AC1">
                <w:pPr>
                  <w:jc w:val="right"/>
                  <w:rPr>
                    <w:szCs w:val="21"/>
                  </w:rPr>
                </w:pPr>
                <w:r>
                  <w:t>109,427,555.00</w:t>
                </w: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9D1397" w:rsidP="00CA3AC1">
                <w:pPr>
                  <w:jc w:val="right"/>
                  <w:rPr>
                    <w:szCs w:val="21"/>
                  </w:rPr>
                </w:pPr>
                <w:r>
                  <w:t>24,788,836.64</w:t>
                </w:r>
              </w:p>
            </w:tc>
            <w:tc>
              <w:tcPr>
                <w:tcW w:w="932" w:type="pct"/>
                <w:shd w:val="clear" w:color="auto" w:fill="auto"/>
              </w:tcPr>
              <w:p w:rsidR="00CA3AC1" w:rsidRDefault="009D1397" w:rsidP="00CA3AC1">
                <w:pPr>
                  <w:jc w:val="right"/>
                  <w:rPr>
                    <w:szCs w:val="21"/>
                  </w:rPr>
                </w:pPr>
                <w:r>
                  <w:t>134,216,391.64</w:t>
                </w:r>
              </w:p>
            </w:tc>
          </w:tr>
          <w:tr w:rsidR="00CA3AC1" w:rsidTr="005C1408">
            <w:trPr>
              <w:trHeight w:val="340"/>
            </w:trPr>
            <w:sdt>
              <w:sdtPr>
                <w:tag w:val="_PLD_31b6b6971eff48bf893163f2b1779469"/>
                <w:id w:val="-673340308"/>
                <w:lock w:val="sdtLocked"/>
              </w:sdtPr>
              <w:sdtContent>
                <w:tc>
                  <w:tcPr>
                    <w:tcW w:w="990" w:type="pct"/>
                    <w:shd w:val="clear" w:color="auto" w:fill="auto"/>
                    <w:vAlign w:val="center"/>
                  </w:tcPr>
                  <w:p w:rsidR="00CA3AC1" w:rsidRDefault="009D1397" w:rsidP="00CA3AC1">
                    <w:pPr>
                      <w:rPr>
                        <w:szCs w:val="21"/>
                      </w:rPr>
                    </w:pPr>
                    <w:r>
                      <w:rPr>
                        <w:szCs w:val="21"/>
                      </w:rPr>
                      <w:t>二、累计</w:t>
                    </w:r>
                    <w:r>
                      <w:rPr>
                        <w:rFonts w:hint="eastAsia"/>
                        <w:szCs w:val="21"/>
                      </w:rPr>
                      <w:t>摊销</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192ef7a489984acd8b494007033b87de"/>
                <w:id w:val="525373496"/>
                <w:lock w:val="sdtLocked"/>
              </w:sdtPr>
              <w:sdtContent>
                <w:tc>
                  <w:tcPr>
                    <w:tcW w:w="990" w:type="pct"/>
                    <w:shd w:val="clear" w:color="auto" w:fill="auto"/>
                    <w:vAlign w:val="center"/>
                  </w:tcPr>
                  <w:p w:rsidR="00CA3AC1" w:rsidRDefault="009D1397" w:rsidP="00CA3AC1">
                    <w:pPr>
                      <w:ind w:firstLineChars="200" w:firstLine="420"/>
                      <w:rPr>
                        <w:szCs w:val="21"/>
                      </w:rPr>
                    </w:pPr>
                    <w:r>
                      <w:rPr>
                        <w:rFonts w:hint="eastAsia"/>
                        <w:szCs w:val="21"/>
                      </w:rPr>
                      <w:t>1.期</w:t>
                    </w:r>
                    <w:r>
                      <w:rPr>
                        <w:szCs w:val="21"/>
                      </w:rPr>
                      <w:t>初余额</w:t>
                    </w:r>
                  </w:p>
                </w:tc>
              </w:sdtContent>
            </w:sdt>
            <w:tc>
              <w:tcPr>
                <w:tcW w:w="932" w:type="pct"/>
                <w:shd w:val="clear" w:color="auto" w:fill="auto"/>
              </w:tcPr>
              <w:p w:rsidR="00CA3AC1" w:rsidRDefault="009D1397" w:rsidP="00CA3AC1">
                <w:pPr>
                  <w:jc w:val="right"/>
                  <w:rPr>
                    <w:szCs w:val="21"/>
                  </w:rPr>
                </w:pPr>
                <w:r>
                  <w:t>23,709,303.28</w:t>
                </w: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9D1397" w:rsidP="00CA3AC1">
                <w:pPr>
                  <w:jc w:val="right"/>
                  <w:rPr>
                    <w:szCs w:val="21"/>
                  </w:rPr>
                </w:pPr>
                <w:r>
                  <w:t>8,478,939.31</w:t>
                </w:r>
              </w:p>
            </w:tc>
            <w:tc>
              <w:tcPr>
                <w:tcW w:w="932" w:type="pct"/>
                <w:shd w:val="clear" w:color="auto" w:fill="auto"/>
              </w:tcPr>
              <w:p w:rsidR="00CA3AC1" w:rsidRDefault="009D1397" w:rsidP="00CA3AC1">
                <w:pPr>
                  <w:jc w:val="right"/>
                  <w:rPr>
                    <w:szCs w:val="21"/>
                  </w:rPr>
                </w:pPr>
                <w:r>
                  <w:t>32,188,242.59</w:t>
                </w:r>
              </w:p>
            </w:tc>
          </w:tr>
          <w:tr w:rsidR="00CA3AC1" w:rsidTr="005C1408">
            <w:trPr>
              <w:trHeight w:val="340"/>
            </w:trPr>
            <w:sdt>
              <w:sdtPr>
                <w:tag w:val="_PLD_d9b2c881fa5c4e37827a5af57760bac7"/>
                <w:id w:val="234980646"/>
                <w:lock w:val="sdtLocked"/>
              </w:sdtPr>
              <w:sdtContent>
                <w:tc>
                  <w:tcPr>
                    <w:tcW w:w="990" w:type="pct"/>
                    <w:shd w:val="clear" w:color="auto" w:fill="auto"/>
                    <w:vAlign w:val="center"/>
                  </w:tcPr>
                  <w:p w:rsidR="00CA3AC1" w:rsidRDefault="009D1397" w:rsidP="00CA3AC1">
                    <w:pPr>
                      <w:ind w:firstLineChars="200" w:firstLine="420"/>
                      <w:rPr>
                        <w:szCs w:val="21"/>
                      </w:rPr>
                    </w:pPr>
                    <w:r>
                      <w:rPr>
                        <w:szCs w:val="21"/>
                      </w:rPr>
                      <w:t>2.本期增加</w:t>
                    </w:r>
                    <w:r>
                      <w:rPr>
                        <w:rFonts w:hint="eastAsia"/>
                        <w:szCs w:val="21"/>
                      </w:rPr>
                      <w:t>金额</w:t>
                    </w:r>
                  </w:p>
                </w:tc>
              </w:sdtContent>
            </w:sdt>
            <w:tc>
              <w:tcPr>
                <w:tcW w:w="932" w:type="pct"/>
                <w:shd w:val="clear" w:color="auto" w:fill="auto"/>
              </w:tcPr>
              <w:p w:rsidR="00CA3AC1" w:rsidRDefault="009D1397" w:rsidP="00CA3AC1">
                <w:pPr>
                  <w:jc w:val="right"/>
                  <w:rPr>
                    <w:szCs w:val="21"/>
                  </w:rPr>
                </w:pPr>
                <w:r>
                  <w:t>2,735,688.84</w:t>
                </w: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9D1397" w:rsidP="00CA3AC1">
                <w:pPr>
                  <w:jc w:val="right"/>
                  <w:rPr>
                    <w:szCs w:val="21"/>
                  </w:rPr>
                </w:pPr>
                <w:r>
                  <w:t>4,272,088.05</w:t>
                </w:r>
              </w:p>
            </w:tc>
            <w:tc>
              <w:tcPr>
                <w:tcW w:w="932" w:type="pct"/>
                <w:shd w:val="clear" w:color="auto" w:fill="auto"/>
              </w:tcPr>
              <w:p w:rsidR="00CA3AC1" w:rsidRDefault="009D1397" w:rsidP="00CA3AC1">
                <w:pPr>
                  <w:jc w:val="right"/>
                  <w:rPr>
                    <w:szCs w:val="21"/>
                  </w:rPr>
                </w:pPr>
                <w:r>
                  <w:t>7,007,776.89</w:t>
                </w:r>
              </w:p>
            </w:tc>
          </w:tr>
          <w:tr w:rsidR="00CA3AC1" w:rsidTr="005C1408">
            <w:trPr>
              <w:trHeight w:val="340"/>
            </w:trPr>
            <w:sdt>
              <w:sdtPr>
                <w:tag w:val="_PLD_cc7d668427664f6aa25782750d371885"/>
                <w:id w:val="1694648615"/>
                <w:lock w:val="sdtLocked"/>
              </w:sdtPr>
              <w:sdtContent>
                <w:tc>
                  <w:tcPr>
                    <w:tcW w:w="990" w:type="pct"/>
                    <w:shd w:val="clear" w:color="auto" w:fill="auto"/>
                    <w:vAlign w:val="center"/>
                  </w:tcPr>
                  <w:p w:rsidR="00CA3AC1" w:rsidRDefault="009D1397" w:rsidP="00CA3AC1">
                    <w:pPr>
                      <w:ind w:firstLineChars="300" w:firstLine="630"/>
                      <w:rPr>
                        <w:szCs w:val="21"/>
                      </w:rPr>
                    </w:pPr>
                    <w:r>
                      <w:rPr>
                        <w:rFonts w:hint="eastAsia"/>
                        <w:szCs w:val="21"/>
                      </w:rPr>
                      <w:t>（1）</w:t>
                    </w:r>
                    <w:r>
                      <w:rPr>
                        <w:szCs w:val="21"/>
                      </w:rPr>
                      <w:t>计提</w:t>
                    </w:r>
                  </w:p>
                </w:tc>
              </w:sdtContent>
            </w:sdt>
            <w:tc>
              <w:tcPr>
                <w:tcW w:w="932" w:type="pct"/>
                <w:shd w:val="clear" w:color="auto" w:fill="auto"/>
              </w:tcPr>
              <w:p w:rsidR="00CA3AC1" w:rsidRDefault="009D1397" w:rsidP="00CA3AC1">
                <w:pPr>
                  <w:jc w:val="right"/>
                  <w:rPr>
                    <w:szCs w:val="21"/>
                  </w:rPr>
                </w:pPr>
                <w:r>
                  <w:t>2,735,688.84</w:t>
                </w: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9D1397" w:rsidP="00CA3AC1">
                <w:pPr>
                  <w:jc w:val="right"/>
                  <w:rPr>
                    <w:szCs w:val="21"/>
                  </w:rPr>
                </w:pPr>
                <w:r>
                  <w:t>4,272,088.05</w:t>
                </w:r>
              </w:p>
            </w:tc>
            <w:tc>
              <w:tcPr>
                <w:tcW w:w="932" w:type="pct"/>
                <w:shd w:val="clear" w:color="auto" w:fill="auto"/>
              </w:tcPr>
              <w:p w:rsidR="00CA3AC1" w:rsidRDefault="009D1397" w:rsidP="00CA3AC1">
                <w:pPr>
                  <w:jc w:val="right"/>
                  <w:rPr>
                    <w:szCs w:val="21"/>
                  </w:rPr>
                </w:pPr>
                <w:r>
                  <w:t>7,007,776.89</w:t>
                </w:r>
              </w:p>
            </w:tc>
          </w:tr>
          <w:tr w:rsidR="00CA3AC1" w:rsidTr="005C1408">
            <w:trPr>
              <w:trHeight w:val="340"/>
            </w:trPr>
            <w:sdt>
              <w:sdtPr>
                <w:tag w:val="_PLD_8e892aff304549108ee89d7a36074102"/>
                <w:id w:val="1094365261"/>
                <w:lock w:val="sdtLocked"/>
              </w:sdtPr>
              <w:sdtContent>
                <w:tc>
                  <w:tcPr>
                    <w:tcW w:w="990" w:type="pct"/>
                    <w:shd w:val="clear" w:color="auto" w:fill="auto"/>
                    <w:vAlign w:val="center"/>
                  </w:tcPr>
                  <w:p w:rsidR="00CA3AC1" w:rsidRDefault="009D1397" w:rsidP="00CA3AC1">
                    <w:pPr>
                      <w:ind w:firstLineChars="200" w:firstLine="420"/>
                      <w:rPr>
                        <w:szCs w:val="21"/>
                      </w:rPr>
                    </w:pPr>
                    <w:r>
                      <w:rPr>
                        <w:rFonts w:hint="eastAsia"/>
                        <w:szCs w:val="21"/>
                      </w:rPr>
                      <w:t>3.</w:t>
                    </w:r>
                    <w:r>
                      <w:rPr>
                        <w:szCs w:val="21"/>
                      </w:rPr>
                      <w:t>本期减少</w:t>
                    </w:r>
                    <w:r>
                      <w:rPr>
                        <w:rFonts w:hint="eastAsia"/>
                        <w:szCs w:val="21"/>
                      </w:rPr>
                      <w:t>金额</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f8ab01d348a04c4d883a00519ee0501a"/>
                <w:id w:val="-855113022"/>
                <w:lock w:val="sdtLocked"/>
              </w:sdtPr>
              <w:sdtContent>
                <w:tc>
                  <w:tcPr>
                    <w:tcW w:w="990" w:type="pct"/>
                    <w:shd w:val="clear" w:color="auto" w:fill="auto"/>
                    <w:vAlign w:val="center"/>
                  </w:tcPr>
                  <w:p w:rsidR="00CA3AC1" w:rsidRDefault="009D1397" w:rsidP="00CA3AC1">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00974608625b4b68972908d459d17711"/>
                <w:id w:val="-1112128281"/>
                <w:lock w:val="sdtLocked"/>
              </w:sdtPr>
              <w:sdtContent>
                <w:tc>
                  <w:tcPr>
                    <w:tcW w:w="990" w:type="pct"/>
                    <w:shd w:val="clear" w:color="auto" w:fill="auto"/>
                    <w:vAlign w:val="center"/>
                  </w:tcPr>
                  <w:p w:rsidR="00CA3AC1" w:rsidRDefault="009D1397" w:rsidP="00CA3AC1">
                    <w:pPr>
                      <w:ind w:firstLineChars="200" w:firstLine="420"/>
                      <w:rPr>
                        <w:szCs w:val="21"/>
                      </w:rPr>
                    </w:pPr>
                    <w:r>
                      <w:rPr>
                        <w:rFonts w:hint="eastAsia"/>
                        <w:szCs w:val="21"/>
                      </w:rPr>
                      <w:t>4.</w:t>
                    </w:r>
                    <w:r>
                      <w:rPr>
                        <w:szCs w:val="21"/>
                      </w:rPr>
                      <w:t>期末余额</w:t>
                    </w:r>
                  </w:p>
                </w:tc>
              </w:sdtContent>
            </w:sdt>
            <w:tc>
              <w:tcPr>
                <w:tcW w:w="932" w:type="pct"/>
                <w:shd w:val="clear" w:color="auto" w:fill="auto"/>
              </w:tcPr>
              <w:p w:rsidR="00CA3AC1" w:rsidRDefault="009D1397" w:rsidP="00CA3AC1">
                <w:pPr>
                  <w:jc w:val="right"/>
                  <w:rPr>
                    <w:szCs w:val="21"/>
                  </w:rPr>
                </w:pPr>
                <w:r w:rsidRPr="00245E08">
                  <w:rPr>
                    <w:szCs w:val="21"/>
                  </w:rPr>
                  <w:t xml:space="preserve">   26,444,992.12</w:t>
                </w: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9D1397" w:rsidP="00CA3AC1">
                <w:pPr>
                  <w:jc w:val="right"/>
                  <w:rPr>
                    <w:szCs w:val="21"/>
                  </w:rPr>
                </w:pPr>
                <w:r>
                  <w:t>12,751,027.36</w:t>
                </w:r>
              </w:p>
            </w:tc>
            <w:tc>
              <w:tcPr>
                <w:tcW w:w="932" w:type="pct"/>
                <w:shd w:val="clear" w:color="auto" w:fill="auto"/>
              </w:tcPr>
              <w:p w:rsidR="00CA3AC1" w:rsidRDefault="009D1397" w:rsidP="00CA3AC1">
                <w:pPr>
                  <w:jc w:val="right"/>
                  <w:rPr>
                    <w:szCs w:val="21"/>
                  </w:rPr>
                </w:pPr>
                <w:r>
                  <w:t>39,196,019.48</w:t>
                </w:r>
              </w:p>
            </w:tc>
          </w:tr>
          <w:tr w:rsidR="00CA3AC1" w:rsidTr="005C1408">
            <w:trPr>
              <w:trHeight w:val="340"/>
            </w:trPr>
            <w:sdt>
              <w:sdtPr>
                <w:tag w:val="_PLD_f7d5f180eba449a29a01985d504a8cad"/>
                <w:id w:val="-1501028057"/>
                <w:lock w:val="sdtLocked"/>
              </w:sdtPr>
              <w:sdtContent>
                <w:tc>
                  <w:tcPr>
                    <w:tcW w:w="990" w:type="pct"/>
                    <w:shd w:val="clear" w:color="auto" w:fill="auto"/>
                    <w:vAlign w:val="center"/>
                  </w:tcPr>
                  <w:p w:rsidR="00CA3AC1" w:rsidRDefault="009D1397" w:rsidP="00CA3AC1">
                    <w:pPr>
                      <w:rPr>
                        <w:szCs w:val="21"/>
                      </w:rPr>
                    </w:pPr>
                    <w:r>
                      <w:rPr>
                        <w:szCs w:val="21"/>
                      </w:rPr>
                      <w:t>三、减值准备</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d456d6b4542546f2b64c57daa1b24f6c"/>
                <w:id w:val="377590392"/>
                <w:lock w:val="sdtLocked"/>
              </w:sdtPr>
              <w:sdtContent>
                <w:tc>
                  <w:tcPr>
                    <w:tcW w:w="990" w:type="pct"/>
                    <w:shd w:val="clear" w:color="auto" w:fill="auto"/>
                    <w:vAlign w:val="center"/>
                  </w:tcPr>
                  <w:p w:rsidR="00CA3AC1" w:rsidRDefault="009D1397" w:rsidP="00CA3AC1">
                    <w:pPr>
                      <w:ind w:firstLineChars="200" w:firstLine="420"/>
                      <w:rPr>
                        <w:szCs w:val="21"/>
                      </w:rPr>
                    </w:pPr>
                    <w:r>
                      <w:rPr>
                        <w:rFonts w:hint="eastAsia"/>
                        <w:szCs w:val="21"/>
                      </w:rPr>
                      <w:t>1.期</w:t>
                    </w:r>
                    <w:r>
                      <w:rPr>
                        <w:szCs w:val="21"/>
                      </w:rPr>
                      <w:t>初余额</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e2857e7aebd8427e95c78e58c21c30a8"/>
                <w:id w:val="1539309271"/>
                <w:lock w:val="sdtLocked"/>
              </w:sdtPr>
              <w:sdtContent>
                <w:tc>
                  <w:tcPr>
                    <w:tcW w:w="990" w:type="pct"/>
                    <w:shd w:val="clear" w:color="auto" w:fill="auto"/>
                    <w:vAlign w:val="center"/>
                  </w:tcPr>
                  <w:p w:rsidR="00CA3AC1" w:rsidRDefault="009D1397" w:rsidP="00CA3AC1">
                    <w:pPr>
                      <w:ind w:firstLineChars="200" w:firstLine="420"/>
                      <w:rPr>
                        <w:szCs w:val="21"/>
                      </w:rPr>
                    </w:pPr>
                    <w:r>
                      <w:rPr>
                        <w:szCs w:val="21"/>
                      </w:rPr>
                      <w:t>2.本期增加</w:t>
                    </w:r>
                    <w:r>
                      <w:rPr>
                        <w:rFonts w:hint="eastAsia"/>
                        <w:szCs w:val="21"/>
                      </w:rPr>
                      <w:t>金额</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7e845556cb2643f09ea62762907b48f4"/>
                <w:id w:val="-146365441"/>
                <w:lock w:val="sdtLocked"/>
              </w:sdtPr>
              <w:sdtContent>
                <w:tc>
                  <w:tcPr>
                    <w:tcW w:w="990" w:type="pct"/>
                    <w:shd w:val="clear" w:color="auto" w:fill="auto"/>
                    <w:vAlign w:val="center"/>
                  </w:tcPr>
                  <w:p w:rsidR="00CA3AC1" w:rsidRDefault="009D1397" w:rsidP="00CA3AC1">
                    <w:pPr>
                      <w:ind w:firstLineChars="300" w:firstLine="630"/>
                      <w:rPr>
                        <w:szCs w:val="21"/>
                      </w:rPr>
                    </w:pPr>
                    <w:r>
                      <w:rPr>
                        <w:rFonts w:hint="eastAsia"/>
                        <w:szCs w:val="21"/>
                      </w:rPr>
                      <w:t>（1）</w:t>
                    </w:r>
                    <w:r>
                      <w:rPr>
                        <w:szCs w:val="21"/>
                      </w:rPr>
                      <w:t>计提</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82ae87c72cfb4360abe17ac07d374fa6"/>
                <w:id w:val="-975600103"/>
                <w:lock w:val="sdtLocked"/>
              </w:sdtPr>
              <w:sdtContent>
                <w:tc>
                  <w:tcPr>
                    <w:tcW w:w="990" w:type="pct"/>
                    <w:shd w:val="clear" w:color="auto" w:fill="auto"/>
                    <w:vAlign w:val="center"/>
                  </w:tcPr>
                  <w:p w:rsidR="00CA3AC1" w:rsidRDefault="009D1397" w:rsidP="00CA3AC1">
                    <w:pPr>
                      <w:ind w:firstLineChars="200" w:firstLine="420"/>
                      <w:rPr>
                        <w:szCs w:val="21"/>
                      </w:rPr>
                    </w:pPr>
                    <w:r>
                      <w:rPr>
                        <w:rFonts w:hint="eastAsia"/>
                        <w:szCs w:val="21"/>
                      </w:rPr>
                      <w:t>3.</w:t>
                    </w:r>
                    <w:r>
                      <w:rPr>
                        <w:szCs w:val="21"/>
                      </w:rPr>
                      <w:t>本期减少</w:t>
                    </w:r>
                    <w:r>
                      <w:rPr>
                        <w:rFonts w:hint="eastAsia"/>
                        <w:szCs w:val="21"/>
                      </w:rPr>
                      <w:t>金额</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4281f362df094494bb5ac71abc4524c7"/>
                <w:id w:val="-714358192"/>
                <w:lock w:val="sdtLocked"/>
              </w:sdtPr>
              <w:sdtContent>
                <w:tc>
                  <w:tcPr>
                    <w:tcW w:w="990" w:type="pct"/>
                    <w:shd w:val="clear" w:color="auto" w:fill="auto"/>
                    <w:vAlign w:val="center"/>
                  </w:tcPr>
                  <w:p w:rsidR="00CA3AC1" w:rsidRDefault="009D1397" w:rsidP="00CA3AC1">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9428ef0f2bd34dc7821d00833f5252c1"/>
                <w:id w:val="590051796"/>
                <w:lock w:val="sdtLocked"/>
              </w:sdtPr>
              <w:sdtContent>
                <w:tc>
                  <w:tcPr>
                    <w:tcW w:w="990" w:type="pct"/>
                    <w:shd w:val="clear" w:color="auto" w:fill="auto"/>
                    <w:vAlign w:val="center"/>
                  </w:tcPr>
                  <w:p w:rsidR="00CA3AC1" w:rsidRDefault="009D1397" w:rsidP="00CA3AC1">
                    <w:pPr>
                      <w:ind w:firstLineChars="200" w:firstLine="420"/>
                      <w:rPr>
                        <w:szCs w:val="21"/>
                      </w:rPr>
                    </w:pPr>
                    <w:r>
                      <w:rPr>
                        <w:rFonts w:hint="eastAsia"/>
                        <w:szCs w:val="21"/>
                      </w:rPr>
                      <w:t>4.</w:t>
                    </w:r>
                    <w:r>
                      <w:rPr>
                        <w:szCs w:val="21"/>
                      </w:rPr>
                      <w:t>期末余额</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4b0672b3afec475f9c6133950914fc81"/>
                <w:id w:val="203292452"/>
                <w:lock w:val="sdtLocked"/>
              </w:sdtPr>
              <w:sdtContent>
                <w:tc>
                  <w:tcPr>
                    <w:tcW w:w="990" w:type="pct"/>
                    <w:shd w:val="clear" w:color="auto" w:fill="auto"/>
                    <w:vAlign w:val="center"/>
                  </w:tcPr>
                  <w:p w:rsidR="00CA3AC1" w:rsidRDefault="009D1397" w:rsidP="00CA3AC1">
                    <w:pPr>
                      <w:rPr>
                        <w:szCs w:val="21"/>
                      </w:rPr>
                    </w:pPr>
                    <w:r>
                      <w:rPr>
                        <w:szCs w:val="21"/>
                      </w:rPr>
                      <w:t>四、账面价值</w:t>
                    </w:r>
                  </w:p>
                </w:tc>
              </w:sdtContent>
            </w:sdt>
            <w:tc>
              <w:tcPr>
                <w:tcW w:w="932" w:type="pct"/>
                <w:shd w:val="clear" w:color="auto" w:fill="auto"/>
              </w:tcPr>
              <w:p w:rsidR="00CA3AC1" w:rsidRDefault="00CA3AC1" w:rsidP="00CA3AC1">
                <w:pPr>
                  <w:jc w:val="right"/>
                  <w:rPr>
                    <w:szCs w:val="21"/>
                  </w:rPr>
                </w:pP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340"/>
            </w:trPr>
            <w:sdt>
              <w:sdtPr>
                <w:tag w:val="_PLD_1fc70ce7dba842249c5899f16f4ea2f4"/>
                <w:id w:val="2069459963"/>
                <w:lock w:val="sdtLocked"/>
              </w:sdtPr>
              <w:sdtContent>
                <w:tc>
                  <w:tcPr>
                    <w:tcW w:w="990" w:type="pct"/>
                    <w:shd w:val="clear" w:color="auto" w:fill="auto"/>
                    <w:vAlign w:val="center"/>
                  </w:tcPr>
                  <w:p w:rsidR="00CA3AC1" w:rsidRDefault="009D1397" w:rsidP="00CA3AC1">
                    <w:pPr>
                      <w:rPr>
                        <w:szCs w:val="21"/>
                      </w:rPr>
                    </w:pPr>
                    <w:r>
                      <w:rPr>
                        <w:szCs w:val="21"/>
                      </w:rPr>
                      <w:t xml:space="preserve">    1.期末账面价值</w:t>
                    </w:r>
                  </w:p>
                </w:tc>
              </w:sdtContent>
            </w:sdt>
            <w:tc>
              <w:tcPr>
                <w:tcW w:w="932" w:type="pct"/>
                <w:shd w:val="clear" w:color="auto" w:fill="auto"/>
              </w:tcPr>
              <w:p w:rsidR="00CA3AC1" w:rsidRDefault="009D1397" w:rsidP="00CA3AC1">
                <w:pPr>
                  <w:jc w:val="right"/>
                  <w:rPr>
                    <w:szCs w:val="21"/>
                  </w:rPr>
                </w:pPr>
                <w:r>
                  <w:t>82,982,562.88</w:t>
                </w: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9D1397" w:rsidP="00CA3AC1">
                <w:pPr>
                  <w:jc w:val="right"/>
                  <w:rPr>
                    <w:szCs w:val="21"/>
                  </w:rPr>
                </w:pPr>
                <w:r>
                  <w:t>12,037,809.28</w:t>
                </w:r>
              </w:p>
            </w:tc>
            <w:tc>
              <w:tcPr>
                <w:tcW w:w="932" w:type="pct"/>
                <w:shd w:val="clear" w:color="auto" w:fill="auto"/>
              </w:tcPr>
              <w:p w:rsidR="00CA3AC1" w:rsidRDefault="009D1397" w:rsidP="00CA3AC1">
                <w:pPr>
                  <w:jc w:val="right"/>
                  <w:rPr>
                    <w:szCs w:val="21"/>
                  </w:rPr>
                </w:pPr>
                <w:r>
                  <w:t>95,020,372.16</w:t>
                </w:r>
              </w:p>
            </w:tc>
          </w:tr>
          <w:tr w:rsidR="00CA3AC1" w:rsidTr="005C1408">
            <w:trPr>
              <w:trHeight w:val="340"/>
            </w:trPr>
            <w:sdt>
              <w:sdtPr>
                <w:tag w:val="_PLD_b71bc5d491a34e85a1ce292ad355233a"/>
                <w:id w:val="-856041043"/>
                <w:lock w:val="sdtLocked"/>
              </w:sdtPr>
              <w:sdtContent>
                <w:tc>
                  <w:tcPr>
                    <w:tcW w:w="990" w:type="pct"/>
                    <w:shd w:val="clear" w:color="auto" w:fill="auto"/>
                    <w:vAlign w:val="center"/>
                  </w:tcPr>
                  <w:p w:rsidR="00CA3AC1" w:rsidRDefault="009D1397" w:rsidP="00CA3AC1">
                    <w:pPr>
                      <w:rPr>
                        <w:szCs w:val="21"/>
                      </w:rPr>
                    </w:pPr>
                    <w:r>
                      <w:rPr>
                        <w:szCs w:val="21"/>
                      </w:rPr>
                      <w:t xml:space="preserve">    2.</w:t>
                    </w:r>
                    <w:r>
                      <w:rPr>
                        <w:rFonts w:hint="eastAsia"/>
                        <w:szCs w:val="21"/>
                      </w:rPr>
                      <w:t>期初</w:t>
                    </w:r>
                    <w:r>
                      <w:rPr>
                        <w:szCs w:val="21"/>
                      </w:rPr>
                      <w:t>账面价值</w:t>
                    </w:r>
                  </w:p>
                </w:tc>
              </w:sdtContent>
            </w:sdt>
            <w:tc>
              <w:tcPr>
                <w:tcW w:w="932" w:type="pct"/>
                <w:shd w:val="clear" w:color="auto" w:fill="auto"/>
              </w:tcPr>
              <w:p w:rsidR="00CA3AC1" w:rsidRDefault="009D1397" w:rsidP="00CA3AC1">
                <w:pPr>
                  <w:jc w:val="right"/>
                  <w:rPr>
                    <w:szCs w:val="21"/>
                  </w:rPr>
                </w:pPr>
                <w:r>
                  <w:t>85,718,251.72</w:t>
                </w:r>
              </w:p>
            </w:tc>
            <w:tc>
              <w:tcPr>
                <w:tcW w:w="649" w:type="pct"/>
                <w:shd w:val="clear" w:color="auto" w:fill="auto"/>
              </w:tcPr>
              <w:p w:rsidR="00CA3AC1" w:rsidRDefault="00CA3AC1" w:rsidP="00CA3AC1">
                <w:pPr>
                  <w:jc w:val="right"/>
                  <w:rPr>
                    <w:szCs w:val="21"/>
                  </w:rPr>
                </w:pPr>
              </w:p>
            </w:tc>
            <w:tc>
              <w:tcPr>
                <w:tcW w:w="624" w:type="pct"/>
                <w:shd w:val="clear" w:color="auto" w:fill="auto"/>
              </w:tcPr>
              <w:p w:rsidR="00CA3AC1" w:rsidRDefault="00CA3AC1" w:rsidP="00CA3AC1">
                <w:pPr>
                  <w:jc w:val="right"/>
                  <w:rPr>
                    <w:szCs w:val="21"/>
                  </w:rPr>
                </w:pPr>
              </w:p>
            </w:tc>
            <w:tc>
              <w:tcPr>
                <w:tcW w:w="874" w:type="pct"/>
                <w:shd w:val="clear" w:color="auto" w:fill="auto"/>
              </w:tcPr>
              <w:p w:rsidR="00CA3AC1" w:rsidRDefault="009D1397" w:rsidP="00CA3AC1">
                <w:pPr>
                  <w:jc w:val="right"/>
                  <w:rPr>
                    <w:szCs w:val="21"/>
                  </w:rPr>
                </w:pPr>
                <w:r>
                  <w:t>16,309,897.33</w:t>
                </w:r>
              </w:p>
            </w:tc>
            <w:tc>
              <w:tcPr>
                <w:tcW w:w="932" w:type="pct"/>
                <w:shd w:val="clear" w:color="auto" w:fill="auto"/>
              </w:tcPr>
              <w:p w:rsidR="00CA3AC1" w:rsidRDefault="009D1397" w:rsidP="00CA3AC1">
                <w:pPr>
                  <w:jc w:val="right"/>
                  <w:rPr>
                    <w:szCs w:val="21"/>
                  </w:rPr>
                </w:pPr>
                <w:r>
                  <w:t>102,028,149.05</w:t>
                </w:r>
              </w:p>
            </w:tc>
          </w:tr>
        </w:tbl>
        <w:p w:rsidR="00CA3AC1" w:rsidRDefault="00CA3AC1"/>
        <w:p w:rsidR="00CA3AC1" w:rsidRDefault="009D1397">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817845230"/>
              <w:lock w:val="sdtLocked"/>
              <w:placeholder>
                <w:docPart w:val="GBC22222222222222222222222222222"/>
              </w:placeholder>
            </w:sdtPr>
            <w:sdtContent>
              <w:r>
                <w:rPr>
                  <w:rFonts w:hint="eastAsia"/>
                  <w:szCs w:val="21"/>
                </w:rPr>
                <w:t>0</w:t>
              </w:r>
            </w:sdtContent>
          </w:sdt>
        </w:p>
        <w:p w:rsidR="00CA3AC1" w:rsidRDefault="004A63B8">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1488619962"/>
        <w:lock w:val="sdtLocked"/>
        <w:placeholder>
          <w:docPart w:val="GBC22222222222222222222222222222"/>
        </w:placeholder>
      </w:sdtPr>
      <w:sdtContent>
        <w:p w:rsidR="00CA3AC1" w:rsidRDefault="009D1397" w:rsidP="009D1397">
          <w:pPr>
            <w:pStyle w:val="4"/>
            <w:numPr>
              <w:ilvl w:val="0"/>
              <w:numId w:val="76"/>
            </w:numPr>
            <w:tabs>
              <w:tab w:val="left" w:pos="602"/>
            </w:tabs>
            <w:rPr>
              <w:szCs w:val="21"/>
            </w:rPr>
          </w:pPr>
          <w:r>
            <w:rPr>
              <w:rFonts w:hint="eastAsia"/>
              <w:szCs w:val="21"/>
            </w:rPr>
            <w:t>未办妥产权证书的土地使用权情况：</w:t>
          </w:r>
        </w:p>
        <w:p w:rsidR="00CA3AC1" w:rsidRDefault="004A63B8" w:rsidP="00CA3AC1">
          <w:pPr>
            <w:rPr>
              <w:szCs w:val="21"/>
            </w:rPr>
          </w:pPr>
          <w:sdt>
            <w:sdtPr>
              <w:alias w:val="是否适用：未办妥产权证书的土地使用权情况[双击切换]"/>
              <w:tag w:val="_GBC_62bb02d09b844cb69dfe16466ac211c9"/>
              <w:id w:val="1307280453"/>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sdtContent>
    </w:sdt>
    <w:sdt>
      <w:sdtPr>
        <w:rPr>
          <w:szCs w:val="21"/>
        </w:rPr>
        <w:alias w:val="模块:无形资产说明"/>
        <w:tag w:val="_SEC_eb6a679b93d847e9a41997ee579c0c0b"/>
        <w:id w:val="-444694223"/>
        <w:lock w:val="sdtLocked"/>
        <w:placeholder>
          <w:docPart w:val="GBC22222222222222222222222222222"/>
        </w:placeholder>
      </w:sdtPr>
      <w:sdtContent>
        <w:p w:rsidR="00CA3AC1" w:rsidRDefault="009D1397">
          <w:pPr>
            <w:rPr>
              <w:szCs w:val="21"/>
            </w:rPr>
          </w:pPr>
          <w:r>
            <w:rPr>
              <w:rFonts w:hint="eastAsia"/>
              <w:szCs w:val="21"/>
            </w:rPr>
            <w:t>其他说明：</w:t>
          </w:r>
        </w:p>
        <w:sdt>
          <w:sdtPr>
            <w:rPr>
              <w:szCs w:val="21"/>
            </w:rPr>
            <w:alias w:val="是否适用：无形资产的说明[双击切换]"/>
            <w:tag w:val="_GBC_ff92654365f04f7ba71b01dd8af2f696"/>
            <w:id w:val="-1001817358"/>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2064066619"/>
        <w:lock w:val="sdtLocked"/>
        <w:placeholder>
          <w:docPart w:val="GBC22222222222222222222222222222"/>
        </w:placeholder>
      </w:sdtPr>
      <w:sdtEndPr>
        <w:rPr>
          <w:rFonts w:cstheme="minorBidi" w:hint="default"/>
          <w:kern w:val="2"/>
        </w:rPr>
      </w:sdtEndPr>
      <w:sdtContent>
        <w:p w:rsidR="00CA3AC1" w:rsidRDefault="009D1397" w:rsidP="009D1397">
          <w:pPr>
            <w:pStyle w:val="3"/>
            <w:numPr>
              <w:ilvl w:val="0"/>
              <w:numId w:val="6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1857570374"/>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spacing w:line="240" w:lineRule="atLeast"/>
            <w:rPr>
              <w:szCs w:val="21"/>
            </w:rPr>
          </w:pPr>
        </w:p>
      </w:sdtContent>
    </w:sdt>
    <w:p w:rsidR="00CA3AC1" w:rsidRDefault="00CA3AC1">
      <w:pPr>
        <w:snapToGrid w:val="0"/>
        <w:spacing w:line="240" w:lineRule="atLeast"/>
        <w:rPr>
          <w:szCs w:val="21"/>
        </w:rPr>
      </w:pPr>
    </w:p>
    <w:sdt>
      <w:sdtPr>
        <w:rPr>
          <w:rFonts w:ascii="宋体" w:hAnsi="宋体" w:cs="宋体" w:hint="eastAsia"/>
          <w:b w:val="0"/>
          <w:bCs w:val="0"/>
          <w:kern w:val="0"/>
          <w:szCs w:val="21"/>
        </w:rPr>
        <w:alias w:val="模块:商誉"/>
        <w:tag w:val="_SEC_c1b37e49b4784cd69e2bf4154039a71f"/>
        <w:id w:val="-1952777593"/>
        <w:lock w:val="sdtLocked"/>
        <w:placeholder>
          <w:docPart w:val="GBC22222222222222222222222222222"/>
        </w:placeholder>
      </w:sdtPr>
      <w:sdtEndPr>
        <w:rPr>
          <w:rFonts w:cstheme="minorBidi"/>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商誉</w:t>
          </w:r>
        </w:p>
        <w:p w:rsidR="00CA3AC1" w:rsidRDefault="009D1397" w:rsidP="009D1397">
          <w:pPr>
            <w:pStyle w:val="4"/>
            <w:numPr>
              <w:ilvl w:val="0"/>
              <w:numId w:val="77"/>
            </w:numPr>
            <w:tabs>
              <w:tab w:val="left" w:pos="588"/>
            </w:tabs>
          </w:pPr>
          <w:r>
            <w:rPr>
              <w:rFonts w:hint="eastAsia"/>
            </w:rPr>
            <w:t>商誉账面原值</w:t>
          </w:r>
        </w:p>
        <w:sdt>
          <w:sdtPr>
            <w:alias w:val="是否适用：商誉账面原值[双击切换]"/>
            <w:tag w:val="_GBC_ef393f0687ab4747a43cd96895a18dcb"/>
            <w:id w:val="-1352564108"/>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rsidP="009D1397">
          <w:pPr>
            <w:pStyle w:val="4"/>
            <w:numPr>
              <w:ilvl w:val="0"/>
              <w:numId w:val="77"/>
            </w:numPr>
            <w:tabs>
              <w:tab w:val="left" w:pos="588"/>
            </w:tabs>
          </w:pPr>
          <w:r>
            <w:rPr>
              <w:rFonts w:hint="eastAsia"/>
            </w:rPr>
            <w:t>商誉减值准备</w:t>
          </w:r>
        </w:p>
        <w:sdt>
          <w:sdtPr>
            <w:alias w:val="是否适用：商誉减值准备[双击切换]"/>
            <w:tag w:val="_GBC_6da4c3df55cf453f9753bb7045db7e9c"/>
            <w:id w:val="117881625"/>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617958457"/>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rPr>
              <w:szCs w:val="21"/>
            </w:rPr>
          </w:pPr>
        </w:p>
        <w:p w:rsidR="00CA3AC1" w:rsidRDefault="009D1397">
          <w:r>
            <w:rPr>
              <w:rFonts w:hint="eastAsia"/>
            </w:rPr>
            <w:t>其他说明</w:t>
          </w:r>
        </w:p>
        <w:sdt>
          <w:sdtPr>
            <w:alias w:val="是否适用：商誉其他需要说明的事项[双击切换]"/>
            <w:tag w:val="_GBC_99f8ebd0cb464294bea4051ad19cf581"/>
            <w:id w:val="1865950016"/>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1946804107"/>
        <w:lock w:val="sdtLocked"/>
        <w:placeholder>
          <w:docPart w:val="GBC22222222222222222222222222222"/>
        </w:placeholder>
      </w:sdtPr>
      <w:sdtEndPr>
        <w:rPr>
          <w:rFonts w:cstheme="minorBidi" w:hint="default"/>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803652978"/>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长期待摊费用"/>
              <w:tag w:val="_GBC_bcda40ca2da04d5da4a9e3293430f9ac"/>
              <w:id w:val="20504815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01642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97"/>
            <w:gridCol w:w="1497"/>
            <w:gridCol w:w="1497"/>
            <w:gridCol w:w="1520"/>
            <w:gridCol w:w="1591"/>
          </w:tblGrid>
          <w:tr w:rsidR="00CA3AC1" w:rsidTr="00CA3AC1">
            <w:sdt>
              <w:sdtPr>
                <w:tag w:val="_PLD_d70e367624f544f28430d4fa9dc10540"/>
                <w:id w:val="1724403827"/>
                <w:lock w:val="sdtLocked"/>
              </w:sdtPr>
              <w:sdtContent>
                <w:tc>
                  <w:tcPr>
                    <w:tcW w:w="800" w:type="pct"/>
                    <w:shd w:val="clear" w:color="auto" w:fill="auto"/>
                    <w:vAlign w:val="center"/>
                  </w:tcPr>
                  <w:p w:rsidR="00CA3AC1" w:rsidRDefault="009D1397" w:rsidP="00CA3AC1">
                    <w:pPr>
                      <w:jc w:val="center"/>
                      <w:rPr>
                        <w:szCs w:val="21"/>
                      </w:rPr>
                    </w:pPr>
                    <w:r>
                      <w:rPr>
                        <w:rFonts w:hint="eastAsia"/>
                        <w:szCs w:val="21"/>
                      </w:rPr>
                      <w:t>项目</w:t>
                    </w:r>
                  </w:p>
                </w:tc>
              </w:sdtContent>
            </w:sdt>
            <w:sdt>
              <w:sdtPr>
                <w:tag w:val="_PLD_e9e93178bf6e4ae6b25e934d80cadf90"/>
                <w:id w:val="-1677327359"/>
                <w:lock w:val="sdtLocked"/>
              </w:sdtPr>
              <w:sdtContent>
                <w:tc>
                  <w:tcPr>
                    <w:tcW w:w="827" w:type="pct"/>
                    <w:shd w:val="clear" w:color="auto" w:fill="auto"/>
                    <w:vAlign w:val="center"/>
                  </w:tcPr>
                  <w:p w:rsidR="00CA3AC1" w:rsidRDefault="009D1397" w:rsidP="00CA3AC1">
                    <w:pPr>
                      <w:jc w:val="center"/>
                      <w:rPr>
                        <w:szCs w:val="21"/>
                      </w:rPr>
                    </w:pPr>
                    <w:r>
                      <w:rPr>
                        <w:rFonts w:hint="eastAsia"/>
                        <w:szCs w:val="21"/>
                      </w:rPr>
                      <w:t>期初余额</w:t>
                    </w:r>
                  </w:p>
                </w:tc>
              </w:sdtContent>
            </w:sdt>
            <w:sdt>
              <w:sdtPr>
                <w:tag w:val="_PLD_b0304019406b49bba87fd5d26e9e77a3"/>
                <w:id w:val="-184830902"/>
                <w:lock w:val="sdtLocked"/>
              </w:sdtPr>
              <w:sdtContent>
                <w:tc>
                  <w:tcPr>
                    <w:tcW w:w="827" w:type="pct"/>
                    <w:shd w:val="clear" w:color="auto" w:fill="auto"/>
                    <w:vAlign w:val="center"/>
                  </w:tcPr>
                  <w:p w:rsidR="00CA3AC1" w:rsidRDefault="009D1397" w:rsidP="00CA3AC1">
                    <w:pPr>
                      <w:jc w:val="center"/>
                      <w:rPr>
                        <w:szCs w:val="21"/>
                      </w:rPr>
                    </w:pPr>
                    <w:r>
                      <w:rPr>
                        <w:rFonts w:hint="eastAsia"/>
                        <w:szCs w:val="21"/>
                      </w:rPr>
                      <w:t>本期增加金额</w:t>
                    </w:r>
                  </w:p>
                </w:tc>
              </w:sdtContent>
            </w:sdt>
            <w:sdt>
              <w:sdtPr>
                <w:tag w:val="_PLD_e1350bea96cf4f45a6200cab08f11722"/>
                <w:id w:val="-761373102"/>
                <w:lock w:val="sdtLocked"/>
              </w:sdtPr>
              <w:sdtContent>
                <w:tc>
                  <w:tcPr>
                    <w:tcW w:w="827" w:type="pct"/>
                    <w:shd w:val="clear" w:color="auto" w:fill="auto"/>
                    <w:vAlign w:val="center"/>
                  </w:tcPr>
                  <w:p w:rsidR="00CA3AC1" w:rsidRDefault="009D1397" w:rsidP="00CA3AC1">
                    <w:pPr>
                      <w:jc w:val="center"/>
                      <w:rPr>
                        <w:szCs w:val="21"/>
                      </w:rPr>
                    </w:pPr>
                    <w:r>
                      <w:rPr>
                        <w:rFonts w:hint="eastAsia"/>
                        <w:szCs w:val="21"/>
                      </w:rPr>
                      <w:t>本期摊销金额</w:t>
                    </w:r>
                  </w:p>
                </w:tc>
              </w:sdtContent>
            </w:sdt>
            <w:sdt>
              <w:sdtPr>
                <w:tag w:val="_PLD_dd7c0d5ab3334691b3e0047d34ecb634"/>
                <w:id w:val="-733393638"/>
                <w:lock w:val="sdtLocked"/>
              </w:sdtPr>
              <w:sdtContent>
                <w:tc>
                  <w:tcPr>
                    <w:tcW w:w="840" w:type="pct"/>
                    <w:shd w:val="clear" w:color="auto" w:fill="auto"/>
                    <w:vAlign w:val="center"/>
                  </w:tcPr>
                  <w:p w:rsidR="00CA3AC1" w:rsidRDefault="009D1397" w:rsidP="00CA3AC1">
                    <w:pPr>
                      <w:jc w:val="center"/>
                      <w:rPr>
                        <w:szCs w:val="21"/>
                      </w:rPr>
                    </w:pPr>
                    <w:r>
                      <w:rPr>
                        <w:rFonts w:hint="eastAsia"/>
                        <w:szCs w:val="21"/>
                      </w:rPr>
                      <w:t>其他减少金额</w:t>
                    </w:r>
                  </w:p>
                </w:tc>
              </w:sdtContent>
            </w:sdt>
            <w:sdt>
              <w:sdtPr>
                <w:tag w:val="_PLD_3ab32d124e7942f1b1f82c0287c9220f"/>
                <w:id w:val="684560786"/>
                <w:lock w:val="sdtLocked"/>
              </w:sdtPr>
              <w:sdtContent>
                <w:tc>
                  <w:tcPr>
                    <w:tcW w:w="879" w:type="pct"/>
                    <w:shd w:val="clear" w:color="auto" w:fill="auto"/>
                    <w:vAlign w:val="center"/>
                  </w:tcPr>
                  <w:p w:rsidR="00CA3AC1" w:rsidRDefault="009D1397" w:rsidP="00CA3AC1">
                    <w:pPr>
                      <w:jc w:val="center"/>
                      <w:rPr>
                        <w:szCs w:val="21"/>
                      </w:rPr>
                    </w:pPr>
                    <w:r>
                      <w:rPr>
                        <w:rFonts w:hint="eastAsia"/>
                        <w:szCs w:val="21"/>
                      </w:rPr>
                      <w:t>期末余额</w:t>
                    </w:r>
                  </w:p>
                </w:tc>
              </w:sdtContent>
            </w:sdt>
          </w:tr>
          <w:sdt>
            <w:sdtPr>
              <w:rPr>
                <w:rFonts w:hint="eastAsia"/>
                <w:szCs w:val="21"/>
              </w:rPr>
              <w:alias w:val="长期待摊费用明细"/>
              <w:tag w:val="_TUP_969d22a473614010ab4861b5a43a6426"/>
              <w:id w:val="-537502154"/>
              <w:lock w:val="sdtLocked"/>
            </w:sdtPr>
            <w:sdtContent>
              <w:tr w:rsidR="00CA3AC1" w:rsidTr="00CA3AC1">
                <w:tc>
                  <w:tcPr>
                    <w:tcW w:w="800" w:type="pct"/>
                    <w:shd w:val="clear" w:color="auto" w:fill="auto"/>
                  </w:tcPr>
                  <w:p w:rsidR="00CA3AC1" w:rsidRDefault="009D1397" w:rsidP="00CA3AC1">
                    <w:pPr>
                      <w:rPr>
                        <w:szCs w:val="21"/>
                      </w:rPr>
                    </w:pPr>
                    <w:r>
                      <w:t>待摊装修费</w:t>
                    </w:r>
                  </w:p>
                </w:tc>
                <w:tc>
                  <w:tcPr>
                    <w:tcW w:w="827" w:type="pct"/>
                    <w:shd w:val="clear" w:color="auto" w:fill="auto"/>
                  </w:tcPr>
                  <w:p w:rsidR="00CA3AC1" w:rsidRDefault="009D1397" w:rsidP="00CA3AC1">
                    <w:pPr>
                      <w:jc w:val="right"/>
                      <w:rPr>
                        <w:szCs w:val="21"/>
                      </w:rPr>
                    </w:pPr>
                    <w:r>
                      <w:t>915,260.36</w:t>
                    </w:r>
                  </w:p>
                </w:tc>
                <w:tc>
                  <w:tcPr>
                    <w:tcW w:w="827" w:type="pct"/>
                    <w:shd w:val="clear" w:color="auto" w:fill="auto"/>
                  </w:tcPr>
                  <w:p w:rsidR="00CA3AC1" w:rsidRDefault="009D1397" w:rsidP="00CA3AC1">
                    <w:pPr>
                      <w:jc w:val="right"/>
                      <w:rPr>
                        <w:szCs w:val="21"/>
                      </w:rPr>
                    </w:pPr>
                    <w:r>
                      <w:t>1,373,944.01</w:t>
                    </w:r>
                  </w:p>
                </w:tc>
                <w:tc>
                  <w:tcPr>
                    <w:tcW w:w="827" w:type="pct"/>
                    <w:shd w:val="clear" w:color="auto" w:fill="auto"/>
                  </w:tcPr>
                  <w:p w:rsidR="00CA3AC1" w:rsidRDefault="009D1397" w:rsidP="00CA3AC1">
                    <w:pPr>
                      <w:jc w:val="right"/>
                      <w:rPr>
                        <w:szCs w:val="21"/>
                      </w:rPr>
                    </w:pPr>
                    <w:r>
                      <w:t>976,048.04</w:t>
                    </w:r>
                  </w:p>
                </w:tc>
                <w:tc>
                  <w:tcPr>
                    <w:tcW w:w="840" w:type="pct"/>
                    <w:shd w:val="clear" w:color="auto" w:fill="auto"/>
                  </w:tcPr>
                  <w:p w:rsidR="00CA3AC1" w:rsidRDefault="00CA3AC1" w:rsidP="00CA3AC1">
                    <w:pPr>
                      <w:jc w:val="right"/>
                      <w:rPr>
                        <w:szCs w:val="21"/>
                      </w:rPr>
                    </w:pPr>
                  </w:p>
                </w:tc>
                <w:tc>
                  <w:tcPr>
                    <w:tcW w:w="879" w:type="pct"/>
                    <w:shd w:val="clear" w:color="auto" w:fill="auto"/>
                  </w:tcPr>
                  <w:p w:rsidR="00CA3AC1" w:rsidRDefault="009D1397" w:rsidP="00CA3AC1">
                    <w:pPr>
                      <w:jc w:val="right"/>
                      <w:rPr>
                        <w:szCs w:val="21"/>
                      </w:rPr>
                    </w:pPr>
                    <w:r>
                      <w:t>1,313,156.33</w:t>
                    </w:r>
                  </w:p>
                </w:tc>
              </w:tr>
            </w:sdtContent>
          </w:sdt>
          <w:tr w:rsidR="00CA3AC1" w:rsidTr="00CA3AC1">
            <w:sdt>
              <w:sdtPr>
                <w:tag w:val="_PLD_e85142c73eaf41d992f4f52a1502d9a8"/>
                <w:id w:val="-1382554143"/>
                <w:lock w:val="sdtLocked"/>
              </w:sdtPr>
              <w:sdtContent>
                <w:tc>
                  <w:tcPr>
                    <w:tcW w:w="800" w:type="pct"/>
                    <w:shd w:val="clear" w:color="auto" w:fill="auto"/>
                    <w:vAlign w:val="center"/>
                  </w:tcPr>
                  <w:p w:rsidR="00CA3AC1" w:rsidRDefault="009D1397" w:rsidP="00CA3AC1">
                    <w:pPr>
                      <w:jc w:val="center"/>
                      <w:rPr>
                        <w:szCs w:val="21"/>
                      </w:rPr>
                    </w:pPr>
                    <w:r>
                      <w:rPr>
                        <w:rFonts w:hint="eastAsia"/>
                        <w:szCs w:val="21"/>
                      </w:rPr>
                      <w:t>合计</w:t>
                    </w:r>
                  </w:p>
                </w:tc>
              </w:sdtContent>
            </w:sdt>
            <w:tc>
              <w:tcPr>
                <w:tcW w:w="827" w:type="pct"/>
                <w:shd w:val="clear" w:color="auto" w:fill="auto"/>
              </w:tcPr>
              <w:p w:rsidR="00CA3AC1" w:rsidRDefault="009D1397" w:rsidP="00CA3AC1">
                <w:pPr>
                  <w:jc w:val="right"/>
                  <w:rPr>
                    <w:szCs w:val="21"/>
                  </w:rPr>
                </w:pPr>
                <w:r>
                  <w:t>915,260.36</w:t>
                </w:r>
              </w:p>
            </w:tc>
            <w:tc>
              <w:tcPr>
                <w:tcW w:w="827" w:type="pct"/>
                <w:shd w:val="clear" w:color="auto" w:fill="auto"/>
              </w:tcPr>
              <w:p w:rsidR="00CA3AC1" w:rsidRDefault="009D1397" w:rsidP="00CA3AC1">
                <w:pPr>
                  <w:jc w:val="right"/>
                  <w:rPr>
                    <w:szCs w:val="21"/>
                  </w:rPr>
                </w:pPr>
                <w:r>
                  <w:t>1,373,944.01</w:t>
                </w:r>
              </w:p>
            </w:tc>
            <w:tc>
              <w:tcPr>
                <w:tcW w:w="827" w:type="pct"/>
                <w:shd w:val="clear" w:color="auto" w:fill="auto"/>
              </w:tcPr>
              <w:p w:rsidR="00CA3AC1" w:rsidRDefault="009D1397" w:rsidP="00CA3AC1">
                <w:pPr>
                  <w:jc w:val="right"/>
                  <w:rPr>
                    <w:szCs w:val="21"/>
                  </w:rPr>
                </w:pPr>
                <w:r>
                  <w:t>976,048.04</w:t>
                </w:r>
              </w:p>
            </w:tc>
            <w:tc>
              <w:tcPr>
                <w:tcW w:w="840" w:type="pct"/>
                <w:shd w:val="clear" w:color="auto" w:fill="auto"/>
              </w:tcPr>
              <w:p w:rsidR="00CA3AC1" w:rsidRDefault="00CA3AC1" w:rsidP="00CA3AC1">
                <w:pPr>
                  <w:jc w:val="right"/>
                  <w:rPr>
                    <w:szCs w:val="21"/>
                  </w:rPr>
                </w:pPr>
              </w:p>
            </w:tc>
            <w:tc>
              <w:tcPr>
                <w:tcW w:w="879" w:type="pct"/>
                <w:shd w:val="clear" w:color="auto" w:fill="auto"/>
              </w:tcPr>
              <w:p w:rsidR="00CA3AC1" w:rsidRDefault="009D1397" w:rsidP="00CA3AC1">
                <w:pPr>
                  <w:jc w:val="right"/>
                  <w:rPr>
                    <w:szCs w:val="21"/>
                  </w:rPr>
                </w:pPr>
                <w:r>
                  <w:t>1,313,156.33</w:t>
                </w:r>
              </w:p>
            </w:tc>
          </w:tr>
        </w:tbl>
        <w:p w:rsidR="00CA3AC1" w:rsidRDefault="00CA3AC1"/>
        <w:p w:rsidR="00CA3AC1" w:rsidRDefault="009D1397">
          <w:pPr>
            <w:rPr>
              <w:szCs w:val="21"/>
            </w:rPr>
          </w:pPr>
          <w:r>
            <w:rPr>
              <w:rFonts w:hint="eastAsia"/>
              <w:szCs w:val="21"/>
            </w:rPr>
            <w:t>其他说明：</w:t>
          </w:r>
        </w:p>
        <w:sdt>
          <w:sdtPr>
            <w:rPr>
              <w:szCs w:val="21"/>
            </w:rPr>
            <w:alias w:val="长期待摊费用的说明"/>
            <w:tag w:val="_GBC_c30bd5dcf50e4808a29b1b204a96f4c2"/>
            <w:id w:val="1112708679"/>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860788171"/>
        <w:lock w:val="sdtLocked"/>
        <w:placeholder>
          <w:docPart w:val="GBC22222222222222222222222222222"/>
        </w:placeholder>
      </w:sdtPr>
      <w:sdtEndPr>
        <w:rPr>
          <w:rFonts w:cstheme="minorBidi"/>
          <w:kern w:val="2"/>
        </w:rPr>
      </w:sdtEndPr>
      <w:sdtContent>
        <w:bookmarkStart w:id="72" w:name="_Toc215903151" w:displacedByCustomXml="prev"/>
        <w:p w:rsidR="00CA3AC1" w:rsidRDefault="009D1397" w:rsidP="009D1397">
          <w:pPr>
            <w:pStyle w:val="4"/>
            <w:numPr>
              <w:ilvl w:val="0"/>
              <w:numId w:val="78"/>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1140767007"/>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074237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72"/>
          <w:sdt>
            <w:sdtPr>
              <w:rPr>
                <w:rFonts w:hint="eastAsia"/>
                <w:szCs w:val="21"/>
              </w:rPr>
              <w:alias w:val="币种：财务附注：已确认的递延所得税资产和递延所得税负债"/>
              <w:tag w:val="_GBC_33d1ac52f1ce463294fce1044445d46f"/>
              <w:id w:val="20837085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CA3AC1" w:rsidTr="00CA3AC1">
            <w:trPr>
              <w:trHeight w:val="285"/>
            </w:trPr>
            <w:sdt>
              <w:sdtPr>
                <w:tag w:val="_PLD_e006c9e7b70844cd8ef6f2cbb5161589"/>
                <w:id w:val="-826359426"/>
                <w:lock w:val="sdtLocked"/>
              </w:sdtPr>
              <w:sdtContent>
                <w:tc>
                  <w:tcPr>
                    <w:tcW w:w="1350" w:type="pct"/>
                    <w:vMerge w:val="restart"/>
                    <w:shd w:val="clear" w:color="auto" w:fill="auto"/>
                    <w:vAlign w:val="center"/>
                  </w:tcPr>
                  <w:p w:rsidR="00CA3AC1" w:rsidRDefault="009D1397" w:rsidP="00CA3AC1">
                    <w:pPr>
                      <w:jc w:val="center"/>
                      <w:rPr>
                        <w:szCs w:val="21"/>
                      </w:rPr>
                    </w:pPr>
                    <w:r>
                      <w:rPr>
                        <w:rFonts w:hint="eastAsia"/>
                        <w:szCs w:val="21"/>
                      </w:rPr>
                      <w:t>项目</w:t>
                    </w:r>
                  </w:p>
                </w:tc>
              </w:sdtContent>
            </w:sdt>
            <w:sdt>
              <w:sdtPr>
                <w:tag w:val="_PLD_9380d941020241f39819205f4df8c355"/>
                <w:id w:val="1710605291"/>
                <w:lock w:val="sdtLocked"/>
              </w:sdtPr>
              <w:sdtContent>
                <w:tc>
                  <w:tcPr>
                    <w:tcW w:w="1822" w:type="pct"/>
                    <w:gridSpan w:val="2"/>
                    <w:shd w:val="clear" w:color="auto" w:fill="auto"/>
                    <w:vAlign w:val="center"/>
                  </w:tcPr>
                  <w:p w:rsidR="00CA3AC1" w:rsidRDefault="009D1397" w:rsidP="00CA3AC1">
                    <w:pPr>
                      <w:jc w:val="center"/>
                      <w:rPr>
                        <w:szCs w:val="21"/>
                      </w:rPr>
                    </w:pPr>
                    <w:r>
                      <w:rPr>
                        <w:rFonts w:hint="eastAsia"/>
                        <w:szCs w:val="21"/>
                      </w:rPr>
                      <w:t>期末余额</w:t>
                    </w:r>
                  </w:p>
                </w:tc>
              </w:sdtContent>
            </w:sdt>
            <w:sdt>
              <w:sdtPr>
                <w:tag w:val="_PLD_40d587838e534f37a8f9a9e7e2020671"/>
                <w:id w:val="1884591186"/>
                <w:lock w:val="sdtLocked"/>
              </w:sdtPr>
              <w:sdtContent>
                <w:tc>
                  <w:tcPr>
                    <w:tcW w:w="1828" w:type="pct"/>
                    <w:gridSpan w:val="2"/>
                    <w:shd w:val="clear" w:color="auto" w:fill="auto"/>
                    <w:vAlign w:val="center"/>
                  </w:tcPr>
                  <w:p w:rsidR="00CA3AC1" w:rsidRDefault="009D1397" w:rsidP="00CA3AC1">
                    <w:pPr>
                      <w:jc w:val="center"/>
                      <w:rPr>
                        <w:szCs w:val="21"/>
                      </w:rPr>
                    </w:pPr>
                    <w:r>
                      <w:rPr>
                        <w:rFonts w:hint="eastAsia"/>
                        <w:szCs w:val="21"/>
                      </w:rPr>
                      <w:t>期初余额</w:t>
                    </w:r>
                  </w:p>
                </w:tc>
              </w:sdtContent>
            </w:sdt>
          </w:tr>
          <w:tr w:rsidR="00CA3AC1" w:rsidTr="00CA3AC1">
            <w:trPr>
              <w:trHeight w:val="285"/>
            </w:trPr>
            <w:tc>
              <w:tcPr>
                <w:tcW w:w="1350" w:type="pct"/>
                <w:vMerge/>
                <w:shd w:val="clear" w:color="auto" w:fill="auto"/>
                <w:vAlign w:val="center"/>
              </w:tcPr>
              <w:p w:rsidR="00CA3AC1" w:rsidRDefault="00CA3AC1" w:rsidP="00CA3AC1">
                <w:pPr>
                  <w:jc w:val="center"/>
                  <w:rPr>
                    <w:b/>
                    <w:szCs w:val="21"/>
                  </w:rPr>
                </w:pPr>
              </w:p>
            </w:tc>
            <w:sdt>
              <w:sdtPr>
                <w:tag w:val="_PLD_c239006a5e6040d58bedd94ab36e9784"/>
                <w:id w:val="1563677562"/>
                <w:lock w:val="sdtLocked"/>
              </w:sdtPr>
              <w:sdtContent>
                <w:tc>
                  <w:tcPr>
                    <w:tcW w:w="912" w:type="pct"/>
                    <w:shd w:val="clear" w:color="auto" w:fill="auto"/>
                    <w:vAlign w:val="center"/>
                  </w:tcPr>
                  <w:p w:rsidR="00CA3AC1" w:rsidRDefault="009D1397" w:rsidP="00CA3AC1">
                    <w:pPr>
                      <w:jc w:val="center"/>
                      <w:rPr>
                        <w:szCs w:val="21"/>
                      </w:rPr>
                    </w:pPr>
                    <w:r>
                      <w:rPr>
                        <w:rFonts w:hint="eastAsia"/>
                        <w:szCs w:val="21"/>
                      </w:rPr>
                      <w:t>可抵扣暂时性差异</w:t>
                    </w:r>
                  </w:p>
                </w:tc>
              </w:sdtContent>
            </w:sdt>
            <w:sdt>
              <w:sdtPr>
                <w:tag w:val="_PLD_1559717fc58743e19a1e868ac528fbc0"/>
                <w:id w:val="1335337325"/>
                <w:lock w:val="sdtLocked"/>
              </w:sdtPr>
              <w:sdtContent>
                <w:tc>
                  <w:tcPr>
                    <w:tcW w:w="910" w:type="pct"/>
                    <w:shd w:val="clear" w:color="auto" w:fill="auto"/>
                    <w:vAlign w:val="center"/>
                  </w:tcPr>
                  <w:p w:rsidR="00CA3AC1" w:rsidRDefault="009D1397" w:rsidP="00CA3AC1">
                    <w:pPr>
                      <w:jc w:val="center"/>
                      <w:rPr>
                        <w:szCs w:val="21"/>
                      </w:rPr>
                    </w:pPr>
                    <w:r>
                      <w:rPr>
                        <w:rFonts w:hint="eastAsia"/>
                        <w:szCs w:val="21"/>
                      </w:rPr>
                      <w:t>递延所得税</w:t>
                    </w:r>
                  </w:p>
                  <w:p w:rsidR="00CA3AC1" w:rsidRDefault="009D1397" w:rsidP="00CA3AC1">
                    <w:pPr>
                      <w:jc w:val="center"/>
                      <w:rPr>
                        <w:szCs w:val="21"/>
                      </w:rPr>
                    </w:pPr>
                    <w:r>
                      <w:rPr>
                        <w:rFonts w:hint="eastAsia"/>
                        <w:szCs w:val="21"/>
                      </w:rPr>
                      <w:t>资产</w:t>
                    </w:r>
                  </w:p>
                </w:tc>
              </w:sdtContent>
            </w:sdt>
            <w:sdt>
              <w:sdtPr>
                <w:tag w:val="_PLD_de171afb73ff474dbccc47c2cec6d4f1"/>
                <w:id w:val="-1027020395"/>
                <w:lock w:val="sdtLocked"/>
              </w:sdtPr>
              <w:sdtContent>
                <w:tc>
                  <w:tcPr>
                    <w:tcW w:w="919" w:type="pct"/>
                    <w:shd w:val="clear" w:color="auto" w:fill="auto"/>
                    <w:vAlign w:val="center"/>
                  </w:tcPr>
                  <w:p w:rsidR="00CA3AC1" w:rsidRDefault="009D1397" w:rsidP="00CA3AC1">
                    <w:pPr>
                      <w:jc w:val="center"/>
                      <w:rPr>
                        <w:szCs w:val="21"/>
                      </w:rPr>
                    </w:pPr>
                    <w:r>
                      <w:rPr>
                        <w:rFonts w:hint="eastAsia"/>
                        <w:szCs w:val="21"/>
                      </w:rPr>
                      <w:t>可抵扣暂时性差异</w:t>
                    </w:r>
                  </w:p>
                </w:tc>
              </w:sdtContent>
            </w:sdt>
            <w:sdt>
              <w:sdtPr>
                <w:tag w:val="_PLD_bafc90864e7347e5bb50ec31a5dffe05"/>
                <w:id w:val="1986046978"/>
                <w:lock w:val="sdtLocked"/>
              </w:sdtPr>
              <w:sdtContent>
                <w:tc>
                  <w:tcPr>
                    <w:tcW w:w="909" w:type="pct"/>
                    <w:shd w:val="clear" w:color="auto" w:fill="auto"/>
                    <w:vAlign w:val="center"/>
                  </w:tcPr>
                  <w:p w:rsidR="00CA3AC1" w:rsidRDefault="009D1397" w:rsidP="00CA3AC1">
                    <w:pPr>
                      <w:jc w:val="center"/>
                      <w:rPr>
                        <w:szCs w:val="21"/>
                      </w:rPr>
                    </w:pPr>
                    <w:r>
                      <w:rPr>
                        <w:rFonts w:hint="eastAsia"/>
                        <w:szCs w:val="21"/>
                      </w:rPr>
                      <w:t>递延所得税</w:t>
                    </w:r>
                  </w:p>
                  <w:p w:rsidR="00CA3AC1" w:rsidRDefault="009D1397" w:rsidP="00CA3AC1">
                    <w:pPr>
                      <w:jc w:val="center"/>
                      <w:rPr>
                        <w:szCs w:val="21"/>
                      </w:rPr>
                    </w:pPr>
                    <w:r>
                      <w:rPr>
                        <w:rFonts w:hint="eastAsia"/>
                        <w:szCs w:val="21"/>
                      </w:rPr>
                      <w:t>资产</w:t>
                    </w:r>
                  </w:p>
                </w:tc>
              </w:sdtContent>
            </w:sdt>
          </w:tr>
          <w:tr w:rsidR="00CA3AC1" w:rsidTr="00CA3AC1">
            <w:trPr>
              <w:trHeight w:val="285"/>
            </w:trPr>
            <w:sdt>
              <w:sdtPr>
                <w:tag w:val="_PLD_a9dd5d10d8174be9a4f6ad53ac178647"/>
                <w:id w:val="487288534"/>
                <w:lock w:val="sdtLocked"/>
              </w:sdtPr>
              <w:sdtContent>
                <w:tc>
                  <w:tcPr>
                    <w:tcW w:w="1350" w:type="pct"/>
                    <w:shd w:val="clear" w:color="auto" w:fill="auto"/>
                    <w:vAlign w:val="center"/>
                  </w:tcPr>
                  <w:p w:rsidR="00CA3AC1" w:rsidRDefault="009D1397" w:rsidP="00CA3AC1">
                    <w:pPr>
                      <w:ind w:firstLineChars="100" w:firstLine="210"/>
                      <w:rPr>
                        <w:szCs w:val="21"/>
                      </w:rPr>
                    </w:pPr>
                    <w:r>
                      <w:rPr>
                        <w:rFonts w:hint="eastAsia"/>
                        <w:szCs w:val="21"/>
                      </w:rPr>
                      <w:t>资产减值准备</w:t>
                    </w:r>
                  </w:p>
                </w:tc>
              </w:sdtContent>
            </w:sdt>
            <w:tc>
              <w:tcPr>
                <w:tcW w:w="912" w:type="pct"/>
                <w:shd w:val="clear" w:color="auto" w:fill="auto"/>
                <w:vAlign w:val="center"/>
              </w:tcPr>
              <w:p w:rsidR="00CA3AC1" w:rsidRPr="003F162C" w:rsidRDefault="009D1397" w:rsidP="00CA3AC1">
                <w:pPr>
                  <w:pStyle w:val="afe"/>
                  <w:tabs>
                    <w:tab w:val="right" w:pos="7740"/>
                  </w:tabs>
                  <w:spacing w:line="360" w:lineRule="auto"/>
                  <w:jc w:val="right"/>
                  <w:rPr>
                    <w:rFonts w:hAnsi="宋体"/>
                    <w:szCs w:val="21"/>
                  </w:rPr>
                </w:pPr>
                <w:r w:rsidRPr="008E230A">
                  <w:rPr>
                    <w:rFonts w:hAnsi="宋体"/>
                    <w:szCs w:val="21"/>
                  </w:rPr>
                  <w:t>734,598.97</w:t>
                </w:r>
              </w:p>
            </w:tc>
            <w:tc>
              <w:tcPr>
                <w:tcW w:w="910" w:type="pct"/>
                <w:shd w:val="clear" w:color="auto" w:fill="auto"/>
                <w:vAlign w:val="center"/>
              </w:tcPr>
              <w:p w:rsidR="00CA3AC1" w:rsidRPr="003F162C" w:rsidRDefault="009D1397" w:rsidP="00CA3AC1">
                <w:pPr>
                  <w:pStyle w:val="afe"/>
                  <w:tabs>
                    <w:tab w:val="right" w:pos="7740"/>
                  </w:tabs>
                  <w:spacing w:line="360" w:lineRule="auto"/>
                  <w:jc w:val="right"/>
                  <w:rPr>
                    <w:rFonts w:hAnsi="宋体"/>
                    <w:szCs w:val="21"/>
                  </w:rPr>
                </w:pPr>
                <w:r w:rsidRPr="008E230A">
                  <w:rPr>
                    <w:rFonts w:hAnsi="宋体"/>
                    <w:szCs w:val="21"/>
                  </w:rPr>
                  <w:t>183,649.74</w:t>
                </w:r>
              </w:p>
            </w:tc>
            <w:tc>
              <w:tcPr>
                <w:tcW w:w="919" w:type="pct"/>
                <w:shd w:val="clear" w:color="auto" w:fill="auto"/>
                <w:vAlign w:val="center"/>
              </w:tcPr>
              <w:p w:rsidR="00CA3AC1" w:rsidRPr="003F162C" w:rsidRDefault="009D1397" w:rsidP="00CA3AC1">
                <w:pPr>
                  <w:jc w:val="right"/>
                  <w:rPr>
                    <w:szCs w:val="21"/>
                  </w:rPr>
                </w:pPr>
                <w:r w:rsidRPr="003F162C">
                  <w:rPr>
                    <w:szCs w:val="21"/>
                  </w:rPr>
                  <w:t>3,265,747.18</w:t>
                </w:r>
              </w:p>
            </w:tc>
            <w:tc>
              <w:tcPr>
                <w:tcW w:w="909" w:type="pct"/>
                <w:shd w:val="clear" w:color="auto" w:fill="auto"/>
                <w:vAlign w:val="center"/>
              </w:tcPr>
              <w:p w:rsidR="00CA3AC1" w:rsidRPr="003F162C" w:rsidRDefault="009D1397" w:rsidP="00CA3AC1">
                <w:pPr>
                  <w:jc w:val="right"/>
                  <w:rPr>
                    <w:color w:val="000000"/>
                    <w:szCs w:val="21"/>
                  </w:rPr>
                </w:pPr>
                <w:r w:rsidRPr="003F162C">
                  <w:rPr>
                    <w:color w:val="000000"/>
                    <w:szCs w:val="21"/>
                  </w:rPr>
                  <w:t>816,436.80</w:t>
                </w:r>
              </w:p>
            </w:tc>
          </w:tr>
          <w:tr w:rsidR="00CA3AC1" w:rsidTr="00CA3AC1">
            <w:trPr>
              <w:trHeight w:val="285"/>
            </w:trPr>
            <w:sdt>
              <w:sdtPr>
                <w:tag w:val="_PLD_d888a9019bdb4ec39459c5bfe650b183"/>
                <w:id w:val="1657803989"/>
                <w:lock w:val="sdtLocked"/>
              </w:sdtPr>
              <w:sdtContent>
                <w:tc>
                  <w:tcPr>
                    <w:tcW w:w="1350" w:type="pct"/>
                    <w:shd w:val="clear" w:color="auto" w:fill="auto"/>
                    <w:vAlign w:val="center"/>
                  </w:tcPr>
                  <w:p w:rsidR="00CA3AC1" w:rsidRDefault="009D1397" w:rsidP="00CA3AC1">
                    <w:pPr>
                      <w:ind w:firstLineChars="100" w:firstLine="210"/>
                      <w:rPr>
                        <w:szCs w:val="21"/>
                      </w:rPr>
                    </w:pPr>
                    <w:r>
                      <w:rPr>
                        <w:rFonts w:hint="eastAsia"/>
                        <w:szCs w:val="21"/>
                      </w:rPr>
                      <w:t>内部交易未实现利润</w:t>
                    </w:r>
                  </w:p>
                </w:tc>
              </w:sdtContent>
            </w:sdt>
            <w:tc>
              <w:tcPr>
                <w:tcW w:w="912" w:type="pct"/>
                <w:shd w:val="clear" w:color="auto" w:fill="auto"/>
              </w:tcPr>
              <w:p w:rsidR="00CA3AC1" w:rsidRDefault="00CA3AC1" w:rsidP="00CA3AC1">
                <w:pPr>
                  <w:jc w:val="right"/>
                  <w:rPr>
                    <w:szCs w:val="21"/>
                  </w:rPr>
                </w:pPr>
              </w:p>
            </w:tc>
            <w:tc>
              <w:tcPr>
                <w:tcW w:w="910" w:type="pct"/>
                <w:shd w:val="clear" w:color="auto" w:fill="auto"/>
              </w:tcPr>
              <w:p w:rsidR="00CA3AC1" w:rsidRDefault="00CA3AC1" w:rsidP="00CA3AC1">
                <w:pPr>
                  <w:jc w:val="right"/>
                  <w:rPr>
                    <w:szCs w:val="21"/>
                  </w:rPr>
                </w:pPr>
              </w:p>
            </w:tc>
            <w:tc>
              <w:tcPr>
                <w:tcW w:w="919" w:type="pct"/>
                <w:shd w:val="clear" w:color="auto" w:fill="auto"/>
              </w:tcPr>
              <w:p w:rsidR="00CA3AC1" w:rsidRDefault="00CA3AC1" w:rsidP="00CA3AC1">
                <w:pPr>
                  <w:jc w:val="right"/>
                  <w:rPr>
                    <w:szCs w:val="21"/>
                  </w:rPr>
                </w:pPr>
              </w:p>
            </w:tc>
            <w:tc>
              <w:tcPr>
                <w:tcW w:w="909" w:type="pct"/>
                <w:shd w:val="clear" w:color="auto" w:fill="auto"/>
              </w:tcPr>
              <w:p w:rsidR="00CA3AC1" w:rsidRDefault="00CA3AC1" w:rsidP="00CA3AC1">
                <w:pPr>
                  <w:jc w:val="right"/>
                  <w:rPr>
                    <w:szCs w:val="21"/>
                  </w:rPr>
                </w:pPr>
              </w:p>
            </w:tc>
          </w:tr>
          <w:tr w:rsidR="00CA3AC1" w:rsidTr="00CA3AC1">
            <w:trPr>
              <w:trHeight w:val="285"/>
            </w:trPr>
            <w:sdt>
              <w:sdtPr>
                <w:tag w:val="_PLD_412e3f8d0e1642ae9adf17341ca2fd4f"/>
                <w:id w:val="2039551262"/>
                <w:lock w:val="sdtLocked"/>
              </w:sdtPr>
              <w:sdtContent>
                <w:tc>
                  <w:tcPr>
                    <w:tcW w:w="1350" w:type="pct"/>
                    <w:tcBorders>
                      <w:bottom w:val="single" w:sz="4" w:space="0" w:color="auto"/>
                    </w:tcBorders>
                    <w:shd w:val="clear" w:color="auto" w:fill="auto"/>
                    <w:vAlign w:val="center"/>
                  </w:tcPr>
                  <w:p w:rsidR="00CA3AC1" w:rsidRDefault="009D1397" w:rsidP="00CA3AC1">
                    <w:pPr>
                      <w:ind w:firstLineChars="100" w:firstLine="210"/>
                      <w:rPr>
                        <w:szCs w:val="21"/>
                      </w:rPr>
                    </w:pPr>
                    <w:r>
                      <w:rPr>
                        <w:rFonts w:hint="eastAsia"/>
                        <w:szCs w:val="21"/>
                      </w:rPr>
                      <w:t>可抵扣亏损</w:t>
                    </w:r>
                  </w:p>
                </w:tc>
              </w:sdtContent>
            </w:sdt>
            <w:tc>
              <w:tcPr>
                <w:tcW w:w="912" w:type="pct"/>
                <w:shd w:val="clear" w:color="auto" w:fill="auto"/>
              </w:tcPr>
              <w:p w:rsidR="00CA3AC1" w:rsidRDefault="00CA3AC1" w:rsidP="00CA3AC1">
                <w:pPr>
                  <w:jc w:val="right"/>
                  <w:rPr>
                    <w:szCs w:val="21"/>
                  </w:rPr>
                </w:pPr>
              </w:p>
            </w:tc>
            <w:tc>
              <w:tcPr>
                <w:tcW w:w="910" w:type="pct"/>
                <w:shd w:val="clear" w:color="auto" w:fill="auto"/>
              </w:tcPr>
              <w:p w:rsidR="00CA3AC1" w:rsidRDefault="00CA3AC1" w:rsidP="00CA3AC1">
                <w:pPr>
                  <w:jc w:val="right"/>
                  <w:rPr>
                    <w:szCs w:val="21"/>
                  </w:rPr>
                </w:pPr>
              </w:p>
            </w:tc>
            <w:tc>
              <w:tcPr>
                <w:tcW w:w="919" w:type="pct"/>
                <w:shd w:val="clear" w:color="auto" w:fill="auto"/>
              </w:tcPr>
              <w:p w:rsidR="00CA3AC1" w:rsidRDefault="00CA3AC1" w:rsidP="00CA3AC1">
                <w:pPr>
                  <w:jc w:val="right"/>
                  <w:rPr>
                    <w:szCs w:val="21"/>
                  </w:rPr>
                </w:pPr>
              </w:p>
            </w:tc>
            <w:tc>
              <w:tcPr>
                <w:tcW w:w="909" w:type="pct"/>
                <w:shd w:val="clear" w:color="auto" w:fill="auto"/>
              </w:tcPr>
              <w:p w:rsidR="00CA3AC1" w:rsidRDefault="00CA3AC1" w:rsidP="00CA3AC1">
                <w:pPr>
                  <w:jc w:val="right"/>
                  <w:rPr>
                    <w:szCs w:val="21"/>
                  </w:rPr>
                </w:pPr>
              </w:p>
            </w:tc>
          </w:tr>
          <w:sdt>
            <w:sdtPr>
              <w:rPr>
                <w:szCs w:val="21"/>
              </w:rPr>
              <w:alias w:val="递延所得税资产明细"/>
              <w:tag w:val="_TUP_703575bf8b6048788dc624e748111109"/>
              <w:id w:val="1943489062"/>
              <w:lock w:val="sdtLocked"/>
            </w:sdtPr>
            <w:sdtContent>
              <w:tr w:rsidR="00CA3AC1" w:rsidTr="00CA3AC1">
                <w:trPr>
                  <w:trHeight w:val="285"/>
                </w:trPr>
                <w:tc>
                  <w:tcPr>
                    <w:tcW w:w="1350" w:type="pct"/>
                    <w:shd w:val="clear" w:color="auto" w:fill="auto"/>
                    <w:vAlign w:val="center"/>
                  </w:tcPr>
                  <w:p w:rsidR="00CA3AC1" w:rsidRDefault="009D1397" w:rsidP="00CA3AC1">
                    <w:pPr>
                      <w:rPr>
                        <w:szCs w:val="21"/>
                      </w:rPr>
                    </w:pPr>
                    <w:r w:rsidRPr="003F162C">
                      <w:rPr>
                        <w:rFonts w:hint="eastAsia"/>
                        <w:szCs w:val="21"/>
                      </w:rPr>
                      <w:t>应付职工薪酬</w:t>
                    </w:r>
                  </w:p>
                </w:tc>
                <w:tc>
                  <w:tcPr>
                    <w:tcW w:w="912" w:type="pct"/>
                    <w:shd w:val="clear" w:color="auto" w:fill="auto"/>
                  </w:tcPr>
                  <w:p w:rsidR="00CA3AC1" w:rsidRDefault="009D1397" w:rsidP="00CA3AC1">
                    <w:pPr>
                      <w:jc w:val="right"/>
                      <w:rPr>
                        <w:szCs w:val="21"/>
                      </w:rPr>
                    </w:pPr>
                    <w:r w:rsidRPr="003F162C">
                      <w:rPr>
                        <w:szCs w:val="21"/>
                      </w:rPr>
                      <w:t>2,180,694.27</w:t>
                    </w:r>
                  </w:p>
                </w:tc>
                <w:tc>
                  <w:tcPr>
                    <w:tcW w:w="910" w:type="pct"/>
                    <w:shd w:val="clear" w:color="auto" w:fill="auto"/>
                    <w:vAlign w:val="center"/>
                  </w:tcPr>
                  <w:p w:rsidR="00CA3AC1" w:rsidRPr="003F162C" w:rsidRDefault="009D1397" w:rsidP="00CA3AC1">
                    <w:pPr>
                      <w:pStyle w:val="afe"/>
                      <w:tabs>
                        <w:tab w:val="right" w:pos="7740"/>
                      </w:tabs>
                      <w:spacing w:line="360" w:lineRule="auto"/>
                      <w:jc w:val="right"/>
                      <w:rPr>
                        <w:rFonts w:hAnsi="宋体"/>
                        <w:szCs w:val="21"/>
                      </w:rPr>
                    </w:pPr>
                    <w:r w:rsidRPr="003F162C">
                      <w:rPr>
                        <w:rFonts w:hAnsi="宋体"/>
                        <w:szCs w:val="21"/>
                      </w:rPr>
                      <w:t>545,173.5</w:t>
                    </w:r>
                    <w:r>
                      <w:rPr>
                        <w:rFonts w:hAnsi="宋体" w:hint="eastAsia"/>
                        <w:szCs w:val="21"/>
                      </w:rPr>
                      <w:t>6</w:t>
                    </w:r>
                  </w:p>
                </w:tc>
                <w:tc>
                  <w:tcPr>
                    <w:tcW w:w="919" w:type="pct"/>
                    <w:shd w:val="clear" w:color="auto" w:fill="auto"/>
                    <w:vAlign w:val="center"/>
                  </w:tcPr>
                  <w:p w:rsidR="00CA3AC1" w:rsidRPr="003F162C" w:rsidRDefault="009D1397" w:rsidP="00CA3AC1">
                    <w:pPr>
                      <w:jc w:val="right"/>
                      <w:rPr>
                        <w:szCs w:val="21"/>
                      </w:rPr>
                    </w:pPr>
                    <w:r w:rsidRPr="003F162C">
                      <w:rPr>
                        <w:szCs w:val="21"/>
                      </w:rPr>
                      <w:t>2,440,764.50</w:t>
                    </w:r>
                  </w:p>
                </w:tc>
                <w:tc>
                  <w:tcPr>
                    <w:tcW w:w="909" w:type="pct"/>
                    <w:shd w:val="clear" w:color="auto" w:fill="auto"/>
                  </w:tcPr>
                  <w:p w:rsidR="00CA3AC1" w:rsidRDefault="009D1397" w:rsidP="00CA3AC1">
                    <w:pPr>
                      <w:jc w:val="right"/>
                      <w:rPr>
                        <w:szCs w:val="21"/>
                      </w:rPr>
                    </w:pPr>
                    <w:r w:rsidRPr="003F162C">
                      <w:rPr>
                        <w:color w:val="000000"/>
                        <w:szCs w:val="21"/>
                      </w:rPr>
                      <w:t>610,191.13</w:t>
                    </w:r>
                  </w:p>
                </w:tc>
              </w:tr>
            </w:sdtContent>
          </w:sdt>
          <w:sdt>
            <w:sdtPr>
              <w:rPr>
                <w:szCs w:val="21"/>
              </w:rPr>
              <w:alias w:val="递延所得税资产明细"/>
              <w:tag w:val="_TUP_703575bf8b6048788dc624e748111109"/>
              <w:id w:val="-485857389"/>
              <w:lock w:val="sdtLocked"/>
            </w:sdtPr>
            <w:sdtContent>
              <w:tr w:rsidR="00CA3AC1" w:rsidTr="00CA3AC1">
                <w:trPr>
                  <w:trHeight w:val="285"/>
                </w:trPr>
                <w:tc>
                  <w:tcPr>
                    <w:tcW w:w="1350" w:type="pct"/>
                    <w:shd w:val="clear" w:color="auto" w:fill="auto"/>
                    <w:vAlign w:val="center"/>
                  </w:tcPr>
                  <w:p w:rsidR="00CA3AC1" w:rsidRDefault="009D1397" w:rsidP="00CA3AC1">
                    <w:pPr>
                      <w:rPr>
                        <w:szCs w:val="21"/>
                      </w:rPr>
                    </w:pPr>
                    <w:r w:rsidRPr="003F162C">
                      <w:rPr>
                        <w:rFonts w:hint="eastAsia"/>
                        <w:szCs w:val="21"/>
                      </w:rPr>
                      <w:t>递延收益</w:t>
                    </w:r>
                  </w:p>
                </w:tc>
                <w:tc>
                  <w:tcPr>
                    <w:tcW w:w="912" w:type="pct"/>
                    <w:shd w:val="clear" w:color="auto" w:fill="auto"/>
                    <w:vAlign w:val="center"/>
                  </w:tcPr>
                  <w:p w:rsidR="00CA3AC1" w:rsidRPr="003F162C" w:rsidRDefault="009D1397" w:rsidP="00CA3AC1">
                    <w:pPr>
                      <w:pStyle w:val="afe"/>
                      <w:tabs>
                        <w:tab w:val="right" w:pos="7740"/>
                      </w:tabs>
                      <w:spacing w:line="360" w:lineRule="auto"/>
                      <w:jc w:val="right"/>
                      <w:rPr>
                        <w:rFonts w:hAnsi="宋体"/>
                        <w:szCs w:val="21"/>
                      </w:rPr>
                    </w:pPr>
                    <w:r w:rsidRPr="003F162C">
                      <w:rPr>
                        <w:rFonts w:hAnsi="宋体"/>
                        <w:szCs w:val="21"/>
                      </w:rPr>
                      <w:t>2,156,405.16</w:t>
                    </w:r>
                  </w:p>
                </w:tc>
                <w:tc>
                  <w:tcPr>
                    <w:tcW w:w="910" w:type="pct"/>
                    <w:shd w:val="clear" w:color="auto" w:fill="auto"/>
                    <w:vAlign w:val="center"/>
                  </w:tcPr>
                  <w:p w:rsidR="00CA3AC1" w:rsidRPr="003F162C" w:rsidRDefault="009D1397" w:rsidP="00CA3AC1">
                    <w:pPr>
                      <w:pStyle w:val="afe"/>
                      <w:tabs>
                        <w:tab w:val="right" w:pos="7740"/>
                      </w:tabs>
                      <w:spacing w:line="360" w:lineRule="auto"/>
                      <w:jc w:val="right"/>
                      <w:rPr>
                        <w:rFonts w:hAnsi="宋体"/>
                        <w:szCs w:val="21"/>
                      </w:rPr>
                    </w:pPr>
                    <w:r w:rsidRPr="003F162C">
                      <w:rPr>
                        <w:rFonts w:hAnsi="宋体"/>
                        <w:szCs w:val="21"/>
                      </w:rPr>
                      <w:t>539,101.30</w:t>
                    </w:r>
                  </w:p>
                </w:tc>
                <w:tc>
                  <w:tcPr>
                    <w:tcW w:w="919" w:type="pct"/>
                    <w:shd w:val="clear" w:color="auto" w:fill="auto"/>
                    <w:vAlign w:val="center"/>
                  </w:tcPr>
                  <w:p w:rsidR="00CA3AC1" w:rsidRPr="003F162C" w:rsidRDefault="009D1397" w:rsidP="00CA3AC1">
                    <w:pPr>
                      <w:jc w:val="right"/>
                      <w:rPr>
                        <w:szCs w:val="21"/>
                      </w:rPr>
                    </w:pPr>
                    <w:r w:rsidRPr="003F162C">
                      <w:rPr>
                        <w:szCs w:val="21"/>
                      </w:rPr>
                      <w:t>2,338,906.44</w:t>
                    </w:r>
                  </w:p>
                </w:tc>
                <w:tc>
                  <w:tcPr>
                    <w:tcW w:w="909" w:type="pct"/>
                    <w:shd w:val="clear" w:color="auto" w:fill="auto"/>
                  </w:tcPr>
                  <w:p w:rsidR="00CA3AC1" w:rsidRDefault="009D1397" w:rsidP="00CA3AC1">
                    <w:pPr>
                      <w:jc w:val="right"/>
                      <w:rPr>
                        <w:szCs w:val="21"/>
                      </w:rPr>
                    </w:pPr>
                    <w:r w:rsidRPr="003F162C">
                      <w:rPr>
                        <w:color w:val="000000"/>
                        <w:szCs w:val="21"/>
                      </w:rPr>
                      <w:t>584,726.61</w:t>
                    </w:r>
                  </w:p>
                </w:tc>
              </w:tr>
            </w:sdtContent>
          </w:sdt>
          <w:sdt>
            <w:sdtPr>
              <w:rPr>
                <w:szCs w:val="21"/>
              </w:rPr>
              <w:alias w:val="递延所得税资产明细"/>
              <w:tag w:val="_TUP_703575bf8b6048788dc624e748111109"/>
              <w:id w:val="-647742574"/>
              <w:lock w:val="sdtLocked"/>
            </w:sdtPr>
            <w:sdtContent>
              <w:tr w:rsidR="00CA3AC1" w:rsidTr="00CA3AC1">
                <w:trPr>
                  <w:trHeight w:val="285"/>
                </w:trPr>
                <w:tc>
                  <w:tcPr>
                    <w:tcW w:w="1350" w:type="pct"/>
                    <w:shd w:val="clear" w:color="auto" w:fill="auto"/>
                    <w:vAlign w:val="center"/>
                  </w:tcPr>
                  <w:p w:rsidR="00CA3AC1" w:rsidRDefault="009D1397" w:rsidP="00CA3AC1">
                    <w:pPr>
                      <w:rPr>
                        <w:szCs w:val="21"/>
                      </w:rPr>
                    </w:pPr>
                    <w:r w:rsidRPr="003F162C">
                      <w:rPr>
                        <w:rFonts w:hint="eastAsia"/>
                        <w:szCs w:val="21"/>
                      </w:rPr>
                      <w:t>以后会计期间可抵扣费用</w:t>
                    </w:r>
                  </w:p>
                </w:tc>
                <w:tc>
                  <w:tcPr>
                    <w:tcW w:w="912" w:type="pct"/>
                    <w:shd w:val="clear" w:color="auto" w:fill="auto"/>
                    <w:vAlign w:val="center"/>
                  </w:tcPr>
                  <w:p w:rsidR="00CA3AC1" w:rsidRPr="003F162C" w:rsidRDefault="009D1397" w:rsidP="00CA3AC1">
                    <w:pPr>
                      <w:pStyle w:val="afe"/>
                      <w:tabs>
                        <w:tab w:val="right" w:pos="7740"/>
                      </w:tabs>
                      <w:spacing w:line="360" w:lineRule="auto"/>
                      <w:jc w:val="right"/>
                      <w:rPr>
                        <w:rFonts w:hAnsi="宋体"/>
                        <w:szCs w:val="21"/>
                      </w:rPr>
                    </w:pPr>
                    <w:r w:rsidRPr="00B814A8">
                      <w:rPr>
                        <w:rFonts w:hAnsi="宋体"/>
                        <w:szCs w:val="21"/>
                      </w:rPr>
                      <w:t>83,106,923.97</w:t>
                    </w:r>
                  </w:p>
                </w:tc>
                <w:tc>
                  <w:tcPr>
                    <w:tcW w:w="910" w:type="pct"/>
                    <w:shd w:val="clear" w:color="auto" w:fill="auto"/>
                    <w:vAlign w:val="center"/>
                  </w:tcPr>
                  <w:p w:rsidR="00CA3AC1" w:rsidRPr="003F162C" w:rsidRDefault="009D1397" w:rsidP="00CA3AC1">
                    <w:pPr>
                      <w:pStyle w:val="afe"/>
                      <w:tabs>
                        <w:tab w:val="right" w:pos="7740"/>
                      </w:tabs>
                      <w:spacing w:line="360" w:lineRule="auto"/>
                      <w:jc w:val="right"/>
                      <w:rPr>
                        <w:rFonts w:hAnsi="宋体"/>
                        <w:szCs w:val="21"/>
                      </w:rPr>
                    </w:pPr>
                    <w:r w:rsidRPr="00B814A8">
                      <w:rPr>
                        <w:rFonts w:hAnsi="宋体"/>
                        <w:szCs w:val="21"/>
                      </w:rPr>
                      <w:t>20,776,731.00</w:t>
                    </w:r>
                  </w:p>
                </w:tc>
                <w:tc>
                  <w:tcPr>
                    <w:tcW w:w="919" w:type="pct"/>
                    <w:shd w:val="clear" w:color="auto" w:fill="auto"/>
                    <w:vAlign w:val="center"/>
                  </w:tcPr>
                  <w:p w:rsidR="00CA3AC1" w:rsidRPr="003F162C" w:rsidRDefault="009D1397" w:rsidP="00CA3AC1">
                    <w:pPr>
                      <w:jc w:val="right"/>
                      <w:rPr>
                        <w:szCs w:val="21"/>
                      </w:rPr>
                    </w:pPr>
                    <w:r w:rsidRPr="003F162C">
                      <w:rPr>
                        <w:szCs w:val="21"/>
                      </w:rPr>
                      <w:t>83,405,811.70</w:t>
                    </w:r>
                  </w:p>
                </w:tc>
                <w:tc>
                  <w:tcPr>
                    <w:tcW w:w="909" w:type="pct"/>
                    <w:shd w:val="clear" w:color="auto" w:fill="auto"/>
                  </w:tcPr>
                  <w:p w:rsidR="00CA3AC1" w:rsidRDefault="009D1397" w:rsidP="00CA3AC1">
                    <w:pPr>
                      <w:jc w:val="right"/>
                      <w:rPr>
                        <w:szCs w:val="21"/>
                      </w:rPr>
                    </w:pPr>
                    <w:r w:rsidRPr="003F162C">
                      <w:rPr>
                        <w:color w:val="000000"/>
                        <w:szCs w:val="21"/>
                      </w:rPr>
                      <w:t>20,851,452.92</w:t>
                    </w:r>
                  </w:p>
                </w:tc>
              </w:tr>
            </w:sdtContent>
          </w:sdt>
          <w:tr w:rsidR="00CA3AC1" w:rsidTr="00CA3AC1">
            <w:trPr>
              <w:trHeight w:val="285"/>
            </w:trPr>
            <w:sdt>
              <w:sdtPr>
                <w:tag w:val="_PLD_6fc9224998ff4043b5f3c058cb2e9971"/>
                <w:id w:val="-1369753441"/>
                <w:lock w:val="sdtLocked"/>
              </w:sdtPr>
              <w:sdtContent>
                <w:tc>
                  <w:tcPr>
                    <w:tcW w:w="1350" w:type="pct"/>
                    <w:shd w:val="clear" w:color="auto" w:fill="auto"/>
                    <w:vAlign w:val="center"/>
                  </w:tcPr>
                  <w:p w:rsidR="00CA3AC1" w:rsidRDefault="009D1397" w:rsidP="00CA3AC1">
                    <w:pPr>
                      <w:jc w:val="center"/>
                      <w:rPr>
                        <w:szCs w:val="21"/>
                      </w:rPr>
                    </w:pPr>
                    <w:r>
                      <w:rPr>
                        <w:rFonts w:hint="eastAsia"/>
                        <w:szCs w:val="21"/>
                      </w:rPr>
                      <w:t>合计</w:t>
                    </w:r>
                  </w:p>
                </w:tc>
              </w:sdtContent>
            </w:sdt>
            <w:tc>
              <w:tcPr>
                <w:tcW w:w="912" w:type="pct"/>
                <w:shd w:val="clear" w:color="auto" w:fill="auto"/>
                <w:vAlign w:val="center"/>
              </w:tcPr>
              <w:p w:rsidR="00CA3AC1" w:rsidRPr="003F162C" w:rsidRDefault="009D1397" w:rsidP="00CA3AC1">
                <w:pPr>
                  <w:jc w:val="right"/>
                  <w:rPr>
                    <w:szCs w:val="21"/>
                  </w:rPr>
                </w:pPr>
                <w:r>
                  <w:rPr>
                    <w:szCs w:val="21"/>
                  </w:rPr>
                  <w:t>88,178,622.3</w:t>
                </w:r>
                <w:r>
                  <w:rPr>
                    <w:rFonts w:hint="eastAsia"/>
                    <w:szCs w:val="21"/>
                  </w:rPr>
                  <w:t>7</w:t>
                </w:r>
                <w:r w:rsidRPr="008E230A">
                  <w:rPr>
                    <w:szCs w:val="21"/>
                  </w:rPr>
                  <w:t xml:space="preserve"> </w:t>
                </w:r>
                <w:r w:rsidRPr="00B814A8">
                  <w:rPr>
                    <w:szCs w:val="21"/>
                  </w:rPr>
                  <w:t xml:space="preserve"> </w:t>
                </w:r>
              </w:p>
            </w:tc>
            <w:tc>
              <w:tcPr>
                <w:tcW w:w="910" w:type="pct"/>
                <w:shd w:val="clear" w:color="auto" w:fill="auto"/>
                <w:vAlign w:val="center"/>
              </w:tcPr>
              <w:p w:rsidR="00CA3AC1" w:rsidRPr="003F162C" w:rsidRDefault="009D1397" w:rsidP="00CA3AC1">
                <w:pPr>
                  <w:jc w:val="right"/>
                  <w:rPr>
                    <w:szCs w:val="21"/>
                  </w:rPr>
                </w:pPr>
                <w:r>
                  <w:rPr>
                    <w:szCs w:val="21"/>
                  </w:rPr>
                  <w:t>22,044,655.6</w:t>
                </w:r>
                <w:r>
                  <w:rPr>
                    <w:rFonts w:hint="eastAsia"/>
                    <w:szCs w:val="21"/>
                  </w:rPr>
                  <w:t>0</w:t>
                </w:r>
              </w:p>
            </w:tc>
            <w:tc>
              <w:tcPr>
                <w:tcW w:w="919" w:type="pct"/>
                <w:shd w:val="clear" w:color="auto" w:fill="auto"/>
                <w:vAlign w:val="center"/>
              </w:tcPr>
              <w:p w:rsidR="00CA3AC1" w:rsidRPr="003F162C" w:rsidRDefault="009D1397" w:rsidP="00CA3AC1">
                <w:pPr>
                  <w:jc w:val="right"/>
                  <w:rPr>
                    <w:szCs w:val="21"/>
                  </w:rPr>
                </w:pPr>
                <w:r w:rsidRPr="003F162C">
                  <w:rPr>
                    <w:szCs w:val="21"/>
                  </w:rPr>
                  <w:t>91,451,229.82</w:t>
                </w:r>
              </w:p>
            </w:tc>
            <w:tc>
              <w:tcPr>
                <w:tcW w:w="909" w:type="pct"/>
                <w:shd w:val="clear" w:color="auto" w:fill="auto"/>
                <w:vAlign w:val="center"/>
              </w:tcPr>
              <w:p w:rsidR="00CA3AC1" w:rsidRPr="003F162C" w:rsidRDefault="009D1397" w:rsidP="00CA3AC1">
                <w:pPr>
                  <w:jc w:val="right"/>
                  <w:rPr>
                    <w:color w:val="000000"/>
                    <w:szCs w:val="21"/>
                  </w:rPr>
                </w:pPr>
                <w:r w:rsidRPr="003F162C">
                  <w:rPr>
                    <w:color w:val="000000"/>
                    <w:szCs w:val="21"/>
                  </w:rPr>
                  <w:t>22,862,807.46</w:t>
                </w:r>
              </w:p>
            </w:tc>
          </w:tr>
        </w:tbl>
        <w:p w:rsidR="00CA3AC1" w:rsidRDefault="00CA3AC1"/>
        <w:p w:rsidR="00CA3AC1" w:rsidRDefault="009D1397" w:rsidP="009D1397">
          <w:pPr>
            <w:pStyle w:val="4"/>
            <w:numPr>
              <w:ilvl w:val="0"/>
              <w:numId w:val="78"/>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p w:rsidR="00CA3AC1" w:rsidRDefault="004A63B8">
          <w:sdt>
            <w:sdtPr>
              <w:alias w:val="是否适用：未经抵销的递延所得税负债[双击切换]"/>
              <w:tag w:val="_GBC_e7d8f83d611d4464afa60fcd4c2b0690"/>
              <w:id w:val="2117171650"/>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9D1397">
          <w:pPr>
            <w:jc w:val="right"/>
          </w:pPr>
          <w:r>
            <w:rPr>
              <w:rFonts w:hint="eastAsia"/>
            </w:rPr>
            <w:lastRenderedPageBreak/>
            <w:t>单位：</w:t>
          </w:r>
          <w:sdt>
            <w:sdtPr>
              <w:rPr>
                <w:rFonts w:hint="eastAsia"/>
              </w:rPr>
              <w:alias w:val="单位：财务附注：未经抵销的递延所得税负债"/>
              <w:tag w:val="_GBC_20c1fd2b551d429d888a1c48c5ee9c5a"/>
              <w:id w:val="14221456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0261792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86"/>
            <w:gridCol w:w="1686"/>
            <w:gridCol w:w="1686"/>
            <w:gridCol w:w="1686"/>
          </w:tblGrid>
          <w:tr w:rsidR="00CA3AC1" w:rsidTr="005C1408">
            <w:trPr>
              <w:trHeight w:val="285"/>
            </w:trPr>
            <w:sdt>
              <w:sdtPr>
                <w:tag w:val="_PLD_81f47d33d4f34c9fa6724e31450fa4ae"/>
                <w:id w:val="-1562092163"/>
                <w:lock w:val="sdtLocked"/>
              </w:sdtPr>
              <w:sdtContent>
                <w:tc>
                  <w:tcPr>
                    <w:tcW w:w="1274" w:type="pct"/>
                    <w:vMerge w:val="restart"/>
                    <w:shd w:val="clear" w:color="auto" w:fill="auto"/>
                    <w:vAlign w:val="center"/>
                  </w:tcPr>
                  <w:p w:rsidR="00CA3AC1" w:rsidRDefault="009D1397" w:rsidP="00CA3AC1">
                    <w:pPr>
                      <w:jc w:val="center"/>
                      <w:rPr>
                        <w:szCs w:val="21"/>
                      </w:rPr>
                    </w:pPr>
                    <w:r>
                      <w:rPr>
                        <w:rFonts w:hint="eastAsia"/>
                        <w:szCs w:val="21"/>
                      </w:rPr>
                      <w:t>项目</w:t>
                    </w:r>
                  </w:p>
                  <w:p w:rsidR="00CA3AC1" w:rsidRDefault="00CA3AC1" w:rsidP="00CA3AC1">
                    <w:pPr>
                      <w:jc w:val="center"/>
                      <w:rPr>
                        <w:szCs w:val="21"/>
                      </w:rPr>
                    </w:pPr>
                  </w:p>
                </w:tc>
              </w:sdtContent>
            </w:sdt>
            <w:sdt>
              <w:sdtPr>
                <w:tag w:val="_PLD_063cf4fd25c146ca8e04dbf257e00f41"/>
                <w:id w:val="-287277008"/>
                <w:lock w:val="sdtLocked"/>
              </w:sdtPr>
              <w:sdtContent>
                <w:tc>
                  <w:tcPr>
                    <w:tcW w:w="1863" w:type="pct"/>
                    <w:gridSpan w:val="2"/>
                    <w:shd w:val="clear" w:color="auto" w:fill="auto"/>
                    <w:vAlign w:val="center"/>
                  </w:tcPr>
                  <w:p w:rsidR="00CA3AC1" w:rsidRDefault="009D1397" w:rsidP="00CA3AC1">
                    <w:pPr>
                      <w:jc w:val="center"/>
                      <w:rPr>
                        <w:szCs w:val="21"/>
                      </w:rPr>
                    </w:pPr>
                    <w:r>
                      <w:rPr>
                        <w:rFonts w:hint="eastAsia"/>
                        <w:szCs w:val="21"/>
                      </w:rPr>
                      <w:t>期末余额</w:t>
                    </w:r>
                  </w:p>
                </w:tc>
              </w:sdtContent>
            </w:sdt>
            <w:sdt>
              <w:sdtPr>
                <w:tag w:val="_PLD_8a10003f9e3c43e8a6a7d9c0319fa60e"/>
                <w:id w:val="398639273"/>
                <w:lock w:val="sdtLocked"/>
              </w:sdtPr>
              <w:sdtContent>
                <w:tc>
                  <w:tcPr>
                    <w:tcW w:w="1863" w:type="pct"/>
                    <w:gridSpan w:val="2"/>
                    <w:shd w:val="clear" w:color="auto" w:fill="auto"/>
                    <w:vAlign w:val="center"/>
                  </w:tcPr>
                  <w:p w:rsidR="00CA3AC1" w:rsidRDefault="009D1397" w:rsidP="00CA3AC1">
                    <w:pPr>
                      <w:jc w:val="center"/>
                      <w:rPr>
                        <w:szCs w:val="21"/>
                      </w:rPr>
                    </w:pPr>
                    <w:r>
                      <w:rPr>
                        <w:rFonts w:hint="eastAsia"/>
                        <w:szCs w:val="21"/>
                      </w:rPr>
                      <w:t>期初余额</w:t>
                    </w:r>
                  </w:p>
                </w:tc>
              </w:sdtContent>
            </w:sdt>
          </w:tr>
          <w:tr w:rsidR="00CA3AC1" w:rsidTr="005C1408">
            <w:trPr>
              <w:trHeight w:val="285"/>
            </w:trPr>
            <w:tc>
              <w:tcPr>
                <w:tcW w:w="1274" w:type="pct"/>
                <w:vMerge/>
                <w:shd w:val="clear" w:color="auto" w:fill="auto"/>
                <w:vAlign w:val="center"/>
              </w:tcPr>
              <w:p w:rsidR="00CA3AC1" w:rsidRDefault="00CA3AC1" w:rsidP="00CA3AC1">
                <w:pPr>
                  <w:jc w:val="center"/>
                  <w:rPr>
                    <w:b/>
                    <w:szCs w:val="21"/>
                  </w:rPr>
                </w:pPr>
              </w:p>
            </w:tc>
            <w:sdt>
              <w:sdtPr>
                <w:tag w:val="_PLD_5f43cd485b6945b4b3a1959a821e6e33"/>
                <w:id w:val="-1947915557"/>
                <w:lock w:val="sdtLocked"/>
              </w:sdtPr>
              <w:sdtContent>
                <w:tc>
                  <w:tcPr>
                    <w:tcW w:w="932" w:type="pct"/>
                    <w:shd w:val="clear" w:color="auto" w:fill="auto"/>
                    <w:vAlign w:val="center"/>
                  </w:tcPr>
                  <w:p w:rsidR="00CA3AC1" w:rsidRDefault="009D1397" w:rsidP="00CA3AC1">
                    <w:pPr>
                      <w:jc w:val="center"/>
                      <w:rPr>
                        <w:szCs w:val="21"/>
                      </w:rPr>
                    </w:pPr>
                    <w:r>
                      <w:rPr>
                        <w:rFonts w:ascii="Arial" w:hAnsi="Arial" w:hint="eastAsia"/>
                        <w:szCs w:val="21"/>
                      </w:rPr>
                      <w:t>应纳税暂时性差异</w:t>
                    </w:r>
                  </w:p>
                </w:tc>
              </w:sdtContent>
            </w:sdt>
            <w:sdt>
              <w:sdtPr>
                <w:tag w:val="_PLD_6d73da82a2ae4f1592f149ebd7dd67b0"/>
                <w:id w:val="1951660497"/>
                <w:lock w:val="sdtLocked"/>
              </w:sdtPr>
              <w:sdtContent>
                <w:tc>
                  <w:tcPr>
                    <w:tcW w:w="932" w:type="pct"/>
                    <w:shd w:val="clear" w:color="auto" w:fill="auto"/>
                    <w:vAlign w:val="center"/>
                  </w:tcPr>
                  <w:p w:rsidR="00CA3AC1" w:rsidRDefault="009D1397" w:rsidP="00CA3AC1">
                    <w:pPr>
                      <w:jc w:val="center"/>
                      <w:rPr>
                        <w:szCs w:val="21"/>
                      </w:rPr>
                    </w:pPr>
                    <w:r>
                      <w:rPr>
                        <w:rFonts w:hint="eastAsia"/>
                        <w:szCs w:val="21"/>
                      </w:rPr>
                      <w:t>递延所得税</w:t>
                    </w:r>
                  </w:p>
                  <w:p w:rsidR="00CA3AC1" w:rsidRDefault="009D1397" w:rsidP="00CA3AC1">
                    <w:pPr>
                      <w:jc w:val="center"/>
                      <w:rPr>
                        <w:szCs w:val="21"/>
                      </w:rPr>
                    </w:pPr>
                    <w:r>
                      <w:rPr>
                        <w:rFonts w:hint="eastAsia"/>
                        <w:szCs w:val="21"/>
                      </w:rPr>
                      <w:t>负债</w:t>
                    </w:r>
                  </w:p>
                </w:tc>
              </w:sdtContent>
            </w:sdt>
            <w:sdt>
              <w:sdtPr>
                <w:tag w:val="_PLD_9022159a1a5241359440eb7d0d056e09"/>
                <w:id w:val="764195622"/>
                <w:lock w:val="sdtLocked"/>
              </w:sdtPr>
              <w:sdtContent>
                <w:tc>
                  <w:tcPr>
                    <w:tcW w:w="932" w:type="pct"/>
                    <w:shd w:val="clear" w:color="auto" w:fill="auto"/>
                    <w:vAlign w:val="center"/>
                  </w:tcPr>
                  <w:p w:rsidR="00CA3AC1" w:rsidRDefault="009D1397" w:rsidP="00CA3AC1">
                    <w:pPr>
                      <w:jc w:val="center"/>
                      <w:rPr>
                        <w:szCs w:val="21"/>
                      </w:rPr>
                    </w:pPr>
                    <w:r>
                      <w:rPr>
                        <w:rFonts w:ascii="Arial" w:hAnsi="Arial" w:hint="eastAsia"/>
                        <w:szCs w:val="21"/>
                      </w:rPr>
                      <w:t>应纳税暂时性差异</w:t>
                    </w:r>
                  </w:p>
                </w:tc>
              </w:sdtContent>
            </w:sdt>
            <w:sdt>
              <w:sdtPr>
                <w:tag w:val="_PLD_6577d41f25a14352a5feaeb375b5279e"/>
                <w:id w:val="218646383"/>
                <w:lock w:val="sdtLocked"/>
              </w:sdtPr>
              <w:sdtContent>
                <w:tc>
                  <w:tcPr>
                    <w:tcW w:w="932" w:type="pct"/>
                    <w:shd w:val="clear" w:color="auto" w:fill="auto"/>
                    <w:vAlign w:val="center"/>
                  </w:tcPr>
                  <w:p w:rsidR="00CA3AC1" w:rsidRDefault="009D1397" w:rsidP="00CA3AC1">
                    <w:pPr>
                      <w:jc w:val="center"/>
                      <w:rPr>
                        <w:szCs w:val="21"/>
                      </w:rPr>
                    </w:pPr>
                    <w:r>
                      <w:rPr>
                        <w:rFonts w:hint="eastAsia"/>
                        <w:szCs w:val="21"/>
                      </w:rPr>
                      <w:t>递延所得税</w:t>
                    </w:r>
                  </w:p>
                  <w:p w:rsidR="00CA3AC1" w:rsidRDefault="009D1397" w:rsidP="00CA3AC1">
                    <w:pPr>
                      <w:jc w:val="center"/>
                      <w:rPr>
                        <w:szCs w:val="21"/>
                      </w:rPr>
                    </w:pPr>
                    <w:r>
                      <w:rPr>
                        <w:rFonts w:hint="eastAsia"/>
                        <w:szCs w:val="21"/>
                      </w:rPr>
                      <w:t>负债</w:t>
                    </w:r>
                  </w:p>
                </w:tc>
              </w:sdtContent>
            </w:sdt>
          </w:tr>
          <w:tr w:rsidR="00CA3AC1" w:rsidTr="005C1408">
            <w:trPr>
              <w:trHeight w:val="285"/>
            </w:trPr>
            <w:sdt>
              <w:sdtPr>
                <w:tag w:val="_PLD_81a01dbb027f4044906cb5be6d90e49a"/>
                <w:id w:val="-963655902"/>
                <w:lock w:val="sdtLocked"/>
              </w:sdtPr>
              <w:sdtContent>
                <w:tc>
                  <w:tcPr>
                    <w:tcW w:w="1274" w:type="pct"/>
                    <w:shd w:val="clear" w:color="auto" w:fill="auto"/>
                  </w:tcPr>
                  <w:p w:rsidR="00CA3AC1" w:rsidRDefault="009D1397" w:rsidP="00CA3AC1">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sdtContent>
            </w:sdt>
            <w:tc>
              <w:tcPr>
                <w:tcW w:w="932"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c>
              <w:tcPr>
                <w:tcW w:w="932" w:type="pct"/>
                <w:shd w:val="clear" w:color="auto" w:fill="auto"/>
              </w:tcPr>
              <w:p w:rsidR="00CA3AC1" w:rsidRDefault="00CA3AC1" w:rsidP="00CA3AC1">
                <w:pPr>
                  <w:jc w:val="right"/>
                  <w:rPr>
                    <w:szCs w:val="21"/>
                  </w:rPr>
                </w:pPr>
              </w:p>
            </w:tc>
          </w:tr>
          <w:tr w:rsidR="00CA3AC1" w:rsidTr="005C1408">
            <w:trPr>
              <w:trHeight w:val="285"/>
            </w:trPr>
            <w:sdt>
              <w:sdtPr>
                <w:tag w:val="_PLD_84bd7c58cdc94c17967ef4b8373f9593"/>
                <w:id w:val="-1086152076"/>
                <w:lock w:val="sdtLocked"/>
              </w:sdtPr>
              <w:sdtContent>
                <w:tc>
                  <w:tcPr>
                    <w:tcW w:w="1274" w:type="pct"/>
                    <w:shd w:val="clear" w:color="auto" w:fill="auto"/>
                  </w:tcPr>
                  <w:p w:rsidR="00CA3AC1" w:rsidRDefault="009D1397" w:rsidP="00CA3AC1">
                    <w:pPr>
                      <w:rPr>
                        <w:szCs w:val="21"/>
                      </w:rPr>
                    </w:pPr>
                    <w:r>
                      <w:rPr>
                        <w:szCs w:val="21"/>
                      </w:rPr>
                      <w:t>可供出售金融资产公允价值变动</w:t>
                    </w:r>
                  </w:p>
                </w:tc>
              </w:sdtContent>
            </w:sdt>
            <w:tc>
              <w:tcPr>
                <w:tcW w:w="932" w:type="pct"/>
                <w:shd w:val="clear" w:color="auto" w:fill="auto"/>
              </w:tcPr>
              <w:p w:rsidR="00CA3AC1" w:rsidRDefault="009D1397" w:rsidP="00CA3AC1">
                <w:pPr>
                  <w:jc w:val="right"/>
                  <w:rPr>
                    <w:szCs w:val="21"/>
                  </w:rPr>
                </w:pPr>
                <w:r>
                  <w:t>956,532,062.49</w:t>
                </w:r>
              </w:p>
            </w:tc>
            <w:tc>
              <w:tcPr>
                <w:tcW w:w="932" w:type="pct"/>
                <w:shd w:val="clear" w:color="auto" w:fill="auto"/>
              </w:tcPr>
              <w:p w:rsidR="00CA3AC1" w:rsidRDefault="009D1397" w:rsidP="00CA3AC1">
                <w:pPr>
                  <w:jc w:val="right"/>
                  <w:rPr>
                    <w:szCs w:val="21"/>
                  </w:rPr>
                </w:pPr>
                <w:r>
                  <w:t>239,133,015.64</w:t>
                </w:r>
              </w:p>
            </w:tc>
            <w:tc>
              <w:tcPr>
                <w:tcW w:w="932" w:type="pct"/>
                <w:shd w:val="clear" w:color="auto" w:fill="auto"/>
              </w:tcPr>
              <w:p w:rsidR="00CA3AC1" w:rsidRDefault="009D1397" w:rsidP="00CA3AC1">
                <w:pPr>
                  <w:jc w:val="right"/>
                  <w:rPr>
                    <w:szCs w:val="21"/>
                  </w:rPr>
                </w:pPr>
                <w:r>
                  <w:t>892,518,762.23</w:t>
                </w:r>
              </w:p>
            </w:tc>
            <w:tc>
              <w:tcPr>
                <w:tcW w:w="932" w:type="pct"/>
                <w:shd w:val="clear" w:color="auto" w:fill="auto"/>
              </w:tcPr>
              <w:p w:rsidR="00CA3AC1" w:rsidRDefault="009D1397" w:rsidP="00CA3AC1">
                <w:pPr>
                  <w:jc w:val="right"/>
                  <w:rPr>
                    <w:szCs w:val="21"/>
                  </w:rPr>
                </w:pPr>
                <w:r>
                  <w:t>223,129,690.57</w:t>
                </w:r>
              </w:p>
            </w:tc>
          </w:tr>
          <w:tr w:rsidR="00CA3AC1" w:rsidTr="005C1408">
            <w:trPr>
              <w:trHeight w:val="285"/>
            </w:trPr>
            <w:sdt>
              <w:sdtPr>
                <w:tag w:val="_PLD_083e425a3dbc42dab7b36bdc816b689a"/>
                <w:id w:val="-562256853"/>
                <w:lock w:val="sdtLocked"/>
              </w:sdtPr>
              <w:sdtContent>
                <w:tc>
                  <w:tcPr>
                    <w:tcW w:w="1274" w:type="pct"/>
                    <w:shd w:val="clear" w:color="auto" w:fill="auto"/>
                    <w:vAlign w:val="center"/>
                  </w:tcPr>
                  <w:p w:rsidR="00CA3AC1" w:rsidRDefault="009D1397" w:rsidP="00CA3AC1">
                    <w:pPr>
                      <w:jc w:val="center"/>
                      <w:rPr>
                        <w:szCs w:val="21"/>
                      </w:rPr>
                    </w:pPr>
                    <w:r>
                      <w:rPr>
                        <w:rFonts w:hint="eastAsia"/>
                        <w:szCs w:val="21"/>
                      </w:rPr>
                      <w:t>合计</w:t>
                    </w:r>
                  </w:p>
                </w:tc>
              </w:sdtContent>
            </w:sdt>
            <w:tc>
              <w:tcPr>
                <w:tcW w:w="932" w:type="pct"/>
                <w:shd w:val="clear" w:color="auto" w:fill="auto"/>
              </w:tcPr>
              <w:p w:rsidR="00CA3AC1" w:rsidRDefault="009D1397" w:rsidP="00CA3AC1">
                <w:pPr>
                  <w:jc w:val="right"/>
                  <w:rPr>
                    <w:szCs w:val="21"/>
                  </w:rPr>
                </w:pPr>
                <w:r>
                  <w:t>956,532,062.49</w:t>
                </w:r>
              </w:p>
            </w:tc>
            <w:tc>
              <w:tcPr>
                <w:tcW w:w="932" w:type="pct"/>
                <w:shd w:val="clear" w:color="auto" w:fill="auto"/>
              </w:tcPr>
              <w:p w:rsidR="00CA3AC1" w:rsidRDefault="009D1397" w:rsidP="00CA3AC1">
                <w:pPr>
                  <w:jc w:val="right"/>
                  <w:rPr>
                    <w:szCs w:val="21"/>
                  </w:rPr>
                </w:pPr>
                <w:r>
                  <w:t>239,133,015.64</w:t>
                </w:r>
              </w:p>
            </w:tc>
            <w:tc>
              <w:tcPr>
                <w:tcW w:w="932" w:type="pct"/>
                <w:shd w:val="clear" w:color="auto" w:fill="auto"/>
              </w:tcPr>
              <w:p w:rsidR="00CA3AC1" w:rsidRDefault="009D1397" w:rsidP="00CA3AC1">
                <w:pPr>
                  <w:jc w:val="right"/>
                  <w:rPr>
                    <w:szCs w:val="21"/>
                  </w:rPr>
                </w:pPr>
                <w:r>
                  <w:t>892,518,762.23</w:t>
                </w:r>
              </w:p>
            </w:tc>
            <w:tc>
              <w:tcPr>
                <w:tcW w:w="932" w:type="pct"/>
                <w:shd w:val="clear" w:color="auto" w:fill="auto"/>
              </w:tcPr>
              <w:p w:rsidR="00CA3AC1" w:rsidRDefault="009D1397" w:rsidP="00CA3AC1">
                <w:pPr>
                  <w:jc w:val="right"/>
                  <w:rPr>
                    <w:szCs w:val="21"/>
                  </w:rPr>
                </w:pPr>
                <w:r>
                  <w:t>223,129,690.57</w:t>
                </w:r>
              </w:p>
            </w:tc>
          </w:tr>
        </w:tbl>
        <w:p w:rsidR="00CA3AC1" w:rsidRDefault="00CA3AC1"/>
        <w:p w:rsidR="00CA3AC1" w:rsidRDefault="009D1397" w:rsidP="009D1397">
          <w:pPr>
            <w:pStyle w:val="4"/>
            <w:numPr>
              <w:ilvl w:val="0"/>
              <w:numId w:val="78"/>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1734042209"/>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rsidP="009D1397">
          <w:pPr>
            <w:pStyle w:val="4"/>
            <w:numPr>
              <w:ilvl w:val="0"/>
              <w:numId w:val="78"/>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819618580"/>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rsidP="009D1397">
          <w:pPr>
            <w:pStyle w:val="4"/>
            <w:numPr>
              <w:ilvl w:val="0"/>
              <w:numId w:val="78"/>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1627234704"/>
            <w:lock w:val="sdtContentLocked"/>
            <w:placeholder>
              <w:docPart w:val="GBC22222222222222222222222222222"/>
            </w:placeholder>
          </w:sdtPr>
          <w:sdtContent>
            <w:p w:rsidR="00CA3AC1" w:rsidRDefault="009D1397" w:rsidP="00CA3AC1">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SEC_94657e8367544e5fa63e4b88008d6713"/>
        <w:id w:val="1355616540"/>
        <w:lock w:val="sdtLocked"/>
        <w:placeholder>
          <w:docPart w:val="GBC22222222222222222222222222222"/>
        </w:placeholder>
      </w:sdtPr>
      <w:sdtEndPr>
        <w:rPr>
          <w:rFonts w:hint="default"/>
        </w:rPr>
      </w:sdtEndPr>
      <w:sdtContent>
        <w:p w:rsidR="00CA3AC1" w:rsidRDefault="009D1397">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310715272"/>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hint="eastAsia"/>
          <w:b w:val="0"/>
          <w:bCs w:val="0"/>
          <w:kern w:val="0"/>
          <w:szCs w:val="21"/>
        </w:rPr>
        <w:alias w:val="模块:其他非流动资产"/>
        <w:tag w:val="_SEC_99f16823612749a09166fd87265159ac"/>
        <w:id w:val="753778904"/>
        <w:lock w:val="sdtLocked"/>
        <w:placeholder>
          <w:docPart w:val="GBC22222222222222222222222222222"/>
        </w:placeholder>
      </w:sdtPr>
      <w:sdtContent>
        <w:p w:rsidR="00CA3AC1" w:rsidRDefault="009D1397" w:rsidP="009D1397">
          <w:pPr>
            <w:pStyle w:val="3"/>
            <w:numPr>
              <w:ilvl w:val="0"/>
              <w:numId w:val="61"/>
            </w:numPr>
            <w:tabs>
              <w:tab w:val="left" w:pos="504"/>
            </w:tabs>
            <w:rPr>
              <w:szCs w:val="21"/>
            </w:rPr>
          </w:pPr>
          <w:r>
            <w:rPr>
              <w:rFonts w:hint="eastAsia"/>
              <w:szCs w:val="21"/>
            </w:rPr>
            <w:t>其他非流动资产</w:t>
          </w:r>
        </w:p>
        <w:sdt>
          <w:sdtPr>
            <w:alias w:val="是否适用：其他非流动资产[双击切换]"/>
            <w:tag w:val="_GBC_0ca66e71c1e64a219070e5f374bed3e3"/>
            <w:id w:val="-1342924266"/>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alias w:val="单位：财务附注：其他非流动资产"/>
              <w:tag w:val="_GBC_c525f19746864c6ebc412ec4fb63c798"/>
              <w:id w:val="-13608165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912665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15"/>
            <w:gridCol w:w="3079"/>
            <w:gridCol w:w="2999"/>
          </w:tblGrid>
          <w:tr w:rsidR="00CA3AC1" w:rsidTr="00CA3AC1">
            <w:sdt>
              <w:sdtPr>
                <w:tag w:val="_PLD_2cb0d8805d4b4bc2b5959be1cfaa98a3"/>
                <w:id w:val="1625881970"/>
                <w:lock w:val="sdtLocked"/>
              </w:sdtPr>
              <w:sdtContent>
                <w:tc>
                  <w:tcPr>
                    <w:tcW w:w="1583" w:type="pct"/>
                    <w:shd w:val="clear" w:color="auto" w:fill="auto"/>
                    <w:vAlign w:val="center"/>
                  </w:tcPr>
                  <w:p w:rsidR="00CA3AC1" w:rsidRDefault="009D1397" w:rsidP="00CA3AC1">
                    <w:pPr>
                      <w:jc w:val="center"/>
                    </w:pPr>
                    <w:r>
                      <w:rPr>
                        <w:rFonts w:hint="eastAsia"/>
                      </w:rPr>
                      <w:t>项目</w:t>
                    </w:r>
                  </w:p>
                </w:tc>
              </w:sdtContent>
            </w:sdt>
            <w:sdt>
              <w:sdtPr>
                <w:tag w:val="_PLD_57bdc18dbea94f63800ff11d7694945a"/>
                <w:id w:val="1605303359"/>
                <w:lock w:val="sdtLocked"/>
              </w:sdtPr>
              <w:sdtContent>
                <w:tc>
                  <w:tcPr>
                    <w:tcW w:w="1731" w:type="pct"/>
                    <w:shd w:val="clear" w:color="auto" w:fill="auto"/>
                    <w:vAlign w:val="center"/>
                  </w:tcPr>
                  <w:p w:rsidR="00CA3AC1" w:rsidRDefault="009D1397" w:rsidP="00CA3AC1">
                    <w:pPr>
                      <w:jc w:val="center"/>
                    </w:pPr>
                    <w:r>
                      <w:rPr>
                        <w:rFonts w:hint="eastAsia"/>
                      </w:rPr>
                      <w:t>期末余额</w:t>
                    </w:r>
                  </w:p>
                </w:tc>
              </w:sdtContent>
            </w:sdt>
            <w:sdt>
              <w:sdtPr>
                <w:tag w:val="_PLD_669bf70c0aa349debb7a96695dcf0215"/>
                <w:id w:val="1866396497"/>
                <w:lock w:val="sdtLocked"/>
              </w:sdtPr>
              <w:sdtContent>
                <w:tc>
                  <w:tcPr>
                    <w:tcW w:w="1686" w:type="pct"/>
                    <w:shd w:val="clear" w:color="auto" w:fill="auto"/>
                    <w:vAlign w:val="center"/>
                  </w:tcPr>
                  <w:p w:rsidR="00CA3AC1" w:rsidRDefault="009D1397" w:rsidP="00CA3AC1">
                    <w:pPr>
                      <w:jc w:val="center"/>
                    </w:pPr>
                    <w:r>
                      <w:rPr>
                        <w:rFonts w:hint="eastAsia"/>
                      </w:rPr>
                      <w:t>期初余额</w:t>
                    </w:r>
                  </w:p>
                </w:tc>
              </w:sdtContent>
            </w:sdt>
          </w:tr>
          <w:sdt>
            <w:sdtPr>
              <w:alias w:val="其他长期资产明细"/>
              <w:tag w:val="_TUP_55b17aef79ff41f98f8de4b997d7041a"/>
              <w:id w:val="-590082570"/>
              <w:lock w:val="sdtLocked"/>
            </w:sdtPr>
            <w:sdtEndPr>
              <w:rPr>
                <w:rFonts w:hint="eastAsia"/>
              </w:rPr>
            </w:sdtEndPr>
            <w:sdtContent>
              <w:tr w:rsidR="00CA3AC1" w:rsidTr="00CA3AC1">
                <w:tc>
                  <w:tcPr>
                    <w:tcW w:w="1583" w:type="pct"/>
                    <w:shd w:val="clear" w:color="auto" w:fill="auto"/>
                  </w:tcPr>
                  <w:p w:rsidR="00CA3AC1" w:rsidRDefault="009D1397" w:rsidP="00CA3AC1">
                    <w:r>
                      <w:t>国家下拨特种储备物资</w:t>
                    </w:r>
                  </w:p>
                </w:tc>
                <w:tc>
                  <w:tcPr>
                    <w:tcW w:w="1731" w:type="pct"/>
                    <w:shd w:val="clear" w:color="auto" w:fill="auto"/>
                  </w:tcPr>
                  <w:p w:rsidR="00CA3AC1" w:rsidRDefault="009D1397" w:rsidP="00CA3AC1">
                    <w:pPr>
                      <w:jc w:val="right"/>
                    </w:pPr>
                    <w:r>
                      <w:t>490,000.00</w:t>
                    </w:r>
                  </w:p>
                </w:tc>
                <w:tc>
                  <w:tcPr>
                    <w:tcW w:w="1686" w:type="pct"/>
                    <w:shd w:val="clear" w:color="auto" w:fill="auto"/>
                  </w:tcPr>
                  <w:p w:rsidR="00CA3AC1" w:rsidRDefault="009D1397" w:rsidP="00CA3AC1">
                    <w:pPr>
                      <w:jc w:val="right"/>
                    </w:pPr>
                    <w:r>
                      <w:t>490,000.00</w:t>
                    </w:r>
                  </w:p>
                </w:tc>
              </w:tr>
            </w:sdtContent>
          </w:sdt>
          <w:sdt>
            <w:sdtPr>
              <w:alias w:val="其他长期资产明细"/>
              <w:tag w:val="_TUP_55b17aef79ff41f98f8de4b997d7041a"/>
              <w:id w:val="-196318894"/>
              <w:lock w:val="sdtLocked"/>
            </w:sdtPr>
            <w:sdtEndPr>
              <w:rPr>
                <w:rFonts w:hint="eastAsia"/>
              </w:rPr>
            </w:sdtEndPr>
            <w:sdtContent>
              <w:tr w:rsidR="00CA3AC1" w:rsidTr="00CA3AC1">
                <w:tc>
                  <w:tcPr>
                    <w:tcW w:w="1583" w:type="pct"/>
                    <w:shd w:val="clear" w:color="auto" w:fill="auto"/>
                  </w:tcPr>
                  <w:p w:rsidR="00CA3AC1" w:rsidRDefault="009D1397" w:rsidP="00CA3AC1">
                    <w:r>
                      <w:t>已预付未到货设备款</w:t>
                    </w:r>
                  </w:p>
                </w:tc>
                <w:tc>
                  <w:tcPr>
                    <w:tcW w:w="1731" w:type="pct"/>
                    <w:shd w:val="clear" w:color="auto" w:fill="auto"/>
                  </w:tcPr>
                  <w:p w:rsidR="00CA3AC1" w:rsidRDefault="009D1397" w:rsidP="00CA3AC1">
                    <w:pPr>
                      <w:jc w:val="right"/>
                    </w:pPr>
                    <w:r>
                      <w:t>400,000.00</w:t>
                    </w:r>
                  </w:p>
                </w:tc>
                <w:tc>
                  <w:tcPr>
                    <w:tcW w:w="1686" w:type="pct"/>
                    <w:shd w:val="clear" w:color="auto" w:fill="auto"/>
                  </w:tcPr>
                  <w:p w:rsidR="00CA3AC1" w:rsidRDefault="009D1397" w:rsidP="00CA3AC1">
                    <w:pPr>
                      <w:jc w:val="right"/>
                    </w:pPr>
                    <w:r>
                      <w:t>400,000.00</w:t>
                    </w:r>
                  </w:p>
                </w:tc>
              </w:tr>
            </w:sdtContent>
          </w:sdt>
          <w:sdt>
            <w:sdtPr>
              <w:alias w:val="其他长期资产明细"/>
              <w:tag w:val="_TUP_55b17aef79ff41f98f8de4b997d7041a"/>
              <w:id w:val="-875149183"/>
              <w:lock w:val="sdtLocked"/>
            </w:sdtPr>
            <w:sdtEndPr>
              <w:rPr>
                <w:rFonts w:hint="eastAsia"/>
              </w:rPr>
            </w:sdtEndPr>
            <w:sdtContent>
              <w:tr w:rsidR="00CA3AC1" w:rsidTr="00CA3AC1">
                <w:tc>
                  <w:tcPr>
                    <w:tcW w:w="1583" w:type="pct"/>
                    <w:shd w:val="clear" w:color="auto" w:fill="auto"/>
                  </w:tcPr>
                  <w:p w:rsidR="00CA3AC1" w:rsidRDefault="009D1397" w:rsidP="00CA3AC1">
                    <w:r>
                      <w:t>预付的资产收购款[注]</w:t>
                    </w:r>
                  </w:p>
                </w:tc>
                <w:tc>
                  <w:tcPr>
                    <w:tcW w:w="1731" w:type="pct"/>
                    <w:shd w:val="clear" w:color="auto" w:fill="auto"/>
                  </w:tcPr>
                  <w:p w:rsidR="00CA3AC1" w:rsidRDefault="009D1397" w:rsidP="00CA3AC1">
                    <w:pPr>
                      <w:jc w:val="right"/>
                    </w:pPr>
                    <w:r>
                      <w:t>131,260,000.00</w:t>
                    </w:r>
                  </w:p>
                </w:tc>
                <w:tc>
                  <w:tcPr>
                    <w:tcW w:w="1686" w:type="pct"/>
                    <w:shd w:val="clear" w:color="auto" w:fill="auto"/>
                  </w:tcPr>
                  <w:p w:rsidR="00CA3AC1" w:rsidRDefault="00CA3AC1" w:rsidP="00CA3AC1">
                    <w:pPr>
                      <w:jc w:val="right"/>
                    </w:pPr>
                  </w:p>
                </w:tc>
              </w:tr>
            </w:sdtContent>
          </w:sdt>
          <w:tr w:rsidR="00CA3AC1" w:rsidTr="00CA3AC1">
            <w:sdt>
              <w:sdtPr>
                <w:tag w:val="_PLD_63e4befdcdd34ab0b9cfeea47734b795"/>
                <w:id w:val="-907450753"/>
                <w:lock w:val="sdtLocked"/>
              </w:sdtPr>
              <w:sdtContent>
                <w:tc>
                  <w:tcPr>
                    <w:tcW w:w="1583" w:type="pct"/>
                    <w:shd w:val="clear" w:color="auto" w:fill="auto"/>
                    <w:vAlign w:val="center"/>
                  </w:tcPr>
                  <w:p w:rsidR="00CA3AC1" w:rsidRDefault="009D1397" w:rsidP="00CA3AC1">
                    <w:pPr>
                      <w:jc w:val="center"/>
                    </w:pPr>
                    <w:r>
                      <w:rPr>
                        <w:rFonts w:hint="eastAsia"/>
                      </w:rPr>
                      <w:t>合计</w:t>
                    </w:r>
                  </w:p>
                </w:tc>
              </w:sdtContent>
            </w:sdt>
            <w:tc>
              <w:tcPr>
                <w:tcW w:w="1731" w:type="pct"/>
                <w:shd w:val="clear" w:color="auto" w:fill="auto"/>
              </w:tcPr>
              <w:p w:rsidR="00CA3AC1" w:rsidRDefault="009D1397" w:rsidP="00CA3AC1">
                <w:pPr>
                  <w:jc w:val="right"/>
                </w:pPr>
                <w:r>
                  <w:t>132,150,000.00</w:t>
                </w:r>
              </w:p>
            </w:tc>
            <w:tc>
              <w:tcPr>
                <w:tcW w:w="1686" w:type="pct"/>
                <w:shd w:val="clear" w:color="auto" w:fill="auto"/>
              </w:tcPr>
              <w:p w:rsidR="00CA3AC1" w:rsidRDefault="009D1397" w:rsidP="00CA3AC1">
                <w:pPr>
                  <w:jc w:val="right"/>
                </w:pPr>
                <w:r>
                  <w:t>890,000.00</w:t>
                </w:r>
              </w:p>
            </w:tc>
          </w:tr>
        </w:tbl>
        <w:p w:rsidR="00CA3AC1" w:rsidRDefault="00CA3AC1"/>
        <w:p w:rsidR="00CA3AC1" w:rsidRDefault="009D1397">
          <w:pPr>
            <w:rPr>
              <w:szCs w:val="21"/>
            </w:rPr>
          </w:pPr>
          <w:r>
            <w:rPr>
              <w:rFonts w:hint="eastAsia"/>
              <w:szCs w:val="21"/>
            </w:rPr>
            <w:t>其他说明：</w:t>
          </w:r>
        </w:p>
        <w:sdt>
          <w:sdtPr>
            <w:rPr>
              <w:szCs w:val="21"/>
            </w:rPr>
            <w:alias w:val="其他长期资产的说明"/>
            <w:tag w:val="_GBC_868746e2bb644f68b1490a9ed504b7ba"/>
            <w:id w:val="1804265575"/>
            <w:lock w:val="sdtLocked"/>
            <w:placeholder>
              <w:docPart w:val="GBC22222222222222222222222222222"/>
            </w:placeholder>
          </w:sdtPr>
          <w:sdtContent>
            <w:p w:rsidR="00CA3AC1" w:rsidRDefault="009D1397" w:rsidP="00CA3AC1">
              <w:pPr>
                <w:tabs>
                  <w:tab w:val="right" w:pos="7740"/>
                </w:tabs>
                <w:spacing w:line="360" w:lineRule="auto"/>
                <w:ind w:firstLineChars="200" w:firstLine="420"/>
              </w:pPr>
              <w:r>
                <w:rPr>
                  <w:rFonts w:hint="eastAsia"/>
                </w:rPr>
                <w:t>注：预付的资产收购款情况详见本财务报表附注十三（四）之说明。</w:t>
              </w:r>
            </w:p>
            <w:p w:rsidR="00CA3AC1" w:rsidRDefault="004A63B8">
              <w:pPr>
                <w:rPr>
                  <w:szCs w:val="21"/>
                </w:rPr>
              </w:pP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317305602"/>
        <w:lock w:val="sdtLocked"/>
        <w:placeholder>
          <w:docPart w:val="GBC22222222222222222222222222222"/>
        </w:placeholder>
      </w:sdtPr>
      <w:sdtEndPr>
        <w:rPr>
          <w:rFonts w:cstheme="minorBidi" w:hint="default"/>
          <w:color w:val="000000" w:themeColor="text1"/>
          <w:kern w:val="2"/>
        </w:rPr>
      </w:sdtEndPr>
      <w:sdtContent>
        <w:p w:rsidR="00CA3AC1" w:rsidRDefault="009D1397" w:rsidP="009D1397">
          <w:pPr>
            <w:pStyle w:val="4"/>
            <w:numPr>
              <w:ilvl w:val="0"/>
              <w:numId w:val="79"/>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980748968"/>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spacing w:line="240" w:lineRule="atLeast"/>
            <w:rPr>
              <w:color w:val="000000" w:themeColor="text1"/>
              <w:szCs w:val="21"/>
            </w:rPr>
          </w:pPr>
        </w:p>
      </w:sdtContent>
    </w:sdt>
    <w:p w:rsidR="00CA3AC1" w:rsidRDefault="00CA3AC1">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SEC_b35d2ea88a124242b0bd88394a858993"/>
        <w:id w:val="985750967"/>
        <w:lock w:val="sdtLocked"/>
        <w:placeholder>
          <w:docPart w:val="GBC22222222222222222222222222222"/>
        </w:placeholder>
      </w:sdtPr>
      <w:sdtEndPr>
        <w:rPr>
          <w:rFonts w:cstheme="minorBidi" w:hint="default"/>
          <w:color w:val="000000" w:themeColor="text1"/>
          <w:kern w:val="2"/>
        </w:rPr>
      </w:sdtEndPr>
      <w:sdtContent>
        <w:p w:rsidR="00CA3AC1" w:rsidRDefault="009D1397" w:rsidP="009D1397">
          <w:pPr>
            <w:pStyle w:val="4"/>
            <w:numPr>
              <w:ilvl w:val="0"/>
              <w:numId w:val="79"/>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b92057263cbf4b81a96df7b9d664c576"/>
            <w:id w:val="-1079982577"/>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 w:rsidR="00CA3AC1" w:rsidRDefault="009D1397">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2122055313"/>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1525831630"/>
        <w:lock w:val="sdtLocked"/>
        <w:placeholder>
          <w:docPart w:val="GBC22222222222222222222222222222"/>
        </w:placeholder>
      </w:sdtPr>
      <w:sdtContent>
        <w:p w:rsidR="00CA3AC1" w:rsidRDefault="009D1397">
          <w:pPr>
            <w:rPr>
              <w:szCs w:val="21"/>
            </w:rPr>
          </w:pPr>
          <w:r>
            <w:rPr>
              <w:rFonts w:hint="eastAsia"/>
              <w:szCs w:val="21"/>
            </w:rPr>
            <w:t>其他说明</w:t>
          </w:r>
        </w:p>
        <w:sdt>
          <w:sdtPr>
            <w:rPr>
              <w:szCs w:val="21"/>
            </w:rPr>
            <w:alias w:val="是否适用：短期借款的说明[双击切换]"/>
            <w:tag w:val="_GBC_c52256f82238457bbb4708bc99652730"/>
            <w:id w:val="-1620673516"/>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sdt>
      <w:sdtPr>
        <w:rPr>
          <w:rFonts w:ascii="宋体" w:hAnsi="宋体" w:cs="宋体" w:hint="eastAsia"/>
          <w:b w:val="0"/>
          <w:bCs w:val="0"/>
          <w:kern w:val="0"/>
          <w:szCs w:val="21"/>
        </w:rPr>
        <w:alias w:val="模块:交易性金融负债"/>
        <w:tag w:val="_SEC_dfcd66a3274041b48146471e45c1ba81"/>
        <w:id w:val="-1044914978"/>
        <w:lock w:val="sdtLocked"/>
        <w:placeholder>
          <w:docPart w:val="GBC22222222222222222222222222222"/>
        </w:placeholder>
      </w:sdtPr>
      <w:sdtEndPr>
        <w:rPr>
          <w:rFonts w:cstheme="minorBidi" w:hint="default"/>
          <w:kern w:val="2"/>
        </w:rPr>
      </w:sdtEndPr>
      <w:sdtContent>
        <w:bookmarkStart w:id="73" w:name="OLE_LINK31" w:displacedByCustomXml="prev"/>
        <w:bookmarkStart w:id="74" w:name="OLE_LINK32" w:displacedByCustomXml="prev"/>
        <w:bookmarkStart w:id="75" w:name="OLE_LINK33" w:displacedByCustomXml="prev"/>
        <w:p w:rsidR="00CA3AC1" w:rsidRDefault="009D1397" w:rsidP="009D1397">
          <w:pPr>
            <w:pStyle w:val="3"/>
            <w:numPr>
              <w:ilvl w:val="0"/>
              <w:numId w:val="6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5"/>
          <w:bookmarkEnd w:id="74"/>
          <w:bookmarkEnd w:id="73"/>
        </w:p>
        <w:sdt>
          <w:sdtPr>
            <w:alias w:val="是否适用：以公允价值计量且其变动计入当期损益的金融负债[双击切换]"/>
            <w:tag w:val="_GBC_8bff932d530c42da89d9a6f7c7309be6"/>
            <w:id w:val="-578591617"/>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spacing w:line="240" w:lineRule="atLeast"/>
            <w:rPr>
              <w:szCs w:val="21"/>
            </w:rPr>
          </w:pPr>
        </w:p>
      </w:sdtContent>
    </w:sdt>
    <w:p w:rsidR="00CA3AC1" w:rsidRDefault="00CA3AC1">
      <w:pPr>
        <w:rPr>
          <w:szCs w:val="21"/>
        </w:rPr>
      </w:pPr>
    </w:p>
    <w:sdt>
      <w:sdtPr>
        <w:rPr>
          <w:rFonts w:ascii="宋体" w:hAnsi="宋体" w:cs="宋体" w:hint="eastAsia"/>
          <w:b w:val="0"/>
          <w:bCs w:val="0"/>
          <w:kern w:val="0"/>
          <w:szCs w:val="21"/>
        </w:rPr>
        <w:alias w:val="模块:衍生金融负债"/>
        <w:tag w:val="_SEC_55cf02a075b245feae9823bc0e924f07"/>
        <w:id w:val="-1841304769"/>
        <w:lock w:val="sdtLocked"/>
        <w:placeholder>
          <w:docPart w:val="GBC22222222222222222222222222222"/>
        </w:placeholder>
      </w:sdtPr>
      <w:sdtContent>
        <w:p w:rsidR="00CA3AC1" w:rsidRDefault="009D1397" w:rsidP="009D1397">
          <w:pPr>
            <w:pStyle w:val="3"/>
            <w:numPr>
              <w:ilvl w:val="0"/>
              <w:numId w:val="61"/>
            </w:numPr>
            <w:tabs>
              <w:tab w:val="left" w:pos="504"/>
            </w:tabs>
            <w:rPr>
              <w:szCs w:val="21"/>
            </w:rPr>
          </w:pPr>
          <w:r>
            <w:rPr>
              <w:rFonts w:hint="eastAsia"/>
              <w:szCs w:val="21"/>
            </w:rPr>
            <w:t>衍生</w:t>
          </w:r>
          <w:r>
            <w:rPr>
              <w:rFonts w:hint="eastAsia"/>
            </w:rPr>
            <w:t>金融</w:t>
          </w:r>
          <w:r>
            <w:rPr>
              <w:rFonts w:hint="eastAsia"/>
              <w:szCs w:val="21"/>
            </w:rPr>
            <w:t>负债</w:t>
          </w:r>
        </w:p>
        <w:p w:rsidR="00CA3AC1" w:rsidRDefault="004A63B8" w:rsidP="00CA3AC1">
          <w:sdt>
            <w:sdtPr>
              <w:rPr>
                <w:szCs w:val="21"/>
              </w:rPr>
              <w:alias w:val="是否适用：衍生金融负债[双击切换]"/>
              <w:tag w:val="_GBC_9a70de9cca174edeb1bce62f4a47d15c"/>
              <w:id w:val="-1502190159"/>
              <w:lock w:val="sdtContentLocked"/>
              <w:placeholder>
                <w:docPart w:val="GBC22222222222222222222222222222"/>
              </w:placeholder>
            </w:sdtPr>
            <w:sdtContent>
              <w:r w:rsidR="009D1397">
                <w:rPr>
                  <w:szCs w:val="21"/>
                </w:rPr>
                <w:fldChar w:fldCharType="begin"/>
              </w:r>
              <w:r w:rsidR="009D1397">
                <w:rPr>
                  <w:szCs w:val="21"/>
                </w:rPr>
                <w:instrText xml:space="preserve">MACROBUTTON  SnrToggleCheckbox □适用 </w:instrText>
              </w:r>
              <w:r w:rsidR="009D1397">
                <w:rPr>
                  <w:szCs w:val="21"/>
                </w:rPr>
                <w:fldChar w:fldCharType="end"/>
              </w:r>
              <w:r w:rsidR="009D1397">
                <w:rPr>
                  <w:szCs w:val="21"/>
                </w:rPr>
                <w:fldChar w:fldCharType="begin"/>
              </w:r>
              <w:r w:rsidR="009D1397">
                <w:rPr>
                  <w:szCs w:val="21"/>
                </w:rPr>
                <w:instrText xml:space="preserve"> MACROBUTTON  SnrToggleCheckbox √不适用 </w:instrText>
              </w:r>
              <w:r w:rsidR="009D1397">
                <w:rPr>
                  <w:szCs w:val="21"/>
                </w:rPr>
                <w:fldChar w:fldCharType="end"/>
              </w:r>
            </w:sdtContent>
          </w:sdt>
        </w:p>
        <w:p w:rsidR="00CA3AC1" w:rsidRDefault="004A63B8">
          <w:pPr>
            <w:rPr>
              <w:szCs w:val="21"/>
            </w:rPr>
          </w:pPr>
        </w:p>
      </w:sdtContent>
    </w:sdt>
    <w:p w:rsidR="00CA3AC1" w:rsidRDefault="00CA3AC1">
      <w:pPr>
        <w:rPr>
          <w:szCs w:val="21"/>
        </w:rPr>
      </w:pPr>
    </w:p>
    <w:p w:rsidR="00CA3AC1" w:rsidRDefault="009D1397" w:rsidP="009D1397">
      <w:pPr>
        <w:pStyle w:val="3"/>
        <w:numPr>
          <w:ilvl w:val="0"/>
          <w:numId w:val="61"/>
        </w:numPr>
        <w:tabs>
          <w:tab w:val="left" w:pos="504"/>
        </w:tabs>
      </w:pPr>
      <w:r>
        <w:rPr>
          <w:rFonts w:hint="eastAsia"/>
        </w:rPr>
        <w:t>应付票据</w:t>
      </w:r>
    </w:p>
    <w:sdt>
      <w:sdtPr>
        <w:alias w:val="是否适用：应付票据[双击切换]"/>
        <w:tag w:val="_GBC_c0116f9cd6f34dcfa483a1f112dac85a"/>
        <w:id w:val="915679736"/>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snapToGrid w:val="0"/>
        <w:spacing w:line="240" w:lineRule="atLeast"/>
        <w:rPr>
          <w:szCs w:val="21"/>
        </w:rPr>
      </w:pPr>
    </w:p>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803897975"/>
        <w:lock w:val="sdtLocked"/>
        <w:placeholder>
          <w:docPart w:val="GBC22222222222222222222222222222"/>
        </w:placeholder>
      </w:sdtPr>
      <w:sdtEndPr>
        <w:rPr>
          <w:szCs w:val="24"/>
        </w:rPr>
      </w:sdtEndPr>
      <w:sdtContent>
        <w:p w:rsidR="00CA3AC1" w:rsidRDefault="009D1397" w:rsidP="009D1397">
          <w:pPr>
            <w:pStyle w:val="4"/>
            <w:numPr>
              <w:ilvl w:val="0"/>
              <w:numId w:val="80"/>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492833677"/>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应付账款情况"/>
              <w:tag w:val="_GBC_c14fe17937b74139aa7e100941fb21e9"/>
              <w:id w:val="-65707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4957717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CA3AC1" w:rsidTr="00CA3AC1">
            <w:sdt>
              <w:sdtPr>
                <w:tag w:val="_PLD_8270d78e97cf4a1cb18154c5c5dafe58"/>
                <w:id w:val="-1563010539"/>
                <w:lock w:val="sdtLocked"/>
              </w:sdtPr>
              <w:sdtContent>
                <w:tc>
                  <w:tcPr>
                    <w:tcW w:w="1570" w:type="pct"/>
                    <w:shd w:val="clear" w:color="auto" w:fill="auto"/>
                  </w:tcPr>
                  <w:p w:rsidR="00CA3AC1" w:rsidRDefault="009D1397" w:rsidP="00CA3AC1">
                    <w:pPr>
                      <w:jc w:val="center"/>
                      <w:rPr>
                        <w:szCs w:val="21"/>
                      </w:rPr>
                    </w:pPr>
                    <w:r>
                      <w:rPr>
                        <w:rFonts w:hint="eastAsia"/>
                        <w:szCs w:val="21"/>
                      </w:rPr>
                      <w:t>项目</w:t>
                    </w:r>
                  </w:p>
                </w:tc>
              </w:sdtContent>
            </w:sdt>
            <w:sdt>
              <w:sdtPr>
                <w:tag w:val="_PLD_56127cd5754c44aaacae0a1320139a7a"/>
                <w:id w:val="1087568088"/>
                <w:lock w:val="sdtLocked"/>
              </w:sdtPr>
              <w:sdtContent>
                <w:tc>
                  <w:tcPr>
                    <w:tcW w:w="1584" w:type="pct"/>
                    <w:shd w:val="clear" w:color="auto" w:fill="auto"/>
                  </w:tcPr>
                  <w:p w:rsidR="00CA3AC1" w:rsidRDefault="009D1397" w:rsidP="00CA3AC1">
                    <w:pPr>
                      <w:jc w:val="center"/>
                      <w:rPr>
                        <w:szCs w:val="21"/>
                      </w:rPr>
                    </w:pPr>
                    <w:r>
                      <w:rPr>
                        <w:rFonts w:hint="eastAsia"/>
                        <w:szCs w:val="21"/>
                      </w:rPr>
                      <w:t>期末余额</w:t>
                    </w:r>
                  </w:p>
                </w:tc>
              </w:sdtContent>
            </w:sdt>
            <w:sdt>
              <w:sdtPr>
                <w:tag w:val="_PLD_27c6d2ca479446539fe00ab23ee1dc13"/>
                <w:id w:val="-619372732"/>
                <w:lock w:val="sdtLocked"/>
              </w:sdtPr>
              <w:sdtContent>
                <w:tc>
                  <w:tcPr>
                    <w:tcW w:w="1846" w:type="pct"/>
                    <w:shd w:val="clear" w:color="auto" w:fill="auto"/>
                  </w:tcPr>
                  <w:p w:rsidR="00CA3AC1" w:rsidRDefault="009D1397" w:rsidP="00CA3AC1">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1004741923"/>
              <w:lock w:val="sdtLocked"/>
            </w:sdtPr>
            <w:sdtContent>
              <w:tr w:rsidR="00CA3AC1" w:rsidTr="00CA3AC1">
                <w:tc>
                  <w:tcPr>
                    <w:tcW w:w="1570" w:type="pct"/>
                    <w:shd w:val="clear" w:color="auto" w:fill="auto"/>
                  </w:tcPr>
                  <w:p w:rsidR="00CA3AC1" w:rsidRDefault="009D1397" w:rsidP="00CA3AC1">
                    <w:pPr>
                      <w:rPr>
                        <w:szCs w:val="21"/>
                      </w:rPr>
                    </w:pPr>
                    <w:r>
                      <w:t>工程及设备款</w:t>
                    </w:r>
                  </w:p>
                </w:tc>
                <w:tc>
                  <w:tcPr>
                    <w:tcW w:w="1584" w:type="pct"/>
                    <w:shd w:val="clear" w:color="auto" w:fill="auto"/>
                  </w:tcPr>
                  <w:p w:rsidR="00CA3AC1" w:rsidRDefault="009D1397" w:rsidP="00CA3AC1">
                    <w:pPr>
                      <w:jc w:val="right"/>
                      <w:rPr>
                        <w:szCs w:val="21"/>
                      </w:rPr>
                    </w:pPr>
                    <w:r>
                      <w:t>80,340,830.30</w:t>
                    </w:r>
                  </w:p>
                </w:tc>
                <w:tc>
                  <w:tcPr>
                    <w:tcW w:w="1846" w:type="pct"/>
                    <w:shd w:val="clear" w:color="auto" w:fill="auto"/>
                  </w:tcPr>
                  <w:p w:rsidR="00CA3AC1" w:rsidRDefault="009D1397" w:rsidP="00CA3AC1">
                    <w:pPr>
                      <w:jc w:val="right"/>
                      <w:rPr>
                        <w:szCs w:val="21"/>
                      </w:rPr>
                    </w:pPr>
                    <w:r>
                      <w:t>107,931,012.30</w:t>
                    </w:r>
                  </w:p>
                </w:tc>
              </w:tr>
            </w:sdtContent>
          </w:sdt>
          <w:sdt>
            <w:sdtPr>
              <w:rPr>
                <w:rFonts w:hint="eastAsia"/>
                <w:szCs w:val="21"/>
              </w:rPr>
              <w:alias w:val="应付账款情况明细"/>
              <w:tag w:val="_TUP_f092ddb351f143359436bc8808c3f1ee"/>
              <w:id w:val="-1359962647"/>
              <w:lock w:val="sdtLocked"/>
            </w:sdtPr>
            <w:sdtContent>
              <w:tr w:rsidR="00CA3AC1" w:rsidTr="00CA3AC1">
                <w:tc>
                  <w:tcPr>
                    <w:tcW w:w="1570" w:type="pct"/>
                    <w:shd w:val="clear" w:color="auto" w:fill="auto"/>
                  </w:tcPr>
                  <w:p w:rsidR="00CA3AC1" w:rsidRDefault="009D1397" w:rsidP="00CA3AC1">
                    <w:pPr>
                      <w:rPr>
                        <w:szCs w:val="21"/>
                      </w:rPr>
                    </w:pPr>
                    <w:r>
                      <w:t>应付劳务费及货款</w:t>
                    </w:r>
                  </w:p>
                </w:tc>
                <w:tc>
                  <w:tcPr>
                    <w:tcW w:w="1584" w:type="pct"/>
                    <w:shd w:val="clear" w:color="auto" w:fill="auto"/>
                  </w:tcPr>
                  <w:p w:rsidR="00CA3AC1" w:rsidRDefault="009D1397" w:rsidP="00CA3AC1">
                    <w:pPr>
                      <w:jc w:val="right"/>
                      <w:rPr>
                        <w:szCs w:val="21"/>
                      </w:rPr>
                    </w:pPr>
                    <w:r>
                      <w:t>8,315,419.58</w:t>
                    </w:r>
                  </w:p>
                </w:tc>
                <w:tc>
                  <w:tcPr>
                    <w:tcW w:w="1846" w:type="pct"/>
                    <w:shd w:val="clear" w:color="auto" w:fill="auto"/>
                  </w:tcPr>
                  <w:p w:rsidR="00CA3AC1" w:rsidRDefault="009D1397" w:rsidP="00CA3AC1">
                    <w:pPr>
                      <w:jc w:val="right"/>
                      <w:rPr>
                        <w:szCs w:val="21"/>
                      </w:rPr>
                    </w:pPr>
                    <w:r>
                      <w:t>7,442,798.69</w:t>
                    </w:r>
                  </w:p>
                </w:tc>
              </w:tr>
            </w:sdtContent>
          </w:sdt>
          <w:tr w:rsidR="00CA3AC1" w:rsidRPr="004E1033" w:rsidTr="00CA3AC1">
            <w:sdt>
              <w:sdtPr>
                <w:tag w:val="_PLD_8c494311a3a446fa9ed8956bb8a7f277"/>
                <w:id w:val="1364242638"/>
                <w:lock w:val="sdtLocked"/>
              </w:sdtPr>
              <w:sdtContent>
                <w:tc>
                  <w:tcPr>
                    <w:tcW w:w="1570" w:type="pct"/>
                    <w:shd w:val="clear" w:color="auto" w:fill="auto"/>
                  </w:tcPr>
                  <w:p w:rsidR="00CA3AC1" w:rsidRDefault="009D1397" w:rsidP="00CA3AC1">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CA3AC1" w:rsidRPr="004E1033" w:rsidRDefault="009D1397" w:rsidP="00CA3AC1">
                <w:pPr>
                  <w:jc w:val="right"/>
                </w:pPr>
                <w:r>
                  <w:t>88,656,249.88</w:t>
                </w:r>
              </w:p>
            </w:tc>
            <w:tc>
              <w:tcPr>
                <w:tcW w:w="1846" w:type="pct"/>
                <w:shd w:val="clear" w:color="auto" w:fill="auto"/>
              </w:tcPr>
              <w:p w:rsidR="00CA3AC1" w:rsidRPr="004E1033" w:rsidRDefault="009D1397" w:rsidP="00CA3AC1">
                <w:pPr>
                  <w:jc w:val="right"/>
                </w:pPr>
                <w:r>
                  <w:t>115,373,810.99</w:t>
                </w:r>
              </w:p>
            </w:tc>
          </w:tr>
        </w:tbl>
        <w:p w:rsidR="00CA3AC1" w:rsidRDefault="00CA3AC1"/>
        <w:p w:rsidR="00CA3AC1" w:rsidRPr="004E1033" w:rsidRDefault="004A63B8" w:rsidP="00CA3AC1"/>
      </w:sdtContent>
    </w:sdt>
    <w:p w:rsidR="00CA3AC1" w:rsidRDefault="00CA3AC1">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114644867"/>
        <w:lock w:val="sdtLocked"/>
        <w:placeholder>
          <w:docPart w:val="GBC22222222222222222222222222222"/>
        </w:placeholder>
      </w:sdtPr>
      <w:sdtEndPr>
        <w:rPr>
          <w:kern w:val="2"/>
        </w:rPr>
      </w:sdtEndPr>
      <w:sdtContent>
        <w:p w:rsidR="00CA3AC1" w:rsidRDefault="009D1397" w:rsidP="009D1397">
          <w:pPr>
            <w:pStyle w:val="4"/>
            <w:numPr>
              <w:ilvl w:val="0"/>
              <w:numId w:val="80"/>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1652090087"/>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重要的账龄超过1年的应付账款"/>
              <w:tag w:val="_GBC_400afb873eea4650b57e850422f00616"/>
              <w:id w:val="-7407947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7217937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CA3AC1" w:rsidTr="00CA3AC1">
            <w:sdt>
              <w:sdtPr>
                <w:tag w:val="_PLD_fdad43e863d14167af7eeaf4873d2a72"/>
                <w:id w:val="-1228137188"/>
                <w:lock w:val="sdtLocked"/>
              </w:sdtPr>
              <w:sdtContent>
                <w:tc>
                  <w:tcPr>
                    <w:tcW w:w="1814" w:type="pct"/>
                    <w:shd w:val="clear" w:color="auto" w:fill="auto"/>
                    <w:vAlign w:val="center"/>
                  </w:tcPr>
                  <w:p w:rsidR="00CA3AC1" w:rsidRDefault="009D1397" w:rsidP="00CA3AC1">
                    <w:pPr>
                      <w:jc w:val="center"/>
                      <w:rPr>
                        <w:szCs w:val="21"/>
                      </w:rPr>
                    </w:pPr>
                    <w:r>
                      <w:rPr>
                        <w:rFonts w:hint="eastAsia"/>
                        <w:szCs w:val="21"/>
                      </w:rPr>
                      <w:t>项目</w:t>
                    </w:r>
                  </w:p>
                </w:tc>
              </w:sdtContent>
            </w:sdt>
            <w:sdt>
              <w:sdtPr>
                <w:tag w:val="_PLD_cd3e87440a294e4685cb5994a6fce19b"/>
                <w:id w:val="-141656597"/>
                <w:lock w:val="sdtLocked"/>
              </w:sdtPr>
              <w:sdtContent>
                <w:tc>
                  <w:tcPr>
                    <w:tcW w:w="1562" w:type="pct"/>
                    <w:shd w:val="clear" w:color="auto" w:fill="auto"/>
                    <w:vAlign w:val="center"/>
                  </w:tcPr>
                  <w:p w:rsidR="00CA3AC1" w:rsidRDefault="009D1397" w:rsidP="00CA3AC1">
                    <w:pPr>
                      <w:jc w:val="center"/>
                      <w:rPr>
                        <w:szCs w:val="21"/>
                      </w:rPr>
                    </w:pPr>
                    <w:r>
                      <w:rPr>
                        <w:rFonts w:hint="eastAsia"/>
                        <w:szCs w:val="21"/>
                      </w:rPr>
                      <w:t>期末余额</w:t>
                    </w:r>
                  </w:p>
                </w:tc>
              </w:sdtContent>
            </w:sdt>
            <w:sdt>
              <w:sdtPr>
                <w:tag w:val="_PLD_3948dc08dbd84dbd875d1bd042c28c03"/>
                <w:id w:val="-78605758"/>
                <w:lock w:val="sdtLocked"/>
              </w:sdtPr>
              <w:sdtContent>
                <w:tc>
                  <w:tcPr>
                    <w:tcW w:w="1624" w:type="pct"/>
                    <w:shd w:val="clear" w:color="auto" w:fill="auto"/>
                    <w:vAlign w:val="center"/>
                  </w:tcPr>
                  <w:p w:rsidR="00CA3AC1" w:rsidRDefault="009D1397" w:rsidP="00CA3AC1">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TUP_eb35159b40154d30921830d673015213"/>
              <w:id w:val="1055889647"/>
              <w:lock w:val="sdtLocked"/>
            </w:sdtPr>
            <w:sdtContent>
              <w:tr w:rsidR="00CA3AC1" w:rsidTr="00CA3AC1">
                <w:tc>
                  <w:tcPr>
                    <w:tcW w:w="1814" w:type="pct"/>
                    <w:tcBorders>
                      <w:bottom w:val="single" w:sz="4" w:space="0" w:color="auto"/>
                    </w:tcBorders>
                    <w:shd w:val="clear" w:color="auto" w:fill="auto"/>
                  </w:tcPr>
                  <w:p w:rsidR="00CA3AC1" w:rsidRDefault="009D1397" w:rsidP="00CA3AC1">
                    <w:pPr>
                      <w:rPr>
                        <w:szCs w:val="21"/>
                      </w:rPr>
                    </w:pPr>
                    <w:r>
                      <w:t> 浙江万达建设集团有限公司</w:t>
                    </w:r>
                  </w:p>
                </w:tc>
                <w:tc>
                  <w:tcPr>
                    <w:tcW w:w="1562" w:type="pct"/>
                    <w:shd w:val="clear" w:color="auto" w:fill="auto"/>
                  </w:tcPr>
                  <w:p w:rsidR="00CA3AC1" w:rsidRDefault="009D1397" w:rsidP="00CA3AC1">
                    <w:pPr>
                      <w:jc w:val="right"/>
                      <w:rPr>
                        <w:szCs w:val="21"/>
                      </w:rPr>
                    </w:pPr>
                    <w:r>
                      <w:t>20,738,950.93</w:t>
                    </w:r>
                  </w:p>
                </w:tc>
                <w:tc>
                  <w:tcPr>
                    <w:tcW w:w="1624" w:type="pct"/>
                    <w:shd w:val="clear" w:color="auto" w:fill="auto"/>
                  </w:tcPr>
                  <w:p w:rsidR="00CA3AC1" w:rsidRDefault="009D1397" w:rsidP="00CA3AC1">
                    <w:pPr>
                      <w:rPr>
                        <w:szCs w:val="21"/>
                      </w:rPr>
                    </w:pPr>
                    <w:r>
                      <w:t>尚未结算完毕，故未付</w:t>
                    </w:r>
                  </w:p>
                </w:tc>
              </w:tr>
            </w:sdtContent>
          </w:sdt>
          <w:sdt>
            <w:sdtPr>
              <w:rPr>
                <w:szCs w:val="21"/>
              </w:rPr>
              <w:alias w:val="重要的账龄超过1年的应付账款明细"/>
              <w:tag w:val="_TUP_eb35159b40154d30921830d673015213"/>
              <w:id w:val="2000159938"/>
              <w:lock w:val="sdtLocked"/>
            </w:sdtPr>
            <w:sdtContent>
              <w:tr w:rsidR="00CA3AC1" w:rsidTr="00CA3AC1">
                <w:tc>
                  <w:tcPr>
                    <w:tcW w:w="1814" w:type="pct"/>
                    <w:tcBorders>
                      <w:bottom w:val="single" w:sz="4" w:space="0" w:color="auto"/>
                    </w:tcBorders>
                    <w:shd w:val="clear" w:color="auto" w:fill="auto"/>
                  </w:tcPr>
                  <w:p w:rsidR="00CA3AC1" w:rsidRDefault="009D1397" w:rsidP="00CA3AC1">
                    <w:pPr>
                      <w:rPr>
                        <w:szCs w:val="21"/>
                      </w:rPr>
                    </w:pPr>
                    <w:r>
                      <w:t> 中设建工集团有限公司</w:t>
                    </w:r>
                  </w:p>
                </w:tc>
                <w:tc>
                  <w:tcPr>
                    <w:tcW w:w="1562" w:type="pct"/>
                    <w:shd w:val="clear" w:color="auto" w:fill="auto"/>
                  </w:tcPr>
                  <w:p w:rsidR="00CA3AC1" w:rsidRDefault="009D1397" w:rsidP="00CA3AC1">
                    <w:pPr>
                      <w:jc w:val="right"/>
                      <w:rPr>
                        <w:szCs w:val="21"/>
                      </w:rPr>
                    </w:pPr>
                    <w:r>
                      <w:t>17,891,021.58</w:t>
                    </w:r>
                  </w:p>
                </w:tc>
                <w:tc>
                  <w:tcPr>
                    <w:tcW w:w="1624" w:type="pct"/>
                    <w:shd w:val="clear" w:color="auto" w:fill="auto"/>
                  </w:tcPr>
                  <w:p w:rsidR="00CA3AC1" w:rsidRDefault="009D1397" w:rsidP="00CA3AC1">
                    <w:pPr>
                      <w:rPr>
                        <w:szCs w:val="21"/>
                      </w:rPr>
                    </w:pPr>
                    <w:r>
                      <w:t>尚未结算完毕，故未付</w:t>
                    </w:r>
                  </w:p>
                </w:tc>
              </w:tr>
            </w:sdtContent>
          </w:sdt>
          <w:sdt>
            <w:sdtPr>
              <w:rPr>
                <w:szCs w:val="21"/>
              </w:rPr>
              <w:alias w:val="重要的账龄超过1年的应付账款明细"/>
              <w:tag w:val="_TUP_eb35159b40154d30921830d673015213"/>
              <w:id w:val="-951862530"/>
              <w:lock w:val="sdtLocked"/>
            </w:sdtPr>
            <w:sdtContent>
              <w:tr w:rsidR="00CA3AC1" w:rsidTr="00CA3AC1">
                <w:tc>
                  <w:tcPr>
                    <w:tcW w:w="1814" w:type="pct"/>
                    <w:tcBorders>
                      <w:bottom w:val="single" w:sz="4" w:space="0" w:color="auto"/>
                    </w:tcBorders>
                    <w:shd w:val="clear" w:color="auto" w:fill="auto"/>
                  </w:tcPr>
                  <w:p w:rsidR="00CA3AC1" w:rsidRDefault="009D1397" w:rsidP="00CA3AC1">
                    <w:pPr>
                      <w:rPr>
                        <w:szCs w:val="21"/>
                      </w:rPr>
                    </w:pPr>
                    <w:r>
                      <w:t> 中</w:t>
                    </w:r>
                    <w:proofErr w:type="gramStart"/>
                    <w:r>
                      <w:t>厦建设</w:t>
                    </w:r>
                    <w:proofErr w:type="gramEnd"/>
                    <w:r>
                      <w:t>集团有限公司</w:t>
                    </w:r>
                  </w:p>
                </w:tc>
                <w:tc>
                  <w:tcPr>
                    <w:tcW w:w="1562" w:type="pct"/>
                    <w:shd w:val="clear" w:color="auto" w:fill="auto"/>
                  </w:tcPr>
                  <w:p w:rsidR="00CA3AC1" w:rsidRDefault="009D1397" w:rsidP="00CA3AC1">
                    <w:pPr>
                      <w:jc w:val="right"/>
                      <w:rPr>
                        <w:szCs w:val="21"/>
                      </w:rPr>
                    </w:pPr>
                    <w:r>
                      <w:t>14,007,956.67</w:t>
                    </w:r>
                  </w:p>
                </w:tc>
                <w:tc>
                  <w:tcPr>
                    <w:tcW w:w="1624" w:type="pct"/>
                    <w:shd w:val="clear" w:color="auto" w:fill="auto"/>
                  </w:tcPr>
                  <w:p w:rsidR="00CA3AC1" w:rsidRDefault="009D1397" w:rsidP="00CA3AC1">
                    <w:pPr>
                      <w:rPr>
                        <w:szCs w:val="21"/>
                      </w:rPr>
                    </w:pPr>
                    <w:r>
                      <w:t>尚未结算完毕，故未付</w:t>
                    </w:r>
                  </w:p>
                </w:tc>
              </w:tr>
            </w:sdtContent>
          </w:sdt>
          <w:sdt>
            <w:sdtPr>
              <w:rPr>
                <w:szCs w:val="21"/>
              </w:rPr>
              <w:alias w:val="重要的账龄超过1年的应付账款明细"/>
              <w:tag w:val="_TUP_eb35159b40154d30921830d673015213"/>
              <w:id w:val="293568544"/>
              <w:lock w:val="sdtLocked"/>
            </w:sdtPr>
            <w:sdtContent>
              <w:tr w:rsidR="00CA3AC1" w:rsidTr="00CA3AC1">
                <w:tc>
                  <w:tcPr>
                    <w:tcW w:w="1814" w:type="pct"/>
                    <w:tcBorders>
                      <w:bottom w:val="single" w:sz="4" w:space="0" w:color="auto"/>
                    </w:tcBorders>
                    <w:shd w:val="clear" w:color="auto" w:fill="auto"/>
                  </w:tcPr>
                  <w:p w:rsidR="00CA3AC1" w:rsidRDefault="009D1397" w:rsidP="00CA3AC1">
                    <w:pPr>
                      <w:rPr>
                        <w:szCs w:val="21"/>
                      </w:rPr>
                    </w:pPr>
                    <w:r>
                      <w:t> 浙江一庆建设有限公司</w:t>
                    </w:r>
                  </w:p>
                </w:tc>
                <w:tc>
                  <w:tcPr>
                    <w:tcW w:w="1562" w:type="pct"/>
                    <w:shd w:val="clear" w:color="auto" w:fill="auto"/>
                  </w:tcPr>
                  <w:p w:rsidR="00CA3AC1" w:rsidRDefault="009D1397" w:rsidP="00CA3AC1">
                    <w:pPr>
                      <w:jc w:val="right"/>
                      <w:rPr>
                        <w:szCs w:val="21"/>
                      </w:rPr>
                    </w:pPr>
                    <w:r>
                      <w:t>5,634,715.00</w:t>
                    </w:r>
                  </w:p>
                </w:tc>
                <w:tc>
                  <w:tcPr>
                    <w:tcW w:w="1624" w:type="pct"/>
                    <w:shd w:val="clear" w:color="auto" w:fill="auto"/>
                  </w:tcPr>
                  <w:p w:rsidR="00CA3AC1" w:rsidRDefault="009D1397" w:rsidP="00CA3AC1">
                    <w:pPr>
                      <w:rPr>
                        <w:szCs w:val="21"/>
                      </w:rPr>
                    </w:pPr>
                    <w:r>
                      <w:t>尚未结算完毕，故未付</w:t>
                    </w:r>
                  </w:p>
                </w:tc>
              </w:tr>
            </w:sdtContent>
          </w:sdt>
          <w:sdt>
            <w:sdtPr>
              <w:rPr>
                <w:szCs w:val="21"/>
              </w:rPr>
              <w:alias w:val="重要的账龄超过1年的应付账款明细"/>
              <w:tag w:val="_TUP_eb35159b40154d30921830d673015213"/>
              <w:id w:val="-1599484561"/>
              <w:lock w:val="sdtLocked"/>
            </w:sdtPr>
            <w:sdtContent>
              <w:tr w:rsidR="00CA3AC1" w:rsidTr="00CA3AC1">
                <w:tc>
                  <w:tcPr>
                    <w:tcW w:w="1814" w:type="pct"/>
                    <w:tcBorders>
                      <w:bottom w:val="single" w:sz="4" w:space="0" w:color="auto"/>
                    </w:tcBorders>
                    <w:shd w:val="clear" w:color="auto" w:fill="auto"/>
                  </w:tcPr>
                  <w:p w:rsidR="00CA3AC1" w:rsidRDefault="009D1397" w:rsidP="00CA3AC1">
                    <w:pPr>
                      <w:rPr>
                        <w:szCs w:val="21"/>
                      </w:rPr>
                    </w:pPr>
                    <w:r>
                      <w:t> 浙江恒兴建设有限公司</w:t>
                    </w:r>
                  </w:p>
                </w:tc>
                <w:tc>
                  <w:tcPr>
                    <w:tcW w:w="1562" w:type="pct"/>
                    <w:shd w:val="clear" w:color="auto" w:fill="auto"/>
                  </w:tcPr>
                  <w:p w:rsidR="00CA3AC1" w:rsidRDefault="009D1397" w:rsidP="00CA3AC1">
                    <w:pPr>
                      <w:jc w:val="right"/>
                      <w:rPr>
                        <w:szCs w:val="21"/>
                      </w:rPr>
                    </w:pPr>
                    <w:r>
                      <w:t>1,815,121.00</w:t>
                    </w:r>
                  </w:p>
                </w:tc>
                <w:tc>
                  <w:tcPr>
                    <w:tcW w:w="1624" w:type="pct"/>
                    <w:shd w:val="clear" w:color="auto" w:fill="auto"/>
                  </w:tcPr>
                  <w:p w:rsidR="00CA3AC1" w:rsidRDefault="009D1397" w:rsidP="00CA3AC1">
                    <w:pPr>
                      <w:rPr>
                        <w:szCs w:val="21"/>
                      </w:rPr>
                    </w:pPr>
                    <w:r>
                      <w:t>尚未结算完毕，故未付</w:t>
                    </w:r>
                  </w:p>
                </w:tc>
              </w:tr>
            </w:sdtContent>
          </w:sdt>
          <w:tr w:rsidR="00CA3AC1" w:rsidTr="00CA3AC1">
            <w:sdt>
              <w:sdtPr>
                <w:tag w:val="_PLD_9758d2b659b1497e80249fe4dcd9da2a"/>
                <w:id w:val="-1833601002"/>
                <w:lock w:val="sdtLocked"/>
              </w:sdtPr>
              <w:sdtContent>
                <w:tc>
                  <w:tcPr>
                    <w:tcW w:w="1814" w:type="pct"/>
                    <w:shd w:val="clear" w:color="auto" w:fill="auto"/>
                    <w:vAlign w:val="center"/>
                  </w:tcPr>
                  <w:p w:rsidR="00CA3AC1" w:rsidRDefault="009D1397" w:rsidP="00CA3AC1">
                    <w:pPr>
                      <w:jc w:val="center"/>
                      <w:rPr>
                        <w:szCs w:val="21"/>
                      </w:rPr>
                    </w:pPr>
                    <w:r>
                      <w:rPr>
                        <w:rFonts w:hint="eastAsia"/>
                        <w:szCs w:val="21"/>
                      </w:rPr>
                      <w:t>合计</w:t>
                    </w:r>
                  </w:p>
                </w:tc>
              </w:sdtContent>
            </w:sdt>
            <w:tc>
              <w:tcPr>
                <w:tcW w:w="1562" w:type="pct"/>
                <w:shd w:val="clear" w:color="auto" w:fill="auto"/>
              </w:tcPr>
              <w:p w:rsidR="00CA3AC1" w:rsidRDefault="009D1397" w:rsidP="00CA3AC1">
                <w:pPr>
                  <w:ind w:right="105"/>
                  <w:jc w:val="right"/>
                  <w:rPr>
                    <w:szCs w:val="21"/>
                  </w:rPr>
                </w:pPr>
                <w:r w:rsidRPr="00CB3A18">
                  <w:rPr>
                    <w:szCs w:val="21"/>
                  </w:rPr>
                  <w:t>60,087,765.18</w:t>
                </w:r>
              </w:p>
            </w:tc>
            <w:tc>
              <w:tcPr>
                <w:tcW w:w="1624" w:type="pct"/>
                <w:shd w:val="clear" w:color="auto" w:fill="auto"/>
              </w:tcPr>
              <w:p w:rsidR="00CA3AC1" w:rsidRDefault="009D1397" w:rsidP="00CA3AC1">
                <w:pPr>
                  <w:jc w:val="center"/>
                  <w:rPr>
                    <w:szCs w:val="21"/>
                  </w:rPr>
                </w:pPr>
                <w:r>
                  <w:rPr>
                    <w:rFonts w:hint="eastAsia"/>
                    <w:szCs w:val="21"/>
                  </w:rPr>
                  <w:t>/</w:t>
                </w:r>
              </w:p>
            </w:tc>
          </w:tr>
        </w:tbl>
        <w:p w:rsidR="00CA3AC1" w:rsidRDefault="004A63B8"/>
      </w:sdtContent>
    </w:sdt>
    <w:sdt>
      <w:sdtPr>
        <w:rPr>
          <w:rFonts w:hint="eastAsia"/>
          <w:b/>
          <w:bCs/>
        </w:rPr>
        <w:alias w:val="模块:应付账款的其他说明"/>
        <w:tag w:val="_SEC_11f269c09d754458a6354680b3ca0c0b"/>
        <w:id w:val="-746257118"/>
        <w:lock w:val="sdtLocked"/>
        <w:placeholder>
          <w:docPart w:val="GBC22222222222222222222222222222"/>
        </w:placeholder>
      </w:sdtPr>
      <w:sdtEndPr>
        <w:rPr>
          <w:rFonts w:cstheme="minorBidi" w:hint="default"/>
          <w:b w:val="0"/>
          <w:bCs w:val="0"/>
          <w:kern w:val="2"/>
          <w:szCs w:val="21"/>
        </w:rPr>
      </w:sdtEndPr>
      <w:sdtContent>
        <w:p w:rsidR="00CA3AC1" w:rsidRDefault="009D1397">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363679260"/>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snapToGrid w:val="0"/>
        <w:spacing w:line="240" w:lineRule="atLeast"/>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788188249"/>
        <w:lock w:val="sdtLocked"/>
        <w:placeholder>
          <w:docPart w:val="GBC22222222222222222222222222222"/>
        </w:placeholder>
      </w:sdtPr>
      <w:sdtEndPr>
        <w:rPr>
          <w:szCs w:val="24"/>
        </w:rPr>
      </w:sdtEndPr>
      <w:sdtContent>
        <w:p w:rsidR="00CA3AC1" w:rsidRDefault="009D1397" w:rsidP="009D1397">
          <w:pPr>
            <w:pStyle w:val="4"/>
            <w:numPr>
              <w:ilvl w:val="0"/>
              <w:numId w:val="81"/>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769816225"/>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预收账款情况"/>
              <w:tag w:val="_GBC_4fab9f590de5470ea6904b137451f241"/>
              <w:id w:val="11880194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550339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2606"/>
            <w:gridCol w:w="3073"/>
          </w:tblGrid>
          <w:tr w:rsidR="00CA3AC1" w:rsidTr="00CA3AC1">
            <w:sdt>
              <w:sdtPr>
                <w:tag w:val="_PLD_d5178a0aff824e07b02041ccbb504bd9"/>
                <w:id w:val="1683465607"/>
                <w:lock w:val="sdtLocked"/>
              </w:sdtPr>
              <w:sdtContent>
                <w:tc>
                  <w:tcPr>
                    <w:tcW w:w="1862" w:type="pct"/>
                    <w:shd w:val="clear" w:color="auto" w:fill="auto"/>
                  </w:tcPr>
                  <w:p w:rsidR="00CA3AC1" w:rsidRDefault="009D1397" w:rsidP="00CA3AC1">
                    <w:pPr>
                      <w:jc w:val="center"/>
                      <w:rPr>
                        <w:szCs w:val="21"/>
                      </w:rPr>
                    </w:pPr>
                    <w:r>
                      <w:rPr>
                        <w:rFonts w:hint="eastAsia"/>
                        <w:szCs w:val="21"/>
                      </w:rPr>
                      <w:t>项目</w:t>
                    </w:r>
                  </w:p>
                </w:tc>
              </w:sdtContent>
            </w:sdt>
            <w:sdt>
              <w:sdtPr>
                <w:tag w:val="_PLD_4365dc5a9b404da5ab51b4fe0a65574b"/>
                <w:id w:val="2101440636"/>
                <w:lock w:val="sdtLocked"/>
              </w:sdtPr>
              <w:sdtContent>
                <w:tc>
                  <w:tcPr>
                    <w:tcW w:w="1440" w:type="pct"/>
                    <w:shd w:val="clear" w:color="auto" w:fill="auto"/>
                  </w:tcPr>
                  <w:p w:rsidR="00CA3AC1" w:rsidRDefault="009D1397" w:rsidP="00CA3AC1">
                    <w:pPr>
                      <w:jc w:val="center"/>
                      <w:rPr>
                        <w:szCs w:val="21"/>
                      </w:rPr>
                    </w:pPr>
                    <w:r>
                      <w:rPr>
                        <w:rFonts w:hint="eastAsia"/>
                        <w:szCs w:val="21"/>
                      </w:rPr>
                      <w:t>期末余额</w:t>
                    </w:r>
                  </w:p>
                </w:tc>
              </w:sdtContent>
            </w:sdt>
            <w:sdt>
              <w:sdtPr>
                <w:tag w:val="_PLD_319db0af23654ebca500fecfff199482"/>
                <w:id w:val="-1792049010"/>
                <w:lock w:val="sdtLocked"/>
              </w:sdtPr>
              <w:sdtContent>
                <w:tc>
                  <w:tcPr>
                    <w:tcW w:w="1698" w:type="pct"/>
                    <w:shd w:val="clear" w:color="auto" w:fill="auto"/>
                  </w:tcPr>
                  <w:p w:rsidR="00CA3AC1" w:rsidRDefault="009D1397" w:rsidP="00CA3AC1">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830101525"/>
              <w:lock w:val="sdtLocked"/>
            </w:sdtPr>
            <w:sdtContent>
              <w:tr w:rsidR="00CA3AC1" w:rsidTr="00CA3AC1">
                <w:tc>
                  <w:tcPr>
                    <w:tcW w:w="1862" w:type="pct"/>
                    <w:shd w:val="clear" w:color="auto" w:fill="auto"/>
                  </w:tcPr>
                  <w:p w:rsidR="00CA3AC1" w:rsidRDefault="009D1397" w:rsidP="00CA3AC1">
                    <w:pPr>
                      <w:rPr>
                        <w:szCs w:val="21"/>
                      </w:rPr>
                    </w:pPr>
                    <w:r>
                      <w:t>预收租金</w:t>
                    </w:r>
                  </w:p>
                </w:tc>
                <w:tc>
                  <w:tcPr>
                    <w:tcW w:w="1440" w:type="pct"/>
                    <w:shd w:val="clear" w:color="auto" w:fill="auto"/>
                  </w:tcPr>
                  <w:p w:rsidR="00CA3AC1" w:rsidRDefault="009D1397" w:rsidP="00CA3AC1">
                    <w:pPr>
                      <w:jc w:val="right"/>
                      <w:rPr>
                        <w:szCs w:val="21"/>
                      </w:rPr>
                    </w:pPr>
                    <w:r>
                      <w:t>1,198,979,644.20</w:t>
                    </w:r>
                  </w:p>
                </w:tc>
                <w:tc>
                  <w:tcPr>
                    <w:tcW w:w="1698" w:type="pct"/>
                    <w:shd w:val="clear" w:color="auto" w:fill="auto"/>
                  </w:tcPr>
                  <w:p w:rsidR="00CA3AC1" w:rsidRDefault="009D1397" w:rsidP="00CA3AC1">
                    <w:pPr>
                      <w:jc w:val="right"/>
                      <w:rPr>
                        <w:szCs w:val="21"/>
                      </w:rPr>
                    </w:pPr>
                    <w:r>
                      <w:t>1,563,613,628.51</w:t>
                    </w:r>
                  </w:p>
                </w:tc>
              </w:tr>
            </w:sdtContent>
          </w:sdt>
          <w:sdt>
            <w:sdtPr>
              <w:rPr>
                <w:rFonts w:hint="eastAsia"/>
                <w:szCs w:val="21"/>
              </w:rPr>
              <w:alias w:val="预收账款情况明细"/>
              <w:tag w:val="_TUP_0af6e828511d4083b0185cdfce7c8ab4"/>
              <w:id w:val="-2143568294"/>
              <w:lock w:val="sdtLocked"/>
            </w:sdtPr>
            <w:sdtContent>
              <w:tr w:rsidR="00CA3AC1" w:rsidTr="00CA3AC1">
                <w:tc>
                  <w:tcPr>
                    <w:tcW w:w="1862" w:type="pct"/>
                    <w:shd w:val="clear" w:color="auto" w:fill="auto"/>
                  </w:tcPr>
                  <w:p w:rsidR="00CA3AC1" w:rsidRDefault="009D1397" w:rsidP="00CA3AC1">
                    <w:pPr>
                      <w:rPr>
                        <w:szCs w:val="21"/>
                      </w:rPr>
                    </w:pPr>
                    <w:r>
                      <w:t>预收长期性资产使用权转让款</w:t>
                    </w:r>
                  </w:p>
                </w:tc>
                <w:tc>
                  <w:tcPr>
                    <w:tcW w:w="1440" w:type="pct"/>
                    <w:shd w:val="clear" w:color="auto" w:fill="auto"/>
                  </w:tcPr>
                  <w:p w:rsidR="00CA3AC1" w:rsidRDefault="009D1397" w:rsidP="00CA3AC1">
                    <w:pPr>
                      <w:jc w:val="right"/>
                      <w:rPr>
                        <w:szCs w:val="21"/>
                      </w:rPr>
                    </w:pPr>
                    <w:r>
                      <w:t>1,585,693,883.07</w:t>
                    </w:r>
                  </w:p>
                </w:tc>
                <w:tc>
                  <w:tcPr>
                    <w:tcW w:w="1698" w:type="pct"/>
                    <w:shd w:val="clear" w:color="auto" w:fill="auto"/>
                  </w:tcPr>
                  <w:p w:rsidR="00CA3AC1" w:rsidRDefault="009D1397" w:rsidP="00CA3AC1">
                    <w:pPr>
                      <w:jc w:val="right"/>
                      <w:rPr>
                        <w:szCs w:val="21"/>
                      </w:rPr>
                    </w:pPr>
                    <w:r>
                      <w:t>1,686,761,162.00</w:t>
                    </w:r>
                  </w:p>
                </w:tc>
              </w:tr>
            </w:sdtContent>
          </w:sdt>
          <w:sdt>
            <w:sdtPr>
              <w:rPr>
                <w:rFonts w:hint="eastAsia"/>
                <w:szCs w:val="21"/>
              </w:rPr>
              <w:alias w:val="预收账款情况明细"/>
              <w:tag w:val="_TUP_0af6e828511d4083b0185cdfce7c8ab4"/>
              <w:id w:val="-74431352"/>
              <w:lock w:val="sdtLocked"/>
            </w:sdtPr>
            <w:sdtContent>
              <w:tr w:rsidR="00CA3AC1" w:rsidTr="00CA3AC1">
                <w:tc>
                  <w:tcPr>
                    <w:tcW w:w="1862" w:type="pct"/>
                    <w:shd w:val="clear" w:color="auto" w:fill="auto"/>
                  </w:tcPr>
                  <w:p w:rsidR="00CA3AC1" w:rsidRDefault="009D1397" w:rsidP="00CA3AC1">
                    <w:pPr>
                      <w:rPr>
                        <w:szCs w:val="21"/>
                      </w:rPr>
                    </w:pPr>
                    <w:r>
                      <w:t>预收水电费及服务费</w:t>
                    </w:r>
                  </w:p>
                </w:tc>
                <w:tc>
                  <w:tcPr>
                    <w:tcW w:w="1440" w:type="pct"/>
                    <w:shd w:val="clear" w:color="auto" w:fill="auto"/>
                  </w:tcPr>
                  <w:p w:rsidR="00CA3AC1" w:rsidRDefault="009D1397" w:rsidP="00CA3AC1">
                    <w:pPr>
                      <w:jc w:val="right"/>
                      <w:rPr>
                        <w:szCs w:val="21"/>
                      </w:rPr>
                    </w:pPr>
                    <w:r>
                      <w:t>1,875,987.40</w:t>
                    </w:r>
                  </w:p>
                </w:tc>
                <w:tc>
                  <w:tcPr>
                    <w:tcW w:w="1698" w:type="pct"/>
                    <w:shd w:val="clear" w:color="auto" w:fill="auto"/>
                  </w:tcPr>
                  <w:p w:rsidR="00CA3AC1" w:rsidRDefault="009D1397" w:rsidP="00CA3AC1">
                    <w:pPr>
                      <w:jc w:val="right"/>
                      <w:rPr>
                        <w:szCs w:val="21"/>
                      </w:rPr>
                    </w:pPr>
                    <w:r>
                      <w:t>7,179,249.31</w:t>
                    </w:r>
                  </w:p>
                </w:tc>
              </w:tr>
            </w:sdtContent>
          </w:sdt>
          <w:sdt>
            <w:sdtPr>
              <w:rPr>
                <w:rFonts w:hint="eastAsia"/>
                <w:szCs w:val="21"/>
              </w:rPr>
              <w:alias w:val="预收账款情况明细"/>
              <w:tag w:val="_TUP_0af6e828511d4083b0185cdfce7c8ab4"/>
              <w:id w:val="1835801965"/>
              <w:lock w:val="sdtLocked"/>
            </w:sdtPr>
            <w:sdtContent>
              <w:tr w:rsidR="00CA3AC1" w:rsidTr="00CA3AC1">
                <w:tc>
                  <w:tcPr>
                    <w:tcW w:w="1862" w:type="pct"/>
                    <w:shd w:val="clear" w:color="auto" w:fill="auto"/>
                  </w:tcPr>
                  <w:p w:rsidR="00CA3AC1" w:rsidRDefault="009D1397" w:rsidP="00CA3AC1">
                    <w:pPr>
                      <w:rPr>
                        <w:szCs w:val="21"/>
                      </w:rPr>
                    </w:pPr>
                    <w:r>
                      <w:t>其他</w:t>
                    </w:r>
                  </w:p>
                </w:tc>
                <w:tc>
                  <w:tcPr>
                    <w:tcW w:w="1440" w:type="pct"/>
                    <w:shd w:val="clear" w:color="auto" w:fill="auto"/>
                  </w:tcPr>
                  <w:p w:rsidR="00CA3AC1" w:rsidRDefault="009D1397" w:rsidP="00CA3AC1">
                    <w:pPr>
                      <w:jc w:val="right"/>
                      <w:rPr>
                        <w:szCs w:val="21"/>
                      </w:rPr>
                    </w:pPr>
                    <w:r>
                      <w:t>5,841,522.44</w:t>
                    </w:r>
                  </w:p>
                </w:tc>
                <w:tc>
                  <w:tcPr>
                    <w:tcW w:w="1698" w:type="pct"/>
                    <w:shd w:val="clear" w:color="auto" w:fill="auto"/>
                  </w:tcPr>
                  <w:p w:rsidR="00CA3AC1" w:rsidRDefault="009D1397" w:rsidP="00CA3AC1">
                    <w:pPr>
                      <w:jc w:val="right"/>
                      <w:rPr>
                        <w:szCs w:val="21"/>
                      </w:rPr>
                    </w:pPr>
                    <w:r>
                      <w:t>4,590,284.60</w:t>
                    </w:r>
                  </w:p>
                </w:tc>
              </w:tr>
            </w:sdtContent>
          </w:sdt>
          <w:tr w:rsidR="00CA3AC1" w:rsidRPr="000060AD" w:rsidTr="00CA3AC1">
            <w:sdt>
              <w:sdtPr>
                <w:tag w:val="_PLD_3803b4f46dba4b32a39eb56ce03e1481"/>
                <w:id w:val="820698581"/>
                <w:lock w:val="sdtLocked"/>
              </w:sdtPr>
              <w:sdtContent>
                <w:tc>
                  <w:tcPr>
                    <w:tcW w:w="1862" w:type="pct"/>
                    <w:shd w:val="clear" w:color="auto" w:fill="auto"/>
                  </w:tcPr>
                  <w:p w:rsidR="00CA3AC1" w:rsidRDefault="009D1397" w:rsidP="00CA3AC1">
                    <w:pPr>
                      <w:jc w:val="center"/>
                      <w:rPr>
                        <w:color w:val="000000" w:themeColor="text1"/>
                        <w:szCs w:val="21"/>
                      </w:rPr>
                    </w:pPr>
                    <w:r>
                      <w:rPr>
                        <w:rFonts w:hint="eastAsia"/>
                        <w:color w:val="000000" w:themeColor="text1"/>
                        <w:szCs w:val="21"/>
                      </w:rPr>
                      <w:t>合计</w:t>
                    </w:r>
                  </w:p>
                </w:tc>
              </w:sdtContent>
            </w:sdt>
            <w:tc>
              <w:tcPr>
                <w:tcW w:w="1440" w:type="pct"/>
                <w:shd w:val="clear" w:color="auto" w:fill="auto"/>
              </w:tcPr>
              <w:p w:rsidR="00CA3AC1" w:rsidRPr="000060AD" w:rsidRDefault="009D1397" w:rsidP="00CA3AC1">
                <w:pPr>
                  <w:jc w:val="right"/>
                </w:pPr>
                <w:r>
                  <w:t>2,792,391,037.11</w:t>
                </w:r>
              </w:p>
            </w:tc>
            <w:tc>
              <w:tcPr>
                <w:tcW w:w="1698" w:type="pct"/>
                <w:shd w:val="clear" w:color="auto" w:fill="auto"/>
              </w:tcPr>
              <w:p w:rsidR="00CA3AC1" w:rsidRPr="000060AD" w:rsidRDefault="009D1397" w:rsidP="00CA3AC1">
                <w:pPr>
                  <w:jc w:val="right"/>
                </w:pPr>
                <w:r>
                  <w:t>3,262,144,324.42</w:t>
                </w:r>
              </w:p>
            </w:tc>
          </w:tr>
        </w:tbl>
        <w:p w:rsidR="00CA3AC1" w:rsidRPr="000060AD" w:rsidRDefault="004A63B8" w:rsidP="00CA3AC1"/>
      </w:sdtContent>
    </w:sdt>
    <w:p w:rsidR="00CA3AC1" w:rsidRDefault="00CA3AC1">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SEC_1558d55950074b35a4413fcf746a38ce"/>
        <w:id w:val="816777020"/>
        <w:lock w:val="sdtLocked"/>
        <w:placeholder>
          <w:docPart w:val="GBC22222222222222222222222222222"/>
        </w:placeholder>
      </w:sdtPr>
      <w:sdtContent>
        <w:p w:rsidR="00CA3AC1" w:rsidRDefault="009D1397" w:rsidP="009D1397">
          <w:pPr>
            <w:pStyle w:val="4"/>
            <w:numPr>
              <w:ilvl w:val="0"/>
              <w:numId w:val="81"/>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205881137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重要的账龄超过1年的预收账款"/>
              <w:tag w:val="_GBC_c991a1347a0d40299da34c08ee7f1f0a"/>
              <w:id w:val="1399479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8530895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8"/>
            <w:gridCol w:w="3012"/>
            <w:gridCol w:w="3049"/>
          </w:tblGrid>
          <w:tr w:rsidR="00CA3AC1" w:rsidTr="00CA3AC1">
            <w:sdt>
              <w:sdtPr>
                <w:tag w:val="_PLD_a96aa82b22fe43bb99c5cf2808712fcd"/>
                <w:id w:val="-205716353"/>
                <w:lock w:val="sdtLocked"/>
              </w:sdtPr>
              <w:sdtContent>
                <w:tc>
                  <w:tcPr>
                    <w:tcW w:w="1813" w:type="pct"/>
                    <w:shd w:val="clear" w:color="auto" w:fill="auto"/>
                    <w:vAlign w:val="center"/>
                  </w:tcPr>
                  <w:p w:rsidR="00CA3AC1" w:rsidRDefault="009D1397" w:rsidP="00CA3AC1">
                    <w:pPr>
                      <w:jc w:val="center"/>
                      <w:rPr>
                        <w:szCs w:val="21"/>
                      </w:rPr>
                    </w:pPr>
                    <w:r>
                      <w:rPr>
                        <w:rFonts w:hint="eastAsia"/>
                        <w:szCs w:val="21"/>
                      </w:rPr>
                      <w:t>项目</w:t>
                    </w:r>
                  </w:p>
                </w:tc>
              </w:sdtContent>
            </w:sdt>
            <w:sdt>
              <w:sdtPr>
                <w:tag w:val="_PLD_fd1663b68721431a9777fac38814b86b"/>
                <w:id w:val="-1083825340"/>
                <w:lock w:val="sdtLocked"/>
              </w:sdtPr>
              <w:sdtContent>
                <w:tc>
                  <w:tcPr>
                    <w:tcW w:w="1584" w:type="pct"/>
                    <w:shd w:val="clear" w:color="auto" w:fill="auto"/>
                    <w:vAlign w:val="center"/>
                  </w:tcPr>
                  <w:p w:rsidR="00CA3AC1" w:rsidRDefault="009D1397" w:rsidP="00CA3AC1">
                    <w:pPr>
                      <w:jc w:val="center"/>
                      <w:rPr>
                        <w:szCs w:val="21"/>
                      </w:rPr>
                    </w:pPr>
                    <w:r>
                      <w:rPr>
                        <w:rFonts w:hint="eastAsia"/>
                        <w:szCs w:val="21"/>
                      </w:rPr>
                      <w:t>期末余额</w:t>
                    </w:r>
                  </w:p>
                </w:tc>
              </w:sdtContent>
            </w:sdt>
            <w:sdt>
              <w:sdtPr>
                <w:tag w:val="_PLD_0c341996e2d34e05813f4e4e386eefeb"/>
                <w:id w:val="769136029"/>
                <w:lock w:val="sdtLocked"/>
              </w:sdtPr>
              <w:sdtContent>
                <w:tc>
                  <w:tcPr>
                    <w:tcW w:w="1603" w:type="pct"/>
                    <w:shd w:val="clear" w:color="auto" w:fill="auto"/>
                    <w:vAlign w:val="center"/>
                  </w:tcPr>
                  <w:p w:rsidR="00CA3AC1" w:rsidRDefault="009D1397" w:rsidP="00CA3AC1">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预收账款明细"/>
              <w:tag w:val="_TUP_5799362ad4e9468aa16a56e8b89975ea"/>
              <w:id w:val="1732117530"/>
              <w:lock w:val="sdtLocked"/>
            </w:sdtPr>
            <w:sdtContent>
              <w:tr w:rsidR="00CA3AC1" w:rsidTr="00CA3AC1">
                <w:tc>
                  <w:tcPr>
                    <w:tcW w:w="1813" w:type="pct"/>
                    <w:tcBorders>
                      <w:bottom w:val="single" w:sz="4" w:space="0" w:color="auto"/>
                    </w:tcBorders>
                    <w:shd w:val="clear" w:color="auto" w:fill="auto"/>
                  </w:tcPr>
                  <w:p w:rsidR="00CA3AC1" w:rsidRDefault="009D1397" w:rsidP="00CA3AC1">
                    <w:pPr>
                      <w:rPr>
                        <w:szCs w:val="21"/>
                      </w:rPr>
                    </w:pPr>
                    <w:r>
                      <w:t>绍兴中国轻纺城国际物流中心有限公司物流分公司预收的房屋长期性资产使用权转让款</w:t>
                    </w:r>
                  </w:p>
                </w:tc>
                <w:tc>
                  <w:tcPr>
                    <w:tcW w:w="1584" w:type="pct"/>
                    <w:shd w:val="clear" w:color="auto" w:fill="auto"/>
                  </w:tcPr>
                  <w:p w:rsidR="00CA3AC1" w:rsidRDefault="009D1397" w:rsidP="00CA3AC1">
                    <w:pPr>
                      <w:jc w:val="right"/>
                      <w:rPr>
                        <w:szCs w:val="21"/>
                      </w:rPr>
                    </w:pPr>
                    <w:r>
                      <w:t>170,277,715.76</w:t>
                    </w:r>
                  </w:p>
                </w:tc>
                <w:tc>
                  <w:tcPr>
                    <w:tcW w:w="1603" w:type="pct"/>
                    <w:shd w:val="clear" w:color="auto" w:fill="auto"/>
                  </w:tcPr>
                  <w:p w:rsidR="00CA3AC1" w:rsidRDefault="009D1397" w:rsidP="00CA3AC1">
                    <w:pPr>
                      <w:rPr>
                        <w:szCs w:val="21"/>
                      </w:rPr>
                    </w:pPr>
                    <w:r>
                      <w:t>尚未到期，故未结转完</w:t>
                    </w:r>
                  </w:p>
                </w:tc>
              </w:tr>
            </w:sdtContent>
          </w:sdt>
          <w:sdt>
            <w:sdtPr>
              <w:rPr>
                <w:szCs w:val="21"/>
              </w:rPr>
              <w:alias w:val="重要的账龄超过1年的预收账款明细"/>
              <w:tag w:val="_TUP_5799362ad4e9468aa16a56e8b89975ea"/>
              <w:id w:val="-1835591021"/>
              <w:lock w:val="sdtLocked"/>
            </w:sdtPr>
            <w:sdtContent>
              <w:tr w:rsidR="00CA3AC1" w:rsidTr="00CA3AC1">
                <w:tc>
                  <w:tcPr>
                    <w:tcW w:w="1813" w:type="pct"/>
                    <w:tcBorders>
                      <w:bottom w:val="single" w:sz="4" w:space="0" w:color="auto"/>
                    </w:tcBorders>
                    <w:shd w:val="clear" w:color="auto" w:fill="auto"/>
                  </w:tcPr>
                  <w:p w:rsidR="00CA3AC1" w:rsidRDefault="009D1397" w:rsidP="00CA3AC1">
                    <w:pPr>
                      <w:rPr>
                        <w:szCs w:val="21"/>
                      </w:rPr>
                    </w:pPr>
                    <w:r>
                      <w:t>绍兴中国轻纺城国际物流中心有限公司坯布市场有限公司预收的房屋长期性资产使用权转让款</w:t>
                    </w:r>
                  </w:p>
                </w:tc>
                <w:tc>
                  <w:tcPr>
                    <w:tcW w:w="1584" w:type="pct"/>
                    <w:shd w:val="clear" w:color="auto" w:fill="auto"/>
                  </w:tcPr>
                  <w:p w:rsidR="00CA3AC1" w:rsidRDefault="009D1397" w:rsidP="00CA3AC1">
                    <w:pPr>
                      <w:jc w:val="right"/>
                      <w:rPr>
                        <w:szCs w:val="21"/>
                      </w:rPr>
                    </w:pPr>
                    <w:r>
                      <w:t>402,132,172.00</w:t>
                    </w:r>
                  </w:p>
                </w:tc>
                <w:tc>
                  <w:tcPr>
                    <w:tcW w:w="1603" w:type="pct"/>
                    <w:shd w:val="clear" w:color="auto" w:fill="auto"/>
                  </w:tcPr>
                  <w:p w:rsidR="00CA3AC1" w:rsidRDefault="009D1397" w:rsidP="00CA3AC1">
                    <w:pPr>
                      <w:rPr>
                        <w:szCs w:val="21"/>
                      </w:rPr>
                    </w:pPr>
                    <w:r>
                      <w:t>尚未到期，故未结转完</w:t>
                    </w:r>
                  </w:p>
                </w:tc>
              </w:tr>
            </w:sdtContent>
          </w:sdt>
          <w:sdt>
            <w:sdtPr>
              <w:rPr>
                <w:szCs w:val="21"/>
              </w:rPr>
              <w:alias w:val="重要的账龄超过1年的预收账款明细"/>
              <w:tag w:val="_TUP_5799362ad4e9468aa16a56e8b89975ea"/>
              <w:id w:val="-814404465"/>
              <w:lock w:val="sdtLocked"/>
            </w:sdtPr>
            <w:sdtContent>
              <w:tr w:rsidR="00CA3AC1" w:rsidTr="00CA3AC1">
                <w:tc>
                  <w:tcPr>
                    <w:tcW w:w="1813" w:type="pct"/>
                    <w:tcBorders>
                      <w:bottom w:val="single" w:sz="4" w:space="0" w:color="auto"/>
                    </w:tcBorders>
                    <w:shd w:val="clear" w:color="auto" w:fill="auto"/>
                  </w:tcPr>
                  <w:p w:rsidR="00CA3AC1" w:rsidRDefault="009D1397" w:rsidP="00CA3AC1">
                    <w:pPr>
                      <w:rPr>
                        <w:szCs w:val="21"/>
                      </w:rPr>
                    </w:pPr>
                    <w:r>
                      <w:t>绍兴柯桥中国轻纺城新东区市场开发有限公司预收的营业房长期性资产使用权转让款</w:t>
                    </w:r>
                  </w:p>
                </w:tc>
                <w:tc>
                  <w:tcPr>
                    <w:tcW w:w="1584" w:type="pct"/>
                    <w:shd w:val="clear" w:color="auto" w:fill="auto"/>
                  </w:tcPr>
                  <w:p w:rsidR="00CA3AC1" w:rsidRDefault="009D1397" w:rsidP="00CA3AC1">
                    <w:pPr>
                      <w:jc w:val="right"/>
                      <w:rPr>
                        <w:szCs w:val="21"/>
                      </w:rPr>
                    </w:pPr>
                    <w:r>
                      <w:t>959,072,622.96</w:t>
                    </w:r>
                  </w:p>
                </w:tc>
                <w:tc>
                  <w:tcPr>
                    <w:tcW w:w="1603" w:type="pct"/>
                    <w:shd w:val="clear" w:color="auto" w:fill="auto"/>
                  </w:tcPr>
                  <w:p w:rsidR="00CA3AC1" w:rsidRDefault="009D1397" w:rsidP="00CA3AC1">
                    <w:pPr>
                      <w:rPr>
                        <w:szCs w:val="21"/>
                      </w:rPr>
                    </w:pPr>
                    <w:r>
                      <w:t>尚未到期，故未结转完</w:t>
                    </w:r>
                  </w:p>
                </w:tc>
              </w:tr>
            </w:sdtContent>
          </w:sdt>
          <w:sdt>
            <w:sdtPr>
              <w:rPr>
                <w:szCs w:val="21"/>
              </w:rPr>
              <w:alias w:val="重要的账龄超过1年的预收账款明细"/>
              <w:tag w:val="_TUP_5799362ad4e9468aa16a56e8b89975ea"/>
              <w:id w:val="-952857343"/>
              <w:lock w:val="sdtLocked"/>
            </w:sdtPr>
            <w:sdtContent>
              <w:tr w:rsidR="00CA3AC1" w:rsidTr="00CA3AC1">
                <w:tc>
                  <w:tcPr>
                    <w:tcW w:w="1813" w:type="pct"/>
                    <w:tcBorders>
                      <w:bottom w:val="single" w:sz="4" w:space="0" w:color="auto"/>
                    </w:tcBorders>
                    <w:shd w:val="clear" w:color="auto" w:fill="auto"/>
                  </w:tcPr>
                  <w:p w:rsidR="00CA3AC1" w:rsidRDefault="009D1397" w:rsidP="00CA3AC1">
                    <w:pPr>
                      <w:rPr>
                        <w:szCs w:val="21"/>
                      </w:rPr>
                    </w:pPr>
                    <w:r>
                      <w:t>本公司东升路市场分公司预收的营业房长期性资产使用权转让款</w:t>
                    </w:r>
                  </w:p>
                </w:tc>
                <w:tc>
                  <w:tcPr>
                    <w:tcW w:w="1584" w:type="pct"/>
                    <w:shd w:val="clear" w:color="auto" w:fill="auto"/>
                  </w:tcPr>
                  <w:p w:rsidR="00CA3AC1" w:rsidRDefault="009D1397" w:rsidP="00CA3AC1">
                    <w:pPr>
                      <w:jc w:val="right"/>
                      <w:rPr>
                        <w:szCs w:val="21"/>
                      </w:rPr>
                    </w:pPr>
                    <w:r>
                      <w:t>54,211,372.35</w:t>
                    </w:r>
                  </w:p>
                </w:tc>
                <w:tc>
                  <w:tcPr>
                    <w:tcW w:w="1603" w:type="pct"/>
                    <w:shd w:val="clear" w:color="auto" w:fill="auto"/>
                  </w:tcPr>
                  <w:p w:rsidR="00CA3AC1" w:rsidRDefault="009D1397" w:rsidP="00CA3AC1">
                    <w:pPr>
                      <w:rPr>
                        <w:szCs w:val="21"/>
                      </w:rPr>
                    </w:pPr>
                    <w:r>
                      <w:t>尚未到期，故未结转完</w:t>
                    </w:r>
                  </w:p>
                </w:tc>
              </w:tr>
            </w:sdtContent>
          </w:sdt>
          <w:tr w:rsidR="00CA3AC1" w:rsidTr="00CA3AC1">
            <w:sdt>
              <w:sdtPr>
                <w:tag w:val="_PLD_d817f49203c342df975c2c9e9dcf55df"/>
                <w:id w:val="-1394817991"/>
                <w:lock w:val="sdtLocked"/>
              </w:sdtPr>
              <w:sdtContent>
                <w:tc>
                  <w:tcPr>
                    <w:tcW w:w="1813" w:type="pct"/>
                    <w:shd w:val="clear" w:color="auto" w:fill="auto"/>
                    <w:vAlign w:val="center"/>
                  </w:tcPr>
                  <w:p w:rsidR="00CA3AC1" w:rsidRDefault="009D1397" w:rsidP="00CA3AC1">
                    <w:pPr>
                      <w:jc w:val="center"/>
                      <w:rPr>
                        <w:szCs w:val="21"/>
                      </w:rPr>
                    </w:pPr>
                    <w:r>
                      <w:rPr>
                        <w:rFonts w:hint="eastAsia"/>
                        <w:szCs w:val="21"/>
                      </w:rPr>
                      <w:t>合计</w:t>
                    </w:r>
                  </w:p>
                </w:tc>
              </w:sdtContent>
            </w:sdt>
            <w:tc>
              <w:tcPr>
                <w:tcW w:w="1584" w:type="pct"/>
                <w:shd w:val="clear" w:color="auto" w:fill="auto"/>
              </w:tcPr>
              <w:p w:rsidR="00CA3AC1" w:rsidRDefault="009D1397" w:rsidP="00CA3AC1">
                <w:pPr>
                  <w:jc w:val="right"/>
                  <w:rPr>
                    <w:szCs w:val="21"/>
                  </w:rPr>
                </w:pPr>
                <w:r w:rsidRPr="003601A4">
                  <w:t>1,585,693,883.07</w:t>
                </w:r>
              </w:p>
            </w:tc>
            <w:tc>
              <w:tcPr>
                <w:tcW w:w="1603" w:type="pct"/>
                <w:shd w:val="clear" w:color="auto" w:fill="auto"/>
              </w:tcPr>
              <w:p w:rsidR="00CA3AC1" w:rsidRDefault="009D1397" w:rsidP="00CA3AC1">
                <w:pPr>
                  <w:jc w:val="center"/>
                  <w:rPr>
                    <w:szCs w:val="21"/>
                  </w:rPr>
                </w:pPr>
                <w:r>
                  <w:rPr>
                    <w:rFonts w:hint="eastAsia"/>
                    <w:szCs w:val="21"/>
                  </w:rPr>
                  <w:t>/</w:t>
                </w:r>
              </w:p>
            </w:tc>
          </w:tr>
        </w:tbl>
        <w:p w:rsidR="00CA3AC1" w:rsidRDefault="00CA3AC1"/>
        <w:p w:rsidR="00CA3AC1" w:rsidRDefault="004A63B8">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SEC_5593931d495f45d59565f7a65bdc21aa"/>
        <w:id w:val="103929810"/>
        <w:lock w:val="sdtLocked"/>
        <w:placeholder>
          <w:docPart w:val="GBC22222222222222222222222222222"/>
        </w:placeholder>
      </w:sdtPr>
      <w:sdtContent>
        <w:p w:rsidR="00CA3AC1" w:rsidRDefault="009D1397" w:rsidP="009D1397">
          <w:pPr>
            <w:pStyle w:val="4"/>
            <w:numPr>
              <w:ilvl w:val="0"/>
              <w:numId w:val="81"/>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841462577"/>
            <w:lock w:val="sdtContentLocked"/>
            <w:placeholder>
              <w:docPart w:val="GBC22222222222222222222222222222"/>
            </w:placeholder>
          </w:sdtPr>
          <w:sdtContent>
            <w:p w:rsidR="00CA3AC1" w:rsidRDefault="009D1397" w:rsidP="00CA3AC1">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1719358"/>
        <w:lock w:val="sdtLocked"/>
        <w:placeholder>
          <w:docPart w:val="GBC22222222222222222222222222222"/>
        </w:placeholder>
      </w:sdtPr>
      <w:sdtEndPr>
        <w:rPr>
          <w:rFonts w:cstheme="minorBidi" w:hint="default"/>
          <w:b w:val="0"/>
          <w:bCs w:val="0"/>
          <w:color w:val="000000" w:themeColor="text1"/>
          <w:kern w:val="2"/>
          <w:szCs w:val="21"/>
        </w:rPr>
      </w:sdtEndPr>
      <w:sdtContent>
        <w:p w:rsidR="00CA3AC1" w:rsidRDefault="009D1397">
          <w:r>
            <w:rPr>
              <w:rFonts w:hint="eastAsia"/>
            </w:rPr>
            <w:t>其他说明</w:t>
          </w:r>
        </w:p>
        <w:sdt>
          <w:sdtPr>
            <w:alias w:val="是否适用：预收账款的其他说明[双击切换]"/>
            <w:tag w:val="_GBC_c0e961ba454e4e2cb91293bde731349d"/>
            <w:id w:val="-194303492"/>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SEC_8ac62232cfc54f38aff1f89058d89f36"/>
        <w:id w:val="-2033945563"/>
        <w:lock w:val="sdtLocked"/>
        <w:placeholder>
          <w:docPart w:val="GBC22222222222222222222222222222"/>
        </w:placeholder>
      </w:sdtPr>
      <w:sdtContent>
        <w:p w:rsidR="00CA3AC1" w:rsidRDefault="009D1397" w:rsidP="009D1397">
          <w:pPr>
            <w:pStyle w:val="4"/>
            <w:numPr>
              <w:ilvl w:val="0"/>
              <w:numId w:val="82"/>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498462963"/>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应付职工薪酬"/>
              <w:tag w:val="_GBC_6889c0e435324d63b7c01ed595a8e140"/>
              <w:id w:val="1819918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771227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1611"/>
            <w:gridCol w:w="1607"/>
            <w:gridCol w:w="1611"/>
            <w:gridCol w:w="1620"/>
          </w:tblGrid>
          <w:tr w:rsidR="00CA3AC1" w:rsidTr="00CA3AC1">
            <w:sdt>
              <w:sdtPr>
                <w:tag w:val="_PLD_4761dc2d96c64c3fb5d407cdbec097a2"/>
                <w:id w:val="550898140"/>
                <w:lock w:val="sdtLocked"/>
              </w:sdtPr>
              <w:sdtContent>
                <w:tc>
                  <w:tcPr>
                    <w:tcW w:w="1437" w:type="pct"/>
                    <w:shd w:val="clear" w:color="auto" w:fill="auto"/>
                    <w:vAlign w:val="center"/>
                  </w:tcPr>
                  <w:p w:rsidR="00CA3AC1" w:rsidRDefault="009D1397" w:rsidP="00CA3AC1">
                    <w:pPr>
                      <w:jc w:val="center"/>
                    </w:pPr>
                    <w:r>
                      <w:rPr>
                        <w:rFonts w:hint="eastAsia"/>
                      </w:rPr>
                      <w:t>项目</w:t>
                    </w:r>
                  </w:p>
                </w:tc>
              </w:sdtContent>
            </w:sdt>
            <w:sdt>
              <w:sdtPr>
                <w:tag w:val="_PLD_f666739d3c0f4f9891bd8f4974d101ec"/>
                <w:id w:val="-2061693578"/>
                <w:lock w:val="sdtLocked"/>
              </w:sdtPr>
              <w:sdtContent>
                <w:tc>
                  <w:tcPr>
                    <w:tcW w:w="890" w:type="pct"/>
                    <w:shd w:val="clear" w:color="auto" w:fill="auto"/>
                    <w:vAlign w:val="center"/>
                  </w:tcPr>
                  <w:p w:rsidR="00CA3AC1" w:rsidRDefault="009D1397" w:rsidP="00CA3AC1">
                    <w:pPr>
                      <w:jc w:val="center"/>
                    </w:pPr>
                    <w:r>
                      <w:rPr>
                        <w:rFonts w:hint="eastAsia"/>
                      </w:rPr>
                      <w:t>期初余额</w:t>
                    </w:r>
                  </w:p>
                </w:tc>
              </w:sdtContent>
            </w:sdt>
            <w:sdt>
              <w:sdtPr>
                <w:tag w:val="_PLD_cc701d3a5a44484d862c996437df1e7d"/>
                <w:id w:val="-1593320961"/>
                <w:lock w:val="sdtLocked"/>
              </w:sdtPr>
              <w:sdtContent>
                <w:tc>
                  <w:tcPr>
                    <w:tcW w:w="888" w:type="pct"/>
                    <w:shd w:val="clear" w:color="auto" w:fill="auto"/>
                    <w:vAlign w:val="center"/>
                  </w:tcPr>
                  <w:p w:rsidR="00CA3AC1" w:rsidRDefault="009D1397" w:rsidP="00CA3AC1">
                    <w:pPr>
                      <w:jc w:val="center"/>
                    </w:pPr>
                    <w:r>
                      <w:rPr>
                        <w:rFonts w:hint="eastAsia"/>
                      </w:rPr>
                      <w:t>本期增加</w:t>
                    </w:r>
                  </w:p>
                </w:tc>
              </w:sdtContent>
            </w:sdt>
            <w:sdt>
              <w:sdtPr>
                <w:tag w:val="_PLD_0e8f833fca684ce592b0cba6d04c75ef"/>
                <w:id w:val="1801715630"/>
                <w:lock w:val="sdtLocked"/>
              </w:sdtPr>
              <w:sdtContent>
                <w:tc>
                  <w:tcPr>
                    <w:tcW w:w="890" w:type="pct"/>
                    <w:shd w:val="clear" w:color="auto" w:fill="auto"/>
                    <w:vAlign w:val="center"/>
                  </w:tcPr>
                  <w:p w:rsidR="00CA3AC1" w:rsidRDefault="009D1397" w:rsidP="00CA3AC1">
                    <w:pPr>
                      <w:jc w:val="center"/>
                    </w:pPr>
                    <w:r>
                      <w:rPr>
                        <w:rFonts w:hint="eastAsia"/>
                      </w:rPr>
                      <w:t>本期减少</w:t>
                    </w:r>
                  </w:p>
                </w:tc>
              </w:sdtContent>
            </w:sdt>
            <w:sdt>
              <w:sdtPr>
                <w:tag w:val="_PLD_c39a265e94994f0480d13abd59d3eb39"/>
                <w:id w:val="787399352"/>
                <w:lock w:val="sdtLocked"/>
              </w:sdtPr>
              <w:sdtContent>
                <w:tc>
                  <w:tcPr>
                    <w:tcW w:w="895" w:type="pct"/>
                    <w:shd w:val="clear" w:color="auto" w:fill="auto"/>
                    <w:vAlign w:val="center"/>
                  </w:tcPr>
                  <w:p w:rsidR="00CA3AC1" w:rsidRDefault="009D1397" w:rsidP="00CA3AC1">
                    <w:pPr>
                      <w:jc w:val="center"/>
                    </w:pPr>
                    <w:r>
                      <w:rPr>
                        <w:rFonts w:hint="eastAsia"/>
                      </w:rPr>
                      <w:t>期末余额</w:t>
                    </w:r>
                  </w:p>
                </w:tc>
              </w:sdtContent>
            </w:sdt>
          </w:tr>
          <w:tr w:rsidR="00CA3AC1" w:rsidTr="00CA3AC1">
            <w:sdt>
              <w:sdtPr>
                <w:tag w:val="_PLD_e3e45a1b3a8f49a9bebab9921a080935"/>
                <w:id w:val="2001540777"/>
                <w:lock w:val="sdtLocked"/>
              </w:sdtPr>
              <w:sdtContent>
                <w:tc>
                  <w:tcPr>
                    <w:tcW w:w="1437" w:type="pct"/>
                    <w:shd w:val="clear" w:color="auto" w:fill="auto"/>
                  </w:tcPr>
                  <w:p w:rsidR="00CA3AC1" w:rsidRDefault="009D1397" w:rsidP="00CA3AC1">
                    <w:r>
                      <w:rPr>
                        <w:rFonts w:hint="eastAsia"/>
                      </w:rPr>
                      <w:t>一、短期薪酬</w:t>
                    </w:r>
                  </w:p>
                </w:tc>
              </w:sdtContent>
            </w:sdt>
            <w:tc>
              <w:tcPr>
                <w:tcW w:w="890" w:type="pct"/>
                <w:shd w:val="clear" w:color="auto" w:fill="auto"/>
              </w:tcPr>
              <w:p w:rsidR="00CA3AC1" w:rsidRDefault="009D1397" w:rsidP="00CA3AC1">
                <w:pPr>
                  <w:jc w:val="right"/>
                </w:pPr>
                <w:r>
                  <w:t>19,587,070.85</w:t>
                </w:r>
              </w:p>
            </w:tc>
            <w:tc>
              <w:tcPr>
                <w:tcW w:w="888" w:type="pct"/>
                <w:shd w:val="clear" w:color="auto" w:fill="auto"/>
              </w:tcPr>
              <w:p w:rsidR="00CA3AC1" w:rsidRDefault="009D1397" w:rsidP="00CA3AC1">
                <w:pPr>
                  <w:jc w:val="right"/>
                  <w:rPr>
                    <w:highlight w:val="yellow"/>
                  </w:rPr>
                </w:pPr>
                <w:r>
                  <w:t>83,216,999.20</w:t>
                </w:r>
              </w:p>
            </w:tc>
            <w:tc>
              <w:tcPr>
                <w:tcW w:w="890" w:type="pct"/>
                <w:shd w:val="clear" w:color="auto" w:fill="auto"/>
              </w:tcPr>
              <w:p w:rsidR="00CA3AC1" w:rsidRDefault="009D1397" w:rsidP="00CA3AC1">
                <w:pPr>
                  <w:jc w:val="right"/>
                  <w:rPr>
                    <w:highlight w:val="yellow"/>
                  </w:rPr>
                </w:pPr>
                <w:r>
                  <w:t>82,963,506.61</w:t>
                </w:r>
              </w:p>
            </w:tc>
            <w:tc>
              <w:tcPr>
                <w:tcW w:w="895" w:type="pct"/>
                <w:shd w:val="clear" w:color="auto" w:fill="auto"/>
              </w:tcPr>
              <w:p w:rsidR="00CA3AC1" w:rsidDel="0038014A" w:rsidRDefault="009D1397" w:rsidP="00CA3AC1">
                <w:pPr>
                  <w:jc w:val="right"/>
                </w:pPr>
                <w:r>
                  <w:t>19,840,563.44</w:t>
                </w:r>
              </w:p>
            </w:tc>
          </w:tr>
          <w:tr w:rsidR="00CA3AC1" w:rsidTr="00CA3AC1">
            <w:sdt>
              <w:sdtPr>
                <w:tag w:val="_PLD_85c469f474b84d03aec3c8ae8d2d17fa"/>
                <w:id w:val="-1880541940"/>
                <w:lock w:val="sdtLocked"/>
              </w:sdtPr>
              <w:sdtContent>
                <w:tc>
                  <w:tcPr>
                    <w:tcW w:w="1437" w:type="pct"/>
                    <w:shd w:val="clear" w:color="auto" w:fill="auto"/>
                  </w:tcPr>
                  <w:p w:rsidR="00CA3AC1" w:rsidRDefault="009D1397" w:rsidP="00CA3AC1">
                    <w:r>
                      <w:rPr>
                        <w:rFonts w:hint="eastAsia"/>
                      </w:rPr>
                      <w:t>二、离职后福利-设定提存计划</w:t>
                    </w:r>
                  </w:p>
                </w:tc>
              </w:sdtContent>
            </w:sdt>
            <w:tc>
              <w:tcPr>
                <w:tcW w:w="890" w:type="pct"/>
                <w:shd w:val="clear" w:color="auto" w:fill="auto"/>
              </w:tcPr>
              <w:p w:rsidR="00CA3AC1" w:rsidRDefault="009D1397" w:rsidP="00CA3AC1">
                <w:pPr>
                  <w:jc w:val="right"/>
                </w:pPr>
                <w:r>
                  <w:t>1,978,048.11</w:t>
                </w:r>
              </w:p>
            </w:tc>
            <w:tc>
              <w:tcPr>
                <w:tcW w:w="888" w:type="pct"/>
                <w:shd w:val="clear" w:color="auto" w:fill="auto"/>
              </w:tcPr>
              <w:p w:rsidR="00CA3AC1" w:rsidRDefault="005E1EAC" w:rsidP="00CA3AC1">
                <w:pPr>
                  <w:jc w:val="right"/>
                </w:pPr>
                <w:r>
                  <w:t>6,802,067.</w:t>
                </w:r>
                <w:r>
                  <w:rPr>
                    <w:rFonts w:hint="eastAsia"/>
                  </w:rPr>
                  <w:t>50</w:t>
                </w:r>
              </w:p>
            </w:tc>
            <w:tc>
              <w:tcPr>
                <w:tcW w:w="890" w:type="pct"/>
                <w:shd w:val="clear" w:color="auto" w:fill="auto"/>
              </w:tcPr>
              <w:p w:rsidR="00CA3AC1" w:rsidRDefault="009D1397" w:rsidP="00CA3AC1">
                <w:pPr>
                  <w:jc w:val="right"/>
                </w:pPr>
                <w:r>
                  <w:t>6,804,387.31</w:t>
                </w:r>
              </w:p>
            </w:tc>
            <w:tc>
              <w:tcPr>
                <w:tcW w:w="895" w:type="pct"/>
                <w:shd w:val="clear" w:color="auto" w:fill="auto"/>
              </w:tcPr>
              <w:p w:rsidR="00CA3AC1" w:rsidRDefault="009D1397" w:rsidP="00CA3AC1">
                <w:pPr>
                  <w:jc w:val="right"/>
                </w:pPr>
                <w:r>
                  <w:t>1,975,728.30</w:t>
                </w:r>
              </w:p>
            </w:tc>
          </w:tr>
          <w:tr w:rsidR="00CA3AC1" w:rsidTr="00CA3AC1">
            <w:sdt>
              <w:sdtPr>
                <w:tag w:val="_PLD_2836a9d646024a08a05edfa8ec8dfb80"/>
                <w:id w:val="1893528577"/>
                <w:lock w:val="sdtLocked"/>
              </w:sdtPr>
              <w:sdtContent>
                <w:tc>
                  <w:tcPr>
                    <w:tcW w:w="1437" w:type="pct"/>
                    <w:shd w:val="clear" w:color="auto" w:fill="auto"/>
                  </w:tcPr>
                  <w:p w:rsidR="00CA3AC1" w:rsidRDefault="009D1397" w:rsidP="00CA3AC1">
                    <w:r>
                      <w:rPr>
                        <w:rFonts w:hint="eastAsia"/>
                      </w:rPr>
                      <w:t>三、辞退福利</w:t>
                    </w:r>
                  </w:p>
                </w:tc>
              </w:sdtContent>
            </w:sdt>
            <w:tc>
              <w:tcPr>
                <w:tcW w:w="890" w:type="pct"/>
                <w:shd w:val="clear" w:color="auto" w:fill="auto"/>
              </w:tcPr>
              <w:p w:rsidR="00CA3AC1" w:rsidRDefault="00CA3AC1" w:rsidP="00CA3AC1">
                <w:pPr>
                  <w:jc w:val="right"/>
                </w:pPr>
              </w:p>
            </w:tc>
            <w:tc>
              <w:tcPr>
                <w:tcW w:w="888" w:type="pct"/>
                <w:shd w:val="clear" w:color="auto" w:fill="auto"/>
              </w:tcPr>
              <w:p w:rsidR="00CA3AC1" w:rsidRDefault="00CA3AC1" w:rsidP="00CA3AC1">
                <w:pPr>
                  <w:jc w:val="right"/>
                </w:pPr>
              </w:p>
            </w:tc>
            <w:tc>
              <w:tcPr>
                <w:tcW w:w="890" w:type="pct"/>
                <w:shd w:val="clear" w:color="auto" w:fill="auto"/>
              </w:tcPr>
              <w:p w:rsidR="00CA3AC1" w:rsidRDefault="00CA3AC1" w:rsidP="00CA3AC1">
                <w:pPr>
                  <w:jc w:val="right"/>
                </w:pPr>
              </w:p>
            </w:tc>
            <w:tc>
              <w:tcPr>
                <w:tcW w:w="895" w:type="pct"/>
                <w:shd w:val="clear" w:color="auto" w:fill="auto"/>
              </w:tcPr>
              <w:p w:rsidR="00CA3AC1" w:rsidRDefault="00CA3AC1" w:rsidP="00CA3AC1">
                <w:pPr>
                  <w:jc w:val="right"/>
                </w:pPr>
              </w:p>
            </w:tc>
          </w:tr>
          <w:tr w:rsidR="00CA3AC1" w:rsidTr="00CA3AC1">
            <w:sdt>
              <w:sdtPr>
                <w:tag w:val="_PLD_01019de3ccd64eaa84acd956d8bfee10"/>
                <w:id w:val="953293345"/>
                <w:lock w:val="sdtLocked"/>
              </w:sdtPr>
              <w:sdtContent>
                <w:tc>
                  <w:tcPr>
                    <w:tcW w:w="1437" w:type="pct"/>
                    <w:shd w:val="clear" w:color="auto" w:fill="auto"/>
                  </w:tcPr>
                  <w:p w:rsidR="00CA3AC1" w:rsidRDefault="009D1397" w:rsidP="00CA3AC1">
                    <w:r>
                      <w:rPr>
                        <w:rFonts w:hint="eastAsia"/>
                      </w:rPr>
                      <w:t>四、一年内到期的其他福利</w:t>
                    </w:r>
                  </w:p>
                </w:tc>
              </w:sdtContent>
            </w:sdt>
            <w:tc>
              <w:tcPr>
                <w:tcW w:w="890" w:type="pct"/>
                <w:shd w:val="clear" w:color="auto" w:fill="auto"/>
              </w:tcPr>
              <w:p w:rsidR="00CA3AC1" w:rsidRDefault="00CA3AC1" w:rsidP="00CA3AC1">
                <w:pPr>
                  <w:jc w:val="right"/>
                </w:pPr>
              </w:p>
            </w:tc>
            <w:tc>
              <w:tcPr>
                <w:tcW w:w="888" w:type="pct"/>
                <w:shd w:val="clear" w:color="auto" w:fill="auto"/>
              </w:tcPr>
              <w:p w:rsidR="00CA3AC1" w:rsidRDefault="00CA3AC1" w:rsidP="00CA3AC1">
                <w:pPr>
                  <w:jc w:val="right"/>
                </w:pPr>
              </w:p>
            </w:tc>
            <w:tc>
              <w:tcPr>
                <w:tcW w:w="890" w:type="pct"/>
                <w:shd w:val="clear" w:color="auto" w:fill="auto"/>
              </w:tcPr>
              <w:p w:rsidR="00CA3AC1" w:rsidRDefault="00CA3AC1" w:rsidP="00CA3AC1">
                <w:pPr>
                  <w:jc w:val="right"/>
                </w:pPr>
              </w:p>
            </w:tc>
            <w:tc>
              <w:tcPr>
                <w:tcW w:w="895" w:type="pct"/>
                <w:shd w:val="clear" w:color="auto" w:fill="auto"/>
              </w:tcPr>
              <w:p w:rsidR="00CA3AC1" w:rsidRDefault="00CA3AC1" w:rsidP="00CA3AC1">
                <w:pPr>
                  <w:jc w:val="right"/>
                </w:pPr>
              </w:p>
            </w:tc>
          </w:tr>
          <w:tr w:rsidR="00CA3AC1" w:rsidTr="00CA3AC1">
            <w:sdt>
              <w:sdtPr>
                <w:tag w:val="_PLD_bb217d7a2d104da696101497dda89e28"/>
                <w:id w:val="-130171478"/>
                <w:lock w:val="sdtLocked"/>
              </w:sdtPr>
              <w:sdtContent>
                <w:tc>
                  <w:tcPr>
                    <w:tcW w:w="1437" w:type="pct"/>
                    <w:shd w:val="clear" w:color="auto" w:fill="auto"/>
                    <w:vAlign w:val="center"/>
                  </w:tcPr>
                  <w:p w:rsidR="00CA3AC1" w:rsidRDefault="009D1397" w:rsidP="00CA3AC1">
                    <w:pPr>
                      <w:jc w:val="center"/>
                    </w:pPr>
                    <w:r>
                      <w:rPr>
                        <w:rFonts w:hint="eastAsia"/>
                      </w:rPr>
                      <w:t>合计</w:t>
                    </w:r>
                  </w:p>
                </w:tc>
              </w:sdtContent>
            </w:sdt>
            <w:tc>
              <w:tcPr>
                <w:tcW w:w="890" w:type="pct"/>
                <w:shd w:val="clear" w:color="auto" w:fill="auto"/>
              </w:tcPr>
              <w:p w:rsidR="00CA3AC1" w:rsidRDefault="009D1397" w:rsidP="00CA3AC1">
                <w:pPr>
                  <w:jc w:val="right"/>
                </w:pPr>
                <w:r>
                  <w:t>21,565,118.96</w:t>
                </w:r>
              </w:p>
            </w:tc>
            <w:tc>
              <w:tcPr>
                <w:tcW w:w="888" w:type="pct"/>
                <w:shd w:val="clear" w:color="auto" w:fill="auto"/>
              </w:tcPr>
              <w:p w:rsidR="00CA3AC1" w:rsidRDefault="009D1397" w:rsidP="00CA3AC1">
                <w:pPr>
                  <w:jc w:val="right"/>
                </w:pPr>
                <w:r>
                  <w:t>90,019,066.70</w:t>
                </w:r>
              </w:p>
            </w:tc>
            <w:tc>
              <w:tcPr>
                <w:tcW w:w="890" w:type="pct"/>
                <w:shd w:val="clear" w:color="auto" w:fill="auto"/>
              </w:tcPr>
              <w:p w:rsidR="00CA3AC1" w:rsidRDefault="009D1397" w:rsidP="00CA3AC1">
                <w:pPr>
                  <w:jc w:val="right"/>
                </w:pPr>
                <w:r>
                  <w:t>89,767,893.92</w:t>
                </w:r>
              </w:p>
            </w:tc>
            <w:tc>
              <w:tcPr>
                <w:tcW w:w="895" w:type="pct"/>
                <w:shd w:val="clear" w:color="auto" w:fill="auto"/>
              </w:tcPr>
              <w:p w:rsidR="00CA3AC1" w:rsidRDefault="009D1397" w:rsidP="00CA3AC1">
                <w:pPr>
                  <w:jc w:val="right"/>
                </w:pPr>
                <w:r>
                  <w:t>21,816,291.74</w:t>
                </w:r>
              </w:p>
            </w:tc>
          </w:tr>
        </w:tbl>
        <w:p w:rsidR="00CA3AC1" w:rsidRDefault="00CA3AC1"/>
        <w:p w:rsidR="00CA3AC1" w:rsidRDefault="004A63B8"/>
      </w:sdtContent>
    </w:sdt>
    <w:sdt>
      <w:sdtPr>
        <w:rPr>
          <w:rFonts w:ascii="宋体" w:hAnsi="宋体" w:cs="宋体" w:hint="eastAsia"/>
          <w:b w:val="0"/>
          <w:bCs w:val="0"/>
          <w:kern w:val="0"/>
          <w:szCs w:val="24"/>
        </w:rPr>
        <w:alias w:val="模块:短期薪酬列示"/>
        <w:tag w:val="_SEC_1cb33e613a2043aba490a4f493078cdf"/>
        <w:id w:val="388006158"/>
        <w:lock w:val="sdtLocked"/>
        <w:placeholder>
          <w:docPart w:val="GBC22222222222222222222222222222"/>
        </w:placeholder>
      </w:sdtPr>
      <w:sdtEndPr>
        <w:rPr>
          <w:rFonts w:hint="default"/>
          <w:szCs w:val="21"/>
        </w:rPr>
      </w:sdtEndPr>
      <w:sdtContent>
        <w:p w:rsidR="00CA3AC1" w:rsidRDefault="009D1397" w:rsidP="009D1397">
          <w:pPr>
            <w:pStyle w:val="4"/>
            <w:numPr>
              <w:ilvl w:val="0"/>
              <w:numId w:val="82"/>
            </w:numPr>
          </w:pPr>
          <w:r>
            <w:rPr>
              <w:rFonts w:hint="eastAsia"/>
            </w:rPr>
            <w:t>短期薪酬列示：</w:t>
          </w:r>
        </w:p>
        <w:sdt>
          <w:sdtPr>
            <w:alias w:val="是否适用：短期薪酬列示[双击切换]"/>
            <w:tag w:val="_GBC_531fef0ef27e47ad98c1bb26abdf204f"/>
            <w:id w:val="284242724"/>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短期薪酬"/>
              <w:tag w:val="_GBC_4710a4978b1b4a4bbcd5757aaf80b8d7"/>
              <w:id w:val="7156300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3518470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1613"/>
            <w:gridCol w:w="1594"/>
            <w:gridCol w:w="1609"/>
            <w:gridCol w:w="1620"/>
          </w:tblGrid>
          <w:tr w:rsidR="00CA3AC1" w:rsidTr="005C1408">
            <w:trPr>
              <w:jc w:val="center"/>
            </w:trPr>
            <w:sdt>
              <w:sdtPr>
                <w:tag w:val="_PLD_977153d49ca449b191bb833cd5f689b2"/>
                <w:id w:val="-1978061492"/>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项目</w:t>
                    </w:r>
                  </w:p>
                </w:tc>
              </w:sdtContent>
            </w:sdt>
            <w:sdt>
              <w:sdtPr>
                <w:tag w:val="_PLD_557c49ee2a4f40de99f948c76f4c3adc"/>
                <w:id w:val="422927942"/>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期初余额</w:t>
                    </w:r>
                  </w:p>
                </w:tc>
              </w:sdtContent>
            </w:sdt>
            <w:sdt>
              <w:sdtPr>
                <w:tag w:val="_PLD_98d1ab48f8084264aff0ef3a30e8ba71"/>
                <w:id w:val="-313416916"/>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pPr>
                    <w:r>
                      <w:rPr>
                        <w:rFonts w:hint="eastAsia"/>
                      </w:rPr>
                      <w:t>本期增加</w:t>
                    </w:r>
                  </w:p>
                </w:tc>
              </w:sdtContent>
            </w:sdt>
            <w:sdt>
              <w:sdtPr>
                <w:tag w:val="_PLD_e35c4f26db444503b2f9a32896872169"/>
                <w:id w:val="645852094"/>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pPr>
                    <w:r>
                      <w:t>本期减少</w:t>
                    </w:r>
                  </w:p>
                </w:tc>
              </w:sdtContent>
            </w:sdt>
            <w:sdt>
              <w:sdtPr>
                <w:tag w:val="_PLD_e67d191300ac43c2b1b07c1beddfe891"/>
                <w:id w:val="1363018043"/>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期末余额</w:t>
                    </w:r>
                  </w:p>
                </w:tc>
              </w:sdtContent>
            </w:sdt>
          </w:tr>
          <w:tr w:rsidR="00CA3AC1" w:rsidTr="005C1408">
            <w:trPr>
              <w:jc w:val="center"/>
            </w:trPr>
            <w:sdt>
              <w:sdtPr>
                <w:tag w:val="_PLD_887f068b039b44a99f27487cfa74131d"/>
                <w:id w:val="1975719011"/>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18,593,375.91</w:t>
                </w:r>
              </w:p>
            </w:tc>
            <w:tc>
              <w:tcPr>
                <w:tcW w:w="88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71,577,097.59</w:t>
                </w:r>
              </w:p>
            </w:tc>
            <w:tc>
              <w:tcPr>
                <w:tcW w:w="88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71,639,332.96</w:t>
                </w:r>
              </w:p>
            </w:tc>
            <w:tc>
              <w:tcPr>
                <w:tcW w:w="895"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18,531,140.54</w:t>
                </w:r>
              </w:p>
            </w:tc>
          </w:tr>
          <w:tr w:rsidR="00CA3AC1" w:rsidTr="005C1408">
            <w:trPr>
              <w:jc w:val="center"/>
            </w:trPr>
            <w:sdt>
              <w:sdtPr>
                <w:tag w:val="_PLD_73d6cf6c562b4c03b4db52d8f6a162bf"/>
                <w:id w:val="1552801494"/>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二、职工福利费</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4,627,328.80</w:t>
                </w:r>
              </w:p>
            </w:tc>
            <w:tc>
              <w:tcPr>
                <w:tcW w:w="88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4,627,328.80</w:t>
                </w:r>
              </w:p>
            </w:tc>
            <w:tc>
              <w:tcPr>
                <w:tcW w:w="89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5C1408">
            <w:trPr>
              <w:jc w:val="center"/>
            </w:trPr>
            <w:sdt>
              <w:sdtPr>
                <w:tag w:val="_PLD_5011e3a4fe354f7a9e7ed202f78200ac"/>
                <w:id w:val="472103928"/>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三、社会保险费</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5,881.71</w:t>
                </w:r>
              </w:p>
            </w:tc>
            <w:tc>
              <w:tcPr>
                <w:tcW w:w="88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2,737,765.88</w:t>
                </w:r>
              </w:p>
            </w:tc>
            <w:tc>
              <w:tcPr>
                <w:tcW w:w="88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2,743,647.59</w:t>
                </w:r>
              </w:p>
            </w:tc>
            <w:tc>
              <w:tcPr>
                <w:tcW w:w="89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5C1408">
            <w:trPr>
              <w:jc w:val="center"/>
            </w:trPr>
            <w:sdt>
              <w:sdtPr>
                <w:tag w:val="_PLD_9d186f69dd324ed3abe373aa87498a4e"/>
                <w:id w:val="2122948304"/>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rPr>
                        <w:color w:val="008000"/>
                        <w:szCs w:val="21"/>
                      </w:rPr>
                    </w:pPr>
                    <w:r>
                      <w:rPr>
                        <w:rFonts w:hint="eastAsia"/>
                        <w:szCs w:val="21"/>
                      </w:rPr>
                      <w:t>其中：</w:t>
                    </w:r>
                    <w:r>
                      <w:rPr>
                        <w:szCs w:val="21"/>
                      </w:rPr>
                      <w:t>医疗保险费</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4,950.39</w:t>
                </w:r>
              </w:p>
            </w:tc>
            <w:tc>
              <w:tcPr>
                <w:tcW w:w="88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2,357,560.19</w:t>
                </w:r>
              </w:p>
            </w:tc>
            <w:tc>
              <w:tcPr>
                <w:tcW w:w="88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2,362,510.58</w:t>
                </w:r>
              </w:p>
            </w:tc>
            <w:tc>
              <w:tcPr>
                <w:tcW w:w="89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5C1408">
            <w:trPr>
              <w:jc w:val="center"/>
            </w:trPr>
            <w:sdt>
              <w:sdtPr>
                <w:tag w:val="_PLD_b436db8b255c424989dd912d9da0810f"/>
                <w:id w:val="-349030599"/>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ind w:firstLineChars="300" w:firstLine="630"/>
                      <w:rPr>
                        <w:szCs w:val="21"/>
                      </w:rPr>
                    </w:pPr>
                    <w:r>
                      <w:rPr>
                        <w:rFonts w:hint="eastAsia"/>
                        <w:szCs w:val="21"/>
                      </w:rPr>
                      <w:t>工伤保险费</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463.10</w:t>
                </w:r>
              </w:p>
            </w:tc>
            <w:tc>
              <w:tcPr>
                <w:tcW w:w="88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193,883.60</w:t>
                </w:r>
              </w:p>
            </w:tc>
            <w:tc>
              <w:tcPr>
                <w:tcW w:w="88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194,346.70</w:t>
                </w:r>
              </w:p>
            </w:tc>
            <w:tc>
              <w:tcPr>
                <w:tcW w:w="89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5C1408">
            <w:trPr>
              <w:jc w:val="center"/>
            </w:trPr>
            <w:sdt>
              <w:sdtPr>
                <w:tag w:val="_PLD_2c537c2776fc4170be41d466293e3ace"/>
                <w:id w:val="-690680214"/>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ind w:firstLineChars="300" w:firstLine="630"/>
                      <w:rPr>
                        <w:szCs w:val="21"/>
                      </w:rPr>
                    </w:pPr>
                    <w:r>
                      <w:rPr>
                        <w:rFonts w:hint="eastAsia"/>
                        <w:szCs w:val="21"/>
                      </w:rPr>
                      <w:t>生育保险费</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468.22</w:t>
                </w:r>
              </w:p>
            </w:tc>
            <w:tc>
              <w:tcPr>
                <w:tcW w:w="88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186,322.09</w:t>
                </w:r>
              </w:p>
            </w:tc>
            <w:tc>
              <w:tcPr>
                <w:tcW w:w="88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186,790.31</w:t>
                </w:r>
              </w:p>
            </w:tc>
            <w:tc>
              <w:tcPr>
                <w:tcW w:w="89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5C1408">
            <w:trPr>
              <w:jc w:val="center"/>
            </w:trPr>
            <w:sdt>
              <w:sdtPr>
                <w:tag w:val="_PLD_3930d81c2c064993bcbc2324f2678afe"/>
                <w:id w:val="726185841"/>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四、住房公积金</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50,254.00</w:t>
                </w:r>
              </w:p>
            </w:tc>
            <w:tc>
              <w:tcPr>
                <w:tcW w:w="88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2,761,494.21</w:t>
                </w:r>
              </w:p>
            </w:tc>
            <w:tc>
              <w:tcPr>
                <w:tcW w:w="88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2,790,148.21</w:t>
                </w:r>
              </w:p>
            </w:tc>
            <w:tc>
              <w:tcPr>
                <w:tcW w:w="895"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21,600.00</w:t>
                </w:r>
              </w:p>
            </w:tc>
          </w:tr>
          <w:tr w:rsidR="00CA3AC1" w:rsidTr="005C1408">
            <w:trPr>
              <w:jc w:val="center"/>
            </w:trPr>
            <w:sdt>
              <w:sdtPr>
                <w:tag w:val="_PLD_5933de2245bb4749bc8731371b57fd14"/>
                <w:id w:val="-941141787"/>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937,559.23</w:t>
                </w:r>
              </w:p>
            </w:tc>
            <w:tc>
              <w:tcPr>
                <w:tcW w:w="88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1,513,312.72</w:t>
                </w:r>
              </w:p>
            </w:tc>
            <w:tc>
              <w:tcPr>
                <w:tcW w:w="88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1,163,049.05</w:t>
                </w:r>
              </w:p>
            </w:tc>
            <w:tc>
              <w:tcPr>
                <w:tcW w:w="895"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1,287,822.90</w:t>
                </w:r>
              </w:p>
            </w:tc>
          </w:tr>
          <w:tr w:rsidR="00CA3AC1" w:rsidTr="005C1408">
            <w:trPr>
              <w:jc w:val="center"/>
            </w:trPr>
            <w:sdt>
              <w:sdtPr>
                <w:tag w:val="_PLD_3b8c0eeaa431422fa1ad262899b738f2"/>
                <w:id w:val="-1110901358"/>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5C1408">
            <w:trPr>
              <w:jc w:val="center"/>
            </w:trPr>
            <w:sdt>
              <w:sdtPr>
                <w:tag w:val="_PLD_f452ad04150b46f2bfd616a7555ac734"/>
                <w:id w:val="995144349"/>
                <w:lock w:val="sdtLocked"/>
              </w:sdtPr>
              <w:sdtContent>
                <w:tc>
                  <w:tcPr>
                    <w:tcW w:w="1444"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88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88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5C1408">
            <w:trPr>
              <w:jc w:val="center"/>
            </w:trPr>
            <w:sdt>
              <w:sdtPr>
                <w:tag w:val="_PLD_2d43dc7142ef4f83aac50116249ad759"/>
                <w:id w:val="1842121160"/>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合计</w:t>
                    </w:r>
                  </w:p>
                </w:tc>
              </w:sdtContent>
            </w:sdt>
            <w:tc>
              <w:tcPr>
                <w:tcW w:w="89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19,587,070.85</w:t>
                </w:r>
              </w:p>
            </w:tc>
            <w:tc>
              <w:tcPr>
                <w:tcW w:w="88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83,216,999.20</w:t>
                </w:r>
              </w:p>
            </w:tc>
            <w:tc>
              <w:tcPr>
                <w:tcW w:w="88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82,963,506.61</w:t>
                </w:r>
              </w:p>
            </w:tc>
            <w:tc>
              <w:tcPr>
                <w:tcW w:w="895"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19,840,563.44</w:t>
                </w:r>
              </w:p>
            </w:tc>
          </w:tr>
        </w:tbl>
        <w:p w:rsidR="00CA3AC1" w:rsidRDefault="00CA3AC1"/>
        <w:p w:rsidR="00CA3AC1" w:rsidRDefault="004A63B8">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906188700"/>
        <w:lock w:val="sdtLocked"/>
        <w:placeholder>
          <w:docPart w:val="GBC22222222222222222222222222222"/>
        </w:placeholder>
      </w:sdtPr>
      <w:sdtContent>
        <w:p w:rsidR="00CA3AC1" w:rsidRDefault="009D1397" w:rsidP="009D1397">
          <w:pPr>
            <w:pStyle w:val="4"/>
            <w:numPr>
              <w:ilvl w:val="0"/>
              <w:numId w:val="82"/>
            </w:numPr>
            <w:rPr>
              <w:szCs w:val="21"/>
            </w:rPr>
          </w:pPr>
          <w:r>
            <w:rPr>
              <w:rFonts w:hint="eastAsia"/>
              <w:szCs w:val="21"/>
            </w:rPr>
            <w:t>设定提存计划列示</w:t>
          </w:r>
        </w:p>
        <w:p w:rsidR="00CA3AC1" w:rsidRDefault="004A63B8">
          <w:sdt>
            <w:sdtPr>
              <w:alias w:val="是否适用：设定提存计划列示[双击切换]"/>
              <w:tag w:val="_GBC_b10b1dbaca2d418ba8658bab8f732ec8"/>
              <w:id w:val="1500537962"/>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9D1397">
          <w:pPr>
            <w:jc w:val="right"/>
          </w:pPr>
          <w:r>
            <w:rPr>
              <w:rFonts w:hint="eastAsia"/>
            </w:rPr>
            <w:t>单位：</w:t>
          </w:r>
          <w:sdt>
            <w:sdtPr>
              <w:rPr>
                <w:rFonts w:hint="eastAsia"/>
              </w:rPr>
              <w:alias w:val="单位：财务附注：设定提存计划列示"/>
              <w:tag w:val="_GBC_925094ba622346ba8857a40cf7e6f1b2"/>
              <w:id w:val="-19593182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572500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CA3AC1" w:rsidTr="00CA3AC1">
            <w:sdt>
              <w:sdtPr>
                <w:tag w:val="_PLD_5a05fd1b5f8842ba9ae6094f6792dfbe"/>
                <w:id w:val="33172170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A3AC1" w:rsidRDefault="009D1397" w:rsidP="00CA3AC1">
                    <w:pPr>
                      <w:jc w:val="center"/>
                    </w:pPr>
                    <w:r>
                      <w:rPr>
                        <w:rFonts w:hint="eastAsia"/>
                      </w:rPr>
                      <w:t>项目</w:t>
                    </w:r>
                  </w:p>
                </w:tc>
              </w:sdtContent>
            </w:sdt>
            <w:sdt>
              <w:sdtPr>
                <w:tag w:val="_PLD_fae7d76d85e4429d925f3d30ff27566f"/>
                <w:id w:val="786316159"/>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CA3AC1" w:rsidRDefault="009D1397" w:rsidP="00CA3AC1">
                    <w:pPr>
                      <w:jc w:val="center"/>
                    </w:pPr>
                    <w:r>
                      <w:rPr>
                        <w:rFonts w:hint="eastAsia"/>
                      </w:rPr>
                      <w:t>期初余额</w:t>
                    </w:r>
                  </w:p>
                </w:tc>
              </w:sdtContent>
            </w:sdt>
            <w:sdt>
              <w:sdtPr>
                <w:tag w:val="_PLD_cd3c897871944aa0a1ea524d70e51704"/>
                <w:id w:val="-733460579"/>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CA3AC1" w:rsidRDefault="009D1397" w:rsidP="00CA3AC1">
                    <w:pPr>
                      <w:jc w:val="center"/>
                    </w:pPr>
                    <w:r>
                      <w:rPr>
                        <w:rFonts w:hint="eastAsia"/>
                      </w:rPr>
                      <w:t>本期增加</w:t>
                    </w:r>
                  </w:p>
                </w:tc>
              </w:sdtContent>
            </w:sdt>
            <w:sdt>
              <w:sdtPr>
                <w:tag w:val="_PLD_5ef10b06a3d24730bad93c45f119182f"/>
                <w:id w:val="-1610582693"/>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CA3AC1" w:rsidRDefault="009D1397" w:rsidP="00CA3AC1">
                    <w:pPr>
                      <w:jc w:val="center"/>
                    </w:pPr>
                    <w:r>
                      <w:rPr>
                        <w:rFonts w:hint="eastAsia"/>
                      </w:rPr>
                      <w:t>本期减少</w:t>
                    </w:r>
                  </w:p>
                </w:tc>
              </w:sdtContent>
            </w:sdt>
            <w:sdt>
              <w:sdtPr>
                <w:tag w:val="_PLD_13d5e5df016d4921aa56218755dfb8f4"/>
                <w:id w:val="2133127899"/>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CA3AC1" w:rsidRDefault="009D1397" w:rsidP="00CA3AC1">
                    <w:pPr>
                      <w:jc w:val="center"/>
                    </w:pPr>
                    <w:r>
                      <w:rPr>
                        <w:rFonts w:hint="eastAsia"/>
                      </w:rPr>
                      <w:t>期末余额</w:t>
                    </w:r>
                  </w:p>
                </w:tc>
              </w:sdtContent>
            </w:sdt>
          </w:tr>
          <w:tr w:rsidR="00CA3AC1" w:rsidTr="00CA3AC1">
            <w:sdt>
              <w:sdtPr>
                <w:tag w:val="_PLD_192f35728476417fb8764a48f0f9f81a"/>
                <w:id w:val="79433127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CA3AC1" w:rsidRDefault="009D1397" w:rsidP="00CA3AC1">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CA3AC1" w:rsidRDefault="009D1397" w:rsidP="00CA3AC1">
                <w:pPr>
                  <w:jc w:val="right"/>
                </w:pPr>
                <w:r>
                  <w:t>1,977,226.26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CA3AC1" w:rsidRDefault="00626F46" w:rsidP="00CA3AC1">
                <w:pPr>
                  <w:jc w:val="right"/>
                </w:pPr>
                <w:r>
                  <w:t>6,459,420.7</w:t>
                </w:r>
                <w:r>
                  <w:rPr>
                    <w:rFonts w:hint="eastAsia"/>
                  </w:rPr>
                  <w:t>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6,461,549.71</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1,975,097.30</w:t>
                </w:r>
              </w:p>
            </w:tc>
          </w:tr>
          <w:tr w:rsidR="00CA3AC1" w:rsidTr="00CA3AC1">
            <w:sdt>
              <w:sdtPr>
                <w:tag w:val="_PLD_4cc792e49f2f4282bad089744bc43079"/>
                <w:id w:val="-6372191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CA3AC1" w:rsidRDefault="009D1397" w:rsidP="00CA3AC1">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CA3AC1" w:rsidRDefault="009D1397" w:rsidP="00CA3AC1">
                <w:pPr>
                  <w:jc w:val="right"/>
                </w:pPr>
                <w:r>
                  <w:t>821.85</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342,646.75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342,837.60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631.00</w:t>
                </w:r>
              </w:p>
            </w:tc>
          </w:tr>
          <w:tr w:rsidR="00CA3AC1" w:rsidTr="00CA3AC1">
            <w:sdt>
              <w:sdtPr>
                <w:tag w:val="_PLD_a3a47267e86e4e5f8ca47222510e775d"/>
                <w:id w:val="188537008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CA3AC1" w:rsidRDefault="009D1397" w:rsidP="00CA3AC1">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CA3AC1" w:rsidRDefault="00CA3AC1" w:rsidP="00CA3AC1">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pPr>
              </w:p>
            </w:tc>
          </w:tr>
          <w:tr w:rsidR="00CA3AC1" w:rsidTr="00CA3AC1">
            <w:sdt>
              <w:sdtPr>
                <w:tag w:val="_PLD_1be2c89c2b8b4426a1997730a6fc3f32"/>
                <w:id w:val="-115729030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A3AC1" w:rsidRDefault="009D1397" w:rsidP="00CA3AC1">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CA3AC1" w:rsidRDefault="009D1397" w:rsidP="00CA3AC1">
                <w:pPr>
                  <w:jc w:val="right"/>
                </w:pPr>
                <w:r>
                  <w:t>1,978,048.11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CA3AC1" w:rsidRDefault="00626F46" w:rsidP="00CA3AC1">
                <w:pPr>
                  <w:jc w:val="right"/>
                </w:pPr>
                <w:r>
                  <w:t>6,802,067.</w:t>
                </w:r>
                <w:r>
                  <w:rPr>
                    <w:rFonts w:hint="eastAsia"/>
                  </w:rPr>
                  <w:t>50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6,804,387.31</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1,975,728.30</w:t>
                </w:r>
              </w:p>
            </w:tc>
          </w:tr>
        </w:tbl>
        <w:p w:rsidR="00CA3AC1" w:rsidRDefault="004A63B8">
          <w:pPr>
            <w:autoSpaceDE w:val="0"/>
            <w:autoSpaceDN w:val="0"/>
            <w:adjustRightInd w:val="0"/>
            <w:rPr>
              <w:szCs w:val="21"/>
            </w:rPr>
          </w:pPr>
        </w:p>
      </w:sdtContent>
    </w:sdt>
    <w:sdt>
      <w:sdtPr>
        <w:rPr>
          <w:rFonts w:hint="eastAsia"/>
          <w:szCs w:val="21"/>
        </w:rPr>
        <w:alias w:val="模块:应付职工薪酬说明"/>
        <w:tag w:val="_SEC_edbce81fdb28449ba35de2db232257b2"/>
        <w:id w:val="257333537"/>
        <w:lock w:val="sdtLocked"/>
        <w:placeholder>
          <w:docPart w:val="GBC22222222222222222222222222222"/>
        </w:placeholder>
      </w:sdtPr>
      <w:sdtContent>
        <w:p w:rsidR="00CA3AC1" w:rsidRDefault="009D1397">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627740405"/>
            <w:lock w:val="sdtContentLocked"/>
            <w:placeholder>
              <w:docPart w:val="GBC22222222222222222222222222222"/>
            </w:placeholder>
          </w:sdtPr>
          <w:sdtContent>
            <w:p w:rsidR="00CA3AC1" w:rsidRDefault="009D1397" w:rsidP="00CA3AC1">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691529426"/>
        <w:lock w:val="sdtLocked"/>
        <w:placeholder>
          <w:docPart w:val="GBC22222222222222222222222222222"/>
        </w:placeholder>
      </w:sdtPr>
      <w:sdtEndPr>
        <w:rPr>
          <w:rFonts w:cstheme="minorBidi" w:hint="default"/>
          <w:color w:val="000000" w:themeColor="text1"/>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533722808"/>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应交税费"/>
              <w:tag w:val="_GBC_9fe49c1b8a984180ae11c305f9fe5484"/>
              <w:id w:val="16124033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3145422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CA3AC1" w:rsidTr="00CA3AC1">
            <w:trPr>
              <w:cantSplit/>
            </w:trPr>
            <w:sdt>
              <w:sdtPr>
                <w:tag w:val="_PLD_6c8ac0907441450eac644085301d6804"/>
                <w:id w:val="-921573859"/>
                <w:lock w:val="sdtLocked"/>
              </w:sdtPr>
              <w:sdtContent>
                <w:tc>
                  <w:tcPr>
                    <w:tcW w:w="1675" w:type="pct"/>
                    <w:vAlign w:val="center"/>
                  </w:tcPr>
                  <w:p w:rsidR="00CA3AC1" w:rsidRDefault="009D1397" w:rsidP="00CA3AC1">
                    <w:pPr>
                      <w:ind w:right="105"/>
                      <w:jc w:val="center"/>
                      <w:rPr>
                        <w:szCs w:val="21"/>
                      </w:rPr>
                    </w:pPr>
                    <w:r>
                      <w:rPr>
                        <w:rFonts w:hint="eastAsia"/>
                        <w:szCs w:val="21"/>
                      </w:rPr>
                      <w:t>项目</w:t>
                    </w:r>
                  </w:p>
                </w:tc>
              </w:sdtContent>
            </w:sdt>
            <w:sdt>
              <w:sdtPr>
                <w:tag w:val="_PLD_8dab1e5e153c4b93a2d18673e1365591"/>
                <w:id w:val="1696653577"/>
                <w:lock w:val="sdtLocked"/>
              </w:sdtPr>
              <w:sdtContent>
                <w:tc>
                  <w:tcPr>
                    <w:tcW w:w="1661" w:type="pct"/>
                    <w:vAlign w:val="center"/>
                  </w:tcPr>
                  <w:p w:rsidR="00CA3AC1" w:rsidRDefault="009D1397" w:rsidP="00CA3AC1">
                    <w:pPr>
                      <w:jc w:val="center"/>
                      <w:rPr>
                        <w:szCs w:val="21"/>
                      </w:rPr>
                    </w:pPr>
                    <w:r>
                      <w:rPr>
                        <w:rFonts w:hint="eastAsia"/>
                        <w:szCs w:val="21"/>
                      </w:rPr>
                      <w:t>期末余额</w:t>
                    </w:r>
                  </w:p>
                </w:tc>
              </w:sdtContent>
            </w:sdt>
            <w:sdt>
              <w:sdtPr>
                <w:tag w:val="_PLD_9793c5ba001a43cb914658d949d3dcec"/>
                <w:id w:val="-2146345446"/>
                <w:lock w:val="sdtLocked"/>
              </w:sdtPr>
              <w:sdtContent>
                <w:tc>
                  <w:tcPr>
                    <w:tcW w:w="1664" w:type="pct"/>
                    <w:vAlign w:val="center"/>
                  </w:tcPr>
                  <w:p w:rsidR="00CA3AC1" w:rsidRDefault="009D1397" w:rsidP="00CA3AC1">
                    <w:pPr>
                      <w:jc w:val="center"/>
                      <w:rPr>
                        <w:szCs w:val="21"/>
                      </w:rPr>
                    </w:pPr>
                    <w:r>
                      <w:rPr>
                        <w:rFonts w:hint="eastAsia"/>
                        <w:szCs w:val="21"/>
                      </w:rPr>
                      <w:t>期初余额</w:t>
                    </w:r>
                  </w:p>
                </w:tc>
              </w:sdtContent>
            </w:sdt>
          </w:tr>
          <w:tr w:rsidR="00CA3AC1" w:rsidTr="00CA3AC1">
            <w:trPr>
              <w:cantSplit/>
            </w:trPr>
            <w:sdt>
              <w:sdtPr>
                <w:tag w:val="_PLD_c48b89ee1b074897ad6eca8ff01447a6"/>
                <w:id w:val="1680146099"/>
                <w:lock w:val="sdtLocked"/>
              </w:sdtPr>
              <w:sdtContent>
                <w:tc>
                  <w:tcPr>
                    <w:tcW w:w="1675" w:type="pct"/>
                    <w:shd w:val="clear" w:color="auto" w:fill="auto"/>
                  </w:tcPr>
                  <w:p w:rsidR="00CA3AC1" w:rsidRDefault="009D1397" w:rsidP="00CA3AC1">
                    <w:pPr>
                      <w:ind w:right="105"/>
                      <w:rPr>
                        <w:szCs w:val="21"/>
                      </w:rPr>
                    </w:pPr>
                    <w:r>
                      <w:rPr>
                        <w:rFonts w:hint="eastAsia"/>
                        <w:szCs w:val="21"/>
                      </w:rPr>
                      <w:t>增值税</w:t>
                    </w:r>
                  </w:p>
                </w:tc>
              </w:sdtContent>
            </w:sdt>
            <w:tc>
              <w:tcPr>
                <w:tcW w:w="1661" w:type="pct"/>
                <w:shd w:val="clear" w:color="auto" w:fill="auto"/>
              </w:tcPr>
              <w:p w:rsidR="00CA3AC1" w:rsidRDefault="009D1397" w:rsidP="00CA3AC1">
                <w:pPr>
                  <w:ind w:right="73"/>
                  <w:jc w:val="right"/>
                  <w:rPr>
                    <w:szCs w:val="21"/>
                  </w:rPr>
                </w:pPr>
                <w:r>
                  <w:t>2,877,004.43</w:t>
                </w:r>
              </w:p>
            </w:tc>
            <w:tc>
              <w:tcPr>
                <w:tcW w:w="1664" w:type="pct"/>
                <w:shd w:val="clear" w:color="auto" w:fill="auto"/>
              </w:tcPr>
              <w:p w:rsidR="00CA3AC1" w:rsidRDefault="009D1397" w:rsidP="00CA3AC1">
                <w:pPr>
                  <w:jc w:val="right"/>
                  <w:rPr>
                    <w:szCs w:val="21"/>
                  </w:rPr>
                </w:pPr>
                <w:r>
                  <w:t>2,290,251.10</w:t>
                </w:r>
              </w:p>
            </w:tc>
          </w:tr>
          <w:tr w:rsidR="00CA3AC1" w:rsidTr="00CA3AC1">
            <w:trPr>
              <w:cantSplit/>
            </w:trPr>
            <w:sdt>
              <w:sdtPr>
                <w:tag w:val="_PLD_4d030b955a614622b69aba22ad95922f"/>
                <w:id w:val="-2090301179"/>
                <w:lock w:val="sdtLocked"/>
              </w:sdtPr>
              <w:sdtContent>
                <w:tc>
                  <w:tcPr>
                    <w:tcW w:w="1675" w:type="pct"/>
                    <w:shd w:val="clear" w:color="auto" w:fill="auto"/>
                  </w:tcPr>
                  <w:p w:rsidR="00CA3AC1" w:rsidRDefault="009D1397" w:rsidP="00CA3AC1">
                    <w:pPr>
                      <w:ind w:right="105"/>
                      <w:rPr>
                        <w:szCs w:val="21"/>
                      </w:rPr>
                    </w:pPr>
                    <w:r>
                      <w:rPr>
                        <w:rFonts w:hint="eastAsia"/>
                        <w:szCs w:val="21"/>
                      </w:rPr>
                      <w:t>消费税</w:t>
                    </w:r>
                  </w:p>
                </w:tc>
              </w:sdtContent>
            </w:sdt>
            <w:tc>
              <w:tcPr>
                <w:tcW w:w="1661" w:type="pct"/>
                <w:shd w:val="clear" w:color="auto" w:fill="auto"/>
              </w:tcPr>
              <w:p w:rsidR="00CA3AC1" w:rsidRDefault="00CA3AC1" w:rsidP="00CA3AC1">
                <w:pPr>
                  <w:ind w:right="73"/>
                  <w:jc w:val="right"/>
                  <w:rPr>
                    <w:szCs w:val="21"/>
                  </w:rPr>
                </w:pPr>
              </w:p>
            </w:tc>
            <w:tc>
              <w:tcPr>
                <w:tcW w:w="1664" w:type="pct"/>
                <w:shd w:val="clear" w:color="auto" w:fill="auto"/>
              </w:tcPr>
              <w:p w:rsidR="00CA3AC1" w:rsidRDefault="00CA3AC1" w:rsidP="00CA3AC1">
                <w:pPr>
                  <w:jc w:val="right"/>
                  <w:rPr>
                    <w:szCs w:val="21"/>
                  </w:rPr>
                </w:pPr>
              </w:p>
            </w:tc>
          </w:tr>
          <w:tr w:rsidR="00CA3AC1" w:rsidTr="00CA3AC1">
            <w:trPr>
              <w:cantSplit/>
            </w:trPr>
            <w:sdt>
              <w:sdtPr>
                <w:tag w:val="_PLD_0bfcdc96571247378beda4baa3cf54fe"/>
                <w:id w:val="-345182083"/>
                <w:lock w:val="sdtLocked"/>
              </w:sdtPr>
              <w:sdtContent>
                <w:tc>
                  <w:tcPr>
                    <w:tcW w:w="1675" w:type="pct"/>
                    <w:shd w:val="clear" w:color="auto" w:fill="auto"/>
                  </w:tcPr>
                  <w:p w:rsidR="00CA3AC1" w:rsidRDefault="009D1397" w:rsidP="00CA3AC1">
                    <w:pPr>
                      <w:ind w:right="105"/>
                      <w:rPr>
                        <w:szCs w:val="21"/>
                      </w:rPr>
                    </w:pPr>
                    <w:r>
                      <w:rPr>
                        <w:rFonts w:hint="eastAsia"/>
                        <w:szCs w:val="21"/>
                      </w:rPr>
                      <w:t>营业税</w:t>
                    </w:r>
                  </w:p>
                </w:tc>
              </w:sdtContent>
            </w:sdt>
            <w:tc>
              <w:tcPr>
                <w:tcW w:w="1661" w:type="pct"/>
                <w:shd w:val="clear" w:color="auto" w:fill="auto"/>
              </w:tcPr>
              <w:p w:rsidR="00CA3AC1" w:rsidRDefault="009D1397" w:rsidP="00CA3AC1">
                <w:pPr>
                  <w:ind w:right="73"/>
                  <w:jc w:val="right"/>
                  <w:rPr>
                    <w:szCs w:val="21"/>
                  </w:rPr>
                </w:pPr>
                <w:r>
                  <w:t>36,250.00</w:t>
                </w:r>
              </w:p>
            </w:tc>
            <w:tc>
              <w:tcPr>
                <w:tcW w:w="1664" w:type="pct"/>
                <w:shd w:val="clear" w:color="auto" w:fill="auto"/>
              </w:tcPr>
              <w:p w:rsidR="00CA3AC1" w:rsidRDefault="00CA3AC1" w:rsidP="00CA3AC1">
                <w:pPr>
                  <w:jc w:val="right"/>
                  <w:rPr>
                    <w:szCs w:val="21"/>
                  </w:rPr>
                </w:pPr>
              </w:p>
            </w:tc>
          </w:tr>
          <w:tr w:rsidR="00CA3AC1" w:rsidTr="00CA3AC1">
            <w:trPr>
              <w:cantSplit/>
            </w:trPr>
            <w:sdt>
              <w:sdtPr>
                <w:tag w:val="_PLD_49b8dc872bb9404cb0839f96df5b2cfe"/>
                <w:id w:val="1724094269"/>
                <w:lock w:val="sdtLocked"/>
              </w:sdtPr>
              <w:sdtContent>
                <w:tc>
                  <w:tcPr>
                    <w:tcW w:w="1675" w:type="pct"/>
                    <w:shd w:val="clear" w:color="auto" w:fill="auto"/>
                  </w:tcPr>
                  <w:p w:rsidR="00CA3AC1" w:rsidRDefault="009D1397" w:rsidP="00CA3AC1">
                    <w:pPr>
                      <w:ind w:right="105"/>
                      <w:rPr>
                        <w:szCs w:val="21"/>
                      </w:rPr>
                    </w:pPr>
                    <w:r>
                      <w:rPr>
                        <w:rFonts w:hint="eastAsia"/>
                        <w:szCs w:val="21"/>
                      </w:rPr>
                      <w:t>企业所得税</w:t>
                    </w:r>
                  </w:p>
                </w:tc>
              </w:sdtContent>
            </w:sdt>
            <w:tc>
              <w:tcPr>
                <w:tcW w:w="1661" w:type="pct"/>
                <w:shd w:val="clear" w:color="auto" w:fill="auto"/>
              </w:tcPr>
              <w:p w:rsidR="00CA3AC1" w:rsidRDefault="009D1397" w:rsidP="00CA3AC1">
                <w:pPr>
                  <w:ind w:right="73"/>
                  <w:jc w:val="right"/>
                  <w:rPr>
                    <w:szCs w:val="21"/>
                  </w:rPr>
                </w:pPr>
                <w:r>
                  <w:t>61,095,432.67</w:t>
                </w:r>
              </w:p>
            </w:tc>
            <w:tc>
              <w:tcPr>
                <w:tcW w:w="1664" w:type="pct"/>
                <w:shd w:val="clear" w:color="auto" w:fill="auto"/>
              </w:tcPr>
              <w:p w:rsidR="00CA3AC1" w:rsidRDefault="009D1397" w:rsidP="00CA3AC1">
                <w:pPr>
                  <w:jc w:val="right"/>
                  <w:rPr>
                    <w:szCs w:val="21"/>
                  </w:rPr>
                </w:pPr>
                <w:r>
                  <w:t>52,608,783.83</w:t>
                </w:r>
              </w:p>
            </w:tc>
          </w:tr>
          <w:tr w:rsidR="00CA3AC1" w:rsidTr="00CA3AC1">
            <w:trPr>
              <w:cantSplit/>
            </w:trPr>
            <w:sdt>
              <w:sdtPr>
                <w:tag w:val="_PLD_286bae1276454142bcbbbd304c37de69"/>
                <w:id w:val="1600364431"/>
                <w:lock w:val="sdtLocked"/>
              </w:sdtPr>
              <w:sdtContent>
                <w:tc>
                  <w:tcPr>
                    <w:tcW w:w="1675" w:type="pct"/>
                    <w:shd w:val="clear" w:color="auto" w:fill="auto"/>
                  </w:tcPr>
                  <w:p w:rsidR="00CA3AC1" w:rsidRDefault="009D1397" w:rsidP="00CA3AC1">
                    <w:pPr>
                      <w:ind w:right="105"/>
                      <w:rPr>
                        <w:szCs w:val="21"/>
                      </w:rPr>
                    </w:pPr>
                    <w:r>
                      <w:rPr>
                        <w:rFonts w:hint="eastAsia"/>
                        <w:szCs w:val="21"/>
                      </w:rPr>
                      <w:t>个人所得税</w:t>
                    </w:r>
                  </w:p>
                </w:tc>
              </w:sdtContent>
            </w:sdt>
            <w:tc>
              <w:tcPr>
                <w:tcW w:w="1661" w:type="pct"/>
                <w:shd w:val="clear" w:color="auto" w:fill="auto"/>
              </w:tcPr>
              <w:p w:rsidR="00CA3AC1" w:rsidRDefault="009D1397" w:rsidP="00CA3AC1">
                <w:pPr>
                  <w:ind w:right="73"/>
                  <w:jc w:val="right"/>
                  <w:rPr>
                    <w:szCs w:val="21"/>
                  </w:rPr>
                </w:pPr>
                <w:r>
                  <w:t>185,680.30</w:t>
                </w:r>
              </w:p>
            </w:tc>
            <w:tc>
              <w:tcPr>
                <w:tcW w:w="1664" w:type="pct"/>
                <w:shd w:val="clear" w:color="auto" w:fill="auto"/>
              </w:tcPr>
              <w:p w:rsidR="00CA3AC1" w:rsidRDefault="009D1397" w:rsidP="00CA3AC1">
                <w:pPr>
                  <w:jc w:val="right"/>
                  <w:rPr>
                    <w:szCs w:val="21"/>
                  </w:rPr>
                </w:pPr>
                <w:r>
                  <w:t>285,052.29</w:t>
                </w:r>
              </w:p>
            </w:tc>
          </w:tr>
          <w:tr w:rsidR="00CA3AC1" w:rsidTr="00CA3AC1">
            <w:trPr>
              <w:cantSplit/>
            </w:trPr>
            <w:sdt>
              <w:sdtPr>
                <w:tag w:val="_PLD_a8b0debdaa39485db785fba69d402925"/>
                <w:id w:val="-1858033814"/>
                <w:lock w:val="sdtLocked"/>
              </w:sdtPr>
              <w:sdtContent>
                <w:tc>
                  <w:tcPr>
                    <w:tcW w:w="1675" w:type="pct"/>
                    <w:shd w:val="clear" w:color="auto" w:fill="auto"/>
                  </w:tcPr>
                  <w:p w:rsidR="00CA3AC1" w:rsidRDefault="009D1397" w:rsidP="00CA3AC1">
                    <w:pPr>
                      <w:ind w:right="105"/>
                      <w:rPr>
                        <w:szCs w:val="21"/>
                      </w:rPr>
                    </w:pPr>
                    <w:r>
                      <w:rPr>
                        <w:rFonts w:hint="eastAsia"/>
                        <w:szCs w:val="21"/>
                      </w:rPr>
                      <w:t>城市维护建设税</w:t>
                    </w:r>
                  </w:p>
                </w:tc>
              </w:sdtContent>
            </w:sdt>
            <w:tc>
              <w:tcPr>
                <w:tcW w:w="1661" w:type="pct"/>
                <w:shd w:val="clear" w:color="auto" w:fill="auto"/>
              </w:tcPr>
              <w:p w:rsidR="00CA3AC1" w:rsidRDefault="009D1397" w:rsidP="00CA3AC1">
                <w:pPr>
                  <w:ind w:right="73"/>
                  <w:jc w:val="right"/>
                  <w:rPr>
                    <w:szCs w:val="21"/>
                  </w:rPr>
                </w:pPr>
                <w:r>
                  <w:t>117,905.23</w:t>
                </w:r>
              </w:p>
            </w:tc>
            <w:tc>
              <w:tcPr>
                <w:tcW w:w="1664" w:type="pct"/>
                <w:shd w:val="clear" w:color="auto" w:fill="auto"/>
              </w:tcPr>
              <w:p w:rsidR="00CA3AC1" w:rsidRDefault="009D1397" w:rsidP="00CA3AC1">
                <w:pPr>
                  <w:jc w:val="right"/>
                  <w:rPr>
                    <w:szCs w:val="21"/>
                  </w:rPr>
                </w:pPr>
                <w:r>
                  <w:t>244,987.00</w:t>
                </w:r>
              </w:p>
            </w:tc>
          </w:tr>
          <w:sdt>
            <w:sdtPr>
              <w:rPr>
                <w:rFonts w:hint="eastAsia"/>
                <w:szCs w:val="21"/>
              </w:rPr>
              <w:alias w:val="应交税金明细"/>
              <w:tag w:val="_TUP_36dc5b70803f4b0599ef63bb69424b3f"/>
              <w:id w:val="-34436581"/>
              <w:lock w:val="sdtLocked"/>
            </w:sdtPr>
            <w:sdtContent>
              <w:tr w:rsidR="00CA3AC1" w:rsidTr="00CA3AC1">
                <w:trPr>
                  <w:cantSplit/>
                </w:trPr>
                <w:tc>
                  <w:tcPr>
                    <w:tcW w:w="1675" w:type="pct"/>
                  </w:tcPr>
                  <w:p w:rsidR="00CA3AC1" w:rsidRDefault="009D1397" w:rsidP="00CA3AC1">
                    <w:pPr>
                      <w:ind w:right="105"/>
                      <w:rPr>
                        <w:szCs w:val="21"/>
                      </w:rPr>
                    </w:pPr>
                    <w:r>
                      <w:t>房产税</w:t>
                    </w:r>
                  </w:p>
                </w:tc>
                <w:tc>
                  <w:tcPr>
                    <w:tcW w:w="1661" w:type="pct"/>
                  </w:tcPr>
                  <w:p w:rsidR="00CA3AC1" w:rsidRDefault="009D1397" w:rsidP="00CA3AC1">
                    <w:pPr>
                      <w:ind w:right="73"/>
                      <w:jc w:val="right"/>
                      <w:rPr>
                        <w:szCs w:val="21"/>
                      </w:rPr>
                    </w:pPr>
                    <w:r>
                      <w:t>28,000,131.52</w:t>
                    </w:r>
                  </w:p>
                </w:tc>
                <w:tc>
                  <w:tcPr>
                    <w:tcW w:w="1664" w:type="pct"/>
                  </w:tcPr>
                  <w:p w:rsidR="00CA3AC1" w:rsidRDefault="009D1397" w:rsidP="00CA3AC1">
                    <w:pPr>
                      <w:jc w:val="right"/>
                      <w:rPr>
                        <w:szCs w:val="21"/>
                      </w:rPr>
                    </w:pPr>
                    <w:r>
                      <w:t>40,022,520.13</w:t>
                    </w:r>
                  </w:p>
                </w:tc>
              </w:tr>
            </w:sdtContent>
          </w:sdt>
          <w:sdt>
            <w:sdtPr>
              <w:rPr>
                <w:rFonts w:hint="eastAsia"/>
                <w:szCs w:val="21"/>
              </w:rPr>
              <w:alias w:val="应交税金明细"/>
              <w:tag w:val="_TUP_36dc5b70803f4b0599ef63bb69424b3f"/>
              <w:id w:val="-1844617830"/>
              <w:lock w:val="sdtLocked"/>
            </w:sdtPr>
            <w:sdtContent>
              <w:tr w:rsidR="00CA3AC1" w:rsidTr="00CA3AC1">
                <w:trPr>
                  <w:cantSplit/>
                </w:trPr>
                <w:tc>
                  <w:tcPr>
                    <w:tcW w:w="1675" w:type="pct"/>
                  </w:tcPr>
                  <w:p w:rsidR="00CA3AC1" w:rsidRDefault="009D1397" w:rsidP="00CA3AC1">
                    <w:pPr>
                      <w:ind w:right="105"/>
                      <w:rPr>
                        <w:szCs w:val="21"/>
                      </w:rPr>
                    </w:pPr>
                    <w:r>
                      <w:t>土地使用税</w:t>
                    </w:r>
                  </w:p>
                </w:tc>
                <w:tc>
                  <w:tcPr>
                    <w:tcW w:w="1661" w:type="pct"/>
                  </w:tcPr>
                  <w:p w:rsidR="00CA3AC1" w:rsidRDefault="009D1397" w:rsidP="00CA3AC1">
                    <w:pPr>
                      <w:ind w:right="73"/>
                      <w:jc w:val="right"/>
                      <w:rPr>
                        <w:szCs w:val="21"/>
                      </w:rPr>
                    </w:pPr>
                    <w:r>
                      <w:t>3,250,910.15</w:t>
                    </w:r>
                  </w:p>
                </w:tc>
                <w:tc>
                  <w:tcPr>
                    <w:tcW w:w="1664" w:type="pct"/>
                  </w:tcPr>
                  <w:p w:rsidR="00CA3AC1" w:rsidRDefault="009D1397" w:rsidP="00CA3AC1">
                    <w:pPr>
                      <w:jc w:val="right"/>
                      <w:rPr>
                        <w:szCs w:val="21"/>
                      </w:rPr>
                    </w:pPr>
                    <w:r>
                      <w:t>1,470.00</w:t>
                    </w:r>
                  </w:p>
                </w:tc>
              </w:tr>
            </w:sdtContent>
          </w:sdt>
          <w:sdt>
            <w:sdtPr>
              <w:rPr>
                <w:rFonts w:hint="eastAsia"/>
                <w:szCs w:val="21"/>
              </w:rPr>
              <w:alias w:val="应交税金明细"/>
              <w:tag w:val="_TUP_36dc5b70803f4b0599ef63bb69424b3f"/>
              <w:id w:val="863018619"/>
              <w:lock w:val="sdtLocked"/>
            </w:sdtPr>
            <w:sdtContent>
              <w:tr w:rsidR="00CA3AC1" w:rsidTr="00CA3AC1">
                <w:trPr>
                  <w:cantSplit/>
                </w:trPr>
                <w:tc>
                  <w:tcPr>
                    <w:tcW w:w="1675" w:type="pct"/>
                  </w:tcPr>
                  <w:p w:rsidR="00CA3AC1" w:rsidRDefault="009D1397" w:rsidP="00CA3AC1">
                    <w:pPr>
                      <w:ind w:right="105"/>
                      <w:rPr>
                        <w:szCs w:val="21"/>
                      </w:rPr>
                    </w:pPr>
                    <w:r>
                      <w:t>教育费附加</w:t>
                    </w:r>
                  </w:p>
                </w:tc>
                <w:tc>
                  <w:tcPr>
                    <w:tcW w:w="1661" w:type="pct"/>
                  </w:tcPr>
                  <w:p w:rsidR="00CA3AC1" w:rsidRDefault="009D1397" w:rsidP="00CA3AC1">
                    <w:pPr>
                      <w:ind w:right="73"/>
                      <w:jc w:val="right"/>
                      <w:rPr>
                        <w:szCs w:val="21"/>
                      </w:rPr>
                    </w:pPr>
                    <w:r>
                      <w:t>70,111.18</w:t>
                    </w:r>
                  </w:p>
                </w:tc>
                <w:tc>
                  <w:tcPr>
                    <w:tcW w:w="1664" w:type="pct"/>
                  </w:tcPr>
                  <w:p w:rsidR="00CA3AC1" w:rsidRDefault="009D1397" w:rsidP="00CA3AC1">
                    <w:pPr>
                      <w:jc w:val="right"/>
                      <w:rPr>
                        <w:szCs w:val="21"/>
                      </w:rPr>
                    </w:pPr>
                    <w:r>
                      <w:t>146,498.13</w:t>
                    </w:r>
                  </w:p>
                </w:tc>
              </w:tr>
            </w:sdtContent>
          </w:sdt>
          <w:sdt>
            <w:sdtPr>
              <w:rPr>
                <w:rFonts w:hint="eastAsia"/>
                <w:szCs w:val="21"/>
              </w:rPr>
              <w:alias w:val="应交税金明细"/>
              <w:tag w:val="_TUP_36dc5b70803f4b0599ef63bb69424b3f"/>
              <w:id w:val="606778551"/>
              <w:lock w:val="sdtLocked"/>
            </w:sdtPr>
            <w:sdtContent>
              <w:tr w:rsidR="00CA3AC1" w:rsidTr="00CA3AC1">
                <w:trPr>
                  <w:cantSplit/>
                </w:trPr>
                <w:tc>
                  <w:tcPr>
                    <w:tcW w:w="1675" w:type="pct"/>
                  </w:tcPr>
                  <w:p w:rsidR="00CA3AC1" w:rsidRDefault="009D1397" w:rsidP="00CA3AC1">
                    <w:pPr>
                      <w:ind w:right="105"/>
                      <w:rPr>
                        <w:szCs w:val="21"/>
                      </w:rPr>
                    </w:pPr>
                    <w:r>
                      <w:t>地方教育附加</w:t>
                    </w:r>
                  </w:p>
                </w:tc>
                <w:tc>
                  <w:tcPr>
                    <w:tcW w:w="1661" w:type="pct"/>
                  </w:tcPr>
                  <w:p w:rsidR="00CA3AC1" w:rsidRDefault="009D1397" w:rsidP="00CA3AC1">
                    <w:pPr>
                      <w:ind w:right="73"/>
                      <w:jc w:val="right"/>
                      <w:rPr>
                        <w:szCs w:val="21"/>
                      </w:rPr>
                    </w:pPr>
                    <w:r>
                      <w:t>46,740.77</w:t>
                    </w:r>
                  </w:p>
                </w:tc>
                <w:tc>
                  <w:tcPr>
                    <w:tcW w:w="1664" w:type="pct"/>
                  </w:tcPr>
                  <w:p w:rsidR="00CA3AC1" w:rsidRDefault="009D1397" w:rsidP="00CA3AC1">
                    <w:pPr>
                      <w:jc w:val="right"/>
                      <w:rPr>
                        <w:szCs w:val="21"/>
                      </w:rPr>
                    </w:pPr>
                    <w:r>
                      <w:t>98,009.77</w:t>
                    </w:r>
                  </w:p>
                </w:tc>
              </w:tr>
            </w:sdtContent>
          </w:sdt>
          <w:sdt>
            <w:sdtPr>
              <w:rPr>
                <w:rFonts w:hint="eastAsia"/>
                <w:szCs w:val="21"/>
              </w:rPr>
              <w:alias w:val="应交税金明细"/>
              <w:tag w:val="_TUP_36dc5b70803f4b0599ef63bb69424b3f"/>
              <w:id w:val="769051845"/>
              <w:lock w:val="sdtLocked"/>
            </w:sdtPr>
            <w:sdtContent>
              <w:tr w:rsidR="00CA3AC1" w:rsidTr="00CA3AC1">
                <w:trPr>
                  <w:cantSplit/>
                </w:trPr>
                <w:tc>
                  <w:tcPr>
                    <w:tcW w:w="1675" w:type="pct"/>
                  </w:tcPr>
                  <w:p w:rsidR="00CA3AC1" w:rsidRDefault="009D1397" w:rsidP="00CA3AC1">
                    <w:pPr>
                      <w:ind w:right="105"/>
                      <w:rPr>
                        <w:szCs w:val="21"/>
                      </w:rPr>
                    </w:pPr>
                    <w:r>
                      <w:t>印花税</w:t>
                    </w:r>
                  </w:p>
                </w:tc>
                <w:tc>
                  <w:tcPr>
                    <w:tcW w:w="1661" w:type="pct"/>
                  </w:tcPr>
                  <w:p w:rsidR="00CA3AC1" w:rsidRDefault="009D1397" w:rsidP="00CA3AC1">
                    <w:pPr>
                      <w:ind w:right="73"/>
                      <w:jc w:val="right"/>
                      <w:rPr>
                        <w:szCs w:val="21"/>
                      </w:rPr>
                    </w:pPr>
                    <w:r>
                      <w:t>258,275.47</w:t>
                    </w:r>
                  </w:p>
                </w:tc>
                <w:tc>
                  <w:tcPr>
                    <w:tcW w:w="1664" w:type="pct"/>
                  </w:tcPr>
                  <w:p w:rsidR="00CA3AC1" w:rsidRDefault="009D1397" w:rsidP="00CA3AC1">
                    <w:pPr>
                      <w:jc w:val="right"/>
                      <w:rPr>
                        <w:szCs w:val="21"/>
                      </w:rPr>
                    </w:pPr>
                    <w:r>
                      <w:t>773,149.63</w:t>
                    </w:r>
                  </w:p>
                </w:tc>
              </w:tr>
            </w:sdtContent>
          </w:sdt>
          <w:sdt>
            <w:sdtPr>
              <w:rPr>
                <w:rFonts w:hint="eastAsia"/>
                <w:szCs w:val="21"/>
              </w:rPr>
              <w:alias w:val="应交税金明细"/>
              <w:tag w:val="_TUP_36dc5b70803f4b0599ef63bb69424b3f"/>
              <w:id w:val="110164550"/>
              <w:lock w:val="sdtLocked"/>
            </w:sdtPr>
            <w:sdtContent>
              <w:tr w:rsidR="00CA3AC1" w:rsidTr="00CA3AC1">
                <w:trPr>
                  <w:cantSplit/>
                </w:trPr>
                <w:tc>
                  <w:tcPr>
                    <w:tcW w:w="1675" w:type="pct"/>
                  </w:tcPr>
                  <w:p w:rsidR="00CA3AC1" w:rsidRDefault="009D1397" w:rsidP="00CA3AC1">
                    <w:pPr>
                      <w:ind w:right="105"/>
                      <w:rPr>
                        <w:szCs w:val="21"/>
                      </w:rPr>
                    </w:pPr>
                    <w:r>
                      <w:t>水利建设基金</w:t>
                    </w:r>
                  </w:p>
                </w:tc>
                <w:tc>
                  <w:tcPr>
                    <w:tcW w:w="1661" w:type="pct"/>
                  </w:tcPr>
                  <w:p w:rsidR="00CA3AC1" w:rsidRDefault="009D1397" w:rsidP="00CA3AC1">
                    <w:pPr>
                      <w:ind w:right="73"/>
                      <w:jc w:val="right"/>
                      <w:rPr>
                        <w:szCs w:val="21"/>
                      </w:rPr>
                    </w:pPr>
                    <w:r>
                      <w:t>2,311.22</w:t>
                    </w:r>
                  </w:p>
                </w:tc>
                <w:tc>
                  <w:tcPr>
                    <w:tcW w:w="1664" w:type="pct"/>
                  </w:tcPr>
                  <w:p w:rsidR="00CA3AC1" w:rsidRDefault="009D1397" w:rsidP="00CA3AC1">
                    <w:pPr>
                      <w:jc w:val="right"/>
                      <w:rPr>
                        <w:szCs w:val="21"/>
                      </w:rPr>
                    </w:pPr>
                    <w:r>
                      <w:t>4,439.93</w:t>
                    </w:r>
                  </w:p>
                </w:tc>
              </w:tr>
            </w:sdtContent>
          </w:sdt>
          <w:tr w:rsidR="00CA3AC1" w:rsidTr="00CA3AC1">
            <w:trPr>
              <w:cantSplit/>
            </w:trPr>
            <w:sdt>
              <w:sdtPr>
                <w:tag w:val="_PLD_20c6a13df16b42419ce5934e954d56b1"/>
                <w:id w:val="-1045448055"/>
                <w:lock w:val="sdtLocked"/>
              </w:sdtPr>
              <w:sdtContent>
                <w:tc>
                  <w:tcPr>
                    <w:tcW w:w="1675" w:type="pct"/>
                    <w:vAlign w:val="center"/>
                  </w:tcPr>
                  <w:p w:rsidR="00CA3AC1" w:rsidRDefault="009D1397" w:rsidP="00CA3AC1">
                    <w:pPr>
                      <w:ind w:right="105"/>
                      <w:jc w:val="center"/>
                      <w:rPr>
                        <w:szCs w:val="21"/>
                      </w:rPr>
                    </w:pPr>
                    <w:r>
                      <w:rPr>
                        <w:rFonts w:hint="eastAsia"/>
                        <w:szCs w:val="21"/>
                      </w:rPr>
                      <w:t>合计</w:t>
                    </w:r>
                  </w:p>
                </w:tc>
              </w:sdtContent>
            </w:sdt>
            <w:tc>
              <w:tcPr>
                <w:tcW w:w="1661" w:type="pct"/>
              </w:tcPr>
              <w:p w:rsidR="00CA3AC1" w:rsidRDefault="009D1397" w:rsidP="00CA3AC1">
                <w:pPr>
                  <w:ind w:right="73"/>
                  <w:jc w:val="right"/>
                  <w:rPr>
                    <w:szCs w:val="21"/>
                  </w:rPr>
                </w:pPr>
                <w:r>
                  <w:t>95,940,752.94</w:t>
                </w:r>
              </w:p>
            </w:tc>
            <w:tc>
              <w:tcPr>
                <w:tcW w:w="1664" w:type="pct"/>
              </w:tcPr>
              <w:p w:rsidR="00CA3AC1" w:rsidRDefault="009D1397" w:rsidP="00CA3AC1">
                <w:pPr>
                  <w:jc w:val="right"/>
                  <w:rPr>
                    <w:szCs w:val="21"/>
                  </w:rPr>
                </w:pPr>
                <w:r>
                  <w:t>96,475,161.81</w:t>
                </w:r>
              </w:p>
            </w:tc>
          </w:tr>
        </w:tbl>
        <w:p w:rsidR="00CA3AC1" w:rsidRDefault="00CA3AC1"/>
        <w:p w:rsidR="00CA3AC1" w:rsidRDefault="009D1397">
          <w:pPr>
            <w:rPr>
              <w:szCs w:val="21"/>
            </w:rPr>
          </w:pPr>
          <w:r>
            <w:rPr>
              <w:rFonts w:hint="eastAsia"/>
              <w:szCs w:val="21"/>
            </w:rPr>
            <w:t>其他说明：</w:t>
          </w:r>
        </w:p>
        <w:sdt>
          <w:sdtPr>
            <w:rPr>
              <w:szCs w:val="21"/>
            </w:rPr>
            <w:alias w:val="应交税金的说明"/>
            <w:tag w:val="_GBC_e365cc8f407645ca84ccf91263d3cc28"/>
            <w:id w:val="2138214668"/>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hAnsi="宋体" w:cs="宋体"/>
          <w:b w:val="0"/>
          <w:bCs w:val="0"/>
          <w:kern w:val="0"/>
          <w:szCs w:val="22"/>
        </w:rPr>
        <w:alias w:val="模块:应付利息"/>
        <w:tag w:val="_SEC_387989ce789d404fab98beb488dfa010"/>
        <w:id w:val="-1322571103"/>
        <w:lock w:val="sdtLocked"/>
        <w:placeholder>
          <w:docPart w:val="GBC22222222222222222222222222222"/>
        </w:placeholder>
      </w:sdtPr>
      <w:sdtEndPr>
        <w:rPr>
          <w:szCs w:val="21"/>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871884795"/>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1728986"/>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spacing w:before="60" w:after="60"/>
            <w:rPr>
              <w:szCs w:val="21"/>
            </w:rPr>
          </w:pPr>
          <w:r>
            <w:rPr>
              <w:rFonts w:hint="eastAsia"/>
              <w:szCs w:val="21"/>
            </w:rPr>
            <w:t>其他说明：</w:t>
          </w:r>
        </w:p>
        <w:sdt>
          <w:sdtPr>
            <w:rPr>
              <w:szCs w:val="21"/>
            </w:rPr>
            <w:alias w:val="是否适用：应付利息说明[双击切换]"/>
            <w:tag w:val="_GBC_f2437a0f1cbb497bbac71bde3a55162d"/>
            <w:id w:val="-179057623"/>
            <w:lock w:val="sdtContentLocked"/>
            <w:placeholder>
              <w:docPart w:val="GBC22222222222222222222222222222"/>
            </w:placeholder>
          </w:sdtPr>
          <w:sdtContent>
            <w:p w:rsidR="00CA3AC1" w:rsidRDefault="009D1397" w:rsidP="00CA3AC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b w:val="0"/>
          <w:bCs w:val="0"/>
          <w:kern w:val="0"/>
          <w:szCs w:val="21"/>
        </w:rPr>
        <w:alias w:val="模块:应付股利"/>
        <w:tag w:val="_SEC_8fa7e393d06b440f9c82ae0d64899eaa"/>
        <w:id w:val="1664808022"/>
        <w:lock w:val="sdtLocked"/>
        <w:placeholder>
          <w:docPart w:val="GBC22222222222222222222222222222"/>
        </w:placeholder>
      </w:sdt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555922580"/>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rPr>
              <w:szCs w:val="21"/>
            </w:rPr>
          </w:pPr>
        </w:p>
      </w:sdtContent>
    </w:sdt>
    <w:p w:rsidR="00CA3AC1" w:rsidRDefault="00CA3AC1">
      <w:pPr>
        <w:rPr>
          <w:szCs w:val="21"/>
        </w:rPr>
      </w:pPr>
    </w:p>
    <w:sdt>
      <w:sdtPr>
        <w:rPr>
          <w:rFonts w:ascii="宋体" w:hAnsi="宋体" w:cs="宋体" w:hint="eastAsia"/>
          <w:b w:val="0"/>
          <w:bCs w:val="0"/>
          <w:kern w:val="0"/>
          <w:szCs w:val="21"/>
        </w:rPr>
        <w:alias w:val="模块:其他应付款"/>
        <w:tag w:val="_SEC_63718a543ca94cc0ab86d1bd47798003"/>
        <w:id w:val="1265728205"/>
        <w:lock w:val="sdtLocked"/>
        <w:placeholder>
          <w:docPart w:val="GBC22222222222222222222222222222"/>
        </w:placeholder>
      </w:sdtPr>
      <w:sdtEndPr>
        <w:rPr>
          <w:rFonts w:hint="default"/>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其他应付款</w:t>
          </w:r>
        </w:p>
        <w:p w:rsidR="00CA3AC1" w:rsidRDefault="009D1397" w:rsidP="009D1397">
          <w:pPr>
            <w:pStyle w:val="4"/>
            <w:numPr>
              <w:ilvl w:val="3"/>
              <w:numId w:val="83"/>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25089225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其他应付款情况"/>
              <w:tag w:val="_GBC_a6c4e704227646d6b87178ecadaa5fa8"/>
              <w:id w:val="-684510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2354079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CA3AC1" w:rsidTr="00CA3AC1">
            <w:sdt>
              <w:sdtPr>
                <w:tag w:val="_PLD_cccd20120c59428c9fb5486db901b651"/>
                <w:id w:val="1153500619"/>
                <w:lock w:val="sdtLocked"/>
              </w:sdtPr>
              <w:sdtContent>
                <w:tc>
                  <w:tcPr>
                    <w:tcW w:w="1615" w:type="pct"/>
                    <w:shd w:val="clear" w:color="auto" w:fill="auto"/>
                  </w:tcPr>
                  <w:p w:rsidR="00CA3AC1" w:rsidRDefault="009D1397" w:rsidP="00CA3AC1">
                    <w:pPr>
                      <w:jc w:val="center"/>
                      <w:rPr>
                        <w:szCs w:val="21"/>
                      </w:rPr>
                    </w:pPr>
                    <w:r>
                      <w:rPr>
                        <w:rFonts w:hint="eastAsia"/>
                        <w:szCs w:val="21"/>
                      </w:rPr>
                      <w:t>项目</w:t>
                    </w:r>
                  </w:p>
                </w:tc>
              </w:sdtContent>
            </w:sdt>
            <w:sdt>
              <w:sdtPr>
                <w:tag w:val="_PLD_e2d62dec5e0841a581c413f632730f49"/>
                <w:id w:val="-1805844300"/>
                <w:lock w:val="sdtLocked"/>
              </w:sdtPr>
              <w:sdtContent>
                <w:tc>
                  <w:tcPr>
                    <w:tcW w:w="1657" w:type="pct"/>
                    <w:shd w:val="clear" w:color="auto" w:fill="auto"/>
                  </w:tcPr>
                  <w:p w:rsidR="00CA3AC1" w:rsidRDefault="009D1397" w:rsidP="00CA3AC1">
                    <w:pPr>
                      <w:jc w:val="center"/>
                      <w:rPr>
                        <w:szCs w:val="21"/>
                      </w:rPr>
                    </w:pPr>
                    <w:r>
                      <w:rPr>
                        <w:rFonts w:hint="eastAsia"/>
                        <w:szCs w:val="21"/>
                      </w:rPr>
                      <w:t>期末余额</w:t>
                    </w:r>
                  </w:p>
                </w:tc>
              </w:sdtContent>
            </w:sdt>
            <w:sdt>
              <w:sdtPr>
                <w:tag w:val="_PLD_7d5bd8bc96cd40388e383699d37c8d10"/>
                <w:id w:val="1381985890"/>
                <w:lock w:val="sdtLocked"/>
              </w:sdtPr>
              <w:sdtContent>
                <w:tc>
                  <w:tcPr>
                    <w:tcW w:w="1728" w:type="pct"/>
                    <w:shd w:val="clear" w:color="auto" w:fill="auto"/>
                  </w:tcPr>
                  <w:p w:rsidR="00CA3AC1" w:rsidRDefault="009D1397" w:rsidP="00CA3AC1">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82495405"/>
              <w:lock w:val="sdtLocked"/>
            </w:sdtPr>
            <w:sdtEndPr>
              <w:rPr>
                <w:rFonts w:hint="default"/>
              </w:rPr>
            </w:sdtEndPr>
            <w:sdtContent>
              <w:tr w:rsidR="00CA3AC1" w:rsidTr="00CA3AC1">
                <w:tc>
                  <w:tcPr>
                    <w:tcW w:w="1615" w:type="pct"/>
                    <w:shd w:val="clear" w:color="auto" w:fill="auto"/>
                  </w:tcPr>
                  <w:p w:rsidR="00CA3AC1" w:rsidRDefault="009D1397" w:rsidP="00CA3AC1">
                    <w:pPr>
                      <w:rPr>
                        <w:szCs w:val="21"/>
                      </w:rPr>
                    </w:pPr>
                    <w:r>
                      <w:t>押金保证金</w:t>
                    </w:r>
                  </w:p>
                </w:tc>
                <w:tc>
                  <w:tcPr>
                    <w:tcW w:w="1657" w:type="pct"/>
                    <w:shd w:val="clear" w:color="auto" w:fill="auto"/>
                  </w:tcPr>
                  <w:p w:rsidR="00CA3AC1" w:rsidRDefault="009D1397" w:rsidP="00CA3AC1">
                    <w:pPr>
                      <w:jc w:val="right"/>
                      <w:rPr>
                        <w:szCs w:val="21"/>
                      </w:rPr>
                    </w:pPr>
                    <w:r>
                      <w:t>146,675,027.23</w:t>
                    </w:r>
                  </w:p>
                </w:tc>
                <w:tc>
                  <w:tcPr>
                    <w:tcW w:w="1728" w:type="pct"/>
                    <w:shd w:val="clear" w:color="auto" w:fill="auto"/>
                  </w:tcPr>
                  <w:p w:rsidR="00CA3AC1" w:rsidRDefault="009D1397" w:rsidP="00CA3AC1">
                    <w:pPr>
                      <w:jc w:val="right"/>
                      <w:rPr>
                        <w:szCs w:val="21"/>
                      </w:rPr>
                    </w:pPr>
                    <w:r>
                      <w:t>150,533,261.07</w:t>
                    </w:r>
                  </w:p>
                </w:tc>
              </w:tr>
            </w:sdtContent>
          </w:sdt>
          <w:sdt>
            <w:sdtPr>
              <w:rPr>
                <w:rFonts w:hint="eastAsia"/>
                <w:szCs w:val="21"/>
              </w:rPr>
              <w:alias w:val="其他应付款情况明细"/>
              <w:tag w:val="_TUP_c5fd807cf68b4815b97a33bdc075d5e4"/>
              <w:id w:val="-1543125998"/>
              <w:lock w:val="sdtLocked"/>
            </w:sdtPr>
            <w:sdtEndPr>
              <w:rPr>
                <w:rFonts w:hint="default"/>
              </w:rPr>
            </w:sdtEndPr>
            <w:sdtContent>
              <w:tr w:rsidR="00CA3AC1" w:rsidTr="00CA3AC1">
                <w:tc>
                  <w:tcPr>
                    <w:tcW w:w="1615" w:type="pct"/>
                    <w:shd w:val="clear" w:color="auto" w:fill="auto"/>
                  </w:tcPr>
                  <w:p w:rsidR="00CA3AC1" w:rsidRDefault="009D1397" w:rsidP="00CA3AC1">
                    <w:pPr>
                      <w:rPr>
                        <w:szCs w:val="21"/>
                      </w:rPr>
                    </w:pPr>
                    <w:r>
                      <w:t>应付暂收款</w:t>
                    </w:r>
                  </w:p>
                </w:tc>
                <w:tc>
                  <w:tcPr>
                    <w:tcW w:w="1657" w:type="pct"/>
                    <w:shd w:val="clear" w:color="auto" w:fill="auto"/>
                  </w:tcPr>
                  <w:p w:rsidR="00CA3AC1" w:rsidRDefault="009D1397" w:rsidP="00CA3AC1">
                    <w:pPr>
                      <w:jc w:val="right"/>
                      <w:rPr>
                        <w:szCs w:val="21"/>
                      </w:rPr>
                    </w:pPr>
                    <w:r>
                      <w:t>2,389,119.27</w:t>
                    </w:r>
                  </w:p>
                </w:tc>
                <w:tc>
                  <w:tcPr>
                    <w:tcW w:w="1728" w:type="pct"/>
                    <w:shd w:val="clear" w:color="auto" w:fill="auto"/>
                  </w:tcPr>
                  <w:p w:rsidR="00CA3AC1" w:rsidRDefault="009D1397" w:rsidP="00CA3AC1">
                    <w:pPr>
                      <w:jc w:val="right"/>
                      <w:rPr>
                        <w:szCs w:val="21"/>
                      </w:rPr>
                    </w:pPr>
                    <w:r>
                      <w:t>2,749,036.34</w:t>
                    </w:r>
                  </w:p>
                </w:tc>
              </w:tr>
            </w:sdtContent>
          </w:sdt>
          <w:sdt>
            <w:sdtPr>
              <w:rPr>
                <w:rFonts w:hint="eastAsia"/>
                <w:szCs w:val="21"/>
              </w:rPr>
              <w:alias w:val="其他应付款情况明细"/>
              <w:tag w:val="_TUP_c5fd807cf68b4815b97a33bdc075d5e4"/>
              <w:id w:val="1163967791"/>
              <w:lock w:val="sdtLocked"/>
            </w:sdtPr>
            <w:sdtEndPr>
              <w:rPr>
                <w:rFonts w:hint="default"/>
              </w:rPr>
            </w:sdtEndPr>
            <w:sdtContent>
              <w:tr w:rsidR="00CA3AC1" w:rsidTr="00CA3AC1">
                <w:tc>
                  <w:tcPr>
                    <w:tcW w:w="1615" w:type="pct"/>
                    <w:shd w:val="clear" w:color="auto" w:fill="auto"/>
                  </w:tcPr>
                  <w:p w:rsidR="00CA3AC1" w:rsidRDefault="009D1397" w:rsidP="00CA3AC1">
                    <w:pPr>
                      <w:rPr>
                        <w:szCs w:val="21"/>
                      </w:rPr>
                    </w:pPr>
                    <w:r>
                      <w:t>应付股权受让款[注]</w:t>
                    </w:r>
                  </w:p>
                </w:tc>
                <w:tc>
                  <w:tcPr>
                    <w:tcW w:w="1657" w:type="pct"/>
                    <w:shd w:val="clear" w:color="auto" w:fill="auto"/>
                  </w:tcPr>
                  <w:p w:rsidR="00CA3AC1" w:rsidRDefault="009D1397" w:rsidP="00CA3AC1">
                    <w:pPr>
                      <w:jc w:val="right"/>
                      <w:rPr>
                        <w:szCs w:val="21"/>
                      </w:rPr>
                    </w:pPr>
                    <w:r>
                      <w:t>181,802,208.00</w:t>
                    </w:r>
                  </w:p>
                </w:tc>
                <w:tc>
                  <w:tcPr>
                    <w:tcW w:w="1728" w:type="pct"/>
                    <w:shd w:val="clear" w:color="auto" w:fill="auto"/>
                  </w:tcPr>
                  <w:p w:rsidR="00CA3AC1" w:rsidRDefault="00CA3AC1" w:rsidP="00CA3AC1">
                    <w:pPr>
                      <w:jc w:val="right"/>
                      <w:rPr>
                        <w:szCs w:val="21"/>
                      </w:rPr>
                    </w:pPr>
                  </w:p>
                </w:tc>
              </w:tr>
            </w:sdtContent>
          </w:sdt>
          <w:sdt>
            <w:sdtPr>
              <w:rPr>
                <w:rFonts w:hint="eastAsia"/>
                <w:szCs w:val="21"/>
              </w:rPr>
              <w:alias w:val="其他应付款情况明细"/>
              <w:tag w:val="_TUP_c5fd807cf68b4815b97a33bdc075d5e4"/>
              <w:id w:val="1087036153"/>
              <w:lock w:val="sdtLocked"/>
            </w:sdtPr>
            <w:sdtEndPr>
              <w:rPr>
                <w:rFonts w:hint="default"/>
              </w:rPr>
            </w:sdtEndPr>
            <w:sdtContent>
              <w:tr w:rsidR="00CA3AC1" w:rsidTr="00CA3AC1">
                <w:tc>
                  <w:tcPr>
                    <w:tcW w:w="1615" w:type="pct"/>
                    <w:shd w:val="clear" w:color="auto" w:fill="auto"/>
                  </w:tcPr>
                  <w:p w:rsidR="00CA3AC1" w:rsidRDefault="009D1397" w:rsidP="00CA3AC1">
                    <w:pPr>
                      <w:rPr>
                        <w:szCs w:val="21"/>
                      </w:rPr>
                    </w:pPr>
                    <w:r>
                      <w:t>其他</w:t>
                    </w:r>
                  </w:p>
                </w:tc>
                <w:tc>
                  <w:tcPr>
                    <w:tcW w:w="1657" w:type="pct"/>
                    <w:shd w:val="clear" w:color="auto" w:fill="auto"/>
                  </w:tcPr>
                  <w:p w:rsidR="00CA3AC1" w:rsidRDefault="009D1397" w:rsidP="00CA3AC1">
                    <w:pPr>
                      <w:jc w:val="right"/>
                      <w:rPr>
                        <w:szCs w:val="21"/>
                      </w:rPr>
                    </w:pPr>
                    <w:r>
                      <w:t>11,173,715.05</w:t>
                    </w:r>
                  </w:p>
                </w:tc>
                <w:tc>
                  <w:tcPr>
                    <w:tcW w:w="1728" w:type="pct"/>
                    <w:shd w:val="clear" w:color="auto" w:fill="auto"/>
                  </w:tcPr>
                  <w:p w:rsidR="00CA3AC1" w:rsidRDefault="009D1397" w:rsidP="00CA3AC1">
                    <w:pPr>
                      <w:jc w:val="right"/>
                      <w:rPr>
                        <w:szCs w:val="21"/>
                      </w:rPr>
                    </w:pPr>
                    <w:r>
                      <w:t>5,958,589.62</w:t>
                    </w:r>
                  </w:p>
                </w:tc>
              </w:tr>
            </w:sdtContent>
          </w:sdt>
          <w:tr w:rsidR="00CA3AC1" w:rsidTr="00CA3AC1">
            <w:sdt>
              <w:sdtPr>
                <w:tag w:val="_PLD_71f559af9c054f8b851f93ba5dcee683"/>
                <w:id w:val="-411236526"/>
                <w:lock w:val="sdtLocked"/>
              </w:sdtPr>
              <w:sdtContent>
                <w:tc>
                  <w:tcPr>
                    <w:tcW w:w="1615" w:type="pct"/>
                    <w:shd w:val="clear" w:color="auto" w:fill="auto"/>
                  </w:tcPr>
                  <w:p w:rsidR="00CA3AC1" w:rsidRDefault="009D1397" w:rsidP="00CA3AC1">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CA3AC1" w:rsidRDefault="009D1397" w:rsidP="00CA3AC1">
                <w:pPr>
                  <w:jc w:val="right"/>
                  <w:rPr>
                    <w:szCs w:val="21"/>
                  </w:rPr>
                </w:pPr>
                <w:r>
                  <w:t>342,040,069.55</w:t>
                </w:r>
              </w:p>
            </w:tc>
            <w:tc>
              <w:tcPr>
                <w:tcW w:w="1728" w:type="pct"/>
                <w:shd w:val="clear" w:color="auto" w:fill="auto"/>
              </w:tcPr>
              <w:p w:rsidR="00CA3AC1" w:rsidRDefault="009D1397" w:rsidP="00CA3AC1">
                <w:pPr>
                  <w:jc w:val="right"/>
                  <w:rPr>
                    <w:szCs w:val="21"/>
                  </w:rPr>
                </w:pPr>
                <w:r>
                  <w:t>159,240,887.03</w:t>
                </w:r>
              </w:p>
            </w:tc>
          </w:tr>
        </w:tbl>
        <w:p w:rsidR="00CA3AC1" w:rsidRDefault="00CA3AC1"/>
        <w:p w:rsidR="00CA3AC1" w:rsidRDefault="009D1397" w:rsidP="009D1397">
          <w:pPr>
            <w:pStyle w:val="4"/>
            <w:numPr>
              <w:ilvl w:val="3"/>
              <w:numId w:val="83"/>
            </w:numPr>
            <w:tabs>
              <w:tab w:val="left" w:pos="644"/>
              <w:tab w:val="left" w:pos="709"/>
            </w:tabs>
          </w:pPr>
          <w:r>
            <w:rPr>
              <w:rFonts w:hint="eastAsia"/>
            </w:rPr>
            <w:t>账龄超过</w:t>
          </w:r>
          <w:r>
            <w:t>1</w:t>
          </w:r>
          <w:r>
            <w:t>年的重要其他应付款</w:t>
          </w:r>
        </w:p>
        <w:p w:rsidR="00CA3AC1" w:rsidRDefault="004A63B8">
          <w:sdt>
            <w:sdtPr>
              <w:alias w:val="是否适用：账龄超过1年的重要其他应付款[双击切换]"/>
              <w:tag w:val="_GBC_8c91a7ba05384c71ab6bde19039096ff"/>
              <w:id w:val="628440312"/>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9D1397">
          <w:pPr>
            <w:jc w:val="right"/>
          </w:pPr>
          <w:r>
            <w:rPr>
              <w:rFonts w:hint="eastAsia"/>
            </w:rPr>
            <w:t>单位：</w:t>
          </w:r>
          <w:sdt>
            <w:sdtPr>
              <w:rPr>
                <w:rFonts w:hint="eastAsia"/>
              </w:rPr>
              <w:alias w:val="单位：财务附注：账龄超过1年的重要其他应付款"/>
              <w:tag w:val="_GBC_483467483bd848008ea19d2f579d4ad3"/>
              <w:id w:val="11470988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635717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CA3AC1" w:rsidTr="00CA3AC1">
            <w:trPr>
              <w:trHeight w:val="269"/>
            </w:trPr>
            <w:bookmarkStart w:id="76" w:name="_Toc215903165" w:displacedByCustomXml="next"/>
            <w:sdt>
              <w:sdtPr>
                <w:tag w:val="_PLD_9c8ea996049c4def9d7d14d20087b3b1"/>
                <w:id w:val="1275828835"/>
                <w:lock w:val="sdtLocked"/>
              </w:sdtPr>
              <w:sdtContent>
                <w:tc>
                  <w:tcPr>
                    <w:tcW w:w="1607" w:type="pct"/>
                    <w:shd w:val="clear" w:color="auto" w:fill="auto"/>
                    <w:vAlign w:val="center"/>
                  </w:tcPr>
                  <w:p w:rsidR="00CA3AC1" w:rsidRDefault="009D1397" w:rsidP="00CA3AC1">
                    <w:pPr>
                      <w:jc w:val="center"/>
                      <w:rPr>
                        <w:szCs w:val="21"/>
                      </w:rPr>
                    </w:pPr>
                    <w:r>
                      <w:rPr>
                        <w:rFonts w:hint="eastAsia"/>
                        <w:szCs w:val="21"/>
                      </w:rPr>
                      <w:t>项目</w:t>
                    </w:r>
                  </w:p>
                </w:tc>
              </w:sdtContent>
            </w:sdt>
            <w:sdt>
              <w:sdtPr>
                <w:tag w:val="_PLD_cbf69a41aba142df803e5a24615b92d6"/>
                <w:id w:val="898408373"/>
                <w:lock w:val="sdtLocked"/>
              </w:sdtPr>
              <w:sdtContent>
                <w:tc>
                  <w:tcPr>
                    <w:tcW w:w="1673" w:type="pct"/>
                    <w:shd w:val="clear" w:color="auto" w:fill="auto"/>
                    <w:vAlign w:val="center"/>
                  </w:tcPr>
                  <w:p w:rsidR="00CA3AC1" w:rsidRDefault="009D1397" w:rsidP="00CA3AC1">
                    <w:pPr>
                      <w:jc w:val="center"/>
                      <w:rPr>
                        <w:szCs w:val="21"/>
                      </w:rPr>
                    </w:pPr>
                    <w:r>
                      <w:rPr>
                        <w:rFonts w:hint="eastAsia"/>
                        <w:szCs w:val="21"/>
                      </w:rPr>
                      <w:t>期末余额</w:t>
                    </w:r>
                  </w:p>
                </w:tc>
              </w:sdtContent>
            </w:sdt>
            <w:sdt>
              <w:sdtPr>
                <w:tag w:val="_PLD_531a09c451564ccb8c2c6f192aca7b55"/>
                <w:id w:val="1289703541"/>
                <w:lock w:val="sdtLocked"/>
              </w:sdtPr>
              <w:sdtContent>
                <w:tc>
                  <w:tcPr>
                    <w:tcW w:w="1720" w:type="pct"/>
                    <w:shd w:val="clear" w:color="auto" w:fill="auto"/>
                    <w:vAlign w:val="center"/>
                  </w:tcPr>
                  <w:p w:rsidR="00CA3AC1" w:rsidRDefault="009D1397" w:rsidP="00CA3AC1">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其他应付款明细"/>
              <w:tag w:val="_TUP_4ef01219c72943778183f374f1feaf27"/>
              <w:id w:val="-184057417"/>
              <w:lock w:val="sdtLocked"/>
            </w:sdtPr>
            <w:sdtContent>
              <w:tr w:rsidR="00CA3AC1" w:rsidTr="00CA3AC1">
                <w:tc>
                  <w:tcPr>
                    <w:tcW w:w="1607" w:type="pct"/>
                    <w:tcBorders>
                      <w:bottom w:val="single" w:sz="4" w:space="0" w:color="auto"/>
                    </w:tcBorders>
                    <w:shd w:val="clear" w:color="auto" w:fill="auto"/>
                  </w:tcPr>
                  <w:p w:rsidR="00CA3AC1" w:rsidRDefault="009D1397" w:rsidP="00CA3AC1">
                    <w:pPr>
                      <w:rPr>
                        <w:szCs w:val="21"/>
                      </w:rPr>
                    </w:pPr>
                    <w:r>
                      <w:t>北联市场保证金</w:t>
                    </w:r>
                  </w:p>
                </w:tc>
                <w:tc>
                  <w:tcPr>
                    <w:tcW w:w="1673" w:type="pct"/>
                    <w:shd w:val="clear" w:color="auto" w:fill="auto"/>
                  </w:tcPr>
                  <w:p w:rsidR="00CA3AC1" w:rsidRDefault="009D1397" w:rsidP="00CA3AC1">
                    <w:pPr>
                      <w:jc w:val="right"/>
                      <w:rPr>
                        <w:szCs w:val="21"/>
                      </w:rPr>
                    </w:pPr>
                    <w:r>
                      <w:t>46,620,000.00</w:t>
                    </w:r>
                  </w:p>
                </w:tc>
                <w:tc>
                  <w:tcPr>
                    <w:tcW w:w="1720" w:type="pct"/>
                    <w:shd w:val="clear" w:color="auto" w:fill="auto"/>
                  </w:tcPr>
                  <w:p w:rsidR="00CA3AC1" w:rsidRDefault="009D1397" w:rsidP="00CA3AC1">
                    <w:pPr>
                      <w:rPr>
                        <w:szCs w:val="21"/>
                      </w:rPr>
                    </w:pPr>
                    <w:r>
                      <w:t>未到期</w:t>
                    </w:r>
                  </w:p>
                </w:tc>
              </w:tr>
            </w:sdtContent>
          </w:sdt>
          <w:sdt>
            <w:sdtPr>
              <w:rPr>
                <w:szCs w:val="21"/>
              </w:rPr>
              <w:alias w:val="重要的账龄超过1年的其他应付款明细"/>
              <w:tag w:val="_TUP_4ef01219c72943778183f374f1feaf27"/>
              <w:id w:val="-1483156763"/>
              <w:lock w:val="sdtLocked"/>
            </w:sdtPr>
            <w:sdtContent>
              <w:tr w:rsidR="00CA3AC1" w:rsidTr="00CA3AC1">
                <w:tc>
                  <w:tcPr>
                    <w:tcW w:w="1607" w:type="pct"/>
                    <w:tcBorders>
                      <w:bottom w:val="single" w:sz="4" w:space="0" w:color="auto"/>
                    </w:tcBorders>
                    <w:shd w:val="clear" w:color="auto" w:fill="auto"/>
                  </w:tcPr>
                  <w:p w:rsidR="00CA3AC1" w:rsidRDefault="009D1397" w:rsidP="00CA3AC1">
                    <w:pPr>
                      <w:rPr>
                        <w:szCs w:val="21"/>
                      </w:rPr>
                    </w:pPr>
                    <w:r>
                      <w:t>东升路市场保证金</w:t>
                    </w:r>
                  </w:p>
                </w:tc>
                <w:tc>
                  <w:tcPr>
                    <w:tcW w:w="1673" w:type="pct"/>
                    <w:shd w:val="clear" w:color="auto" w:fill="auto"/>
                  </w:tcPr>
                  <w:p w:rsidR="00CA3AC1" w:rsidRDefault="009D1397" w:rsidP="00CA3AC1">
                    <w:pPr>
                      <w:jc w:val="right"/>
                      <w:rPr>
                        <w:szCs w:val="21"/>
                      </w:rPr>
                    </w:pPr>
                    <w:r>
                      <w:t>23,940,000.00</w:t>
                    </w:r>
                  </w:p>
                </w:tc>
                <w:tc>
                  <w:tcPr>
                    <w:tcW w:w="1720" w:type="pct"/>
                    <w:shd w:val="clear" w:color="auto" w:fill="auto"/>
                  </w:tcPr>
                  <w:p w:rsidR="00CA3AC1" w:rsidRDefault="009D1397" w:rsidP="00CA3AC1">
                    <w:pPr>
                      <w:rPr>
                        <w:szCs w:val="21"/>
                      </w:rPr>
                    </w:pPr>
                    <w:r>
                      <w:t>未到期</w:t>
                    </w:r>
                  </w:p>
                </w:tc>
              </w:tr>
            </w:sdtContent>
          </w:sdt>
          <w:sdt>
            <w:sdtPr>
              <w:rPr>
                <w:szCs w:val="21"/>
              </w:rPr>
              <w:alias w:val="重要的账龄超过1年的其他应付款明细"/>
              <w:tag w:val="_TUP_4ef01219c72943778183f374f1feaf27"/>
              <w:id w:val="-178583206"/>
              <w:lock w:val="sdtLocked"/>
            </w:sdtPr>
            <w:sdtContent>
              <w:tr w:rsidR="00CA3AC1" w:rsidTr="00CA3AC1">
                <w:tc>
                  <w:tcPr>
                    <w:tcW w:w="1607" w:type="pct"/>
                    <w:tcBorders>
                      <w:bottom w:val="single" w:sz="4" w:space="0" w:color="auto"/>
                    </w:tcBorders>
                    <w:shd w:val="clear" w:color="auto" w:fill="auto"/>
                  </w:tcPr>
                  <w:p w:rsidR="00CA3AC1" w:rsidRDefault="009D1397" w:rsidP="00CA3AC1">
                    <w:pPr>
                      <w:rPr>
                        <w:szCs w:val="21"/>
                      </w:rPr>
                    </w:pPr>
                    <w:r>
                      <w:t>坯布市场报名押金</w:t>
                    </w:r>
                  </w:p>
                </w:tc>
                <w:tc>
                  <w:tcPr>
                    <w:tcW w:w="1673" w:type="pct"/>
                    <w:shd w:val="clear" w:color="auto" w:fill="auto"/>
                  </w:tcPr>
                  <w:p w:rsidR="00CA3AC1" w:rsidRDefault="009D1397" w:rsidP="00CA3AC1">
                    <w:pPr>
                      <w:jc w:val="right"/>
                      <w:rPr>
                        <w:szCs w:val="21"/>
                      </w:rPr>
                    </w:pPr>
                    <w:r>
                      <w:t>17,780,000.00</w:t>
                    </w:r>
                  </w:p>
                </w:tc>
                <w:tc>
                  <w:tcPr>
                    <w:tcW w:w="1720" w:type="pct"/>
                    <w:shd w:val="clear" w:color="auto" w:fill="auto"/>
                  </w:tcPr>
                  <w:p w:rsidR="00CA3AC1" w:rsidRDefault="009D1397" w:rsidP="00CA3AC1">
                    <w:pPr>
                      <w:rPr>
                        <w:szCs w:val="21"/>
                      </w:rPr>
                    </w:pPr>
                    <w:r>
                      <w:t>未到期</w:t>
                    </w:r>
                  </w:p>
                </w:tc>
              </w:tr>
            </w:sdtContent>
          </w:sdt>
          <w:sdt>
            <w:sdtPr>
              <w:rPr>
                <w:szCs w:val="21"/>
              </w:rPr>
              <w:alias w:val="重要的账龄超过1年的其他应付款明细"/>
              <w:tag w:val="_TUP_4ef01219c72943778183f374f1feaf27"/>
              <w:id w:val="-118624"/>
              <w:lock w:val="sdtLocked"/>
            </w:sdtPr>
            <w:sdtContent>
              <w:tr w:rsidR="00CA3AC1" w:rsidTr="00CA3AC1">
                <w:tc>
                  <w:tcPr>
                    <w:tcW w:w="1607" w:type="pct"/>
                    <w:tcBorders>
                      <w:bottom w:val="single" w:sz="4" w:space="0" w:color="auto"/>
                    </w:tcBorders>
                    <w:shd w:val="clear" w:color="auto" w:fill="auto"/>
                  </w:tcPr>
                  <w:p w:rsidR="00CA3AC1" w:rsidRDefault="009D1397" w:rsidP="00CA3AC1">
                    <w:pPr>
                      <w:rPr>
                        <w:szCs w:val="21"/>
                      </w:rPr>
                    </w:pPr>
                    <w:r>
                      <w:t>北联市场水电费押金</w:t>
                    </w:r>
                  </w:p>
                </w:tc>
                <w:tc>
                  <w:tcPr>
                    <w:tcW w:w="1673" w:type="pct"/>
                    <w:shd w:val="clear" w:color="auto" w:fill="auto"/>
                  </w:tcPr>
                  <w:p w:rsidR="00CA3AC1" w:rsidRDefault="009D1397" w:rsidP="00CA3AC1">
                    <w:pPr>
                      <w:jc w:val="right"/>
                      <w:rPr>
                        <w:szCs w:val="21"/>
                      </w:rPr>
                    </w:pPr>
                    <w:r>
                      <w:t>4,642,000.00</w:t>
                    </w:r>
                  </w:p>
                </w:tc>
                <w:tc>
                  <w:tcPr>
                    <w:tcW w:w="1720" w:type="pct"/>
                    <w:shd w:val="clear" w:color="auto" w:fill="auto"/>
                  </w:tcPr>
                  <w:p w:rsidR="00CA3AC1" w:rsidRDefault="009D1397" w:rsidP="00CA3AC1">
                    <w:pPr>
                      <w:rPr>
                        <w:szCs w:val="21"/>
                      </w:rPr>
                    </w:pPr>
                    <w:r>
                      <w:t>未到期</w:t>
                    </w:r>
                  </w:p>
                </w:tc>
              </w:tr>
            </w:sdtContent>
          </w:sdt>
          <w:sdt>
            <w:sdtPr>
              <w:rPr>
                <w:szCs w:val="21"/>
              </w:rPr>
              <w:alias w:val="重要的账龄超过1年的其他应付款明细"/>
              <w:tag w:val="_TUP_4ef01219c72943778183f374f1feaf27"/>
              <w:id w:val="-1039210537"/>
              <w:lock w:val="sdtLocked"/>
            </w:sdtPr>
            <w:sdtContent>
              <w:tr w:rsidR="00CA3AC1" w:rsidTr="00CA3AC1">
                <w:tc>
                  <w:tcPr>
                    <w:tcW w:w="1607" w:type="pct"/>
                    <w:tcBorders>
                      <w:bottom w:val="single" w:sz="4" w:space="0" w:color="auto"/>
                    </w:tcBorders>
                    <w:shd w:val="clear" w:color="auto" w:fill="auto"/>
                  </w:tcPr>
                  <w:p w:rsidR="00CA3AC1" w:rsidRDefault="009D1397" w:rsidP="00CA3AC1">
                    <w:pPr>
                      <w:rPr>
                        <w:szCs w:val="21"/>
                      </w:rPr>
                    </w:pPr>
                    <w:r>
                      <w:t>国际物流押金</w:t>
                    </w:r>
                  </w:p>
                </w:tc>
                <w:tc>
                  <w:tcPr>
                    <w:tcW w:w="1673" w:type="pct"/>
                    <w:shd w:val="clear" w:color="auto" w:fill="auto"/>
                  </w:tcPr>
                  <w:p w:rsidR="00CA3AC1" w:rsidRDefault="009D1397" w:rsidP="00CA3AC1">
                    <w:pPr>
                      <w:jc w:val="right"/>
                      <w:rPr>
                        <w:szCs w:val="21"/>
                      </w:rPr>
                    </w:pPr>
                    <w:r>
                      <w:t>4,228,018.79</w:t>
                    </w:r>
                  </w:p>
                </w:tc>
                <w:tc>
                  <w:tcPr>
                    <w:tcW w:w="1720" w:type="pct"/>
                    <w:shd w:val="clear" w:color="auto" w:fill="auto"/>
                  </w:tcPr>
                  <w:p w:rsidR="00CA3AC1" w:rsidRDefault="009D1397" w:rsidP="00CA3AC1">
                    <w:pPr>
                      <w:rPr>
                        <w:szCs w:val="21"/>
                      </w:rPr>
                    </w:pPr>
                    <w:r>
                      <w:t>未到期</w:t>
                    </w:r>
                  </w:p>
                </w:tc>
              </w:tr>
            </w:sdtContent>
          </w:sdt>
          <w:tr w:rsidR="00CA3AC1" w:rsidTr="00CA3AC1">
            <w:sdt>
              <w:sdtPr>
                <w:tag w:val="_PLD_e73beec5c0ab425990f727363af34378"/>
                <w:id w:val="-2008586444"/>
                <w:lock w:val="sdtLocked"/>
              </w:sdtPr>
              <w:sdtContent>
                <w:tc>
                  <w:tcPr>
                    <w:tcW w:w="1607" w:type="pct"/>
                    <w:shd w:val="clear" w:color="auto" w:fill="auto"/>
                    <w:vAlign w:val="center"/>
                  </w:tcPr>
                  <w:p w:rsidR="00CA3AC1" w:rsidRDefault="009D1397" w:rsidP="00CA3AC1">
                    <w:pPr>
                      <w:jc w:val="center"/>
                      <w:rPr>
                        <w:szCs w:val="21"/>
                      </w:rPr>
                    </w:pPr>
                    <w:r>
                      <w:rPr>
                        <w:rFonts w:hint="eastAsia"/>
                        <w:szCs w:val="21"/>
                      </w:rPr>
                      <w:t>合计</w:t>
                    </w:r>
                  </w:p>
                </w:tc>
              </w:sdtContent>
            </w:sdt>
            <w:tc>
              <w:tcPr>
                <w:tcW w:w="1673" w:type="pct"/>
                <w:shd w:val="clear" w:color="auto" w:fill="auto"/>
              </w:tcPr>
              <w:p w:rsidR="00CA3AC1" w:rsidRDefault="009D1397" w:rsidP="00CA3AC1">
                <w:pPr>
                  <w:jc w:val="right"/>
                  <w:rPr>
                    <w:szCs w:val="21"/>
                  </w:rPr>
                </w:pPr>
                <w:r w:rsidRPr="002049A9">
                  <w:t>97,210,018.79</w:t>
                </w:r>
              </w:p>
            </w:tc>
            <w:tc>
              <w:tcPr>
                <w:tcW w:w="1720" w:type="pct"/>
                <w:shd w:val="clear" w:color="auto" w:fill="auto"/>
              </w:tcPr>
              <w:p w:rsidR="00CA3AC1" w:rsidRDefault="009D1397" w:rsidP="00CA3AC1">
                <w:pPr>
                  <w:jc w:val="center"/>
                  <w:rPr>
                    <w:szCs w:val="21"/>
                  </w:rPr>
                </w:pPr>
                <w:r>
                  <w:rPr>
                    <w:rFonts w:hint="eastAsia"/>
                    <w:szCs w:val="21"/>
                  </w:rPr>
                  <w:t>/</w:t>
                </w:r>
              </w:p>
            </w:tc>
          </w:tr>
        </w:tbl>
        <w:p w:rsidR="00CA3AC1" w:rsidRDefault="00CA3AC1"/>
        <w:p w:rsidR="00CA3AC1" w:rsidRDefault="009D1397">
          <w:r>
            <w:rPr>
              <w:rFonts w:hint="eastAsia"/>
            </w:rPr>
            <w:t>其他说明</w:t>
          </w:r>
          <w:bookmarkEnd w:id="76"/>
        </w:p>
        <w:sdt>
          <w:sdtPr>
            <w:alias w:val="是否适用：其他应付款的其他说明[双击切换]"/>
            <w:tag w:val="_GBC_0aed5652b81d438d96502aeef7e6dde5"/>
            <w:id w:val="-1643881555"/>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sdt>
      <w:sdtPr>
        <w:rPr>
          <w:rFonts w:ascii="宋体" w:hAnsi="宋体" w:cs="宋体" w:hint="eastAsia"/>
          <w:b w:val="0"/>
          <w:bCs w:val="0"/>
          <w:kern w:val="0"/>
          <w:szCs w:val="21"/>
        </w:rPr>
        <w:alias w:val="模块:持有待售负债"/>
        <w:tag w:val="_SEC_2c0a95e5ecb74946b3dc14c7a20e5997"/>
        <w:id w:val="-2000408906"/>
        <w:lock w:val="sdtLocked"/>
        <w:placeholder>
          <w:docPart w:val="GBC22222222222222222222222222222"/>
        </w:placeholder>
      </w:sdtPr>
      <w:sdtContent>
        <w:p w:rsidR="00CA3AC1" w:rsidRDefault="009D1397" w:rsidP="009D1397">
          <w:pPr>
            <w:pStyle w:val="3"/>
            <w:numPr>
              <w:ilvl w:val="0"/>
              <w:numId w:val="61"/>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79856166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wordWrap w:val="0"/>
            <w:jc w:val="right"/>
          </w:pPr>
          <w:r>
            <w:rPr>
              <w:rFonts w:hint="eastAsia"/>
            </w:rPr>
            <w:t>单位：</w:t>
          </w:r>
          <w:sdt>
            <w:sdtPr>
              <w:alias w:val="单位：财务附注：划分为持有待售的负债"/>
              <w:tag w:val="_GBC_6c584aa1f19c41ce84bf7f9a75314cd8"/>
              <w:id w:val="9086590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划分为持有待售的负债"/>
              <w:tag w:val="_GBC_394364ad1c1d4d68a6cb88157aaa4d8b"/>
              <w:id w:val="-8861776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30"/>
            <w:gridCol w:w="3038"/>
            <w:gridCol w:w="3025"/>
          </w:tblGrid>
          <w:tr w:rsidR="00CA3AC1" w:rsidTr="00CA3AC1">
            <w:sdt>
              <w:sdtPr>
                <w:tag w:val="_PLD_f5ffb21700584421b1e09836d9545ed4"/>
                <w:id w:val="325328411"/>
                <w:lock w:val="sdtLocked"/>
              </w:sdtPr>
              <w:sdtContent>
                <w:tc>
                  <w:tcPr>
                    <w:tcW w:w="1591" w:type="pct"/>
                    <w:shd w:val="clear" w:color="auto" w:fill="auto"/>
                  </w:tcPr>
                  <w:p w:rsidR="00CA3AC1" w:rsidRDefault="009D1397" w:rsidP="00CA3AC1">
                    <w:pPr>
                      <w:jc w:val="center"/>
                    </w:pPr>
                    <w:r>
                      <w:rPr>
                        <w:rFonts w:hint="eastAsia"/>
                      </w:rPr>
                      <w:t>项目</w:t>
                    </w:r>
                  </w:p>
                </w:tc>
              </w:sdtContent>
            </w:sdt>
            <w:sdt>
              <w:sdtPr>
                <w:tag w:val="_PLD_4c14b029bc124302b97b859815333b91"/>
                <w:id w:val="803435135"/>
                <w:lock w:val="sdtLocked"/>
              </w:sdtPr>
              <w:sdtContent>
                <w:tc>
                  <w:tcPr>
                    <w:tcW w:w="1708" w:type="pct"/>
                    <w:shd w:val="clear" w:color="auto" w:fill="auto"/>
                  </w:tcPr>
                  <w:p w:rsidR="00CA3AC1" w:rsidRDefault="009D1397" w:rsidP="00CA3AC1">
                    <w:pPr>
                      <w:jc w:val="center"/>
                    </w:pPr>
                    <w:r>
                      <w:rPr>
                        <w:rFonts w:hint="eastAsia"/>
                      </w:rPr>
                      <w:t>期末余额</w:t>
                    </w:r>
                  </w:p>
                </w:tc>
              </w:sdtContent>
            </w:sdt>
            <w:sdt>
              <w:sdtPr>
                <w:tag w:val="_PLD_8651872ee2fd4f47bd6fca946eb16292"/>
                <w:id w:val="-1077826837"/>
                <w:lock w:val="sdtLocked"/>
              </w:sdtPr>
              <w:sdtContent>
                <w:tc>
                  <w:tcPr>
                    <w:tcW w:w="1701" w:type="pct"/>
                    <w:shd w:val="clear" w:color="auto" w:fill="auto"/>
                  </w:tcPr>
                  <w:p w:rsidR="00CA3AC1" w:rsidRDefault="009D1397" w:rsidP="00CA3AC1">
                    <w:pPr>
                      <w:jc w:val="center"/>
                    </w:pPr>
                    <w:r>
                      <w:rPr>
                        <w:rFonts w:hint="eastAsia"/>
                      </w:rPr>
                      <w:t>期初余额</w:t>
                    </w:r>
                  </w:p>
                </w:tc>
              </w:sdtContent>
            </w:sdt>
          </w:tr>
          <w:sdt>
            <w:sdtPr>
              <w:alias w:val="划分为持有待售的负债明细"/>
              <w:tag w:val="_TUP_bc13c68c097242efbcd07a60b6049c34"/>
              <w:id w:val="1544862403"/>
              <w:lock w:val="sdtLocked"/>
            </w:sdtPr>
            <w:sdtContent>
              <w:tr w:rsidR="00CA3AC1" w:rsidTr="00CA3AC1">
                <w:tc>
                  <w:tcPr>
                    <w:tcW w:w="1591" w:type="pct"/>
                    <w:shd w:val="clear" w:color="auto" w:fill="auto"/>
                    <w:vAlign w:val="center"/>
                  </w:tcPr>
                  <w:p w:rsidR="00CA3AC1" w:rsidRDefault="009D1397" w:rsidP="00CA3AC1">
                    <w:r>
                      <w:t>股权转让款</w:t>
                    </w:r>
                  </w:p>
                </w:tc>
                <w:tc>
                  <w:tcPr>
                    <w:tcW w:w="1708" w:type="pct"/>
                    <w:shd w:val="clear" w:color="auto" w:fill="auto"/>
                  </w:tcPr>
                  <w:p w:rsidR="00CA3AC1" w:rsidRDefault="009D1397" w:rsidP="00CA3AC1">
                    <w:pPr>
                      <w:jc w:val="right"/>
                    </w:pPr>
                    <w:r>
                      <w:t>1,000,000.00</w:t>
                    </w:r>
                  </w:p>
                </w:tc>
                <w:tc>
                  <w:tcPr>
                    <w:tcW w:w="1701" w:type="pct"/>
                    <w:shd w:val="clear" w:color="auto" w:fill="auto"/>
                  </w:tcPr>
                  <w:p w:rsidR="00CA3AC1" w:rsidRDefault="009D1397" w:rsidP="00CA3AC1">
                    <w:pPr>
                      <w:jc w:val="right"/>
                    </w:pPr>
                    <w:r>
                      <w:t>1,000,000.00</w:t>
                    </w:r>
                  </w:p>
                </w:tc>
              </w:tr>
            </w:sdtContent>
          </w:sdt>
          <w:tr w:rsidR="00CA3AC1" w:rsidTr="00CA3AC1">
            <w:sdt>
              <w:sdtPr>
                <w:tag w:val="_PLD_5c22e17d5f3e417f881bf5277b6bf036"/>
                <w:id w:val="-1189686203"/>
                <w:lock w:val="sdtLocked"/>
              </w:sdtPr>
              <w:sdtContent>
                <w:tc>
                  <w:tcPr>
                    <w:tcW w:w="1591" w:type="pct"/>
                    <w:shd w:val="clear" w:color="auto" w:fill="auto"/>
                    <w:vAlign w:val="center"/>
                  </w:tcPr>
                  <w:p w:rsidR="00CA3AC1" w:rsidRDefault="009D1397" w:rsidP="00CA3AC1">
                    <w:pPr>
                      <w:jc w:val="center"/>
                    </w:pPr>
                    <w:r>
                      <w:rPr>
                        <w:rFonts w:hint="eastAsia"/>
                      </w:rPr>
                      <w:t>合计</w:t>
                    </w:r>
                  </w:p>
                </w:tc>
              </w:sdtContent>
            </w:sdt>
            <w:tc>
              <w:tcPr>
                <w:tcW w:w="1708" w:type="pct"/>
                <w:shd w:val="clear" w:color="auto" w:fill="auto"/>
              </w:tcPr>
              <w:p w:rsidR="00CA3AC1" w:rsidRDefault="009D1397" w:rsidP="00CA3AC1">
                <w:pPr>
                  <w:jc w:val="right"/>
                </w:pPr>
                <w:r>
                  <w:t>1,000,000.00</w:t>
                </w:r>
              </w:p>
            </w:tc>
            <w:tc>
              <w:tcPr>
                <w:tcW w:w="1701" w:type="pct"/>
                <w:shd w:val="clear" w:color="auto" w:fill="auto"/>
              </w:tcPr>
              <w:p w:rsidR="00CA3AC1" w:rsidRDefault="009D1397" w:rsidP="00CA3AC1">
                <w:pPr>
                  <w:jc w:val="right"/>
                </w:pPr>
                <w:r>
                  <w:t>1,000,000.00</w:t>
                </w:r>
              </w:p>
            </w:tc>
          </w:tr>
        </w:tbl>
        <w:p w:rsidR="00CA3AC1" w:rsidRDefault="00CA3AC1"/>
        <w:p w:rsidR="00CA3AC1" w:rsidRDefault="009D1397">
          <w:pPr>
            <w:rPr>
              <w:szCs w:val="21"/>
            </w:rPr>
          </w:pPr>
          <w:r>
            <w:rPr>
              <w:rFonts w:hint="eastAsia"/>
              <w:szCs w:val="21"/>
            </w:rPr>
            <w:t>其他说明：</w:t>
          </w:r>
        </w:p>
        <w:sdt>
          <w:sdtPr>
            <w:rPr>
              <w:rFonts w:hint="eastAsia"/>
              <w:szCs w:val="21"/>
            </w:rPr>
            <w:alias w:val="划分为持有待售的负债的其他说明"/>
            <w:tag w:val="_GBC_156df2bb35004f07a550c34f8b201ecf"/>
            <w:id w:val="-1137723737"/>
            <w:lock w:val="sdtLocked"/>
            <w:placeholder>
              <w:docPart w:val="GBC22222222222222222222222222222"/>
            </w:placeholder>
          </w:sdtPr>
          <w:sdtContent>
            <w:p w:rsidR="00CA3AC1" w:rsidRDefault="009D1397" w:rsidP="005C1408">
              <w:pPr>
                <w:tabs>
                  <w:tab w:val="right" w:pos="7740"/>
                </w:tabs>
                <w:spacing w:line="360" w:lineRule="auto"/>
                <w:ind w:firstLine="420"/>
                <w:rPr>
                  <w:szCs w:val="21"/>
                </w:rPr>
              </w:pPr>
              <w:r w:rsidRPr="003453D2">
                <w:rPr>
                  <w:rFonts w:hint="eastAsia"/>
                </w:rPr>
                <w:t>股权转让款情况详见本财务报表附注其他重要事项之说明。</w:t>
              </w:r>
            </w:p>
          </w:sdtContent>
        </w:sdt>
      </w:sdtContent>
    </w:sdt>
    <w:p w:rsidR="00CA3AC1" w:rsidRDefault="00CA3AC1">
      <w:pPr>
        <w:rPr>
          <w:szCs w:val="21"/>
        </w:rPr>
      </w:pPr>
    </w:p>
    <w:sdt>
      <w:sdtPr>
        <w:rPr>
          <w:rFonts w:ascii="宋体" w:hAnsi="宋体" w:cs="宋体" w:hint="eastAsia"/>
          <w:b w:val="0"/>
          <w:bCs w:val="0"/>
          <w:kern w:val="0"/>
          <w:szCs w:val="21"/>
        </w:rPr>
        <w:alias w:val="模块:1年内到期的非流动负债"/>
        <w:tag w:val="_SEC_7d69c48a60a34405b349ddceb0a418a8"/>
        <w:id w:val="1682471151"/>
        <w:lock w:val="sdtLocked"/>
        <w:placeholder>
          <w:docPart w:val="GBC22222222222222222222222222222"/>
        </w:placeholder>
      </w:sdtPr>
      <w:sdtEndPr>
        <w:rPr>
          <w:rFonts w:hint="default"/>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1105153227"/>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szCs w:val="21"/>
            </w:rPr>
          </w:pPr>
        </w:p>
      </w:sdtContent>
    </w:sd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664405976"/>
        <w:lock w:val="sdtLocked"/>
        <w:placeholder>
          <w:docPart w:val="GBC22222222222222222222222222222"/>
        </w:placeholder>
      </w:sdtPr>
      <w:sdtEndPr>
        <w:rPr>
          <w:szCs w:val="24"/>
        </w:rPr>
      </w:sdtEndPr>
      <w:sdtContent>
        <w:p w:rsidR="00CA3AC1" w:rsidRDefault="009D1397">
          <w:pPr>
            <w:rPr>
              <w:szCs w:val="21"/>
            </w:rPr>
          </w:pPr>
          <w:r>
            <w:rPr>
              <w:rFonts w:hint="eastAsia"/>
              <w:szCs w:val="21"/>
            </w:rPr>
            <w:t>其他流动负债情况</w:t>
          </w:r>
        </w:p>
        <w:sdt>
          <w:sdtPr>
            <w:rPr>
              <w:rFonts w:hint="eastAsia"/>
              <w:szCs w:val="21"/>
            </w:rPr>
            <w:alias w:val="是否适用：其他流动负债情况 [双击切换]"/>
            <w:tag w:val="_GBC_3a22a2f53f5a42af992cd1cc40727d45"/>
            <w:id w:val="-1301915566"/>
            <w:lock w:val="sd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其他流动负债"/>
              <w:tag w:val="_GBC_355fdbc4670e40a9a943609dcd43e774"/>
              <w:id w:val="-19507679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e63882ad4e9c4fdbaea2e72f259f4ac7"/>
              <w:id w:val="-1064790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CA3AC1" w:rsidTr="00CA3AC1">
            <w:trPr>
              <w:jc w:val="center"/>
            </w:trPr>
            <w:sdt>
              <w:sdtPr>
                <w:tag w:val="_PLD_b31c7f2f525f4db68544afab3c510607"/>
                <w:id w:val="985591685"/>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CA3AC1" w:rsidRDefault="009D1397" w:rsidP="00CA3AC1">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24009723de56465cb172eb46a4169007"/>
                <w:id w:val="820766404"/>
                <w:lock w:val="sdtLocked"/>
              </w:sdtPr>
              <w:sdtContent>
                <w:tc>
                  <w:tcPr>
                    <w:tcW w:w="1723" w:type="pct"/>
                    <w:tcBorders>
                      <w:top w:val="single" w:sz="4" w:space="0" w:color="auto"/>
                      <w:left w:val="single" w:sz="4" w:space="0" w:color="auto"/>
                      <w:bottom w:val="single" w:sz="4" w:space="0" w:color="auto"/>
                      <w:right w:val="single" w:sz="4" w:space="0" w:color="auto"/>
                    </w:tcBorders>
                  </w:tcPr>
                  <w:p w:rsidR="00CA3AC1" w:rsidRDefault="009D1397" w:rsidP="00CA3AC1">
                    <w:pPr>
                      <w:adjustRightInd w:val="0"/>
                      <w:snapToGrid w:val="0"/>
                      <w:jc w:val="center"/>
                      <w:rPr>
                        <w:szCs w:val="21"/>
                      </w:rPr>
                    </w:pPr>
                    <w:r>
                      <w:rPr>
                        <w:rFonts w:hint="eastAsia"/>
                        <w:szCs w:val="21"/>
                      </w:rPr>
                      <w:t>期末余额</w:t>
                    </w:r>
                  </w:p>
                </w:tc>
              </w:sdtContent>
            </w:sdt>
            <w:sdt>
              <w:sdtPr>
                <w:tag w:val="_PLD_fa9e088f9e4f4418aa45b80840bb11ad"/>
                <w:id w:val="1658728573"/>
                <w:lock w:val="sdtLocked"/>
              </w:sdtPr>
              <w:sdtContent>
                <w:tc>
                  <w:tcPr>
                    <w:tcW w:w="1729" w:type="pct"/>
                    <w:tcBorders>
                      <w:top w:val="single" w:sz="4" w:space="0" w:color="auto"/>
                      <w:left w:val="single" w:sz="4" w:space="0" w:color="auto"/>
                      <w:bottom w:val="single" w:sz="4" w:space="0" w:color="auto"/>
                      <w:right w:val="single" w:sz="4" w:space="0" w:color="auto"/>
                    </w:tcBorders>
                  </w:tcPr>
                  <w:p w:rsidR="00CA3AC1" w:rsidRDefault="009D1397" w:rsidP="00CA3AC1">
                    <w:pPr>
                      <w:adjustRightInd w:val="0"/>
                      <w:snapToGrid w:val="0"/>
                      <w:jc w:val="center"/>
                      <w:rPr>
                        <w:szCs w:val="21"/>
                      </w:rPr>
                    </w:pPr>
                    <w:r>
                      <w:rPr>
                        <w:rFonts w:hint="eastAsia"/>
                        <w:szCs w:val="21"/>
                      </w:rPr>
                      <w:t>期初余额</w:t>
                    </w:r>
                  </w:p>
                </w:tc>
              </w:sdtContent>
            </w:sdt>
          </w:tr>
          <w:tr w:rsidR="00CA3AC1" w:rsidTr="00CA3AC1">
            <w:trPr>
              <w:jc w:val="center"/>
            </w:trPr>
            <w:sdt>
              <w:sdtPr>
                <w:tag w:val="_PLD_1d77bb18b195499ab63d68d756fec54b"/>
                <w:id w:val="1849600716"/>
                <w:lock w:val="sdtLocked"/>
              </w:sdtPr>
              <w:sdtContent>
                <w:tc>
                  <w:tcPr>
                    <w:tcW w:w="1548" w:type="pct"/>
                    <w:tcBorders>
                      <w:top w:val="single" w:sz="4" w:space="0" w:color="auto"/>
                      <w:left w:val="single" w:sz="4" w:space="0" w:color="auto"/>
                      <w:bottom w:val="single" w:sz="4" w:space="0" w:color="auto"/>
                      <w:right w:val="single" w:sz="4" w:space="0" w:color="auto"/>
                    </w:tcBorders>
                  </w:tcPr>
                  <w:p w:rsidR="00CA3AC1" w:rsidRDefault="009D1397" w:rsidP="00CA3AC1">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sdt>
            <w:sdtPr>
              <w:rPr>
                <w:rFonts w:hint="eastAsia"/>
                <w:szCs w:val="21"/>
              </w:rPr>
              <w:alias w:val="其他流动负债明细"/>
              <w:tag w:val="_TUP_df4d69db471743d388d67e15e93ba248"/>
              <w:id w:val="-1262060443"/>
              <w:lock w:val="sdtLocked"/>
            </w:sdtPr>
            <w:sdtContent>
              <w:tr w:rsidR="00CA3AC1" w:rsidTr="00CA3AC1">
                <w:trPr>
                  <w:jc w:val="center"/>
                </w:trPr>
                <w:tc>
                  <w:tcPr>
                    <w:tcW w:w="1548"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未到期责任准备金</w:t>
                    </w:r>
                  </w:p>
                </w:tc>
                <w:tc>
                  <w:tcPr>
                    <w:tcW w:w="172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737,526.23</w:t>
                    </w:r>
                  </w:p>
                </w:tc>
                <w:tc>
                  <w:tcPr>
                    <w:tcW w:w="172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758,448.21</w:t>
                    </w:r>
                  </w:p>
                </w:tc>
              </w:tr>
            </w:sdtContent>
          </w:sdt>
          <w:sdt>
            <w:sdtPr>
              <w:rPr>
                <w:rFonts w:hint="eastAsia"/>
                <w:szCs w:val="21"/>
              </w:rPr>
              <w:alias w:val="其他流动负债明细"/>
              <w:tag w:val="_TUP_df4d69db471743d388d67e15e93ba248"/>
              <w:id w:val="-1905755178"/>
              <w:lock w:val="sdtLocked"/>
            </w:sdtPr>
            <w:sdtContent>
              <w:tr w:rsidR="00CA3AC1" w:rsidTr="00CA3AC1">
                <w:trPr>
                  <w:jc w:val="center"/>
                </w:trPr>
                <w:tc>
                  <w:tcPr>
                    <w:tcW w:w="1548"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担保赔偿准备金</w:t>
                    </w:r>
                  </w:p>
                </w:tc>
                <w:tc>
                  <w:tcPr>
                    <w:tcW w:w="172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26,701,800.00</w:t>
                    </w:r>
                  </w:p>
                </w:tc>
                <w:tc>
                  <w:tcPr>
                    <w:tcW w:w="172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25,389,800.00</w:t>
                    </w:r>
                  </w:p>
                </w:tc>
              </w:tr>
            </w:sdtContent>
          </w:sdt>
          <w:tr w:rsidR="00CA3AC1" w:rsidRPr="007962E7" w:rsidTr="00CA3AC1">
            <w:trPr>
              <w:jc w:val="center"/>
            </w:trPr>
            <w:sdt>
              <w:sdtPr>
                <w:tag w:val="_PLD_da00a694191642a0a5ab59384dfff673"/>
                <w:id w:val="670072525"/>
                <w:lock w:val="sdtLocked"/>
              </w:sdtPr>
              <w:sdtContent>
                <w:tc>
                  <w:tcPr>
                    <w:tcW w:w="1548" w:type="pct"/>
                    <w:tcBorders>
                      <w:top w:val="single" w:sz="4" w:space="0" w:color="auto"/>
                      <w:left w:val="single" w:sz="4" w:space="0" w:color="auto"/>
                      <w:bottom w:val="single" w:sz="4" w:space="0" w:color="auto"/>
                      <w:right w:val="single" w:sz="4" w:space="0" w:color="auto"/>
                    </w:tcBorders>
                  </w:tcPr>
                  <w:p w:rsidR="00CA3AC1" w:rsidRDefault="009D1397" w:rsidP="00CA3AC1">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CA3AC1" w:rsidRPr="007962E7" w:rsidRDefault="009D1397" w:rsidP="00CA3AC1">
                <w:pPr>
                  <w:jc w:val="right"/>
                </w:pPr>
                <w:r>
                  <w:t>27,439,326.23</w:t>
                </w:r>
              </w:p>
            </w:tc>
            <w:tc>
              <w:tcPr>
                <w:tcW w:w="1729" w:type="pct"/>
                <w:tcBorders>
                  <w:top w:val="single" w:sz="4" w:space="0" w:color="auto"/>
                  <w:left w:val="single" w:sz="4" w:space="0" w:color="auto"/>
                  <w:bottom w:val="single" w:sz="4" w:space="0" w:color="auto"/>
                  <w:right w:val="single" w:sz="4" w:space="0" w:color="auto"/>
                </w:tcBorders>
              </w:tcPr>
              <w:p w:rsidR="00CA3AC1" w:rsidRPr="007962E7" w:rsidRDefault="009D1397" w:rsidP="00CA3AC1">
                <w:pPr>
                  <w:jc w:val="right"/>
                </w:pPr>
                <w:r>
                  <w:t>26,148,248.21</w:t>
                </w:r>
              </w:p>
            </w:tc>
          </w:tr>
        </w:tbl>
        <w:p w:rsidR="00CA3AC1" w:rsidRPr="007962E7" w:rsidRDefault="004A63B8" w:rsidP="00CA3AC1"/>
      </w:sdtContent>
    </w:sdt>
    <w:p w:rsidR="00CA3AC1" w:rsidRDefault="00CA3AC1">
      <w:pPr>
        <w:rPr>
          <w:szCs w:val="21"/>
        </w:rPr>
      </w:pPr>
    </w:p>
    <w:sdt>
      <w:sdtPr>
        <w:rPr>
          <w:rFonts w:asciiTheme="minorHAnsi" w:eastAsiaTheme="minorEastAsia" w:hAnsiTheme="minorHAnsi" w:hint="eastAsia"/>
          <w:bCs/>
          <w:szCs w:val="22"/>
        </w:rPr>
        <w:alias w:val="模块:短期应付债券的增减变动"/>
        <w:tag w:val="_SEC_f5491fa163be4d50a9964567324132ed"/>
        <w:id w:val="203407496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CA3AC1" w:rsidRDefault="009D1397">
          <w:r>
            <w:rPr>
              <w:rFonts w:hint="eastAsia"/>
            </w:rPr>
            <w:t>短期</w:t>
          </w:r>
          <w:r>
            <w:t>应付债券的增减变动</w:t>
          </w:r>
          <w:r>
            <w:rPr>
              <w:rFonts w:hint="eastAsia"/>
            </w:rPr>
            <w:t>：</w:t>
          </w:r>
        </w:p>
        <w:sdt>
          <w:sdtPr>
            <w:alias w:val="是否适用：短期应付债券的增减变动[双击切换]"/>
            <w:tag w:val="_GBC_9702365af41547e6b7eeb62225fd79a4"/>
            <w:id w:val="2140134735"/>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1132442405"/>
        <w:lock w:val="sdtLocked"/>
        <w:placeholder>
          <w:docPart w:val="GBC22222222222222222222222222222"/>
        </w:placeholder>
      </w:sdtPr>
      <w:sdtEndPr>
        <w:rPr>
          <w:rFonts w:hint="default"/>
          <w:color w:val="000000" w:themeColor="text1"/>
        </w:rPr>
      </w:sdtEndPr>
      <w:sdtContent>
        <w:p w:rsidR="00CA3AC1" w:rsidRDefault="009D1397">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378629453"/>
            <w:lock w:val="sdtContentLocked"/>
            <w:placeholder>
              <w:docPart w:val="GBC22222222222222222222222222222"/>
            </w:placeholder>
          </w:sdtPr>
          <w:sdtContent>
            <w:p w:rsidR="00CA3AC1" w:rsidRDefault="009D1397" w:rsidP="00CA3AC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1015114715"/>
        <w:lock w:val="sdtLocked"/>
        <w:placeholder>
          <w:docPart w:val="GBC22222222222222222222222222222"/>
        </w:placeholder>
      </w:sdtPr>
      <w:sdtEndPr>
        <w:rPr>
          <w:rFonts w:cstheme="minorBidi" w:hint="default"/>
          <w:color w:val="000000" w:themeColor="text1"/>
          <w:kern w:val="2"/>
          <w:szCs w:val="21"/>
        </w:rPr>
      </w:sdtEndPr>
      <w:sdtContent>
        <w:p w:rsidR="00CA3AC1" w:rsidRDefault="009D1397" w:rsidP="009D1397">
          <w:pPr>
            <w:pStyle w:val="4"/>
            <w:numPr>
              <w:ilvl w:val="0"/>
              <w:numId w:val="84"/>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218590968"/>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rPr>
              <w:rFonts w:cstheme="minorBidi"/>
              <w:color w:val="000000" w:themeColor="text1"/>
              <w:kern w:val="2"/>
              <w:szCs w:val="21"/>
            </w:rPr>
          </w:pPr>
        </w:p>
      </w:sdtContent>
    </w:sdt>
    <w:p w:rsidR="00CA3AC1" w:rsidRDefault="00CA3AC1">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2101782084"/>
        <w:lock w:val="sdtLocked"/>
        <w:placeholder>
          <w:docPart w:val="GBC22222222222222222222222222222"/>
        </w:placeholder>
      </w:sdtPr>
      <w:sdtEndPr>
        <w:rPr>
          <w:rFonts w:hint="default"/>
          <w:color w:val="auto"/>
        </w:rPr>
      </w:sdtEndPr>
      <w:sdtContent>
        <w:p w:rsidR="00CA3AC1" w:rsidRDefault="009D1397">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4082652"/>
            <w:lock w:val="sdtContentLocked"/>
            <w:placeholder>
              <w:docPart w:val="GBC22222222222222222222222222222"/>
            </w:placeholder>
          </w:sdtPr>
          <w:sdtContent>
            <w:p w:rsidR="00CA3AC1" w:rsidRDefault="009D1397" w:rsidP="00CA3AC1">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1670911995"/>
        <w:lock w:val="sdtLocked"/>
        <w:placeholder>
          <w:docPart w:val="GBC22222222222222222222222222222"/>
        </w:placeholder>
      </w:sdtPr>
      <w:sdtContent>
        <w:p w:rsidR="00CA3AC1" w:rsidRDefault="009D1397" w:rsidP="009D1397">
          <w:pPr>
            <w:pStyle w:val="4"/>
            <w:numPr>
              <w:ilvl w:val="0"/>
              <w:numId w:val="85"/>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844940433"/>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535397150"/>
        <w:lock w:val="sdtLocked"/>
        <w:placeholder>
          <w:docPart w:val="GBC22222222222222222222222222222"/>
        </w:placeholder>
      </w:sdtPr>
      <w:sdtEndPr>
        <w:rPr>
          <w:rFonts w:ascii="宋体" w:eastAsia="宋体" w:hAnsi="宋体" w:hint="eastAsia"/>
          <w:b/>
          <w:bCs/>
          <w:color w:val="000000" w:themeColor="text1"/>
          <w:szCs w:val="21"/>
        </w:rPr>
      </w:sdtEndPr>
      <w:sdtContent>
        <w:p w:rsidR="00CA3AC1" w:rsidRDefault="009D1397" w:rsidP="009D1397">
          <w:pPr>
            <w:pStyle w:val="4"/>
            <w:numPr>
              <w:ilvl w:val="0"/>
              <w:numId w:val="85"/>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00176679"/>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77" w:name="OLE_LINK16" w:displacedByCustomXml="prev"/>
    <w:bookmarkStart w:id="78" w:name="OLE_LINK18" w:displacedByCustomXml="prev"/>
    <w:sdt>
      <w:sdtPr>
        <w:rPr>
          <w:rFonts w:ascii="宋体" w:hAnsi="宋体" w:cs="宋体" w:hint="eastAsia"/>
          <w:b w:val="0"/>
          <w:bCs w:val="0"/>
          <w:kern w:val="0"/>
          <w:szCs w:val="21"/>
        </w:rPr>
        <w:alias w:val="模块:可转换公司债券的转股条件、转股时间说明："/>
        <w:tag w:val="_SEC_757001457d924ad38aa4781484c5ba39"/>
        <w:id w:val="438566686"/>
        <w:lock w:val="sdtLocked"/>
        <w:placeholder>
          <w:docPart w:val="GBC22222222222222222222222222222"/>
        </w:placeholder>
      </w:sdtPr>
      <w:sdtContent>
        <w:p w:rsidR="00CA3AC1" w:rsidRDefault="009D1397" w:rsidP="009D1397">
          <w:pPr>
            <w:pStyle w:val="4"/>
            <w:numPr>
              <w:ilvl w:val="0"/>
              <w:numId w:val="85"/>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rPr>
              <w:rFonts w:hint="eastAsia"/>
              <w:szCs w:val="21"/>
            </w:rPr>
            <w:alias w:val="是否适用：可转换公司债券的转股条件、转股时间说明[双击切换]"/>
            <w:tag w:val="_GBC_2b6cb515ba4c417781662a31ccbd84e3"/>
            <w:id w:val="1738054903"/>
            <w:lock w:val="sdtContentLocked"/>
            <w:placeholder>
              <w:docPart w:val="GBC22222222222222222222222222222"/>
            </w:placeholder>
          </w:sdtPr>
          <w:sdtContent>
            <w:p w:rsidR="00CA3AC1" w:rsidRDefault="009D1397" w:rsidP="00CA3AC1">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332077190"/>
        <w:lock w:val="sdtLocked"/>
        <w:placeholder>
          <w:docPart w:val="GBC22222222222222222222222222222"/>
        </w:placeholder>
      </w:sdtPr>
      <w:sdtEndPr>
        <w:rPr>
          <w:rFonts w:hint="default"/>
        </w:rPr>
      </w:sdtEndPr>
      <w:sdtContent>
        <w:bookmarkEnd w:id="77" w:displacedByCustomXml="prev"/>
        <w:bookmarkEnd w:id="78" w:displacedByCustomXml="prev"/>
        <w:p w:rsidR="00CA3AC1" w:rsidRDefault="009D1397" w:rsidP="009D1397">
          <w:pPr>
            <w:pStyle w:val="4"/>
            <w:numPr>
              <w:ilvl w:val="0"/>
              <w:numId w:val="85"/>
            </w:numPr>
            <w:tabs>
              <w:tab w:val="left" w:pos="672"/>
            </w:tabs>
            <w:rPr>
              <w:szCs w:val="21"/>
            </w:rPr>
          </w:pPr>
          <w:r>
            <w:rPr>
              <w:rFonts w:hint="eastAsia"/>
              <w:szCs w:val="21"/>
            </w:rPr>
            <w:t>划分为金融负债的其他金融工具说明：</w:t>
          </w:r>
        </w:p>
        <w:p w:rsidR="00CA3AC1" w:rsidRDefault="009D1397">
          <w:r>
            <w:rPr>
              <w:rFonts w:hint="eastAsia"/>
            </w:rPr>
            <w:t>期末发行在外的优先股、永续债等其他金融工具基本情况</w:t>
          </w:r>
        </w:p>
        <w:sdt>
          <w:sdtPr>
            <w:alias w:val="是否适用：划分为金融负债的其他金融工具说明[双击切换]"/>
            <w:tag w:val="_GBC_354a73ce52fe4fcaa9d974bff59ad9cc"/>
            <w:id w:val="-1978679276"/>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rPr>
              <w:szCs w:val="21"/>
            </w:rPr>
          </w:pPr>
        </w:p>
        <w:p w:rsidR="00CA3AC1" w:rsidRDefault="009D1397">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801345836"/>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659451860"/>
            <w:lock w:val="sdtContentLocked"/>
            <w:placeholder>
              <w:docPart w:val="GBC22222222222222222222222222222"/>
            </w:placeholder>
          </w:sdtPr>
          <w:sdtContent>
            <w:p w:rsidR="00CA3AC1" w:rsidRDefault="009D1397" w:rsidP="00CA3AC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sdt>
      <w:sdtPr>
        <w:rPr>
          <w:rFonts w:hint="eastAsia"/>
          <w:szCs w:val="21"/>
        </w:rPr>
        <w:alias w:val="模块:应付债券其他说明"/>
        <w:tag w:val="_SEC_a77cb0c0ba82436b82a7d5bb3bde2ada"/>
        <w:id w:val="292717270"/>
        <w:lock w:val="sdtLocked"/>
        <w:placeholder>
          <w:docPart w:val="GBC22222222222222222222222222222"/>
        </w:placeholder>
      </w:sdtPr>
      <w:sdtContent>
        <w:p w:rsidR="00CA3AC1" w:rsidRDefault="009D1397">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97513516"/>
            <w:lock w:val="sdtContentLocked"/>
            <w:placeholder>
              <w:docPart w:val="GBC22222222222222222222222222222"/>
            </w:placeholder>
          </w:sdtPr>
          <w:sdtContent>
            <w:p w:rsidR="00CA3AC1" w:rsidRDefault="009D1397" w:rsidP="00CA3AC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366030982"/>
        <w:lock w:val="sdtLocked"/>
        <w:placeholder>
          <w:docPart w:val="GBC22222222222222222222222222222"/>
        </w:placeholder>
      </w:sdtPr>
      <w:sdtEndPr>
        <w:rPr>
          <w:rFonts w:ascii="宋体" w:eastAsia="宋体" w:hAnsi="宋体"/>
          <w:bCs w:val="0"/>
          <w:szCs w:val="21"/>
        </w:rPr>
      </w:sdtEndPr>
      <w:sdtContent>
        <w:p w:rsidR="00CA3AC1" w:rsidRDefault="009D1397" w:rsidP="009D1397">
          <w:pPr>
            <w:pStyle w:val="a9"/>
            <w:numPr>
              <w:ilvl w:val="0"/>
              <w:numId w:val="86"/>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318728600"/>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rFonts w:cstheme="minorBidi"/>
              <w:szCs w:val="21"/>
            </w:rPr>
          </w:pPr>
        </w:p>
      </w:sdtContent>
    </w:sdt>
    <w:p w:rsidR="00CA3AC1" w:rsidRDefault="009D1397" w:rsidP="009D1397">
      <w:pPr>
        <w:pStyle w:val="3"/>
        <w:numPr>
          <w:ilvl w:val="0"/>
          <w:numId w:val="61"/>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736863235"/>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rPr>
          <w:szCs w:val="21"/>
        </w:rPr>
      </w:pPr>
    </w:p>
    <w:sdt>
      <w:sdtPr>
        <w:rPr>
          <w:rFonts w:ascii="宋体" w:hAnsi="宋体" w:cs="宋体" w:hint="eastAsia"/>
          <w:b w:val="0"/>
          <w:bCs w:val="0"/>
          <w:kern w:val="0"/>
          <w:szCs w:val="21"/>
        </w:rPr>
        <w:alias w:val="模块:专项应付款"/>
        <w:tag w:val="_SEC_0a84e0b09fc64975bf9a126557085875"/>
        <w:id w:val="581573850"/>
        <w:lock w:val="sdtLocked"/>
        <w:placeholder>
          <w:docPart w:val="GBC22222222222222222222222222222"/>
        </w:placeholder>
      </w:sdtPr>
      <w:sdtEndPr>
        <w:rPr>
          <w:rFonts w:cstheme="minorBidi" w:hint="default"/>
          <w:color w:val="000000" w:themeColor="text1"/>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028446517"/>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rPr>
              <w:szCs w:val="21"/>
            </w:rPr>
          </w:pPr>
        </w:p>
      </w:sdtContent>
    </w:sdt>
    <w:p w:rsidR="00CA3AC1" w:rsidRDefault="00CA3AC1">
      <w:pPr>
        <w:rPr>
          <w:szCs w:val="21"/>
        </w:rPr>
      </w:pPr>
    </w:p>
    <w:sdt>
      <w:sdtPr>
        <w:rPr>
          <w:rFonts w:ascii="宋体" w:hAnsi="宋体" w:cs="宋体" w:hint="eastAsia"/>
          <w:b w:val="0"/>
          <w:bCs w:val="0"/>
          <w:kern w:val="0"/>
          <w:szCs w:val="21"/>
        </w:rPr>
        <w:alias w:val="模块:预计负债"/>
        <w:tag w:val="_SEC_f21973cd15af4f4f8cba4c68d4e9e36f"/>
        <w:id w:val="-719053660"/>
        <w:lock w:val="sdtLocked"/>
        <w:placeholder>
          <w:docPart w:val="GBC22222222222222222222222222222"/>
        </w:placeholder>
      </w:sdtPr>
      <w:sdtEndPr>
        <w:rPr>
          <w:rFonts w:cstheme="minorBidi" w:hint="default"/>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728419817"/>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autoSpaceDE w:val="0"/>
            <w:autoSpaceDN w:val="0"/>
            <w:adjustRightInd w:val="0"/>
            <w:rPr>
              <w:szCs w:val="21"/>
            </w:rPr>
          </w:pPr>
        </w:p>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705715291"/>
        <w:lock w:val="sdtLocked"/>
        <w:placeholder>
          <w:docPart w:val="GBC22222222222222222222222222222"/>
        </w:placeholder>
      </w:sdtPr>
      <w:sdtEndPr>
        <w:rPr>
          <w:szCs w:val="24"/>
        </w:rPr>
      </w:sdtEndPr>
      <w:sdtContent>
        <w:p w:rsidR="00CA3AC1" w:rsidRDefault="009D1397">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8072842"/>
            <w:lock w:val="sdtContentLocked"/>
            <w:placeholder>
              <w:docPart w:val="GBC22222222222222222222222222222"/>
            </w:placeholder>
          </w:sdtPr>
          <w:sdtContent>
            <w:p w:rsidR="00CA3AC1" w:rsidRDefault="009D1397">
              <w:pPr>
                <w:pStyle w:val="a9"/>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CA3AC1" w:rsidRDefault="009D139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3485369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610586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CA3AC1" w:rsidTr="005C1408">
            <w:trPr>
              <w:cantSplit/>
              <w:trHeight w:val="335"/>
            </w:trPr>
            <w:sdt>
              <w:sdtPr>
                <w:tag w:val="_PLD_06c0ddfa4a2746ca8f12eddff124e05c"/>
                <w:id w:val="-1173721697"/>
                <w:lock w:val="sdtLocked"/>
              </w:sdtPr>
              <w:sdtContent>
                <w:tc>
                  <w:tcPr>
                    <w:tcW w:w="844" w:type="pct"/>
                    <w:shd w:val="clear" w:color="auto" w:fill="auto"/>
                    <w:vAlign w:val="center"/>
                  </w:tcPr>
                  <w:p w:rsidR="00CA3AC1" w:rsidRDefault="009D1397" w:rsidP="00CA3AC1">
                    <w:pPr>
                      <w:jc w:val="center"/>
                      <w:rPr>
                        <w:szCs w:val="21"/>
                      </w:rPr>
                    </w:pPr>
                    <w:r>
                      <w:rPr>
                        <w:rFonts w:hint="eastAsia"/>
                        <w:szCs w:val="21"/>
                      </w:rPr>
                      <w:t>项目</w:t>
                    </w:r>
                  </w:p>
                </w:tc>
              </w:sdtContent>
            </w:sdt>
            <w:sdt>
              <w:sdtPr>
                <w:tag w:val="_PLD_4c41187d18a94eb4908c030c31b5a141"/>
                <w:id w:val="-1195538040"/>
                <w:lock w:val="sdtLocked"/>
              </w:sdtPr>
              <w:sdtContent>
                <w:tc>
                  <w:tcPr>
                    <w:tcW w:w="811" w:type="pct"/>
                    <w:shd w:val="clear" w:color="auto" w:fill="auto"/>
                    <w:vAlign w:val="center"/>
                  </w:tcPr>
                  <w:p w:rsidR="00CA3AC1" w:rsidRDefault="009D1397" w:rsidP="00CA3AC1">
                    <w:pPr>
                      <w:jc w:val="center"/>
                      <w:rPr>
                        <w:szCs w:val="21"/>
                      </w:rPr>
                    </w:pPr>
                    <w:r>
                      <w:rPr>
                        <w:rFonts w:hint="eastAsia"/>
                        <w:szCs w:val="21"/>
                      </w:rPr>
                      <w:t>期初余额</w:t>
                    </w:r>
                  </w:p>
                </w:tc>
              </w:sdtContent>
            </w:sdt>
            <w:sdt>
              <w:sdtPr>
                <w:tag w:val="_PLD_7823db68b61845e58a185dffbbfd2804"/>
                <w:id w:val="-1895027055"/>
                <w:lock w:val="sdtLocked"/>
              </w:sdtPr>
              <w:sdtContent>
                <w:tc>
                  <w:tcPr>
                    <w:tcW w:w="819" w:type="pct"/>
                    <w:shd w:val="clear" w:color="auto" w:fill="auto"/>
                    <w:vAlign w:val="center"/>
                  </w:tcPr>
                  <w:p w:rsidR="00CA3AC1" w:rsidRDefault="009D1397" w:rsidP="00CA3AC1">
                    <w:pPr>
                      <w:jc w:val="center"/>
                      <w:rPr>
                        <w:szCs w:val="21"/>
                      </w:rPr>
                    </w:pPr>
                    <w:r>
                      <w:rPr>
                        <w:rFonts w:hint="eastAsia"/>
                        <w:szCs w:val="21"/>
                      </w:rPr>
                      <w:t>本期增加</w:t>
                    </w:r>
                  </w:p>
                </w:tc>
              </w:sdtContent>
            </w:sdt>
            <w:sdt>
              <w:sdtPr>
                <w:tag w:val="_PLD_53b43bfd28984007852c2e00c870c71e"/>
                <w:id w:val="-1027716265"/>
                <w:lock w:val="sdtLocked"/>
              </w:sdtPr>
              <w:sdtContent>
                <w:tc>
                  <w:tcPr>
                    <w:tcW w:w="810" w:type="pct"/>
                    <w:shd w:val="clear" w:color="auto" w:fill="auto"/>
                    <w:vAlign w:val="center"/>
                  </w:tcPr>
                  <w:p w:rsidR="00CA3AC1" w:rsidRDefault="009D1397" w:rsidP="00CA3AC1">
                    <w:pPr>
                      <w:jc w:val="center"/>
                      <w:rPr>
                        <w:szCs w:val="21"/>
                      </w:rPr>
                    </w:pPr>
                    <w:r>
                      <w:rPr>
                        <w:rFonts w:hint="eastAsia"/>
                        <w:szCs w:val="21"/>
                      </w:rPr>
                      <w:t>本期减少</w:t>
                    </w:r>
                  </w:p>
                </w:tc>
              </w:sdtContent>
            </w:sdt>
            <w:sdt>
              <w:sdtPr>
                <w:tag w:val="_PLD_f07e96209c8b4d728b2a1b24ad38bcf7"/>
                <w:id w:val="-1663392429"/>
                <w:lock w:val="sdtLocked"/>
              </w:sdtPr>
              <w:sdtContent>
                <w:tc>
                  <w:tcPr>
                    <w:tcW w:w="835" w:type="pct"/>
                    <w:shd w:val="clear" w:color="auto" w:fill="auto"/>
                    <w:vAlign w:val="center"/>
                  </w:tcPr>
                  <w:p w:rsidR="00CA3AC1" w:rsidRDefault="009D1397" w:rsidP="00CA3AC1">
                    <w:pPr>
                      <w:jc w:val="center"/>
                      <w:rPr>
                        <w:szCs w:val="21"/>
                      </w:rPr>
                    </w:pPr>
                    <w:r>
                      <w:rPr>
                        <w:rFonts w:hint="eastAsia"/>
                        <w:szCs w:val="21"/>
                      </w:rPr>
                      <w:t>期末余额</w:t>
                    </w:r>
                  </w:p>
                </w:tc>
              </w:sdtContent>
            </w:sdt>
            <w:sdt>
              <w:sdtPr>
                <w:tag w:val="_PLD_86dc51c05b1340c5968feded0e64c1f1"/>
                <w:id w:val="-702712595"/>
                <w:lock w:val="sdtLocked"/>
              </w:sdtPr>
              <w:sdtContent>
                <w:tc>
                  <w:tcPr>
                    <w:tcW w:w="881" w:type="pct"/>
                    <w:shd w:val="clear" w:color="auto" w:fill="auto"/>
                    <w:vAlign w:val="center"/>
                  </w:tcPr>
                  <w:p w:rsidR="00CA3AC1" w:rsidRDefault="009D1397" w:rsidP="00CA3AC1">
                    <w:pPr>
                      <w:jc w:val="center"/>
                      <w:rPr>
                        <w:szCs w:val="21"/>
                      </w:rPr>
                    </w:pPr>
                    <w:r>
                      <w:rPr>
                        <w:rFonts w:hint="eastAsia"/>
                        <w:szCs w:val="21"/>
                      </w:rPr>
                      <w:t>形成原因</w:t>
                    </w:r>
                  </w:p>
                </w:tc>
              </w:sdtContent>
            </w:sdt>
          </w:tr>
          <w:tr w:rsidR="00CA3AC1" w:rsidTr="005C1408">
            <w:trPr>
              <w:cantSplit/>
            </w:trPr>
            <w:sdt>
              <w:sdtPr>
                <w:tag w:val="_PLD_8dc45c68aab84586a2df4b6838458b87"/>
                <w:id w:val="202844835"/>
                <w:lock w:val="sdtLocked"/>
              </w:sdtPr>
              <w:sdtContent>
                <w:tc>
                  <w:tcPr>
                    <w:tcW w:w="844" w:type="pct"/>
                    <w:shd w:val="clear" w:color="auto" w:fill="auto"/>
                    <w:vAlign w:val="center"/>
                  </w:tcPr>
                  <w:p w:rsidR="00CA3AC1" w:rsidRDefault="009D1397" w:rsidP="00CA3AC1">
                    <w:pPr>
                      <w:rPr>
                        <w:szCs w:val="21"/>
                      </w:rPr>
                    </w:pPr>
                    <w:r>
                      <w:rPr>
                        <w:rFonts w:hint="eastAsia"/>
                        <w:szCs w:val="21"/>
                      </w:rPr>
                      <w:t>政府补助</w:t>
                    </w:r>
                  </w:p>
                </w:tc>
              </w:sdtContent>
            </w:sdt>
            <w:tc>
              <w:tcPr>
                <w:tcW w:w="811" w:type="pct"/>
                <w:shd w:val="clear" w:color="auto" w:fill="auto"/>
              </w:tcPr>
              <w:p w:rsidR="00CA3AC1" w:rsidRDefault="009D1397" w:rsidP="00CA3AC1">
                <w:pPr>
                  <w:jc w:val="right"/>
                  <w:rPr>
                    <w:szCs w:val="21"/>
                  </w:rPr>
                </w:pPr>
                <w:r>
                  <w:t>70,968,461.05</w:t>
                </w:r>
              </w:p>
            </w:tc>
            <w:tc>
              <w:tcPr>
                <w:tcW w:w="819" w:type="pct"/>
                <w:shd w:val="clear" w:color="auto" w:fill="auto"/>
              </w:tcPr>
              <w:p w:rsidR="00CA3AC1" w:rsidRDefault="00CA3AC1" w:rsidP="00CA3AC1">
                <w:pPr>
                  <w:jc w:val="right"/>
                  <w:rPr>
                    <w:szCs w:val="21"/>
                  </w:rPr>
                </w:pPr>
              </w:p>
            </w:tc>
            <w:tc>
              <w:tcPr>
                <w:tcW w:w="810" w:type="pct"/>
                <w:shd w:val="clear" w:color="auto" w:fill="auto"/>
              </w:tcPr>
              <w:p w:rsidR="00CA3AC1" w:rsidRDefault="009D1397" w:rsidP="00CA3AC1">
                <w:pPr>
                  <w:jc w:val="right"/>
                  <w:rPr>
                    <w:szCs w:val="21"/>
                  </w:rPr>
                </w:pPr>
                <w:r>
                  <w:t>16,217,537.40</w:t>
                </w:r>
              </w:p>
            </w:tc>
            <w:tc>
              <w:tcPr>
                <w:tcW w:w="835" w:type="pct"/>
                <w:shd w:val="clear" w:color="auto" w:fill="auto"/>
              </w:tcPr>
              <w:p w:rsidR="00CA3AC1" w:rsidRDefault="009D1397" w:rsidP="00CA3AC1">
                <w:pPr>
                  <w:jc w:val="right"/>
                  <w:rPr>
                    <w:szCs w:val="21"/>
                  </w:rPr>
                </w:pPr>
                <w:r>
                  <w:t>54,750,923.65</w:t>
                </w:r>
              </w:p>
            </w:tc>
            <w:tc>
              <w:tcPr>
                <w:tcW w:w="881" w:type="pct"/>
                <w:shd w:val="clear" w:color="auto" w:fill="auto"/>
              </w:tcPr>
              <w:p w:rsidR="00CA3AC1" w:rsidRDefault="009D1397" w:rsidP="00CA3AC1">
                <w:pPr>
                  <w:rPr>
                    <w:szCs w:val="21"/>
                  </w:rPr>
                </w:pPr>
                <w:r>
                  <w:t>政府补助</w:t>
                </w:r>
              </w:p>
            </w:tc>
          </w:tr>
          <w:tr w:rsidR="00CA3AC1" w:rsidRPr="007F1D7D" w:rsidTr="005C1408">
            <w:trPr>
              <w:cantSplit/>
            </w:trPr>
            <w:sdt>
              <w:sdtPr>
                <w:tag w:val="_PLD_ae092bfcbb914e4ea850ab4195c0f4b9"/>
                <w:id w:val="-1581513587"/>
                <w:lock w:val="sdtLocked"/>
              </w:sdtPr>
              <w:sdtContent>
                <w:tc>
                  <w:tcPr>
                    <w:tcW w:w="844" w:type="pct"/>
                    <w:shd w:val="clear" w:color="auto" w:fill="auto"/>
                    <w:vAlign w:val="center"/>
                  </w:tcPr>
                  <w:p w:rsidR="00CA3AC1" w:rsidRDefault="009D1397" w:rsidP="00CA3AC1">
                    <w:pPr>
                      <w:jc w:val="center"/>
                      <w:rPr>
                        <w:szCs w:val="21"/>
                      </w:rPr>
                    </w:pPr>
                    <w:r>
                      <w:rPr>
                        <w:rFonts w:hint="eastAsia"/>
                        <w:szCs w:val="21"/>
                      </w:rPr>
                      <w:t>合计</w:t>
                    </w:r>
                  </w:p>
                </w:tc>
              </w:sdtContent>
            </w:sdt>
            <w:tc>
              <w:tcPr>
                <w:tcW w:w="811" w:type="pct"/>
                <w:shd w:val="clear" w:color="auto" w:fill="auto"/>
              </w:tcPr>
              <w:p w:rsidR="00CA3AC1" w:rsidRDefault="009D1397" w:rsidP="00CA3AC1">
                <w:pPr>
                  <w:jc w:val="right"/>
                  <w:rPr>
                    <w:szCs w:val="21"/>
                  </w:rPr>
                </w:pPr>
                <w:r>
                  <w:t>70,968,461.05</w:t>
                </w:r>
              </w:p>
            </w:tc>
            <w:tc>
              <w:tcPr>
                <w:tcW w:w="819" w:type="pct"/>
                <w:shd w:val="clear" w:color="auto" w:fill="auto"/>
              </w:tcPr>
              <w:p w:rsidR="00CA3AC1" w:rsidRDefault="00CA3AC1" w:rsidP="00CA3AC1">
                <w:pPr>
                  <w:jc w:val="right"/>
                  <w:rPr>
                    <w:szCs w:val="21"/>
                  </w:rPr>
                </w:pPr>
              </w:p>
            </w:tc>
            <w:tc>
              <w:tcPr>
                <w:tcW w:w="810" w:type="pct"/>
                <w:shd w:val="clear" w:color="auto" w:fill="auto"/>
              </w:tcPr>
              <w:p w:rsidR="00CA3AC1" w:rsidRDefault="009D1397" w:rsidP="00CA3AC1">
                <w:pPr>
                  <w:jc w:val="right"/>
                  <w:rPr>
                    <w:szCs w:val="21"/>
                  </w:rPr>
                </w:pPr>
                <w:r>
                  <w:t>16,217,537.40</w:t>
                </w:r>
              </w:p>
            </w:tc>
            <w:tc>
              <w:tcPr>
                <w:tcW w:w="835" w:type="pct"/>
                <w:shd w:val="clear" w:color="auto" w:fill="auto"/>
              </w:tcPr>
              <w:p w:rsidR="00CA3AC1" w:rsidRDefault="009D1397" w:rsidP="00CA3AC1">
                <w:pPr>
                  <w:jc w:val="right"/>
                  <w:rPr>
                    <w:szCs w:val="21"/>
                  </w:rPr>
                </w:pPr>
                <w:r>
                  <w:t>54,750,923.65</w:t>
                </w:r>
              </w:p>
            </w:tc>
            <w:tc>
              <w:tcPr>
                <w:tcW w:w="881" w:type="pct"/>
                <w:shd w:val="clear" w:color="auto" w:fill="auto"/>
              </w:tcPr>
              <w:p w:rsidR="00CA3AC1" w:rsidRDefault="009D1397" w:rsidP="00CA3AC1">
                <w:pPr>
                  <w:jc w:val="center"/>
                  <w:rPr>
                    <w:szCs w:val="21"/>
                  </w:rPr>
                </w:pPr>
                <w:r>
                  <w:rPr>
                    <w:rFonts w:hint="eastAsia"/>
                    <w:szCs w:val="21"/>
                  </w:rPr>
                  <w:t>/</w:t>
                </w:r>
              </w:p>
            </w:tc>
          </w:tr>
        </w:tbl>
        <w:p w:rsidR="00CA3AC1" w:rsidRPr="007F1D7D" w:rsidRDefault="004A63B8" w:rsidP="00CA3AC1"/>
      </w:sdtContent>
    </w:sdt>
    <w:p w:rsidR="00CA3AC1" w:rsidRDefault="00CA3AC1">
      <w:pPr>
        <w:rPr>
          <w:szCs w:val="21"/>
        </w:rPr>
      </w:pPr>
    </w:p>
    <w:sdt>
      <w:sdtPr>
        <w:rPr>
          <w:rFonts w:hint="eastAsia"/>
          <w:szCs w:val="21"/>
        </w:rPr>
        <w:alias w:val="模块:涉及政府补助的负债项目"/>
        <w:tag w:val="_SEC_8d3befcc5cef4618a8781744946ac9ad"/>
        <w:id w:val="1742826393"/>
        <w:lock w:val="sdtLocked"/>
        <w:placeholder>
          <w:docPart w:val="GBC22222222222222222222222222222"/>
        </w:placeholder>
      </w:sdtPr>
      <w:sdtEndPr>
        <w:rPr>
          <w:szCs w:val="24"/>
        </w:rPr>
      </w:sdtEndPr>
      <w:sdtContent>
        <w:p w:rsidR="00CA3AC1" w:rsidRDefault="009D1397">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128506775"/>
            <w:lock w:val="sdtContentLocked"/>
            <w:placeholder>
              <w:docPart w:val="GBC22222222222222222222222222222"/>
            </w:placeholder>
          </w:sdtPr>
          <w:sdtContent>
            <w:p w:rsidR="00CA3AC1" w:rsidRDefault="009D1397">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2973799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1475280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453" w:type="pct"/>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
            <w:gridCol w:w="1944"/>
            <w:gridCol w:w="1230"/>
            <w:gridCol w:w="1280"/>
            <w:gridCol w:w="1395"/>
            <w:gridCol w:w="1177"/>
            <w:gridCol w:w="1230"/>
            <w:gridCol w:w="1435"/>
          </w:tblGrid>
          <w:tr w:rsidR="00CA3AC1" w:rsidTr="00807AFA">
            <w:trPr>
              <w:gridBefore w:val="1"/>
              <w:wBefore w:w="4" w:type="pct"/>
              <w:jc w:val="center"/>
            </w:trPr>
            <w:sdt>
              <w:sdtPr>
                <w:tag w:val="_PLD_32eff034d92d4cfdac78650437120e87"/>
                <w:id w:val="-17692362"/>
                <w:lock w:val="sdtLocked"/>
              </w:sdtPr>
              <w:sdtContent>
                <w:tc>
                  <w:tcPr>
                    <w:tcW w:w="100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负债项目</w:t>
                    </w:r>
                  </w:p>
                </w:tc>
              </w:sdtContent>
            </w:sdt>
            <w:sdt>
              <w:sdtPr>
                <w:tag w:val="_PLD_6b8b04d30cad4566aa98e48a212cd018"/>
                <w:id w:val="-1481220677"/>
                <w:lock w:val="sdtLocked"/>
              </w:sdtPr>
              <w:sdtContent>
                <w:tc>
                  <w:tcPr>
                    <w:tcW w:w="63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期初余额</w:t>
                    </w:r>
                  </w:p>
                </w:tc>
              </w:sdtContent>
            </w:sdt>
            <w:sdt>
              <w:sdtPr>
                <w:tag w:val="_PLD_e3f7db3d344d46f3a8ac40a6c0f54b04"/>
                <w:id w:val="582873378"/>
                <w:lock w:val="sdtLocked"/>
              </w:sdtPr>
              <w:sdtContent>
                <w:tc>
                  <w:tcPr>
                    <w:tcW w:w="660"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本期新增补助金额</w:t>
                    </w:r>
                  </w:p>
                </w:tc>
              </w:sdtContent>
            </w:sdt>
            <w:sdt>
              <w:sdtPr>
                <w:tag w:val="_PLD_e0684930f8044d8fb633a5b3b2b7015f"/>
                <w:id w:val="101694313"/>
                <w:lock w:val="sdtLocked"/>
              </w:sdtPr>
              <w:sdtContent>
                <w:tc>
                  <w:tcPr>
                    <w:tcW w:w="719"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本期计入营业外收入金额</w:t>
                    </w:r>
                  </w:p>
                </w:tc>
              </w:sdtContent>
            </w:sdt>
            <w:sdt>
              <w:sdtPr>
                <w:tag w:val="_PLD_61a1de166e8e440b8f858efc3615c33f"/>
                <w:id w:val="270437916"/>
                <w:lock w:val="sdtLocked"/>
              </w:sdtPr>
              <w:sdtContent>
                <w:tc>
                  <w:tcPr>
                    <w:tcW w:w="607"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其他变动</w:t>
                    </w:r>
                  </w:p>
                </w:tc>
              </w:sdtContent>
            </w:sdt>
            <w:sdt>
              <w:sdtPr>
                <w:tag w:val="_PLD_5e7663577b4c4e42aabbd04ac10ecfbb"/>
                <w:id w:val="954220251"/>
                <w:lock w:val="sdtLocked"/>
              </w:sdtPr>
              <w:sdtContent>
                <w:tc>
                  <w:tcPr>
                    <w:tcW w:w="63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期末余额</w:t>
                    </w:r>
                  </w:p>
                </w:tc>
              </w:sdtContent>
            </w:sdt>
            <w:sdt>
              <w:sdtPr>
                <w:tag w:val="_PLD_b3abd7b748b949d4b39849146d1b03f2"/>
                <w:id w:val="-1318413030"/>
                <w:lock w:val="sdtLocked"/>
              </w:sdtPr>
              <w:sdtContent>
                <w:tc>
                  <w:tcPr>
                    <w:tcW w:w="74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与资产相关/与收益相关</w:t>
                    </w:r>
                  </w:p>
                </w:tc>
              </w:sdtContent>
            </w:sdt>
          </w:tr>
          <w:sdt>
            <w:sdtPr>
              <w:rPr>
                <w:sz w:val="18"/>
                <w:szCs w:val="18"/>
              </w:rPr>
              <w:alias w:val="涉及政府补助的负债项目明细"/>
              <w:tag w:val="_TUP_18b74354bae84fc8af0f06e77d03f295"/>
              <w:id w:val="1059750556"/>
              <w:lock w:val="sdtLocked"/>
            </w:sdtPr>
            <w:sdtContent>
              <w:tr w:rsidR="00CA3AC1" w:rsidTr="00CA3AC1">
                <w:trPr>
                  <w:jc w:val="center"/>
                </w:trPr>
                <w:tc>
                  <w:tcPr>
                    <w:tcW w:w="1005" w:type="pct"/>
                    <w:gridSpan w:val="2"/>
                    <w:tcBorders>
                      <w:top w:val="single" w:sz="4" w:space="0" w:color="auto"/>
                      <w:left w:val="single" w:sz="4" w:space="0" w:color="auto"/>
                      <w:bottom w:val="single" w:sz="4" w:space="0" w:color="auto"/>
                      <w:right w:val="single" w:sz="4" w:space="0" w:color="auto"/>
                    </w:tcBorders>
                    <w:vAlign w:val="center"/>
                  </w:tcPr>
                  <w:p w:rsidR="00CA3AC1" w:rsidRPr="007F1D7D" w:rsidRDefault="009D1397" w:rsidP="00CA3AC1">
                    <w:pPr>
                      <w:rPr>
                        <w:sz w:val="18"/>
                        <w:szCs w:val="18"/>
                      </w:rPr>
                    </w:pPr>
                    <w:r w:rsidRPr="007F1D7D">
                      <w:rPr>
                        <w:sz w:val="18"/>
                        <w:szCs w:val="18"/>
                      </w:rPr>
                      <w:t>担保公司风险补偿资金</w:t>
                    </w: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2,057,200.00</w:t>
                    </w:r>
                  </w:p>
                </w:tc>
                <w:tc>
                  <w:tcPr>
                    <w:tcW w:w="660"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719"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07"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2,057,200.00</w:t>
                    </w:r>
                  </w:p>
                </w:tc>
                <w:tc>
                  <w:tcPr>
                    <w:tcW w:w="741"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rPr>
                        <w:sz w:val="18"/>
                        <w:szCs w:val="18"/>
                      </w:rPr>
                    </w:pPr>
                    <w:r w:rsidRPr="007F1D7D">
                      <w:rPr>
                        <w:sz w:val="18"/>
                        <w:szCs w:val="18"/>
                      </w:rPr>
                      <w:t>与收益相关</w:t>
                    </w:r>
                  </w:p>
                </w:tc>
              </w:tr>
            </w:sdtContent>
          </w:sdt>
          <w:sdt>
            <w:sdtPr>
              <w:rPr>
                <w:sz w:val="18"/>
                <w:szCs w:val="18"/>
              </w:rPr>
              <w:alias w:val="涉及政府补助的负债项目明细"/>
              <w:tag w:val="_TUP_18b74354bae84fc8af0f06e77d03f295"/>
              <w:id w:val="129675224"/>
              <w:lock w:val="sdtLocked"/>
            </w:sdtPr>
            <w:sdtContent>
              <w:tr w:rsidR="00CA3AC1" w:rsidTr="00CA3AC1">
                <w:trPr>
                  <w:jc w:val="center"/>
                </w:trPr>
                <w:tc>
                  <w:tcPr>
                    <w:tcW w:w="1005" w:type="pct"/>
                    <w:gridSpan w:val="2"/>
                    <w:tcBorders>
                      <w:top w:val="single" w:sz="4" w:space="0" w:color="auto"/>
                      <w:left w:val="single" w:sz="4" w:space="0" w:color="auto"/>
                      <w:bottom w:val="single" w:sz="4" w:space="0" w:color="auto"/>
                      <w:right w:val="single" w:sz="4" w:space="0" w:color="auto"/>
                    </w:tcBorders>
                    <w:vAlign w:val="center"/>
                  </w:tcPr>
                  <w:p w:rsidR="00CA3AC1" w:rsidRPr="007F1D7D" w:rsidRDefault="009D1397" w:rsidP="00CA3AC1">
                    <w:pPr>
                      <w:rPr>
                        <w:sz w:val="18"/>
                        <w:szCs w:val="18"/>
                      </w:rPr>
                    </w:pPr>
                    <w:r w:rsidRPr="007F1D7D">
                      <w:rPr>
                        <w:sz w:val="18"/>
                        <w:szCs w:val="18"/>
                      </w:rPr>
                      <w:t>中小企业担保业务补助资金（专项用于代偿支出）</w:t>
                    </w: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14,050,000.00</w:t>
                    </w:r>
                  </w:p>
                </w:tc>
                <w:tc>
                  <w:tcPr>
                    <w:tcW w:w="660"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719"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07"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14,050,000.00</w:t>
                    </w:r>
                  </w:p>
                </w:tc>
                <w:tc>
                  <w:tcPr>
                    <w:tcW w:w="741"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rPr>
                        <w:sz w:val="18"/>
                        <w:szCs w:val="18"/>
                      </w:rPr>
                    </w:pPr>
                    <w:r w:rsidRPr="007F1D7D">
                      <w:rPr>
                        <w:sz w:val="18"/>
                        <w:szCs w:val="18"/>
                      </w:rPr>
                      <w:t>与收益相关</w:t>
                    </w:r>
                  </w:p>
                </w:tc>
              </w:tr>
            </w:sdtContent>
          </w:sdt>
          <w:sdt>
            <w:sdtPr>
              <w:rPr>
                <w:sz w:val="18"/>
                <w:szCs w:val="18"/>
              </w:rPr>
              <w:alias w:val="涉及政府补助的负债项目明细"/>
              <w:tag w:val="_TUP_18b74354bae84fc8af0f06e77d03f295"/>
              <w:id w:val="1462533858"/>
              <w:lock w:val="sdtLocked"/>
            </w:sdtPr>
            <w:sdtContent>
              <w:tr w:rsidR="00CA3AC1" w:rsidTr="00CA3AC1">
                <w:trPr>
                  <w:jc w:val="center"/>
                </w:trPr>
                <w:tc>
                  <w:tcPr>
                    <w:tcW w:w="1005" w:type="pct"/>
                    <w:gridSpan w:val="2"/>
                    <w:tcBorders>
                      <w:top w:val="single" w:sz="4" w:space="0" w:color="auto"/>
                      <w:left w:val="single" w:sz="4" w:space="0" w:color="auto"/>
                      <w:bottom w:val="single" w:sz="4" w:space="0" w:color="auto"/>
                      <w:right w:val="single" w:sz="4" w:space="0" w:color="auto"/>
                    </w:tcBorders>
                    <w:vAlign w:val="center"/>
                  </w:tcPr>
                  <w:p w:rsidR="00CA3AC1" w:rsidRPr="007F1D7D" w:rsidRDefault="009D1397" w:rsidP="00CA3AC1">
                    <w:pPr>
                      <w:rPr>
                        <w:sz w:val="18"/>
                        <w:szCs w:val="18"/>
                      </w:rPr>
                    </w:pPr>
                    <w:r w:rsidRPr="007F1D7D">
                      <w:rPr>
                        <w:sz w:val="18"/>
                        <w:szCs w:val="18"/>
                      </w:rPr>
                      <w:t>市场建设专项资金</w:t>
                    </w: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2,880,034.04</w:t>
                    </w:r>
                  </w:p>
                </w:tc>
                <w:tc>
                  <w:tcPr>
                    <w:tcW w:w="660"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719"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234,063.60</w:t>
                    </w:r>
                  </w:p>
                </w:tc>
                <w:tc>
                  <w:tcPr>
                    <w:tcW w:w="607"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2,645,970.44</w:t>
                    </w:r>
                  </w:p>
                </w:tc>
                <w:tc>
                  <w:tcPr>
                    <w:tcW w:w="741"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rPr>
                        <w:sz w:val="18"/>
                        <w:szCs w:val="18"/>
                      </w:rPr>
                    </w:pPr>
                    <w:r w:rsidRPr="007F1D7D">
                      <w:rPr>
                        <w:sz w:val="18"/>
                        <w:szCs w:val="18"/>
                      </w:rPr>
                      <w:t>与资产相关</w:t>
                    </w:r>
                  </w:p>
                </w:tc>
              </w:tr>
            </w:sdtContent>
          </w:sdt>
          <w:sdt>
            <w:sdtPr>
              <w:rPr>
                <w:sz w:val="18"/>
                <w:szCs w:val="18"/>
              </w:rPr>
              <w:alias w:val="涉及政府补助的负债项目明细"/>
              <w:tag w:val="_TUP_18b74354bae84fc8af0f06e77d03f295"/>
              <w:id w:val="-141121291"/>
              <w:lock w:val="sdtLocked"/>
            </w:sdtPr>
            <w:sdtContent>
              <w:tr w:rsidR="00CA3AC1" w:rsidTr="00CA3AC1">
                <w:trPr>
                  <w:jc w:val="center"/>
                </w:trPr>
                <w:tc>
                  <w:tcPr>
                    <w:tcW w:w="1005" w:type="pct"/>
                    <w:gridSpan w:val="2"/>
                    <w:tcBorders>
                      <w:top w:val="single" w:sz="4" w:space="0" w:color="auto"/>
                      <w:left w:val="single" w:sz="4" w:space="0" w:color="auto"/>
                      <w:bottom w:val="single" w:sz="4" w:space="0" w:color="auto"/>
                      <w:right w:val="single" w:sz="4" w:space="0" w:color="auto"/>
                    </w:tcBorders>
                    <w:vAlign w:val="center"/>
                  </w:tcPr>
                  <w:p w:rsidR="00CA3AC1" w:rsidRPr="007F1D7D" w:rsidRDefault="009D1397" w:rsidP="00CA3AC1">
                    <w:pPr>
                      <w:rPr>
                        <w:sz w:val="18"/>
                        <w:szCs w:val="18"/>
                      </w:rPr>
                    </w:pPr>
                    <w:r w:rsidRPr="007F1D7D">
                      <w:rPr>
                        <w:sz w:val="18"/>
                        <w:szCs w:val="18"/>
                      </w:rPr>
                      <w:t>重点市场建设贴息</w:t>
                    </w: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357,357.48</w:t>
                    </w:r>
                  </w:p>
                </w:tc>
                <w:tc>
                  <w:tcPr>
                    <w:tcW w:w="660"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719"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18,018.00</w:t>
                    </w:r>
                  </w:p>
                </w:tc>
                <w:tc>
                  <w:tcPr>
                    <w:tcW w:w="607"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339,339.48</w:t>
                    </w:r>
                  </w:p>
                </w:tc>
                <w:tc>
                  <w:tcPr>
                    <w:tcW w:w="741"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rPr>
                        <w:sz w:val="18"/>
                        <w:szCs w:val="18"/>
                      </w:rPr>
                    </w:pPr>
                    <w:r w:rsidRPr="007F1D7D">
                      <w:rPr>
                        <w:sz w:val="18"/>
                        <w:szCs w:val="18"/>
                      </w:rPr>
                      <w:t>与资产相关</w:t>
                    </w:r>
                  </w:p>
                </w:tc>
              </w:tr>
            </w:sdtContent>
          </w:sdt>
          <w:sdt>
            <w:sdtPr>
              <w:rPr>
                <w:sz w:val="18"/>
                <w:szCs w:val="18"/>
              </w:rPr>
              <w:alias w:val="涉及政府补助的负债项目明细"/>
              <w:tag w:val="_TUP_18b74354bae84fc8af0f06e77d03f295"/>
              <w:id w:val="800590116"/>
              <w:lock w:val="sdtLocked"/>
            </w:sdtPr>
            <w:sdtContent>
              <w:tr w:rsidR="00CA3AC1" w:rsidTr="00CA3AC1">
                <w:trPr>
                  <w:jc w:val="center"/>
                </w:trPr>
                <w:tc>
                  <w:tcPr>
                    <w:tcW w:w="1005" w:type="pct"/>
                    <w:gridSpan w:val="2"/>
                    <w:tcBorders>
                      <w:top w:val="single" w:sz="4" w:space="0" w:color="auto"/>
                      <w:left w:val="single" w:sz="4" w:space="0" w:color="auto"/>
                      <w:bottom w:val="single" w:sz="4" w:space="0" w:color="auto"/>
                      <w:right w:val="single" w:sz="4" w:space="0" w:color="auto"/>
                    </w:tcBorders>
                    <w:vAlign w:val="center"/>
                  </w:tcPr>
                  <w:p w:rsidR="00CA3AC1" w:rsidRPr="007F1D7D" w:rsidRDefault="009D1397" w:rsidP="00CA3AC1">
                    <w:pPr>
                      <w:rPr>
                        <w:sz w:val="18"/>
                        <w:szCs w:val="18"/>
                      </w:rPr>
                    </w:pPr>
                    <w:r w:rsidRPr="007F1D7D">
                      <w:rPr>
                        <w:sz w:val="18"/>
                        <w:szCs w:val="18"/>
                      </w:rPr>
                      <w:t>仓储物流项目扶持资金</w:t>
                    </w: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27,497,743.48</w:t>
                    </w:r>
                  </w:p>
                </w:tc>
                <w:tc>
                  <w:tcPr>
                    <w:tcW w:w="660"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719"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13,748,871.84</w:t>
                    </w:r>
                  </w:p>
                </w:tc>
                <w:tc>
                  <w:tcPr>
                    <w:tcW w:w="607"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13,748,871.64</w:t>
                    </w:r>
                  </w:p>
                </w:tc>
                <w:tc>
                  <w:tcPr>
                    <w:tcW w:w="741"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rPr>
                        <w:sz w:val="18"/>
                        <w:szCs w:val="18"/>
                      </w:rPr>
                    </w:pPr>
                    <w:r w:rsidRPr="007F1D7D">
                      <w:rPr>
                        <w:sz w:val="18"/>
                        <w:szCs w:val="18"/>
                      </w:rPr>
                      <w:t>与收益相关</w:t>
                    </w:r>
                  </w:p>
                </w:tc>
              </w:tr>
            </w:sdtContent>
          </w:sdt>
          <w:sdt>
            <w:sdtPr>
              <w:rPr>
                <w:sz w:val="18"/>
                <w:szCs w:val="18"/>
              </w:rPr>
              <w:alias w:val="涉及政府补助的负债项目明细"/>
              <w:tag w:val="_TUP_18b74354bae84fc8af0f06e77d03f295"/>
              <w:id w:val="-448479889"/>
              <w:lock w:val="sdtLocked"/>
            </w:sdtPr>
            <w:sdtContent>
              <w:tr w:rsidR="00CA3AC1" w:rsidTr="00CA3AC1">
                <w:trPr>
                  <w:jc w:val="center"/>
                </w:trPr>
                <w:tc>
                  <w:tcPr>
                    <w:tcW w:w="1005" w:type="pct"/>
                    <w:gridSpan w:val="2"/>
                    <w:tcBorders>
                      <w:top w:val="single" w:sz="4" w:space="0" w:color="auto"/>
                      <w:left w:val="single" w:sz="4" w:space="0" w:color="auto"/>
                      <w:bottom w:val="single" w:sz="4" w:space="0" w:color="auto"/>
                      <w:right w:val="single" w:sz="4" w:space="0" w:color="auto"/>
                    </w:tcBorders>
                    <w:vAlign w:val="center"/>
                  </w:tcPr>
                  <w:p w:rsidR="00CA3AC1" w:rsidRPr="007F1D7D" w:rsidRDefault="009D1397" w:rsidP="00CA3AC1">
                    <w:pPr>
                      <w:rPr>
                        <w:sz w:val="18"/>
                        <w:szCs w:val="18"/>
                      </w:rPr>
                    </w:pPr>
                    <w:r w:rsidRPr="007F1D7D">
                      <w:rPr>
                        <w:sz w:val="18"/>
                        <w:szCs w:val="18"/>
                      </w:rPr>
                      <w:t>交通运输重点项目资金</w:t>
                    </w: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16,166,666.59</w:t>
                    </w:r>
                  </w:p>
                </w:tc>
                <w:tc>
                  <w:tcPr>
                    <w:tcW w:w="660"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719"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2,000,000.04</w:t>
                    </w:r>
                  </w:p>
                </w:tc>
                <w:tc>
                  <w:tcPr>
                    <w:tcW w:w="607"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14,166,666.55</w:t>
                    </w:r>
                  </w:p>
                </w:tc>
                <w:tc>
                  <w:tcPr>
                    <w:tcW w:w="741"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rPr>
                        <w:sz w:val="18"/>
                        <w:szCs w:val="18"/>
                      </w:rPr>
                    </w:pPr>
                    <w:r w:rsidRPr="007F1D7D">
                      <w:rPr>
                        <w:sz w:val="18"/>
                        <w:szCs w:val="18"/>
                      </w:rPr>
                      <w:t>与资产相关</w:t>
                    </w:r>
                  </w:p>
                </w:tc>
              </w:tr>
            </w:sdtContent>
          </w:sdt>
          <w:sdt>
            <w:sdtPr>
              <w:rPr>
                <w:sz w:val="18"/>
                <w:szCs w:val="18"/>
              </w:rPr>
              <w:alias w:val="涉及政府补助的负债项目明细"/>
              <w:tag w:val="_TUP_18b74354bae84fc8af0f06e77d03f295"/>
              <w:id w:val="-1295443050"/>
              <w:lock w:val="sdtLocked"/>
            </w:sdtPr>
            <w:sdtContent>
              <w:tr w:rsidR="00CA3AC1" w:rsidTr="00CA3AC1">
                <w:trPr>
                  <w:jc w:val="center"/>
                </w:trPr>
                <w:tc>
                  <w:tcPr>
                    <w:tcW w:w="1005" w:type="pct"/>
                    <w:gridSpan w:val="2"/>
                    <w:tcBorders>
                      <w:top w:val="single" w:sz="4" w:space="0" w:color="auto"/>
                      <w:left w:val="single" w:sz="4" w:space="0" w:color="auto"/>
                      <w:bottom w:val="single" w:sz="4" w:space="0" w:color="auto"/>
                      <w:right w:val="single" w:sz="4" w:space="0" w:color="auto"/>
                    </w:tcBorders>
                    <w:vAlign w:val="center"/>
                  </w:tcPr>
                  <w:p w:rsidR="00CA3AC1" w:rsidRPr="007F1D7D" w:rsidRDefault="009D1397" w:rsidP="00CA3AC1">
                    <w:pPr>
                      <w:rPr>
                        <w:sz w:val="18"/>
                        <w:szCs w:val="18"/>
                      </w:rPr>
                    </w:pPr>
                    <w:r w:rsidRPr="007F1D7D">
                      <w:rPr>
                        <w:sz w:val="18"/>
                        <w:szCs w:val="18"/>
                      </w:rPr>
                      <w:t>2016年省发展和改革专项资金</w:t>
                    </w: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5,959,459.46</w:t>
                    </w:r>
                  </w:p>
                </w:tc>
                <w:tc>
                  <w:tcPr>
                    <w:tcW w:w="660"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719"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162,162.16</w:t>
                    </w:r>
                  </w:p>
                </w:tc>
                <w:tc>
                  <w:tcPr>
                    <w:tcW w:w="607"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5,797,297.30</w:t>
                    </w:r>
                  </w:p>
                </w:tc>
                <w:tc>
                  <w:tcPr>
                    <w:tcW w:w="741"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rPr>
                        <w:sz w:val="18"/>
                        <w:szCs w:val="18"/>
                      </w:rPr>
                    </w:pPr>
                    <w:r w:rsidRPr="007F1D7D">
                      <w:rPr>
                        <w:sz w:val="18"/>
                        <w:szCs w:val="18"/>
                      </w:rPr>
                      <w:t>与资产相关</w:t>
                    </w:r>
                  </w:p>
                </w:tc>
              </w:tr>
            </w:sdtContent>
          </w:sdt>
          <w:sdt>
            <w:sdtPr>
              <w:rPr>
                <w:sz w:val="18"/>
                <w:szCs w:val="18"/>
              </w:rPr>
              <w:alias w:val="涉及政府补助的负债项目明细"/>
              <w:tag w:val="_TUP_18b74354bae84fc8af0f06e77d03f295"/>
              <w:id w:val="-1659915964"/>
              <w:lock w:val="sdtLocked"/>
            </w:sdtPr>
            <w:sdtContent>
              <w:tr w:rsidR="00CA3AC1" w:rsidTr="00CA3AC1">
                <w:trPr>
                  <w:jc w:val="center"/>
                </w:trPr>
                <w:tc>
                  <w:tcPr>
                    <w:tcW w:w="1005" w:type="pct"/>
                    <w:gridSpan w:val="2"/>
                    <w:tcBorders>
                      <w:top w:val="single" w:sz="4" w:space="0" w:color="auto"/>
                      <w:left w:val="single" w:sz="4" w:space="0" w:color="auto"/>
                      <w:bottom w:val="single" w:sz="4" w:space="0" w:color="auto"/>
                      <w:right w:val="single" w:sz="4" w:space="0" w:color="auto"/>
                    </w:tcBorders>
                    <w:vAlign w:val="center"/>
                  </w:tcPr>
                  <w:p w:rsidR="00CA3AC1" w:rsidRPr="007F1D7D" w:rsidRDefault="009D1397" w:rsidP="00CA3AC1">
                    <w:pPr>
                      <w:rPr>
                        <w:sz w:val="18"/>
                        <w:szCs w:val="18"/>
                      </w:rPr>
                    </w:pPr>
                    <w:r w:rsidRPr="007F1D7D">
                      <w:rPr>
                        <w:sz w:val="18"/>
                        <w:szCs w:val="18"/>
                      </w:rPr>
                      <w:t>交通运输局政策补助资金</w:t>
                    </w: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2,000,000.00</w:t>
                    </w:r>
                  </w:p>
                </w:tc>
                <w:tc>
                  <w:tcPr>
                    <w:tcW w:w="660"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719"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54,421.76</w:t>
                    </w:r>
                  </w:p>
                </w:tc>
                <w:tc>
                  <w:tcPr>
                    <w:tcW w:w="607"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1,945,578.24</w:t>
                    </w:r>
                  </w:p>
                </w:tc>
                <w:tc>
                  <w:tcPr>
                    <w:tcW w:w="741"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rPr>
                        <w:sz w:val="18"/>
                        <w:szCs w:val="18"/>
                      </w:rPr>
                    </w:pPr>
                    <w:r w:rsidRPr="007F1D7D">
                      <w:rPr>
                        <w:sz w:val="18"/>
                        <w:szCs w:val="18"/>
                      </w:rPr>
                      <w:t> 与资产相关</w:t>
                    </w:r>
                  </w:p>
                </w:tc>
              </w:tr>
            </w:sdtContent>
          </w:sdt>
          <w:tr w:rsidR="00CA3AC1" w:rsidRPr="007F1D7D" w:rsidTr="00CA3AC1">
            <w:trPr>
              <w:trHeight w:val="280"/>
              <w:jc w:val="center"/>
            </w:trPr>
            <w:sdt>
              <w:sdtPr>
                <w:rPr>
                  <w:sz w:val="18"/>
                  <w:szCs w:val="18"/>
                </w:rPr>
                <w:tag w:val="_PLD_e2c84f4965364af3a335198f249d3f46"/>
                <w:id w:val="-788429444"/>
                <w:lock w:val="sdtLocked"/>
              </w:sdtPr>
              <w:sdtContent>
                <w:tc>
                  <w:tcPr>
                    <w:tcW w:w="1005" w:type="pct"/>
                    <w:gridSpan w:val="2"/>
                    <w:tcBorders>
                      <w:top w:val="single" w:sz="4" w:space="0" w:color="auto"/>
                      <w:left w:val="single" w:sz="4" w:space="0" w:color="auto"/>
                      <w:bottom w:val="single" w:sz="4" w:space="0" w:color="auto"/>
                      <w:right w:val="single" w:sz="4" w:space="0" w:color="auto"/>
                    </w:tcBorders>
                    <w:vAlign w:val="center"/>
                  </w:tcPr>
                  <w:p w:rsidR="00CA3AC1" w:rsidRPr="007F1D7D" w:rsidRDefault="009D1397" w:rsidP="00CA3AC1">
                    <w:pPr>
                      <w:rPr>
                        <w:sz w:val="18"/>
                        <w:szCs w:val="18"/>
                      </w:rPr>
                    </w:pPr>
                    <w:r w:rsidRPr="007F1D7D">
                      <w:rPr>
                        <w:sz w:val="18"/>
                        <w:szCs w:val="18"/>
                      </w:rPr>
                      <w:t>合计</w:t>
                    </w:r>
                  </w:p>
                </w:tc>
              </w:sdtContent>
            </w:sdt>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70,968,461.05</w:t>
                </w:r>
              </w:p>
            </w:tc>
            <w:tc>
              <w:tcPr>
                <w:tcW w:w="660"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719"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16,217,537.40</w:t>
                </w:r>
              </w:p>
            </w:tc>
            <w:tc>
              <w:tcPr>
                <w:tcW w:w="607" w:type="pct"/>
                <w:tcBorders>
                  <w:top w:val="single" w:sz="4" w:space="0" w:color="auto"/>
                  <w:left w:val="single" w:sz="4" w:space="0" w:color="auto"/>
                  <w:bottom w:val="single" w:sz="4" w:space="0" w:color="auto"/>
                  <w:right w:val="single" w:sz="4" w:space="0" w:color="auto"/>
                </w:tcBorders>
              </w:tcPr>
              <w:p w:rsidR="00CA3AC1" w:rsidRPr="007F1D7D" w:rsidRDefault="00CA3AC1" w:rsidP="00CA3AC1">
                <w:pPr>
                  <w:jc w:val="right"/>
                  <w:rPr>
                    <w:sz w:val="18"/>
                    <w:szCs w:val="18"/>
                  </w:rPr>
                </w:pPr>
              </w:p>
            </w:tc>
            <w:tc>
              <w:tcPr>
                <w:tcW w:w="634"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right"/>
                  <w:rPr>
                    <w:sz w:val="18"/>
                    <w:szCs w:val="18"/>
                  </w:rPr>
                </w:pPr>
                <w:r w:rsidRPr="007F1D7D">
                  <w:rPr>
                    <w:sz w:val="18"/>
                    <w:szCs w:val="18"/>
                  </w:rPr>
                  <w:t>54,750,923.65</w:t>
                </w:r>
              </w:p>
            </w:tc>
            <w:tc>
              <w:tcPr>
                <w:tcW w:w="741" w:type="pct"/>
                <w:tcBorders>
                  <w:top w:val="single" w:sz="4" w:space="0" w:color="auto"/>
                  <w:left w:val="single" w:sz="4" w:space="0" w:color="auto"/>
                  <w:bottom w:val="single" w:sz="4" w:space="0" w:color="auto"/>
                  <w:right w:val="single" w:sz="4" w:space="0" w:color="auto"/>
                </w:tcBorders>
              </w:tcPr>
              <w:p w:rsidR="00CA3AC1" w:rsidRPr="007F1D7D" w:rsidRDefault="009D1397" w:rsidP="00CA3AC1">
                <w:pPr>
                  <w:jc w:val="center"/>
                  <w:rPr>
                    <w:sz w:val="18"/>
                    <w:szCs w:val="18"/>
                  </w:rPr>
                </w:pPr>
                <w:r w:rsidRPr="007F1D7D">
                  <w:rPr>
                    <w:rFonts w:hint="eastAsia"/>
                    <w:sz w:val="18"/>
                    <w:szCs w:val="18"/>
                  </w:rPr>
                  <w:t>/</w:t>
                </w:r>
              </w:p>
            </w:tc>
          </w:tr>
        </w:tbl>
        <w:p w:rsidR="00CA3AC1" w:rsidRPr="007F1D7D" w:rsidRDefault="004A63B8" w:rsidP="00CA3AC1"/>
      </w:sdtContent>
    </w:sdt>
    <w:p w:rsidR="00CA3AC1" w:rsidRDefault="00CA3AC1">
      <w:pPr>
        <w:pStyle w:val="a9"/>
        <w:ind w:left="704" w:firstLineChars="0" w:firstLine="0"/>
        <w:rPr>
          <w:rFonts w:ascii="宋体" w:hAnsi="宋体"/>
          <w:szCs w:val="21"/>
        </w:rPr>
      </w:pPr>
    </w:p>
    <w:bookmarkStart w:id="79" w:name="OLE_LINK85" w:displacedByCustomXml="next"/>
    <w:bookmarkStart w:id="80" w:name="OLE_LINK84" w:displacedByCustomXml="next"/>
    <w:sdt>
      <w:sdtPr>
        <w:rPr>
          <w:rFonts w:hint="eastAsia"/>
          <w:szCs w:val="21"/>
        </w:rPr>
        <w:alias w:val="模块:递延收益其他说明"/>
        <w:tag w:val="_SEC_7cd38d14438443479401d71c7f066fdf"/>
        <w:id w:val="-684977623"/>
        <w:lock w:val="sdtLocked"/>
        <w:placeholder>
          <w:docPart w:val="GBC22222222222222222222222222222"/>
        </w:placeholder>
      </w:sdtPr>
      <w:sdtEndPr>
        <w:rPr>
          <w:rFonts w:hint="default"/>
        </w:rPr>
      </w:sdtEndPr>
      <w:sdtContent>
        <w:p w:rsidR="00CA3AC1" w:rsidRDefault="009D1397">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876976156"/>
            <w:lock w:val="sdtContentLocked"/>
            <w:placeholder>
              <w:docPart w:val="GBC22222222222222222222222222222"/>
            </w:placeholder>
          </w:sdtPr>
          <w:sdtContent>
            <w:p w:rsidR="00CA3AC1" w:rsidRDefault="009D1397">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840776235"/>
            <w:lock w:val="sdtLocked"/>
            <w:placeholder>
              <w:docPart w:val="GBC22222222222222222222222222222"/>
            </w:placeholder>
          </w:sdtPr>
          <w:sdtContent>
            <w:p w:rsidR="00CA3AC1" w:rsidRPr="006A4171" w:rsidRDefault="009D1397" w:rsidP="00CA3AC1">
              <w:pPr>
                <w:tabs>
                  <w:tab w:val="right" w:pos="7740"/>
                </w:tabs>
                <w:spacing w:line="360" w:lineRule="auto"/>
                <w:ind w:firstLineChars="200" w:firstLine="420"/>
              </w:pPr>
              <w:r w:rsidRPr="000C47DC">
                <w:rPr>
                  <w:rFonts w:hint="eastAsia"/>
                </w:rPr>
                <w:t>政府补助本期计入当期损益情况详见</w:t>
              </w:r>
              <w:r w:rsidRPr="000C47DC">
                <w:rPr>
                  <w:rFonts w:hint="eastAsia"/>
                  <w:noProof/>
                </w:rPr>
                <w:t>本财务报表附注</w:t>
              </w:r>
              <w:r w:rsidRPr="000C47DC">
                <w:rPr>
                  <w:rFonts w:hint="eastAsia"/>
                </w:rPr>
                <w:t>合并财务报表项目注释其他之政府补助说明。</w:t>
              </w:r>
            </w:p>
            <w:p w:rsidR="00CA3AC1" w:rsidRDefault="004A63B8">
              <w:pPr>
                <w:rPr>
                  <w:szCs w:val="21"/>
                </w:rPr>
              </w:pPr>
            </w:p>
          </w:sdtContent>
        </w:sdt>
      </w:sdtContent>
    </w:sdt>
    <w:bookmarkEnd w:id="79" w:displacedByCustomXml="prev"/>
    <w:bookmarkEnd w:id="80" w:displacedByCustomXml="prev"/>
    <w:p w:rsidR="00CA3AC1" w:rsidRDefault="00CA3AC1">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180664324"/>
        <w:lock w:val="sdtLocked"/>
        <w:placeholder>
          <w:docPart w:val="GBC22222222222222222222222222222"/>
        </w:placeholder>
      </w:sdtPr>
      <w:sdtEndPr>
        <w:rPr>
          <w:rFonts w:cstheme="minorBidi" w:hint="default"/>
          <w:color w:val="000000" w:themeColor="text1"/>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64502734"/>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其他非流动负债"/>
              <w:tag w:val="_GBC_86545f0f09e74627914db275f59c75c8"/>
              <w:id w:val="6567267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17bffe37268b4f47a6a84c6f7007dd08"/>
              <w:id w:val="-19280258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97"/>
            <w:gridCol w:w="2896"/>
          </w:tblGrid>
          <w:tr w:rsidR="00CA3AC1" w:rsidTr="00CA3AC1">
            <w:trPr>
              <w:jc w:val="center"/>
            </w:trPr>
            <w:sdt>
              <w:sdtPr>
                <w:tag w:val="_PLD_d4dd7d5c3b2e4654b0ae3922e46e493e"/>
                <w:id w:val="-222911822"/>
                <w:lock w:val="sdtLocked"/>
              </w:sdtPr>
              <w:sdtContent>
                <w:tc>
                  <w:tcPr>
                    <w:tcW w:w="1799" w:type="pct"/>
                    <w:tcBorders>
                      <w:top w:val="single" w:sz="4" w:space="0" w:color="auto"/>
                      <w:left w:val="single" w:sz="4" w:space="0" w:color="auto"/>
                      <w:bottom w:val="single" w:sz="4" w:space="0" w:color="auto"/>
                      <w:right w:val="single" w:sz="4" w:space="0" w:color="auto"/>
                    </w:tcBorders>
                    <w:vAlign w:val="bottom"/>
                  </w:tcPr>
                  <w:p w:rsidR="00CA3AC1" w:rsidRDefault="009D1397" w:rsidP="00CA3AC1">
                    <w:pPr>
                      <w:jc w:val="center"/>
                      <w:rPr>
                        <w:szCs w:val="21"/>
                      </w:rPr>
                    </w:pPr>
                    <w:r>
                      <w:rPr>
                        <w:rFonts w:hint="eastAsia"/>
                        <w:szCs w:val="21"/>
                      </w:rPr>
                      <w:t>项目</w:t>
                    </w:r>
                  </w:p>
                </w:tc>
              </w:sdtContent>
            </w:sdt>
            <w:sdt>
              <w:sdtPr>
                <w:tag w:val="_PLD_650ec895337e4246bb640db699328f69"/>
                <w:id w:val="-289663364"/>
                <w:lock w:val="sdtLocked"/>
              </w:sdtPr>
              <w:sdtContent>
                <w:tc>
                  <w:tcPr>
                    <w:tcW w:w="1601" w:type="pct"/>
                    <w:tcBorders>
                      <w:top w:val="single" w:sz="4" w:space="0" w:color="auto"/>
                      <w:left w:val="single" w:sz="4" w:space="0" w:color="auto"/>
                      <w:bottom w:val="single" w:sz="4" w:space="0" w:color="auto"/>
                      <w:right w:val="single" w:sz="4" w:space="0" w:color="auto"/>
                    </w:tcBorders>
                  </w:tcPr>
                  <w:p w:rsidR="00CA3AC1" w:rsidRDefault="009D1397" w:rsidP="00CA3AC1">
                    <w:pPr>
                      <w:jc w:val="center"/>
                      <w:rPr>
                        <w:szCs w:val="21"/>
                      </w:rPr>
                    </w:pPr>
                    <w:r>
                      <w:rPr>
                        <w:rFonts w:hint="eastAsia"/>
                        <w:szCs w:val="21"/>
                      </w:rPr>
                      <w:t>期末余额</w:t>
                    </w:r>
                  </w:p>
                </w:tc>
              </w:sdtContent>
            </w:sdt>
            <w:sdt>
              <w:sdtPr>
                <w:tag w:val="_PLD_23ca521e27f843c5b936ee9d809f2416"/>
                <w:id w:val="-276561369"/>
                <w:lock w:val="sdtLocked"/>
              </w:sdtPr>
              <w:sdtContent>
                <w:tc>
                  <w:tcPr>
                    <w:tcW w:w="1600" w:type="pct"/>
                    <w:tcBorders>
                      <w:top w:val="single" w:sz="4" w:space="0" w:color="auto"/>
                      <w:left w:val="single" w:sz="4" w:space="0" w:color="auto"/>
                      <w:bottom w:val="single" w:sz="4" w:space="0" w:color="auto"/>
                      <w:right w:val="single" w:sz="4" w:space="0" w:color="auto"/>
                    </w:tcBorders>
                  </w:tcPr>
                  <w:p w:rsidR="00CA3AC1" w:rsidRDefault="009D1397" w:rsidP="00CA3AC1">
                    <w:pPr>
                      <w:jc w:val="center"/>
                      <w:rPr>
                        <w:szCs w:val="21"/>
                      </w:rPr>
                    </w:pPr>
                    <w:r>
                      <w:rPr>
                        <w:rFonts w:hint="eastAsia"/>
                        <w:szCs w:val="21"/>
                      </w:rPr>
                      <w:t>期初余额</w:t>
                    </w:r>
                  </w:p>
                </w:tc>
              </w:sdtContent>
            </w:sdt>
          </w:tr>
          <w:sdt>
            <w:sdtPr>
              <w:rPr>
                <w:rFonts w:hint="eastAsia"/>
                <w:szCs w:val="21"/>
              </w:rPr>
              <w:alias w:val="其他非流动负债明细"/>
              <w:tag w:val="_TUP_0452f97143fa41d6b2266eb424c6e8fe"/>
              <w:id w:val="-747884455"/>
              <w:lock w:val="sdtLocked"/>
            </w:sdtPr>
            <w:sdtContent>
              <w:tr w:rsidR="00CA3AC1" w:rsidTr="00CA3AC1">
                <w:trPr>
                  <w:jc w:val="center"/>
                </w:trPr>
                <w:tc>
                  <w:tcPr>
                    <w:tcW w:w="1799" w:type="pct"/>
                    <w:tcBorders>
                      <w:top w:val="single" w:sz="4" w:space="0" w:color="auto"/>
                      <w:left w:val="single" w:sz="4" w:space="0" w:color="auto"/>
                      <w:bottom w:val="single" w:sz="4" w:space="0" w:color="auto"/>
                      <w:right w:val="single" w:sz="4" w:space="0" w:color="auto"/>
                    </w:tcBorders>
                  </w:tcPr>
                  <w:p w:rsidR="00CA3AC1" w:rsidRDefault="009D1397" w:rsidP="00CA3AC1">
                    <w:pPr>
                      <w:ind w:right="105"/>
                      <w:rPr>
                        <w:szCs w:val="21"/>
                      </w:rPr>
                    </w:pPr>
                    <w:r>
                      <w:t>国家下拨特种储备物资</w:t>
                    </w:r>
                  </w:p>
                </w:tc>
                <w:tc>
                  <w:tcPr>
                    <w:tcW w:w="1601" w:type="pct"/>
                    <w:tcBorders>
                      <w:top w:val="single" w:sz="4" w:space="0" w:color="auto"/>
                      <w:left w:val="single" w:sz="4" w:space="0" w:color="auto"/>
                      <w:bottom w:val="single" w:sz="4" w:space="0" w:color="auto"/>
                      <w:right w:val="single" w:sz="4" w:space="0" w:color="auto"/>
                    </w:tcBorders>
                  </w:tcPr>
                  <w:p w:rsidR="00CA3AC1" w:rsidRDefault="009D1397" w:rsidP="00CA3AC1">
                    <w:pPr>
                      <w:ind w:right="73"/>
                      <w:jc w:val="right"/>
                      <w:rPr>
                        <w:szCs w:val="21"/>
                      </w:rPr>
                    </w:pPr>
                    <w:r>
                      <w:t>490,000.00</w:t>
                    </w:r>
                  </w:p>
                </w:tc>
                <w:tc>
                  <w:tcPr>
                    <w:tcW w:w="1600"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490,000.00</w:t>
                    </w:r>
                  </w:p>
                </w:tc>
              </w:tr>
            </w:sdtContent>
          </w:sdt>
          <w:tr w:rsidR="00CA3AC1" w:rsidTr="00CA3AC1">
            <w:trPr>
              <w:jc w:val="center"/>
            </w:trPr>
            <w:sdt>
              <w:sdtPr>
                <w:tag w:val="_PLD_99893405f905403c95adaf9d3ca2c23c"/>
                <w:id w:val="-2132088680"/>
                <w:lock w:val="sdtLocked"/>
              </w:sdtPr>
              <w:sdtContent>
                <w:tc>
                  <w:tcPr>
                    <w:tcW w:w="1799" w:type="pct"/>
                    <w:tcBorders>
                      <w:top w:val="single" w:sz="4" w:space="0" w:color="auto"/>
                      <w:left w:val="single" w:sz="4" w:space="0" w:color="auto"/>
                      <w:bottom w:val="single" w:sz="4" w:space="0" w:color="auto"/>
                      <w:right w:val="single" w:sz="4" w:space="0" w:color="auto"/>
                    </w:tcBorders>
                  </w:tcPr>
                  <w:p w:rsidR="00CA3AC1" w:rsidRDefault="009D1397" w:rsidP="00CA3AC1">
                    <w:pPr>
                      <w:jc w:val="center"/>
                      <w:rPr>
                        <w:color w:val="000000" w:themeColor="text1"/>
                        <w:szCs w:val="21"/>
                      </w:rPr>
                    </w:pPr>
                    <w:r>
                      <w:rPr>
                        <w:rFonts w:hint="eastAsia"/>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490,000.00</w:t>
                </w:r>
              </w:p>
            </w:tc>
            <w:tc>
              <w:tcPr>
                <w:tcW w:w="1600"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490,000.00</w:t>
                </w:r>
              </w:p>
            </w:tc>
          </w:tr>
        </w:tbl>
        <w:p w:rsidR="00CA3AC1" w:rsidRDefault="00CA3AC1"/>
        <w:p w:rsidR="00CA3AC1" w:rsidRDefault="009D1397">
          <w:pPr>
            <w:spacing w:before="60" w:after="60"/>
            <w:rPr>
              <w:szCs w:val="21"/>
            </w:rPr>
          </w:pPr>
          <w:r>
            <w:rPr>
              <w:rFonts w:hint="eastAsia"/>
              <w:szCs w:val="21"/>
            </w:rPr>
            <w:t>其他说明：</w:t>
          </w:r>
        </w:p>
        <w:sdt>
          <w:sdtPr>
            <w:rPr>
              <w:szCs w:val="21"/>
            </w:rPr>
            <w:alias w:val="其他非流动负债说明"/>
            <w:tag w:val="_GBC_4686d44ffe664a59bb3950cd69e64f86"/>
            <w:id w:val="1994682214"/>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hAnsi="宋体" w:cs="宋体" w:hint="eastAsia"/>
          <w:b w:val="0"/>
          <w:bCs w:val="0"/>
          <w:kern w:val="0"/>
          <w:szCs w:val="21"/>
        </w:rPr>
        <w:alias w:val="模块:股本"/>
        <w:tag w:val="_SEC_8a6ae55fcdf4458585bca7ece234d93f"/>
        <w:id w:val="-1125394497"/>
        <w:lock w:val="sdtLocked"/>
        <w:placeholder>
          <w:docPart w:val="GBC22222222222222222222222222222"/>
        </w:placeholder>
      </w:sdtPr>
      <w:sdtEndPr>
        <w:rPr>
          <w:rFonts w:cstheme="minorBidi" w:hint="default"/>
          <w:color w:val="000000" w:themeColor="text1"/>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23701738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股本"/>
              <w:tag w:val="_GBC_e2cacf7f2d9f4ad78dce53a3e345569e"/>
              <w:id w:val="3629527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9144704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
            <w:gridCol w:w="1896"/>
            <w:gridCol w:w="813"/>
            <w:gridCol w:w="814"/>
            <w:gridCol w:w="886"/>
            <w:gridCol w:w="900"/>
            <w:gridCol w:w="873"/>
            <w:gridCol w:w="1896"/>
          </w:tblGrid>
          <w:tr w:rsidR="00CA3AC1" w:rsidTr="00C901E1">
            <w:trPr>
              <w:cantSplit/>
              <w:trHeight w:val="270"/>
              <w:jc w:val="center"/>
            </w:trPr>
            <w:tc>
              <w:tcPr>
                <w:tcW w:w="622" w:type="pct"/>
                <w:vMerge w:val="restart"/>
                <w:tcBorders>
                  <w:top w:val="single" w:sz="4" w:space="0" w:color="auto"/>
                  <w:left w:val="single" w:sz="4" w:space="0" w:color="auto"/>
                  <w:bottom w:val="single" w:sz="4" w:space="0" w:color="auto"/>
                  <w:right w:val="single" w:sz="4" w:space="0" w:color="auto"/>
                </w:tcBorders>
              </w:tcPr>
              <w:p w:rsidR="00CA3AC1" w:rsidRDefault="00CA3AC1" w:rsidP="00CA3AC1">
                <w:pPr>
                  <w:jc w:val="center"/>
                  <w:rPr>
                    <w:szCs w:val="21"/>
                  </w:rPr>
                </w:pPr>
              </w:p>
            </w:tc>
            <w:sdt>
              <w:sdtPr>
                <w:tag w:val="_PLD_fd63a619db16496bad52eeb145839158"/>
                <w:id w:val="-937755712"/>
                <w:lock w:val="sdtLocked"/>
              </w:sdtPr>
              <w:sdtContent>
                <w:tc>
                  <w:tcPr>
                    <w:tcW w:w="1028"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期初余额</w:t>
                    </w:r>
                  </w:p>
                </w:tc>
              </w:sdtContent>
            </w:sdt>
            <w:sdt>
              <w:sdtPr>
                <w:tag w:val="_PLD_2cb33d9d8b0d47539581498c039e86aa"/>
                <w:id w:val="1508168260"/>
                <w:lock w:val="sdtLocked"/>
              </w:sdtPr>
              <w:sdtContent>
                <w:tc>
                  <w:tcPr>
                    <w:tcW w:w="2323" w:type="pct"/>
                    <w:gridSpan w:val="5"/>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本次变动增减（+、一）</w:t>
                    </w:r>
                  </w:p>
                </w:tc>
              </w:sdtContent>
            </w:sdt>
            <w:sdt>
              <w:sdtPr>
                <w:tag w:val="_PLD_e579078cb28f47a09273701ab9e2e37a"/>
                <w:id w:val="-674959928"/>
                <w:lock w:val="sdtLocked"/>
              </w:sdtPr>
              <w:sdtContent>
                <w:tc>
                  <w:tcPr>
                    <w:tcW w:w="1028"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期末余额</w:t>
                    </w:r>
                  </w:p>
                </w:tc>
              </w:sdtContent>
            </w:sdt>
          </w:tr>
          <w:tr w:rsidR="00CA3AC1" w:rsidTr="00C901E1">
            <w:trPr>
              <w:cantSplit/>
              <w:trHeight w:val="312"/>
              <w:jc w:val="center"/>
            </w:trPr>
            <w:tc>
              <w:tcPr>
                <w:tcW w:w="622" w:type="pct"/>
                <w:vMerge/>
                <w:tcBorders>
                  <w:top w:val="single" w:sz="4" w:space="0" w:color="auto"/>
                  <w:left w:val="single" w:sz="4" w:space="0" w:color="auto"/>
                  <w:bottom w:val="single" w:sz="4" w:space="0" w:color="auto"/>
                  <w:right w:val="single" w:sz="4" w:space="0" w:color="auto"/>
                </w:tcBorders>
              </w:tcPr>
              <w:p w:rsidR="00CA3AC1" w:rsidRDefault="00CA3AC1" w:rsidP="00CA3AC1">
                <w:pPr>
                  <w:rPr>
                    <w:szCs w:val="21"/>
                  </w:rPr>
                </w:pPr>
              </w:p>
            </w:tc>
            <w:tc>
              <w:tcPr>
                <w:tcW w:w="1028" w:type="pct"/>
                <w:vMerge/>
                <w:tcBorders>
                  <w:left w:val="single" w:sz="4" w:space="0" w:color="auto"/>
                  <w:bottom w:val="single" w:sz="4" w:space="0" w:color="auto"/>
                  <w:right w:val="single" w:sz="4" w:space="0" w:color="auto"/>
                </w:tcBorders>
              </w:tcPr>
              <w:p w:rsidR="00CA3AC1" w:rsidRDefault="00CA3AC1" w:rsidP="00CA3AC1">
                <w:pPr>
                  <w:ind w:leftChars="-119" w:left="-250" w:firstLineChars="119" w:firstLine="250"/>
                  <w:rPr>
                    <w:szCs w:val="21"/>
                  </w:rPr>
                </w:pPr>
              </w:p>
            </w:tc>
            <w:sdt>
              <w:sdtPr>
                <w:tag w:val="_PLD_2f067dcfa40a4e2d896a383f16e2e483"/>
                <w:id w:val="1932769027"/>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发行</w:t>
                    </w:r>
                  </w:p>
                  <w:p w:rsidR="00CA3AC1" w:rsidRDefault="009D1397" w:rsidP="00CA3AC1">
                    <w:pPr>
                      <w:jc w:val="center"/>
                      <w:rPr>
                        <w:szCs w:val="21"/>
                      </w:rPr>
                    </w:pPr>
                    <w:r>
                      <w:rPr>
                        <w:rFonts w:hint="eastAsia"/>
                        <w:szCs w:val="21"/>
                      </w:rPr>
                      <w:t>新股</w:t>
                    </w:r>
                  </w:p>
                </w:tc>
              </w:sdtContent>
            </w:sdt>
            <w:sdt>
              <w:sdtPr>
                <w:tag w:val="_PLD_afc58df66e0343a29873ec3c2270451e"/>
                <w:id w:val="1553422742"/>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送股</w:t>
                    </w:r>
                  </w:p>
                </w:tc>
              </w:sdtContent>
            </w:sdt>
            <w:sdt>
              <w:sdtPr>
                <w:tag w:val="_PLD_31d618a387e243239ea8ee139a3a39da"/>
                <w:id w:val="439645982"/>
                <w:lock w:val="sdtLocked"/>
              </w:sdtPr>
              <w:sdtContent>
                <w:tc>
                  <w:tcPr>
                    <w:tcW w:w="480"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公积金</w:t>
                    </w:r>
                  </w:p>
                  <w:p w:rsidR="00CA3AC1" w:rsidRDefault="009D1397" w:rsidP="00CA3AC1">
                    <w:pPr>
                      <w:jc w:val="center"/>
                      <w:rPr>
                        <w:szCs w:val="21"/>
                      </w:rPr>
                    </w:pPr>
                    <w:r>
                      <w:rPr>
                        <w:rFonts w:hint="eastAsia"/>
                        <w:szCs w:val="21"/>
                      </w:rPr>
                      <w:t>转股</w:t>
                    </w:r>
                  </w:p>
                </w:tc>
              </w:sdtContent>
            </w:sdt>
            <w:sdt>
              <w:sdtPr>
                <w:tag w:val="_PLD_12526084dedd4dc68d673c8a71c73862"/>
                <w:id w:val="657505385"/>
                <w:lock w:val="sdtLocked"/>
              </w:sdtPr>
              <w:sdtContent>
                <w:tc>
                  <w:tcPr>
                    <w:tcW w:w="48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其他</w:t>
                    </w:r>
                  </w:p>
                </w:tc>
              </w:sdtContent>
            </w:sdt>
            <w:sdt>
              <w:sdtPr>
                <w:tag w:val="_PLD_fe70bd23af2d4fd680087e555e574f82"/>
                <w:id w:val="-2137321739"/>
                <w:lock w:val="sdtLocked"/>
              </w:sdtPr>
              <w:sdtContent>
                <w:tc>
                  <w:tcPr>
                    <w:tcW w:w="473"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小计</w:t>
                    </w:r>
                  </w:p>
                </w:tc>
              </w:sdtContent>
            </w:sdt>
            <w:tc>
              <w:tcPr>
                <w:tcW w:w="1028" w:type="pct"/>
                <w:vMerge/>
                <w:tcBorders>
                  <w:left w:val="single" w:sz="4" w:space="0" w:color="auto"/>
                  <w:bottom w:val="single" w:sz="4" w:space="0" w:color="auto"/>
                  <w:right w:val="single" w:sz="4" w:space="0" w:color="auto"/>
                </w:tcBorders>
              </w:tcPr>
              <w:p w:rsidR="00CA3AC1" w:rsidRDefault="00CA3AC1" w:rsidP="00CA3AC1">
                <w:pPr>
                  <w:rPr>
                    <w:szCs w:val="21"/>
                  </w:rPr>
                </w:pPr>
              </w:p>
            </w:tc>
          </w:tr>
          <w:tr w:rsidR="00CA3AC1" w:rsidTr="00C901E1">
            <w:trPr>
              <w:cantSplit/>
              <w:jc w:val="center"/>
            </w:trPr>
            <w:sdt>
              <w:sdtPr>
                <w:tag w:val="_PLD_ca4436c1f88f49e084436422be93cf3e"/>
                <w:id w:val="305049329"/>
                <w:lock w:val="sdtLocked"/>
              </w:sdtPr>
              <w:sdtContent>
                <w:tc>
                  <w:tcPr>
                    <w:tcW w:w="622" w:type="pct"/>
                    <w:tcBorders>
                      <w:top w:val="single" w:sz="4" w:space="0" w:color="auto"/>
                      <w:left w:val="single" w:sz="4" w:space="0" w:color="auto"/>
                      <w:bottom w:val="single" w:sz="4" w:space="0" w:color="auto"/>
                      <w:right w:val="single" w:sz="4" w:space="0" w:color="auto"/>
                    </w:tcBorders>
                  </w:tcPr>
                  <w:p w:rsidR="00CA3AC1" w:rsidRDefault="009D1397" w:rsidP="00CA3AC1">
                    <w:pPr>
                      <w:jc w:val="center"/>
                      <w:rPr>
                        <w:szCs w:val="21"/>
                      </w:rPr>
                    </w:pPr>
                    <w:r>
                      <w:rPr>
                        <w:rFonts w:hint="eastAsia"/>
                        <w:szCs w:val="21"/>
                      </w:rPr>
                      <w:t>股份总数</w:t>
                    </w:r>
                  </w:p>
                </w:tc>
              </w:sdtContent>
            </w:sdt>
            <w:tc>
              <w:tcPr>
                <w:tcW w:w="1028"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1,046,993,520.00</w:t>
                </w:r>
              </w:p>
            </w:tc>
            <w:tc>
              <w:tcPr>
                <w:tcW w:w="44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441"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48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488"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473"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028"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1,046,993,520.00</w:t>
                </w:r>
              </w:p>
            </w:tc>
          </w:tr>
        </w:tbl>
        <w:p w:rsidR="00CA3AC1" w:rsidRDefault="00CA3AC1"/>
        <w:p w:rsidR="00CA3AC1" w:rsidRDefault="009D1397">
          <w:pPr>
            <w:spacing w:before="60" w:after="60"/>
            <w:rPr>
              <w:szCs w:val="21"/>
            </w:rPr>
          </w:pPr>
          <w:r>
            <w:rPr>
              <w:rFonts w:hint="eastAsia"/>
              <w:szCs w:val="21"/>
            </w:rPr>
            <w:t>其他说明：</w:t>
          </w:r>
        </w:p>
        <w:sdt>
          <w:sdtPr>
            <w:rPr>
              <w:szCs w:val="21"/>
            </w:rPr>
            <w:alias w:val="股本变动情况说明"/>
            <w:tag w:val="_GBC_6600e13aac194caa9cb58963beb3073e"/>
            <w:id w:val="-1081986331"/>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468718246"/>
        <w:lock w:val="sdtLocked"/>
        <w:placeholder>
          <w:docPart w:val="GBC22222222222222222222222222222"/>
        </w:placeholder>
      </w:sdtPr>
      <w:sdtEndPr>
        <w:rPr>
          <w:szCs w:val="21"/>
        </w:rPr>
      </w:sdtEndPr>
      <w:sdtContent>
        <w:p w:rsidR="00CA3AC1" w:rsidRDefault="009D1397" w:rsidP="009D1397">
          <w:pPr>
            <w:pStyle w:val="4"/>
            <w:numPr>
              <w:ilvl w:val="0"/>
              <w:numId w:val="87"/>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738291425"/>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 w:rsidR="00CA3AC1" w:rsidRDefault="009D1397" w:rsidP="009D1397">
          <w:pPr>
            <w:pStyle w:val="4"/>
            <w:numPr>
              <w:ilvl w:val="0"/>
              <w:numId w:val="87"/>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20254334"/>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2122569060"/>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CA3AC1">
          <w:pPr>
            <w:rPr>
              <w:szCs w:val="21"/>
            </w:rPr>
          </w:pPr>
        </w:p>
        <w:p w:rsidR="00CA3AC1" w:rsidRDefault="009D1397">
          <w:pPr>
            <w:rPr>
              <w:szCs w:val="21"/>
            </w:rPr>
          </w:pPr>
          <w:r>
            <w:rPr>
              <w:rFonts w:hint="eastAsia"/>
              <w:szCs w:val="21"/>
            </w:rPr>
            <w:t>其他说明:</w:t>
          </w:r>
        </w:p>
        <w:sdt>
          <w:sdtPr>
            <w:rPr>
              <w:szCs w:val="21"/>
            </w:rPr>
            <w:alias w:val="是否适用：其他权益工具的其他说明[双击切换]"/>
            <w:tag w:val="_GBC_af2e32ae9c704175a99ebad592dec5f2"/>
            <w:id w:val="-926188052"/>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sdt>
      <w:sdtPr>
        <w:rPr>
          <w:rFonts w:ascii="宋体" w:hAnsi="宋体" w:cs="宋体" w:hint="eastAsia"/>
          <w:b w:val="0"/>
          <w:bCs w:val="0"/>
          <w:kern w:val="0"/>
          <w:szCs w:val="21"/>
        </w:rPr>
        <w:alias w:val="模块:资本公积"/>
        <w:tag w:val="_SEC_39b8590a9e5d496db1d2cf229fd840e9"/>
        <w:id w:val="-1959865966"/>
        <w:lock w:val="sdtLocked"/>
        <w:placeholder>
          <w:docPart w:val="GBC22222222222222222222222222222"/>
        </w:placeholder>
      </w:sdtPr>
      <w:sdtEndPr>
        <w:rPr>
          <w:rFonts w:cstheme="minorBidi" w:hint="default"/>
          <w:color w:val="000000" w:themeColor="text1"/>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542594094"/>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资本公积"/>
              <w:tag w:val="_GBC_1b11e7474fd44870ad976b16c25b20f4"/>
              <w:id w:val="-1876998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743915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CA3AC1" w:rsidTr="00C901E1">
            <w:sdt>
              <w:sdtPr>
                <w:tag w:val="_PLD_b4e0b77813064aeb83afd63c7bafbdab"/>
                <w:id w:val="694805914"/>
                <w:lock w:val="sdtLocked"/>
              </w:sdtPr>
              <w:sdtContent>
                <w:tc>
                  <w:tcPr>
                    <w:tcW w:w="942" w:type="pct"/>
                    <w:vAlign w:val="center"/>
                  </w:tcPr>
                  <w:p w:rsidR="00CA3AC1" w:rsidRDefault="009D1397" w:rsidP="00CA3AC1">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532261086"/>
                <w:lock w:val="sdtLocked"/>
              </w:sdtPr>
              <w:sdtContent>
                <w:tc>
                  <w:tcPr>
                    <w:tcW w:w="1005" w:type="pct"/>
                    <w:vAlign w:val="center"/>
                  </w:tcPr>
                  <w:p w:rsidR="00CA3AC1" w:rsidRDefault="009D1397" w:rsidP="00CA3AC1">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024789469"/>
                <w:lock w:val="sdtLocked"/>
              </w:sdtPr>
              <w:sdtContent>
                <w:tc>
                  <w:tcPr>
                    <w:tcW w:w="1024" w:type="pct"/>
                    <w:vAlign w:val="center"/>
                  </w:tcPr>
                  <w:p w:rsidR="00CA3AC1" w:rsidRDefault="009D1397" w:rsidP="00CA3AC1">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110865211"/>
                <w:lock w:val="sdtLocked"/>
              </w:sdtPr>
              <w:sdtContent>
                <w:tc>
                  <w:tcPr>
                    <w:tcW w:w="1015" w:type="pct"/>
                    <w:vAlign w:val="center"/>
                  </w:tcPr>
                  <w:p w:rsidR="00CA3AC1" w:rsidRDefault="009D1397" w:rsidP="00CA3AC1">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545981193"/>
                <w:lock w:val="sdtLocked"/>
              </w:sdtPr>
              <w:sdtContent>
                <w:tc>
                  <w:tcPr>
                    <w:tcW w:w="1014" w:type="pct"/>
                    <w:vAlign w:val="center"/>
                  </w:tcPr>
                  <w:p w:rsidR="00CA3AC1" w:rsidRDefault="009D1397" w:rsidP="00CA3AC1">
                    <w:pPr>
                      <w:autoSpaceDE w:val="0"/>
                      <w:autoSpaceDN w:val="0"/>
                      <w:adjustRightInd w:val="0"/>
                      <w:snapToGrid w:val="0"/>
                      <w:jc w:val="center"/>
                      <w:rPr>
                        <w:szCs w:val="21"/>
                      </w:rPr>
                    </w:pPr>
                    <w:r>
                      <w:rPr>
                        <w:rFonts w:hint="eastAsia"/>
                        <w:szCs w:val="21"/>
                      </w:rPr>
                      <w:t>期末余额</w:t>
                    </w:r>
                  </w:p>
                </w:tc>
              </w:sdtContent>
            </w:sdt>
          </w:tr>
          <w:tr w:rsidR="00CA3AC1" w:rsidTr="00C901E1">
            <w:sdt>
              <w:sdtPr>
                <w:tag w:val="_PLD_0d018aed47f94c61acfb01bd741534a0"/>
                <w:id w:val="2009175345"/>
                <w:lock w:val="sdtLocked"/>
              </w:sdtPr>
              <w:sdtContent>
                <w:tc>
                  <w:tcPr>
                    <w:tcW w:w="942" w:type="pct"/>
                    <w:shd w:val="clear" w:color="auto" w:fill="auto"/>
                  </w:tcPr>
                  <w:p w:rsidR="00CA3AC1" w:rsidRDefault="009D1397" w:rsidP="00CA3AC1">
                    <w:pPr>
                      <w:autoSpaceDE w:val="0"/>
                      <w:autoSpaceDN w:val="0"/>
                      <w:adjustRightInd w:val="0"/>
                      <w:snapToGrid w:val="0"/>
                      <w:rPr>
                        <w:szCs w:val="21"/>
                      </w:rPr>
                    </w:pPr>
                    <w:r>
                      <w:rPr>
                        <w:rFonts w:hint="eastAsia"/>
                        <w:szCs w:val="21"/>
                      </w:rPr>
                      <w:t>资本溢价（股本溢价）</w:t>
                    </w:r>
                  </w:p>
                </w:tc>
              </w:sdtContent>
            </w:sdt>
            <w:tc>
              <w:tcPr>
                <w:tcW w:w="1005" w:type="pct"/>
                <w:shd w:val="clear" w:color="auto" w:fill="auto"/>
              </w:tcPr>
              <w:p w:rsidR="00CA3AC1" w:rsidRDefault="009D1397" w:rsidP="00CA3AC1">
                <w:pPr>
                  <w:autoSpaceDE w:val="0"/>
                  <w:autoSpaceDN w:val="0"/>
                  <w:adjustRightInd w:val="0"/>
                  <w:snapToGrid w:val="0"/>
                  <w:jc w:val="right"/>
                  <w:rPr>
                    <w:szCs w:val="21"/>
                  </w:rPr>
                </w:pPr>
                <w:r>
                  <w:t>1,368,483,113.56</w:t>
                </w:r>
              </w:p>
            </w:tc>
            <w:tc>
              <w:tcPr>
                <w:tcW w:w="1024" w:type="pct"/>
                <w:shd w:val="clear" w:color="auto" w:fill="auto"/>
              </w:tcPr>
              <w:p w:rsidR="00CA3AC1" w:rsidRDefault="00CA3AC1" w:rsidP="00CA3AC1">
                <w:pPr>
                  <w:autoSpaceDE w:val="0"/>
                  <w:autoSpaceDN w:val="0"/>
                  <w:adjustRightInd w:val="0"/>
                  <w:snapToGrid w:val="0"/>
                  <w:jc w:val="right"/>
                  <w:rPr>
                    <w:szCs w:val="21"/>
                  </w:rPr>
                </w:pPr>
              </w:p>
            </w:tc>
            <w:tc>
              <w:tcPr>
                <w:tcW w:w="1015" w:type="pct"/>
                <w:shd w:val="clear" w:color="auto" w:fill="auto"/>
              </w:tcPr>
              <w:p w:rsidR="00CA3AC1" w:rsidRDefault="009D1397" w:rsidP="00CA3AC1">
                <w:pPr>
                  <w:autoSpaceDE w:val="0"/>
                  <w:autoSpaceDN w:val="0"/>
                  <w:adjustRightInd w:val="0"/>
                  <w:snapToGrid w:val="0"/>
                  <w:jc w:val="right"/>
                  <w:rPr>
                    <w:szCs w:val="21"/>
                  </w:rPr>
                </w:pPr>
                <w:r>
                  <w:t>156,977,381.50</w:t>
                </w:r>
              </w:p>
            </w:tc>
            <w:tc>
              <w:tcPr>
                <w:tcW w:w="1014" w:type="pct"/>
                <w:shd w:val="clear" w:color="auto" w:fill="auto"/>
              </w:tcPr>
              <w:p w:rsidR="00CA3AC1" w:rsidRDefault="009D1397" w:rsidP="00CA3AC1">
                <w:pPr>
                  <w:autoSpaceDE w:val="0"/>
                  <w:autoSpaceDN w:val="0"/>
                  <w:adjustRightInd w:val="0"/>
                  <w:snapToGrid w:val="0"/>
                  <w:jc w:val="right"/>
                  <w:rPr>
                    <w:szCs w:val="21"/>
                  </w:rPr>
                </w:pPr>
                <w:r>
                  <w:t>1,211,505,732.06</w:t>
                </w:r>
              </w:p>
            </w:tc>
          </w:tr>
          <w:tr w:rsidR="00CA3AC1" w:rsidTr="00C901E1">
            <w:sdt>
              <w:sdtPr>
                <w:tag w:val="_PLD_86bb5cd56f814da8b960cf8902cad6a5"/>
                <w:id w:val="-793524516"/>
                <w:lock w:val="sdtLocked"/>
              </w:sdtPr>
              <w:sdtContent>
                <w:tc>
                  <w:tcPr>
                    <w:tcW w:w="942" w:type="pct"/>
                    <w:shd w:val="clear" w:color="auto" w:fill="auto"/>
                  </w:tcPr>
                  <w:p w:rsidR="00CA3AC1" w:rsidRDefault="009D1397" w:rsidP="00CA3AC1">
                    <w:pPr>
                      <w:autoSpaceDE w:val="0"/>
                      <w:autoSpaceDN w:val="0"/>
                      <w:adjustRightInd w:val="0"/>
                      <w:snapToGrid w:val="0"/>
                      <w:rPr>
                        <w:szCs w:val="21"/>
                      </w:rPr>
                    </w:pPr>
                    <w:r>
                      <w:rPr>
                        <w:rFonts w:hint="eastAsia"/>
                        <w:szCs w:val="21"/>
                      </w:rPr>
                      <w:t>其他资本公积</w:t>
                    </w:r>
                  </w:p>
                </w:tc>
              </w:sdtContent>
            </w:sdt>
            <w:tc>
              <w:tcPr>
                <w:tcW w:w="1005" w:type="pct"/>
                <w:shd w:val="clear" w:color="auto" w:fill="auto"/>
              </w:tcPr>
              <w:p w:rsidR="00CA3AC1" w:rsidRDefault="009D1397" w:rsidP="00CA3AC1">
                <w:pPr>
                  <w:autoSpaceDE w:val="0"/>
                  <w:autoSpaceDN w:val="0"/>
                  <w:adjustRightInd w:val="0"/>
                  <w:snapToGrid w:val="0"/>
                  <w:jc w:val="right"/>
                  <w:rPr>
                    <w:szCs w:val="21"/>
                  </w:rPr>
                </w:pPr>
                <w:r>
                  <w:t>295,052,336.20</w:t>
                </w:r>
              </w:p>
            </w:tc>
            <w:tc>
              <w:tcPr>
                <w:tcW w:w="1024" w:type="pct"/>
                <w:shd w:val="clear" w:color="auto" w:fill="auto"/>
              </w:tcPr>
              <w:p w:rsidR="00CA3AC1" w:rsidRDefault="00CA3AC1" w:rsidP="00CA3AC1">
                <w:pPr>
                  <w:autoSpaceDE w:val="0"/>
                  <w:autoSpaceDN w:val="0"/>
                  <w:adjustRightInd w:val="0"/>
                  <w:snapToGrid w:val="0"/>
                  <w:jc w:val="right"/>
                  <w:rPr>
                    <w:szCs w:val="21"/>
                  </w:rPr>
                </w:pPr>
              </w:p>
            </w:tc>
            <w:tc>
              <w:tcPr>
                <w:tcW w:w="1015" w:type="pct"/>
                <w:shd w:val="clear" w:color="auto" w:fill="auto"/>
              </w:tcPr>
              <w:p w:rsidR="00CA3AC1" w:rsidRDefault="00CA3AC1" w:rsidP="00CA3AC1">
                <w:pPr>
                  <w:autoSpaceDE w:val="0"/>
                  <w:autoSpaceDN w:val="0"/>
                  <w:adjustRightInd w:val="0"/>
                  <w:snapToGrid w:val="0"/>
                  <w:jc w:val="right"/>
                  <w:rPr>
                    <w:szCs w:val="21"/>
                  </w:rPr>
                </w:pPr>
              </w:p>
            </w:tc>
            <w:tc>
              <w:tcPr>
                <w:tcW w:w="1014" w:type="pct"/>
                <w:shd w:val="clear" w:color="auto" w:fill="auto"/>
              </w:tcPr>
              <w:p w:rsidR="00CA3AC1" w:rsidRDefault="009D1397" w:rsidP="00CA3AC1">
                <w:pPr>
                  <w:autoSpaceDE w:val="0"/>
                  <w:autoSpaceDN w:val="0"/>
                  <w:adjustRightInd w:val="0"/>
                  <w:snapToGrid w:val="0"/>
                  <w:jc w:val="right"/>
                  <w:rPr>
                    <w:szCs w:val="21"/>
                  </w:rPr>
                </w:pPr>
                <w:r>
                  <w:t>295,052,336.20</w:t>
                </w:r>
              </w:p>
            </w:tc>
          </w:tr>
          <w:sdt>
            <w:sdtPr>
              <w:rPr>
                <w:rFonts w:hint="eastAsia"/>
                <w:szCs w:val="21"/>
              </w:rPr>
              <w:alias w:val="资本公积列项明细"/>
              <w:tag w:val="_TUP_0f1c12a5f9214e92a91cedf586fc5b40"/>
              <w:id w:val="1182401279"/>
              <w:lock w:val="sdtLocked"/>
            </w:sdtPr>
            <w:sdtContent>
              <w:tr w:rsidR="00CA3AC1" w:rsidTr="00C901E1">
                <w:tc>
                  <w:tcPr>
                    <w:tcW w:w="942" w:type="pct"/>
                  </w:tcPr>
                  <w:p w:rsidR="00CA3AC1" w:rsidRDefault="009D1397" w:rsidP="00CA3AC1">
                    <w:pPr>
                      <w:rPr>
                        <w:szCs w:val="21"/>
                      </w:rPr>
                    </w:pPr>
                    <w:r>
                      <w:t>同</w:t>
                    </w:r>
                    <w:proofErr w:type="gramStart"/>
                    <w:r>
                      <w:t>一控制</w:t>
                    </w:r>
                    <w:proofErr w:type="gramEnd"/>
                    <w:r>
                      <w:t>下企业合并形成的资本公积</w:t>
                    </w:r>
                  </w:p>
                </w:tc>
                <w:tc>
                  <w:tcPr>
                    <w:tcW w:w="1005" w:type="pct"/>
                  </w:tcPr>
                  <w:p w:rsidR="00CA3AC1" w:rsidRDefault="009D1397" w:rsidP="00CA3AC1">
                    <w:pPr>
                      <w:jc w:val="right"/>
                      <w:rPr>
                        <w:szCs w:val="21"/>
                      </w:rPr>
                    </w:pPr>
                    <w:r>
                      <w:t>20,200,000.00</w:t>
                    </w:r>
                  </w:p>
                </w:tc>
                <w:tc>
                  <w:tcPr>
                    <w:tcW w:w="1024" w:type="pct"/>
                  </w:tcPr>
                  <w:p w:rsidR="00CA3AC1" w:rsidRDefault="00CA3AC1" w:rsidP="00CA3AC1">
                    <w:pPr>
                      <w:jc w:val="right"/>
                      <w:rPr>
                        <w:szCs w:val="21"/>
                      </w:rPr>
                    </w:pPr>
                  </w:p>
                </w:tc>
                <w:tc>
                  <w:tcPr>
                    <w:tcW w:w="1015" w:type="pct"/>
                  </w:tcPr>
                  <w:p w:rsidR="00CA3AC1" w:rsidRDefault="009D1397" w:rsidP="00CA3AC1">
                    <w:pPr>
                      <w:jc w:val="right"/>
                      <w:rPr>
                        <w:szCs w:val="21"/>
                      </w:rPr>
                    </w:pPr>
                    <w:r>
                      <w:t>20,200,000.00</w:t>
                    </w:r>
                  </w:p>
                </w:tc>
                <w:tc>
                  <w:tcPr>
                    <w:tcW w:w="1014" w:type="pct"/>
                  </w:tcPr>
                  <w:p w:rsidR="00CA3AC1" w:rsidRDefault="00CA3AC1" w:rsidP="00CA3AC1">
                    <w:pPr>
                      <w:jc w:val="right"/>
                      <w:rPr>
                        <w:szCs w:val="21"/>
                      </w:rPr>
                    </w:pPr>
                  </w:p>
                </w:tc>
              </w:tr>
            </w:sdtContent>
          </w:sdt>
          <w:tr w:rsidR="00CA3AC1" w:rsidTr="00C901E1">
            <w:sdt>
              <w:sdtPr>
                <w:tag w:val="_PLD_9b03907e667d49cf9868e1518c28d82c"/>
                <w:id w:val="-1492021567"/>
                <w:lock w:val="sdtLocked"/>
              </w:sdtPr>
              <w:sdtContent>
                <w:tc>
                  <w:tcPr>
                    <w:tcW w:w="942" w:type="pct"/>
                    <w:vAlign w:val="center"/>
                  </w:tcPr>
                  <w:p w:rsidR="00CA3AC1" w:rsidRDefault="009D1397" w:rsidP="00CA3AC1">
                    <w:pPr>
                      <w:autoSpaceDE w:val="0"/>
                      <w:autoSpaceDN w:val="0"/>
                      <w:adjustRightInd w:val="0"/>
                      <w:snapToGrid w:val="0"/>
                      <w:jc w:val="center"/>
                      <w:rPr>
                        <w:szCs w:val="21"/>
                      </w:rPr>
                    </w:pPr>
                    <w:r>
                      <w:rPr>
                        <w:rFonts w:hint="eastAsia"/>
                        <w:szCs w:val="21"/>
                      </w:rPr>
                      <w:t>合计</w:t>
                    </w:r>
                  </w:p>
                </w:tc>
              </w:sdtContent>
            </w:sdt>
            <w:tc>
              <w:tcPr>
                <w:tcW w:w="1005" w:type="pct"/>
              </w:tcPr>
              <w:p w:rsidR="00CA3AC1" w:rsidRDefault="00101D55" w:rsidP="00CA3AC1">
                <w:pPr>
                  <w:autoSpaceDE w:val="0"/>
                  <w:autoSpaceDN w:val="0"/>
                  <w:adjustRightInd w:val="0"/>
                  <w:snapToGrid w:val="0"/>
                  <w:jc w:val="right"/>
                  <w:rPr>
                    <w:szCs w:val="21"/>
                  </w:rPr>
                </w:pPr>
                <w:r>
                  <w:rPr>
                    <w:szCs w:val="21"/>
                  </w:rPr>
                  <w:t>1,683,735,449.76</w:t>
                </w:r>
              </w:p>
            </w:tc>
            <w:tc>
              <w:tcPr>
                <w:tcW w:w="1024" w:type="pct"/>
              </w:tcPr>
              <w:p w:rsidR="00CA3AC1" w:rsidRDefault="00CA3AC1" w:rsidP="00CA3AC1">
                <w:pPr>
                  <w:autoSpaceDE w:val="0"/>
                  <w:autoSpaceDN w:val="0"/>
                  <w:adjustRightInd w:val="0"/>
                  <w:snapToGrid w:val="0"/>
                  <w:jc w:val="right"/>
                  <w:rPr>
                    <w:szCs w:val="21"/>
                  </w:rPr>
                </w:pPr>
              </w:p>
            </w:tc>
            <w:tc>
              <w:tcPr>
                <w:tcW w:w="1015" w:type="pct"/>
              </w:tcPr>
              <w:p w:rsidR="00CA3AC1" w:rsidRDefault="003B0129" w:rsidP="00CA3AC1">
                <w:pPr>
                  <w:autoSpaceDE w:val="0"/>
                  <w:autoSpaceDN w:val="0"/>
                  <w:adjustRightInd w:val="0"/>
                  <w:snapToGrid w:val="0"/>
                  <w:jc w:val="right"/>
                  <w:rPr>
                    <w:szCs w:val="21"/>
                  </w:rPr>
                </w:pPr>
                <w:r w:rsidRPr="003B0129">
                  <w:rPr>
                    <w:szCs w:val="21"/>
                  </w:rPr>
                  <w:t>177,177,381.50</w:t>
                </w:r>
              </w:p>
            </w:tc>
            <w:tc>
              <w:tcPr>
                <w:tcW w:w="1014" w:type="pct"/>
              </w:tcPr>
              <w:p w:rsidR="00CA3AC1" w:rsidRDefault="00101D55" w:rsidP="00CA3AC1">
                <w:pPr>
                  <w:autoSpaceDE w:val="0"/>
                  <w:autoSpaceDN w:val="0"/>
                  <w:adjustRightInd w:val="0"/>
                  <w:snapToGrid w:val="0"/>
                  <w:jc w:val="right"/>
                  <w:rPr>
                    <w:szCs w:val="21"/>
                  </w:rPr>
                </w:pPr>
                <w:r>
                  <w:rPr>
                    <w:szCs w:val="21"/>
                  </w:rPr>
                  <w:t>1,506,558,068.26</w:t>
                </w:r>
              </w:p>
            </w:tc>
          </w:tr>
        </w:tbl>
        <w:p w:rsidR="00CA3AC1" w:rsidRDefault="00CA3AC1"/>
        <w:p w:rsidR="00CA3AC1" w:rsidRDefault="009D1397">
          <w:pPr>
            <w:rPr>
              <w:szCs w:val="21"/>
            </w:rPr>
          </w:pPr>
          <w:r>
            <w:rPr>
              <w:rFonts w:hint="eastAsia"/>
              <w:szCs w:val="21"/>
            </w:rPr>
            <w:t>其他说明，包括本期增减变动情况、变动原因说明：</w:t>
          </w:r>
        </w:p>
        <w:sdt>
          <w:sdtPr>
            <w:rPr>
              <w:szCs w:val="21"/>
            </w:rPr>
            <w:alias w:val="资本公积说明"/>
            <w:tag w:val="_GBC_bd957b69783b49af88b2c285825bd0fc"/>
            <w:id w:val="-463654433"/>
            <w:lock w:val="sdtLocked"/>
            <w:placeholder>
              <w:docPart w:val="GBC22222222222222222222222222222"/>
            </w:placeholder>
          </w:sdtPr>
          <w:sdtContent>
            <w:p w:rsidR="00CA3AC1" w:rsidRDefault="009D1397" w:rsidP="00CA3AC1">
              <w:pPr>
                <w:tabs>
                  <w:tab w:val="right" w:pos="7740"/>
                </w:tabs>
                <w:spacing w:line="360" w:lineRule="auto"/>
                <w:ind w:firstLineChars="200" w:firstLine="420"/>
              </w:pPr>
              <w:r>
                <w:rPr>
                  <w:rFonts w:hint="eastAsia"/>
                </w:rPr>
                <w:t>1）股本溢价</w:t>
              </w:r>
            </w:p>
            <w:p w:rsidR="00CA3AC1" w:rsidRDefault="009D1397" w:rsidP="00CA3AC1">
              <w:pPr>
                <w:tabs>
                  <w:tab w:val="right" w:pos="7740"/>
                </w:tabs>
                <w:spacing w:line="360" w:lineRule="auto"/>
                <w:ind w:firstLineChars="200" w:firstLine="420"/>
              </w:pPr>
              <w:r>
                <w:rPr>
                  <w:rFonts w:hint="eastAsia"/>
                </w:rPr>
                <w:lastRenderedPageBreak/>
                <w:t>本期</w:t>
              </w:r>
              <w:proofErr w:type="gramStart"/>
              <w:r>
                <w:rPr>
                  <w:rFonts w:hint="eastAsia"/>
                </w:rPr>
                <w:t>减少数系公司</w:t>
              </w:r>
              <w:proofErr w:type="gramEnd"/>
              <w:r>
                <w:rPr>
                  <w:rFonts w:hint="eastAsia"/>
                </w:rPr>
                <w:t>本期同</w:t>
              </w:r>
              <w:proofErr w:type="gramStart"/>
              <w:r>
                <w:rPr>
                  <w:rFonts w:hint="eastAsia"/>
                </w:rPr>
                <w:t>一控制</w:t>
              </w:r>
              <w:proofErr w:type="gramEnd"/>
              <w:r>
                <w:rPr>
                  <w:rFonts w:hint="eastAsia"/>
                </w:rPr>
                <w:t>下企业合并取得坯布市场公司50.50%的股权，母公司报表将实际出资额大于</w:t>
              </w:r>
              <w:proofErr w:type="gramStart"/>
              <w:r>
                <w:rPr>
                  <w:rFonts w:hint="eastAsia"/>
                </w:rPr>
                <w:t>合并日</w:t>
              </w:r>
              <w:proofErr w:type="gramEnd"/>
              <w:r>
                <w:rPr>
                  <w:rFonts w:hint="eastAsia"/>
                </w:rPr>
                <w:t>坯布市场净资产的差额</w:t>
              </w:r>
              <w:r w:rsidRPr="00C702EA">
                <w:t>117,642,430.85</w:t>
              </w:r>
              <w:r>
                <w:rPr>
                  <w:rFonts w:hint="eastAsia"/>
                </w:rPr>
                <w:t>元冲减本项目；合并报表中将坯布市场公司截至</w:t>
              </w:r>
              <w:proofErr w:type="gramStart"/>
              <w:r>
                <w:rPr>
                  <w:rFonts w:hint="eastAsia"/>
                </w:rPr>
                <w:t>合并日</w:t>
              </w:r>
              <w:proofErr w:type="gramEnd"/>
              <w:r>
                <w:rPr>
                  <w:rFonts w:hint="eastAsia"/>
                </w:rPr>
                <w:t>的留存收益</w:t>
              </w:r>
              <w:r w:rsidRPr="00C702EA">
                <w:t>39,334,950.65</w:t>
              </w:r>
              <w:r>
                <w:rPr>
                  <w:rFonts w:hint="eastAsia"/>
                </w:rPr>
                <w:t>元按《企业会计准则》有关规定从本项目中还原至未分配利润项目。</w:t>
              </w:r>
            </w:p>
            <w:p w:rsidR="00CA3AC1" w:rsidRDefault="009D1397" w:rsidP="00CA3AC1">
              <w:pPr>
                <w:tabs>
                  <w:tab w:val="right" w:pos="7740"/>
                </w:tabs>
                <w:spacing w:line="360" w:lineRule="auto"/>
                <w:ind w:firstLineChars="200" w:firstLine="420"/>
              </w:pPr>
              <w:r>
                <w:rPr>
                  <w:rFonts w:hint="eastAsia"/>
                </w:rPr>
                <w:t>2）同</w:t>
              </w:r>
              <w:proofErr w:type="gramStart"/>
              <w:r>
                <w:rPr>
                  <w:rFonts w:hint="eastAsia"/>
                </w:rPr>
                <w:t>一控制</w:t>
              </w:r>
              <w:proofErr w:type="gramEnd"/>
              <w:r>
                <w:rPr>
                  <w:rFonts w:hint="eastAsia"/>
                </w:rPr>
                <w:t>下企业合并形成的资本公积</w:t>
              </w:r>
            </w:p>
            <w:p w:rsidR="00CA3AC1" w:rsidRDefault="009D1397" w:rsidP="00CA3AC1">
              <w:pPr>
                <w:tabs>
                  <w:tab w:val="right" w:pos="7740"/>
                </w:tabs>
                <w:spacing w:line="360" w:lineRule="auto"/>
                <w:ind w:firstLineChars="200" w:firstLine="420"/>
              </w:pPr>
              <w:r>
                <w:rPr>
                  <w:rFonts w:hint="eastAsia"/>
                </w:rPr>
                <w:t>期初数，系公司本期同</w:t>
              </w:r>
              <w:proofErr w:type="gramStart"/>
              <w:r>
                <w:rPr>
                  <w:rFonts w:hint="eastAsia"/>
                </w:rPr>
                <w:t>一控制</w:t>
              </w:r>
              <w:proofErr w:type="gramEnd"/>
              <w:r>
                <w:rPr>
                  <w:rFonts w:hint="eastAsia"/>
                </w:rPr>
                <w:t>下企业合并取得坯布市场公司50.50%的股权，在编制合并报表比较数据时，按照《企业会计准则》有关规定将坯布市场公司截至2016年12月31日的实收资本份额20,200,000.00元列示在本项目。</w:t>
              </w:r>
            </w:p>
            <w:p w:rsidR="00CA3AC1" w:rsidRDefault="009D1397" w:rsidP="00C901E1">
              <w:pPr>
                <w:tabs>
                  <w:tab w:val="right" w:pos="7740"/>
                </w:tabs>
                <w:spacing w:line="360" w:lineRule="auto"/>
                <w:ind w:firstLineChars="200" w:firstLine="420"/>
                <w:rPr>
                  <w:szCs w:val="21"/>
                </w:rPr>
              </w:pPr>
              <w:r>
                <w:rPr>
                  <w:rFonts w:hint="eastAsia"/>
                </w:rPr>
                <w:t>本期减少数，系公司本期实际取得坯布市场公司50.50%的股权，转出坯布市场公司原模拟计入本项目的实收资本份额20,200,000.00元。</w:t>
              </w:r>
            </w:p>
          </w:sdtContent>
        </w:sdt>
      </w:sdtContent>
    </w:sdt>
    <w:p w:rsidR="00CA3AC1" w:rsidRDefault="00CA3AC1">
      <w:pPr>
        <w:rPr>
          <w:szCs w:val="21"/>
        </w:rPr>
      </w:pPr>
    </w:p>
    <w:sdt>
      <w:sdtPr>
        <w:rPr>
          <w:rFonts w:ascii="宋体" w:hAnsi="宋体" w:cs="宋体" w:hint="eastAsia"/>
          <w:b w:val="0"/>
          <w:bCs w:val="0"/>
          <w:kern w:val="0"/>
          <w:szCs w:val="21"/>
        </w:rPr>
        <w:alias w:val="模块:库存股"/>
        <w:tag w:val="_SEC_ac3bac3dee6b41e2a9bd601e8215a41b"/>
        <w:id w:val="283397298"/>
        <w:lock w:val="sdtLocked"/>
        <w:placeholder>
          <w:docPart w:val="GBC22222222222222222222222222222"/>
        </w:placeholder>
      </w:sdtPr>
      <w:sdtEndPr>
        <w:rPr>
          <w:rFonts w:cstheme="minorBidi" w:hint="default"/>
          <w:color w:val="000000" w:themeColor="text1"/>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768354966"/>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b/>
              <w:szCs w:val="21"/>
            </w:rPr>
          </w:pPr>
        </w:p>
      </w:sdtContent>
    </w:sdt>
    <w:p w:rsidR="00CA3AC1" w:rsidRDefault="00CA3AC1">
      <w:pPr>
        <w:rPr>
          <w:szCs w:val="21"/>
        </w:rPr>
      </w:pPr>
    </w:p>
    <w:sdt>
      <w:sdtPr>
        <w:rPr>
          <w:rFonts w:ascii="宋体" w:hAnsi="宋体" w:cs="宋体" w:hint="eastAsia"/>
          <w:b w:val="0"/>
          <w:bCs w:val="0"/>
          <w:kern w:val="0"/>
          <w:szCs w:val="21"/>
        </w:rPr>
        <w:alias w:val="模块:其他综合收益"/>
        <w:tag w:val="_SEC_da177c29d65749eea00babf80ad8cb14"/>
        <w:id w:val="4564430"/>
        <w:lock w:val="sdtLocked"/>
        <w:placeholder>
          <w:docPart w:val="GBC22222222222222222222222222222"/>
        </w:placeholder>
      </w:sdt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1745551258"/>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其他综合收益情况"/>
              <w:tag w:val="_GBC_2365e9a0f4c64d5980c077bc29f3673e"/>
              <w:id w:val="-16794277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651351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639" w:type="pct"/>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1560"/>
            <w:gridCol w:w="1416"/>
            <w:gridCol w:w="992"/>
            <w:gridCol w:w="1418"/>
            <w:gridCol w:w="1414"/>
            <w:gridCol w:w="431"/>
            <w:gridCol w:w="1555"/>
          </w:tblGrid>
          <w:tr w:rsidR="00CA3AC1" w:rsidTr="00C901E1">
            <w:trPr>
              <w:trHeight w:val="215"/>
              <w:jc w:val="center"/>
            </w:trPr>
            <w:sdt>
              <w:sdtPr>
                <w:tag w:val="_PLD_9b19239182584f0dbc3a97e0cfa81af6"/>
                <w:id w:val="-440303559"/>
                <w:lock w:val="sdtLocked"/>
              </w:sdtPr>
              <w:sdtContent>
                <w:tc>
                  <w:tcPr>
                    <w:tcW w:w="695" w:type="pct"/>
                    <w:vMerge w:val="restart"/>
                    <w:shd w:val="clear" w:color="auto" w:fill="auto"/>
                    <w:vAlign w:val="center"/>
                  </w:tcPr>
                  <w:p w:rsidR="00CA3AC1" w:rsidRDefault="009D1397" w:rsidP="00CA3AC1">
                    <w:pPr>
                      <w:jc w:val="center"/>
                      <w:rPr>
                        <w:szCs w:val="21"/>
                      </w:rPr>
                    </w:pPr>
                    <w:r>
                      <w:rPr>
                        <w:rFonts w:hint="eastAsia"/>
                        <w:szCs w:val="21"/>
                      </w:rPr>
                      <w:t>项目</w:t>
                    </w:r>
                  </w:p>
                </w:tc>
              </w:sdtContent>
            </w:sdt>
            <w:sdt>
              <w:sdtPr>
                <w:tag w:val="_PLD_f5261736e2c14c0db42810cb413b657f"/>
                <w:id w:val="1472332118"/>
                <w:lock w:val="sdtLocked"/>
              </w:sdtPr>
              <w:sdtContent>
                <w:tc>
                  <w:tcPr>
                    <w:tcW w:w="764" w:type="pct"/>
                    <w:vMerge w:val="restart"/>
                    <w:shd w:val="clear" w:color="auto" w:fill="auto"/>
                    <w:vAlign w:val="center"/>
                  </w:tcPr>
                  <w:p w:rsidR="00CA3AC1" w:rsidRDefault="009D1397" w:rsidP="00CA3AC1">
                    <w:pPr>
                      <w:jc w:val="center"/>
                      <w:rPr>
                        <w:szCs w:val="21"/>
                      </w:rPr>
                    </w:pPr>
                    <w:r>
                      <w:rPr>
                        <w:rFonts w:hint="eastAsia"/>
                        <w:szCs w:val="21"/>
                      </w:rPr>
                      <w:t>期初</w:t>
                    </w:r>
                  </w:p>
                  <w:p w:rsidR="00CA3AC1" w:rsidRDefault="009D1397" w:rsidP="00CA3AC1">
                    <w:pPr>
                      <w:jc w:val="center"/>
                      <w:rPr>
                        <w:szCs w:val="21"/>
                      </w:rPr>
                    </w:pPr>
                    <w:r>
                      <w:rPr>
                        <w:rFonts w:hint="eastAsia"/>
                        <w:szCs w:val="21"/>
                      </w:rPr>
                      <w:t>余额</w:t>
                    </w:r>
                  </w:p>
                </w:tc>
              </w:sdtContent>
            </w:sdt>
            <w:sdt>
              <w:sdtPr>
                <w:tag w:val="_PLD_20c27d65065544b89d667c67b0ee9b20"/>
                <w:id w:val="2091272974"/>
                <w:lock w:val="sdtLocked"/>
              </w:sdtPr>
              <w:sdtContent>
                <w:tc>
                  <w:tcPr>
                    <w:tcW w:w="2779" w:type="pct"/>
                    <w:gridSpan w:val="5"/>
                    <w:shd w:val="clear" w:color="auto" w:fill="auto"/>
                    <w:vAlign w:val="center"/>
                  </w:tcPr>
                  <w:p w:rsidR="00CA3AC1" w:rsidRDefault="009D1397" w:rsidP="00CA3AC1">
                    <w:pPr>
                      <w:jc w:val="center"/>
                      <w:rPr>
                        <w:szCs w:val="21"/>
                      </w:rPr>
                    </w:pPr>
                    <w:r>
                      <w:rPr>
                        <w:rFonts w:hint="eastAsia"/>
                        <w:szCs w:val="21"/>
                      </w:rPr>
                      <w:t>本期发生金额</w:t>
                    </w:r>
                  </w:p>
                </w:tc>
              </w:sdtContent>
            </w:sdt>
            <w:sdt>
              <w:sdtPr>
                <w:tag w:val="_PLD_691d402f952047a88181bf788a55d858"/>
                <w:id w:val="-1497264874"/>
                <w:lock w:val="sdtLocked"/>
              </w:sdtPr>
              <w:sdtContent>
                <w:tc>
                  <w:tcPr>
                    <w:tcW w:w="762" w:type="pct"/>
                    <w:vMerge w:val="restart"/>
                    <w:shd w:val="clear" w:color="auto" w:fill="auto"/>
                    <w:vAlign w:val="center"/>
                  </w:tcPr>
                  <w:p w:rsidR="00CA3AC1" w:rsidRDefault="009D1397" w:rsidP="00CA3AC1">
                    <w:pPr>
                      <w:jc w:val="center"/>
                      <w:rPr>
                        <w:szCs w:val="21"/>
                      </w:rPr>
                    </w:pPr>
                    <w:r>
                      <w:rPr>
                        <w:rFonts w:hint="eastAsia"/>
                        <w:szCs w:val="21"/>
                      </w:rPr>
                      <w:t>期末</w:t>
                    </w:r>
                  </w:p>
                  <w:p w:rsidR="00CA3AC1" w:rsidRDefault="009D1397" w:rsidP="00CA3AC1">
                    <w:pPr>
                      <w:jc w:val="center"/>
                      <w:rPr>
                        <w:szCs w:val="21"/>
                      </w:rPr>
                    </w:pPr>
                    <w:r>
                      <w:rPr>
                        <w:rFonts w:hint="eastAsia"/>
                        <w:szCs w:val="21"/>
                      </w:rPr>
                      <w:t>余额</w:t>
                    </w:r>
                  </w:p>
                </w:tc>
              </w:sdtContent>
            </w:sdt>
          </w:tr>
          <w:tr w:rsidR="00CA3AC1" w:rsidTr="00C901E1">
            <w:trPr>
              <w:jc w:val="center"/>
            </w:trPr>
            <w:tc>
              <w:tcPr>
                <w:tcW w:w="695" w:type="pct"/>
                <w:vMerge/>
                <w:shd w:val="clear" w:color="auto" w:fill="auto"/>
              </w:tcPr>
              <w:p w:rsidR="00CA3AC1" w:rsidRDefault="00CA3AC1" w:rsidP="00CA3AC1">
                <w:pPr>
                  <w:jc w:val="center"/>
                  <w:rPr>
                    <w:szCs w:val="21"/>
                  </w:rPr>
                </w:pPr>
              </w:p>
            </w:tc>
            <w:tc>
              <w:tcPr>
                <w:tcW w:w="764" w:type="pct"/>
                <w:vMerge/>
                <w:shd w:val="clear" w:color="auto" w:fill="auto"/>
              </w:tcPr>
              <w:p w:rsidR="00CA3AC1" w:rsidRDefault="00CA3AC1" w:rsidP="00CA3AC1">
                <w:pPr>
                  <w:jc w:val="center"/>
                  <w:rPr>
                    <w:szCs w:val="21"/>
                  </w:rPr>
                </w:pPr>
              </w:p>
            </w:tc>
            <w:sdt>
              <w:sdtPr>
                <w:tag w:val="_PLD_f867f976144746f1917463991a16f06c"/>
                <w:id w:val="-260144871"/>
                <w:lock w:val="sdtLocked"/>
              </w:sdtPr>
              <w:sdtContent>
                <w:tc>
                  <w:tcPr>
                    <w:tcW w:w="694" w:type="pct"/>
                    <w:shd w:val="clear" w:color="auto" w:fill="auto"/>
                    <w:vAlign w:val="center"/>
                  </w:tcPr>
                  <w:p w:rsidR="00CA3AC1" w:rsidRDefault="009D1397" w:rsidP="00CA3AC1">
                    <w:pPr>
                      <w:jc w:val="center"/>
                      <w:rPr>
                        <w:szCs w:val="21"/>
                      </w:rPr>
                    </w:pPr>
                    <w:r>
                      <w:rPr>
                        <w:rFonts w:hint="eastAsia"/>
                        <w:szCs w:val="21"/>
                      </w:rPr>
                      <w:t>本期所得税前发生额</w:t>
                    </w:r>
                  </w:p>
                </w:tc>
              </w:sdtContent>
            </w:sdt>
            <w:sdt>
              <w:sdtPr>
                <w:tag w:val="_PLD_ec9c23465c52408ca66ce31c30fac6c8"/>
                <w:id w:val="-96028658"/>
                <w:lock w:val="sdtLocked"/>
              </w:sdtPr>
              <w:sdtContent>
                <w:tc>
                  <w:tcPr>
                    <w:tcW w:w="486" w:type="pct"/>
                    <w:shd w:val="clear" w:color="auto" w:fill="auto"/>
                    <w:vAlign w:val="center"/>
                  </w:tcPr>
                  <w:p w:rsidR="00CA3AC1" w:rsidRDefault="009D1397" w:rsidP="00CA3AC1">
                    <w:pPr>
                      <w:jc w:val="center"/>
                      <w:rPr>
                        <w:szCs w:val="21"/>
                      </w:rPr>
                    </w:pPr>
                    <w:r>
                      <w:rPr>
                        <w:rFonts w:hint="eastAsia"/>
                        <w:szCs w:val="21"/>
                      </w:rPr>
                      <w:t>减：前期计入其他综合收益当期转入损益</w:t>
                    </w:r>
                  </w:p>
                </w:tc>
              </w:sdtContent>
            </w:sdt>
            <w:sdt>
              <w:sdtPr>
                <w:tag w:val="_PLD_e3021704832a4ab8a085e6d41f1d57e1"/>
                <w:id w:val="1341352729"/>
                <w:lock w:val="sdtLocked"/>
              </w:sdtPr>
              <w:sdtContent>
                <w:tc>
                  <w:tcPr>
                    <w:tcW w:w="695" w:type="pct"/>
                    <w:shd w:val="clear" w:color="auto" w:fill="auto"/>
                    <w:vAlign w:val="center"/>
                  </w:tcPr>
                  <w:p w:rsidR="00CA3AC1" w:rsidRDefault="009D1397" w:rsidP="00CA3AC1">
                    <w:pPr>
                      <w:jc w:val="center"/>
                      <w:rPr>
                        <w:szCs w:val="21"/>
                      </w:rPr>
                    </w:pPr>
                    <w:r>
                      <w:rPr>
                        <w:rFonts w:hint="eastAsia"/>
                        <w:szCs w:val="21"/>
                      </w:rPr>
                      <w:t>减：所得税费用</w:t>
                    </w:r>
                  </w:p>
                </w:tc>
              </w:sdtContent>
            </w:sdt>
            <w:sdt>
              <w:sdtPr>
                <w:tag w:val="_PLD_4120bd292b1a4b61b57e30c0313d6a9c"/>
                <w:id w:val="-157549619"/>
                <w:lock w:val="sdtLocked"/>
              </w:sdtPr>
              <w:sdtContent>
                <w:tc>
                  <w:tcPr>
                    <w:tcW w:w="693" w:type="pct"/>
                    <w:shd w:val="clear" w:color="auto" w:fill="auto"/>
                    <w:vAlign w:val="center"/>
                  </w:tcPr>
                  <w:p w:rsidR="00CA3AC1" w:rsidRDefault="009D1397" w:rsidP="00CA3AC1">
                    <w:pPr>
                      <w:jc w:val="center"/>
                      <w:rPr>
                        <w:szCs w:val="21"/>
                      </w:rPr>
                    </w:pPr>
                    <w:r>
                      <w:rPr>
                        <w:rFonts w:hint="eastAsia"/>
                        <w:szCs w:val="21"/>
                      </w:rPr>
                      <w:t>税后归属于母公司</w:t>
                    </w:r>
                  </w:p>
                </w:tc>
              </w:sdtContent>
            </w:sdt>
            <w:sdt>
              <w:sdtPr>
                <w:tag w:val="_PLD_ab404b7a95624fda8952fbf955ce54f7"/>
                <w:id w:val="1598441461"/>
                <w:lock w:val="sdtLocked"/>
              </w:sdtPr>
              <w:sdtContent>
                <w:tc>
                  <w:tcPr>
                    <w:tcW w:w="211" w:type="pct"/>
                    <w:shd w:val="clear" w:color="auto" w:fill="auto"/>
                    <w:vAlign w:val="center"/>
                  </w:tcPr>
                  <w:p w:rsidR="00CA3AC1" w:rsidRDefault="009D1397" w:rsidP="00CA3AC1">
                    <w:pPr>
                      <w:jc w:val="center"/>
                      <w:rPr>
                        <w:szCs w:val="21"/>
                      </w:rPr>
                    </w:pPr>
                    <w:r>
                      <w:rPr>
                        <w:rFonts w:hint="eastAsia"/>
                        <w:szCs w:val="21"/>
                      </w:rPr>
                      <w:t>税后归属于少数股东</w:t>
                    </w:r>
                  </w:p>
                </w:tc>
              </w:sdtContent>
            </w:sdt>
            <w:tc>
              <w:tcPr>
                <w:tcW w:w="762" w:type="pct"/>
                <w:vMerge/>
                <w:shd w:val="clear" w:color="auto" w:fill="auto"/>
              </w:tcPr>
              <w:p w:rsidR="00CA3AC1" w:rsidRDefault="00CA3AC1" w:rsidP="00CA3AC1">
                <w:pPr>
                  <w:jc w:val="center"/>
                  <w:rPr>
                    <w:szCs w:val="21"/>
                  </w:rPr>
                </w:pPr>
              </w:p>
            </w:tc>
          </w:tr>
          <w:tr w:rsidR="00CA3AC1" w:rsidTr="00C901E1">
            <w:trPr>
              <w:jc w:val="center"/>
            </w:trPr>
            <w:sdt>
              <w:sdtPr>
                <w:rPr>
                  <w:sz w:val="18"/>
                  <w:szCs w:val="18"/>
                </w:rPr>
                <w:tag w:val="_PLD_1efe748005ce48628f9b5805c4ed1132"/>
                <w:id w:val="-931355157"/>
                <w:lock w:val="sdtLocked"/>
              </w:sdtPr>
              <w:sdtContent>
                <w:tc>
                  <w:tcPr>
                    <w:tcW w:w="695" w:type="pct"/>
                    <w:shd w:val="clear" w:color="auto" w:fill="auto"/>
                    <w:vAlign w:val="center"/>
                  </w:tcPr>
                  <w:p w:rsidR="00CA3AC1" w:rsidRPr="007028EB" w:rsidRDefault="009D1397" w:rsidP="00CA3AC1">
                    <w:pPr>
                      <w:rPr>
                        <w:sz w:val="18"/>
                        <w:szCs w:val="18"/>
                      </w:rPr>
                    </w:pPr>
                    <w:r w:rsidRPr="007028EB">
                      <w:rPr>
                        <w:rFonts w:hint="eastAsia"/>
                        <w:sz w:val="18"/>
                        <w:szCs w:val="18"/>
                      </w:rPr>
                      <w:t>一、以后不能重分类进损益的其他综合收益</w:t>
                    </w:r>
                  </w:p>
                </w:tc>
              </w:sdtContent>
            </w:sdt>
            <w:tc>
              <w:tcPr>
                <w:tcW w:w="764" w:type="pct"/>
                <w:shd w:val="clear" w:color="auto" w:fill="auto"/>
              </w:tcPr>
              <w:p w:rsidR="00CA3AC1" w:rsidRPr="007028EB" w:rsidRDefault="00CA3AC1" w:rsidP="00CA3AC1">
                <w:pPr>
                  <w:jc w:val="right"/>
                  <w:rPr>
                    <w:sz w:val="18"/>
                    <w:szCs w:val="18"/>
                  </w:rPr>
                </w:pPr>
              </w:p>
            </w:tc>
            <w:tc>
              <w:tcPr>
                <w:tcW w:w="694" w:type="pct"/>
                <w:shd w:val="clear" w:color="auto" w:fill="auto"/>
              </w:tcPr>
              <w:p w:rsidR="00CA3AC1" w:rsidRPr="007028EB" w:rsidRDefault="00CA3AC1" w:rsidP="00CA3AC1">
                <w:pPr>
                  <w:jc w:val="right"/>
                  <w:rPr>
                    <w:sz w:val="18"/>
                    <w:szCs w:val="18"/>
                  </w:rPr>
                </w:pP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CA3AC1" w:rsidP="00CA3AC1">
                <w:pPr>
                  <w:jc w:val="right"/>
                  <w:rPr>
                    <w:sz w:val="18"/>
                    <w:szCs w:val="18"/>
                  </w:rPr>
                </w:pPr>
              </w:p>
            </w:tc>
            <w:tc>
              <w:tcPr>
                <w:tcW w:w="693" w:type="pct"/>
                <w:shd w:val="clear" w:color="auto" w:fill="auto"/>
              </w:tcPr>
              <w:p w:rsidR="00CA3AC1" w:rsidRPr="007028EB" w:rsidRDefault="00CA3AC1" w:rsidP="00CA3AC1">
                <w:pPr>
                  <w:jc w:val="right"/>
                  <w:rPr>
                    <w:sz w:val="18"/>
                    <w:szCs w:val="18"/>
                  </w:rPr>
                </w:pP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CA3AC1" w:rsidP="00CA3AC1">
                <w:pPr>
                  <w:jc w:val="right"/>
                  <w:rPr>
                    <w:sz w:val="18"/>
                    <w:szCs w:val="18"/>
                  </w:rPr>
                </w:pPr>
              </w:p>
            </w:tc>
          </w:tr>
          <w:tr w:rsidR="00CA3AC1" w:rsidTr="00C901E1">
            <w:trPr>
              <w:jc w:val="center"/>
            </w:trPr>
            <w:sdt>
              <w:sdtPr>
                <w:rPr>
                  <w:sz w:val="18"/>
                  <w:szCs w:val="18"/>
                </w:rPr>
                <w:tag w:val="_PLD_820add9d0ce14482a773c5c044c6371b"/>
                <w:id w:val="-1684671319"/>
                <w:lock w:val="sdtLocked"/>
              </w:sdtPr>
              <w:sdtContent>
                <w:tc>
                  <w:tcPr>
                    <w:tcW w:w="695" w:type="pct"/>
                    <w:shd w:val="clear" w:color="auto" w:fill="auto"/>
                    <w:vAlign w:val="center"/>
                  </w:tcPr>
                  <w:p w:rsidR="00CA3AC1" w:rsidRPr="007028EB" w:rsidRDefault="009D1397" w:rsidP="00CA3AC1">
                    <w:pPr>
                      <w:rPr>
                        <w:sz w:val="18"/>
                        <w:szCs w:val="18"/>
                      </w:rPr>
                    </w:pPr>
                    <w:r w:rsidRPr="007028EB">
                      <w:rPr>
                        <w:rFonts w:hint="eastAsia"/>
                        <w:sz w:val="18"/>
                        <w:szCs w:val="18"/>
                      </w:rPr>
                      <w:t>其中：重新计算设定受益计划净负债和净资产的变动</w:t>
                    </w:r>
                  </w:p>
                </w:tc>
              </w:sdtContent>
            </w:sdt>
            <w:tc>
              <w:tcPr>
                <w:tcW w:w="764" w:type="pct"/>
                <w:shd w:val="clear" w:color="auto" w:fill="auto"/>
              </w:tcPr>
              <w:p w:rsidR="00CA3AC1" w:rsidRPr="007028EB" w:rsidRDefault="00CA3AC1" w:rsidP="00CA3AC1">
                <w:pPr>
                  <w:jc w:val="right"/>
                  <w:rPr>
                    <w:sz w:val="18"/>
                    <w:szCs w:val="18"/>
                  </w:rPr>
                </w:pPr>
              </w:p>
            </w:tc>
            <w:tc>
              <w:tcPr>
                <w:tcW w:w="694" w:type="pct"/>
                <w:shd w:val="clear" w:color="auto" w:fill="auto"/>
              </w:tcPr>
              <w:p w:rsidR="00CA3AC1" w:rsidRPr="007028EB" w:rsidRDefault="00CA3AC1" w:rsidP="00CA3AC1">
                <w:pPr>
                  <w:jc w:val="right"/>
                  <w:rPr>
                    <w:sz w:val="18"/>
                    <w:szCs w:val="18"/>
                  </w:rPr>
                </w:pP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CA3AC1" w:rsidP="00CA3AC1">
                <w:pPr>
                  <w:jc w:val="right"/>
                  <w:rPr>
                    <w:sz w:val="18"/>
                    <w:szCs w:val="18"/>
                  </w:rPr>
                </w:pPr>
              </w:p>
            </w:tc>
            <w:tc>
              <w:tcPr>
                <w:tcW w:w="693" w:type="pct"/>
                <w:shd w:val="clear" w:color="auto" w:fill="auto"/>
              </w:tcPr>
              <w:p w:rsidR="00CA3AC1" w:rsidRPr="007028EB" w:rsidRDefault="00CA3AC1" w:rsidP="00CA3AC1">
                <w:pPr>
                  <w:jc w:val="right"/>
                  <w:rPr>
                    <w:sz w:val="18"/>
                    <w:szCs w:val="18"/>
                  </w:rPr>
                </w:pP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CA3AC1" w:rsidP="00CA3AC1">
                <w:pPr>
                  <w:jc w:val="right"/>
                  <w:rPr>
                    <w:sz w:val="18"/>
                    <w:szCs w:val="18"/>
                  </w:rPr>
                </w:pPr>
              </w:p>
            </w:tc>
          </w:tr>
          <w:tr w:rsidR="00CA3AC1" w:rsidTr="00C901E1">
            <w:trPr>
              <w:jc w:val="center"/>
            </w:trPr>
            <w:sdt>
              <w:sdtPr>
                <w:rPr>
                  <w:sz w:val="18"/>
                  <w:szCs w:val="18"/>
                </w:rPr>
                <w:tag w:val="_PLD_9259d9f7bf894db49d52ee9b28933a28"/>
                <w:id w:val="1902939739"/>
                <w:lock w:val="sdtLocked"/>
              </w:sdtPr>
              <w:sdtContent>
                <w:tc>
                  <w:tcPr>
                    <w:tcW w:w="695" w:type="pct"/>
                    <w:shd w:val="clear" w:color="auto" w:fill="auto"/>
                    <w:vAlign w:val="center"/>
                  </w:tcPr>
                  <w:p w:rsidR="00CA3AC1" w:rsidRPr="007028EB" w:rsidRDefault="009D1397" w:rsidP="00CA3AC1">
                    <w:pPr>
                      <w:rPr>
                        <w:sz w:val="18"/>
                        <w:szCs w:val="18"/>
                      </w:rPr>
                    </w:pPr>
                    <w:r w:rsidRPr="007028EB">
                      <w:rPr>
                        <w:rFonts w:hint="eastAsia"/>
                        <w:sz w:val="18"/>
                        <w:szCs w:val="18"/>
                      </w:rPr>
                      <w:t xml:space="preserve">  权益法下在被投资单位不能重分类进损益的其他综合收益中享有的份额</w:t>
                    </w:r>
                  </w:p>
                </w:tc>
              </w:sdtContent>
            </w:sdt>
            <w:tc>
              <w:tcPr>
                <w:tcW w:w="764" w:type="pct"/>
                <w:shd w:val="clear" w:color="auto" w:fill="auto"/>
              </w:tcPr>
              <w:p w:rsidR="00CA3AC1" w:rsidRPr="007028EB" w:rsidRDefault="00CA3AC1" w:rsidP="00CA3AC1">
                <w:pPr>
                  <w:jc w:val="right"/>
                  <w:rPr>
                    <w:sz w:val="18"/>
                    <w:szCs w:val="18"/>
                  </w:rPr>
                </w:pPr>
              </w:p>
            </w:tc>
            <w:tc>
              <w:tcPr>
                <w:tcW w:w="694" w:type="pct"/>
                <w:shd w:val="clear" w:color="auto" w:fill="auto"/>
              </w:tcPr>
              <w:p w:rsidR="00CA3AC1" w:rsidRPr="007028EB" w:rsidRDefault="00CA3AC1" w:rsidP="00CA3AC1">
                <w:pPr>
                  <w:jc w:val="right"/>
                  <w:rPr>
                    <w:sz w:val="18"/>
                    <w:szCs w:val="18"/>
                  </w:rPr>
                </w:pP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CA3AC1" w:rsidP="00CA3AC1">
                <w:pPr>
                  <w:jc w:val="right"/>
                  <w:rPr>
                    <w:sz w:val="18"/>
                    <w:szCs w:val="18"/>
                  </w:rPr>
                </w:pPr>
              </w:p>
            </w:tc>
            <w:tc>
              <w:tcPr>
                <w:tcW w:w="693" w:type="pct"/>
                <w:shd w:val="clear" w:color="auto" w:fill="auto"/>
              </w:tcPr>
              <w:p w:rsidR="00CA3AC1" w:rsidRPr="007028EB" w:rsidRDefault="00CA3AC1" w:rsidP="00CA3AC1">
                <w:pPr>
                  <w:jc w:val="right"/>
                  <w:rPr>
                    <w:sz w:val="18"/>
                    <w:szCs w:val="18"/>
                  </w:rPr>
                </w:pP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CA3AC1" w:rsidP="00CA3AC1">
                <w:pPr>
                  <w:jc w:val="right"/>
                  <w:rPr>
                    <w:sz w:val="18"/>
                    <w:szCs w:val="18"/>
                  </w:rPr>
                </w:pPr>
              </w:p>
            </w:tc>
          </w:tr>
          <w:sdt>
            <w:sdtPr>
              <w:rPr>
                <w:rFonts w:hint="eastAsia"/>
                <w:sz w:val="18"/>
                <w:szCs w:val="18"/>
              </w:rPr>
              <w:alias w:val="以后不能重分类进损益的其他综合收益明细"/>
              <w:tag w:val="_TUP_ccf5e8b158024eeaab0fe2a020a1b667"/>
              <w:id w:val="-1540346761"/>
              <w:lock w:val="sdtLocked"/>
            </w:sdtPr>
            <w:sdtContent>
              <w:tr w:rsidR="00CA3AC1" w:rsidTr="00C901E1">
                <w:trPr>
                  <w:jc w:val="center"/>
                </w:trPr>
                <w:tc>
                  <w:tcPr>
                    <w:tcW w:w="695" w:type="pct"/>
                    <w:shd w:val="clear" w:color="auto" w:fill="auto"/>
                  </w:tcPr>
                  <w:p w:rsidR="00CA3AC1" w:rsidRPr="007028EB" w:rsidRDefault="00CA3AC1" w:rsidP="00CA3AC1">
                    <w:pPr>
                      <w:rPr>
                        <w:sz w:val="18"/>
                        <w:szCs w:val="18"/>
                      </w:rPr>
                    </w:pPr>
                  </w:p>
                </w:tc>
                <w:tc>
                  <w:tcPr>
                    <w:tcW w:w="764" w:type="pct"/>
                    <w:shd w:val="clear" w:color="auto" w:fill="auto"/>
                  </w:tcPr>
                  <w:p w:rsidR="00CA3AC1" w:rsidRPr="007028EB" w:rsidRDefault="00CA3AC1" w:rsidP="00CA3AC1">
                    <w:pPr>
                      <w:jc w:val="right"/>
                      <w:rPr>
                        <w:sz w:val="18"/>
                        <w:szCs w:val="18"/>
                      </w:rPr>
                    </w:pPr>
                  </w:p>
                </w:tc>
                <w:tc>
                  <w:tcPr>
                    <w:tcW w:w="694" w:type="pct"/>
                    <w:shd w:val="clear" w:color="auto" w:fill="auto"/>
                  </w:tcPr>
                  <w:p w:rsidR="00CA3AC1" w:rsidRPr="007028EB" w:rsidRDefault="00CA3AC1" w:rsidP="00CA3AC1">
                    <w:pPr>
                      <w:jc w:val="right"/>
                      <w:rPr>
                        <w:sz w:val="18"/>
                        <w:szCs w:val="18"/>
                      </w:rPr>
                    </w:pP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CA3AC1" w:rsidP="00CA3AC1">
                    <w:pPr>
                      <w:jc w:val="right"/>
                      <w:rPr>
                        <w:sz w:val="18"/>
                        <w:szCs w:val="18"/>
                      </w:rPr>
                    </w:pPr>
                  </w:p>
                </w:tc>
                <w:tc>
                  <w:tcPr>
                    <w:tcW w:w="693" w:type="pct"/>
                    <w:shd w:val="clear" w:color="auto" w:fill="auto"/>
                  </w:tcPr>
                  <w:p w:rsidR="00CA3AC1" w:rsidRPr="007028EB" w:rsidRDefault="00CA3AC1" w:rsidP="00CA3AC1">
                    <w:pPr>
                      <w:jc w:val="right"/>
                      <w:rPr>
                        <w:sz w:val="18"/>
                        <w:szCs w:val="18"/>
                      </w:rPr>
                    </w:pP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CA3AC1" w:rsidP="00CA3AC1">
                    <w:pPr>
                      <w:jc w:val="right"/>
                      <w:rPr>
                        <w:sz w:val="18"/>
                        <w:szCs w:val="18"/>
                      </w:rPr>
                    </w:pPr>
                  </w:p>
                </w:tc>
              </w:tr>
            </w:sdtContent>
          </w:sdt>
          <w:sdt>
            <w:sdtPr>
              <w:rPr>
                <w:rFonts w:hint="eastAsia"/>
                <w:sz w:val="18"/>
                <w:szCs w:val="18"/>
              </w:rPr>
              <w:alias w:val="以后不能重分类进损益的其他综合收益明细"/>
              <w:tag w:val="_TUP_ccf5e8b158024eeaab0fe2a020a1b667"/>
              <w:id w:val="694511630"/>
              <w:lock w:val="sdtLocked"/>
            </w:sdtPr>
            <w:sdtContent>
              <w:tr w:rsidR="00CA3AC1" w:rsidTr="00C901E1">
                <w:trPr>
                  <w:jc w:val="center"/>
                </w:trPr>
                <w:tc>
                  <w:tcPr>
                    <w:tcW w:w="695" w:type="pct"/>
                    <w:shd w:val="clear" w:color="auto" w:fill="auto"/>
                  </w:tcPr>
                  <w:p w:rsidR="00CA3AC1" w:rsidRPr="007028EB" w:rsidRDefault="00CA3AC1" w:rsidP="00CA3AC1">
                    <w:pPr>
                      <w:rPr>
                        <w:sz w:val="18"/>
                        <w:szCs w:val="18"/>
                      </w:rPr>
                    </w:pPr>
                  </w:p>
                </w:tc>
                <w:tc>
                  <w:tcPr>
                    <w:tcW w:w="764" w:type="pct"/>
                    <w:shd w:val="clear" w:color="auto" w:fill="auto"/>
                  </w:tcPr>
                  <w:p w:rsidR="00CA3AC1" w:rsidRPr="007028EB" w:rsidRDefault="00CA3AC1" w:rsidP="00CA3AC1">
                    <w:pPr>
                      <w:jc w:val="right"/>
                      <w:rPr>
                        <w:sz w:val="18"/>
                        <w:szCs w:val="18"/>
                      </w:rPr>
                    </w:pPr>
                  </w:p>
                </w:tc>
                <w:tc>
                  <w:tcPr>
                    <w:tcW w:w="694" w:type="pct"/>
                    <w:shd w:val="clear" w:color="auto" w:fill="auto"/>
                  </w:tcPr>
                  <w:p w:rsidR="00CA3AC1" w:rsidRPr="007028EB" w:rsidRDefault="00CA3AC1" w:rsidP="00CA3AC1">
                    <w:pPr>
                      <w:jc w:val="right"/>
                      <w:rPr>
                        <w:sz w:val="18"/>
                        <w:szCs w:val="18"/>
                      </w:rPr>
                    </w:pP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CA3AC1" w:rsidP="00CA3AC1">
                    <w:pPr>
                      <w:jc w:val="right"/>
                      <w:rPr>
                        <w:sz w:val="18"/>
                        <w:szCs w:val="18"/>
                      </w:rPr>
                    </w:pPr>
                  </w:p>
                </w:tc>
                <w:tc>
                  <w:tcPr>
                    <w:tcW w:w="693" w:type="pct"/>
                    <w:shd w:val="clear" w:color="auto" w:fill="auto"/>
                  </w:tcPr>
                  <w:p w:rsidR="00CA3AC1" w:rsidRPr="007028EB" w:rsidRDefault="00CA3AC1" w:rsidP="00CA3AC1">
                    <w:pPr>
                      <w:jc w:val="right"/>
                      <w:rPr>
                        <w:sz w:val="18"/>
                        <w:szCs w:val="18"/>
                      </w:rPr>
                    </w:pP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CA3AC1" w:rsidP="00CA3AC1">
                    <w:pPr>
                      <w:jc w:val="right"/>
                      <w:rPr>
                        <w:sz w:val="18"/>
                        <w:szCs w:val="18"/>
                      </w:rPr>
                    </w:pPr>
                  </w:p>
                </w:tc>
              </w:tr>
            </w:sdtContent>
          </w:sdt>
          <w:tr w:rsidR="00CA3AC1" w:rsidTr="00C901E1">
            <w:trPr>
              <w:jc w:val="center"/>
            </w:trPr>
            <w:sdt>
              <w:sdtPr>
                <w:rPr>
                  <w:sz w:val="18"/>
                  <w:szCs w:val="18"/>
                </w:rPr>
                <w:tag w:val="_PLD_679d3ca8cedd4085bf5fbbf715239615"/>
                <w:id w:val="1286854151"/>
                <w:lock w:val="sdtLocked"/>
              </w:sdtPr>
              <w:sdtContent>
                <w:tc>
                  <w:tcPr>
                    <w:tcW w:w="695" w:type="pct"/>
                    <w:shd w:val="clear" w:color="auto" w:fill="auto"/>
                  </w:tcPr>
                  <w:p w:rsidR="00CA3AC1" w:rsidRPr="007028EB" w:rsidRDefault="009D1397" w:rsidP="00CA3AC1">
                    <w:pPr>
                      <w:rPr>
                        <w:sz w:val="18"/>
                        <w:szCs w:val="18"/>
                      </w:rPr>
                    </w:pPr>
                    <w:r w:rsidRPr="007028EB">
                      <w:rPr>
                        <w:rFonts w:hint="eastAsia"/>
                        <w:sz w:val="18"/>
                        <w:szCs w:val="18"/>
                      </w:rPr>
                      <w:t>二、以后将重分类进损益的其他综合收益</w:t>
                    </w:r>
                  </w:p>
                </w:tc>
              </w:sdtContent>
            </w:sdt>
            <w:tc>
              <w:tcPr>
                <w:tcW w:w="764" w:type="pct"/>
                <w:shd w:val="clear" w:color="auto" w:fill="auto"/>
              </w:tcPr>
              <w:p w:rsidR="00CA3AC1" w:rsidRPr="007028EB" w:rsidRDefault="009D1397" w:rsidP="00CA3AC1">
                <w:pPr>
                  <w:jc w:val="right"/>
                  <w:rPr>
                    <w:sz w:val="18"/>
                    <w:szCs w:val="18"/>
                  </w:rPr>
                </w:pPr>
                <w:r w:rsidRPr="007028EB">
                  <w:rPr>
                    <w:sz w:val="18"/>
                    <w:szCs w:val="18"/>
                  </w:rPr>
                  <w:t>669,389,071.66</w:t>
                </w:r>
              </w:p>
            </w:tc>
            <w:tc>
              <w:tcPr>
                <w:tcW w:w="694" w:type="pct"/>
                <w:shd w:val="clear" w:color="auto" w:fill="auto"/>
              </w:tcPr>
              <w:p w:rsidR="00CA3AC1" w:rsidRPr="007028EB" w:rsidRDefault="009D1397" w:rsidP="00CA3AC1">
                <w:pPr>
                  <w:jc w:val="right"/>
                  <w:rPr>
                    <w:sz w:val="18"/>
                    <w:szCs w:val="18"/>
                  </w:rPr>
                </w:pPr>
                <w:r w:rsidRPr="007028EB">
                  <w:rPr>
                    <w:sz w:val="18"/>
                    <w:szCs w:val="18"/>
                  </w:rPr>
                  <w:t>64,013,300.26</w:t>
                </w: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9D1397" w:rsidP="00CA3AC1">
                <w:pPr>
                  <w:jc w:val="right"/>
                  <w:rPr>
                    <w:sz w:val="18"/>
                    <w:szCs w:val="18"/>
                  </w:rPr>
                </w:pPr>
                <w:r w:rsidRPr="007028EB">
                  <w:rPr>
                    <w:sz w:val="18"/>
                    <w:szCs w:val="18"/>
                  </w:rPr>
                  <w:t>16,003,325.07</w:t>
                </w:r>
              </w:p>
            </w:tc>
            <w:tc>
              <w:tcPr>
                <w:tcW w:w="693" w:type="pct"/>
                <w:shd w:val="clear" w:color="auto" w:fill="auto"/>
              </w:tcPr>
              <w:p w:rsidR="00CA3AC1" w:rsidRPr="007028EB" w:rsidRDefault="009D1397" w:rsidP="00CA3AC1">
                <w:pPr>
                  <w:jc w:val="right"/>
                  <w:rPr>
                    <w:sz w:val="18"/>
                    <w:szCs w:val="18"/>
                  </w:rPr>
                </w:pPr>
                <w:r w:rsidRPr="007028EB">
                  <w:rPr>
                    <w:sz w:val="18"/>
                    <w:szCs w:val="18"/>
                  </w:rPr>
                  <w:t>48,009,975.19</w:t>
                </w: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9D1397" w:rsidP="00CA3AC1">
                <w:pPr>
                  <w:jc w:val="right"/>
                  <w:rPr>
                    <w:sz w:val="18"/>
                    <w:szCs w:val="18"/>
                  </w:rPr>
                </w:pPr>
                <w:r w:rsidRPr="007028EB">
                  <w:rPr>
                    <w:sz w:val="18"/>
                    <w:szCs w:val="18"/>
                  </w:rPr>
                  <w:t>717,399,046.85</w:t>
                </w:r>
              </w:p>
            </w:tc>
          </w:tr>
          <w:tr w:rsidR="00CA3AC1" w:rsidTr="00C901E1">
            <w:trPr>
              <w:jc w:val="center"/>
            </w:trPr>
            <w:sdt>
              <w:sdtPr>
                <w:rPr>
                  <w:sz w:val="18"/>
                  <w:szCs w:val="18"/>
                </w:rPr>
                <w:tag w:val="_PLD_14325403703b4158a1a82535fe1264cf"/>
                <w:id w:val="568079242"/>
                <w:lock w:val="sdtLocked"/>
              </w:sdtPr>
              <w:sdtContent>
                <w:tc>
                  <w:tcPr>
                    <w:tcW w:w="695" w:type="pct"/>
                    <w:shd w:val="clear" w:color="auto" w:fill="auto"/>
                  </w:tcPr>
                  <w:p w:rsidR="00CA3AC1" w:rsidRPr="007028EB" w:rsidRDefault="009D1397" w:rsidP="00CA3AC1">
                    <w:pPr>
                      <w:rPr>
                        <w:sz w:val="18"/>
                        <w:szCs w:val="18"/>
                      </w:rPr>
                    </w:pPr>
                    <w:r w:rsidRPr="007028EB">
                      <w:rPr>
                        <w:rFonts w:hint="eastAsia"/>
                        <w:sz w:val="18"/>
                        <w:szCs w:val="18"/>
                      </w:rPr>
                      <w:t>其中：权益法下</w:t>
                    </w:r>
                    <w:r w:rsidRPr="007028EB">
                      <w:rPr>
                        <w:rFonts w:hint="eastAsia"/>
                        <w:sz w:val="18"/>
                        <w:szCs w:val="18"/>
                      </w:rPr>
                      <w:lastRenderedPageBreak/>
                      <w:t>在被投资单位以后将重分类进损益的其他综合收益中享有的份额</w:t>
                    </w:r>
                  </w:p>
                </w:tc>
              </w:sdtContent>
            </w:sdt>
            <w:tc>
              <w:tcPr>
                <w:tcW w:w="764" w:type="pct"/>
                <w:shd w:val="clear" w:color="auto" w:fill="auto"/>
              </w:tcPr>
              <w:p w:rsidR="00CA3AC1" w:rsidRPr="007028EB" w:rsidRDefault="00CA3AC1" w:rsidP="00CA3AC1">
                <w:pPr>
                  <w:jc w:val="right"/>
                  <w:rPr>
                    <w:sz w:val="18"/>
                    <w:szCs w:val="18"/>
                  </w:rPr>
                </w:pPr>
              </w:p>
            </w:tc>
            <w:tc>
              <w:tcPr>
                <w:tcW w:w="694" w:type="pct"/>
                <w:shd w:val="clear" w:color="auto" w:fill="auto"/>
              </w:tcPr>
              <w:p w:rsidR="00CA3AC1" w:rsidRPr="007028EB" w:rsidRDefault="00CA3AC1" w:rsidP="00CA3AC1">
                <w:pPr>
                  <w:jc w:val="right"/>
                  <w:rPr>
                    <w:sz w:val="18"/>
                    <w:szCs w:val="18"/>
                  </w:rPr>
                </w:pP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CA3AC1" w:rsidP="00CA3AC1">
                <w:pPr>
                  <w:jc w:val="right"/>
                  <w:rPr>
                    <w:sz w:val="18"/>
                    <w:szCs w:val="18"/>
                  </w:rPr>
                </w:pPr>
              </w:p>
            </w:tc>
            <w:tc>
              <w:tcPr>
                <w:tcW w:w="693" w:type="pct"/>
                <w:shd w:val="clear" w:color="auto" w:fill="auto"/>
              </w:tcPr>
              <w:p w:rsidR="00CA3AC1" w:rsidRPr="007028EB" w:rsidRDefault="00CA3AC1" w:rsidP="00CA3AC1">
                <w:pPr>
                  <w:jc w:val="right"/>
                  <w:rPr>
                    <w:sz w:val="18"/>
                    <w:szCs w:val="18"/>
                  </w:rPr>
                </w:pP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CA3AC1" w:rsidP="00CA3AC1">
                <w:pPr>
                  <w:jc w:val="right"/>
                  <w:rPr>
                    <w:sz w:val="18"/>
                    <w:szCs w:val="18"/>
                  </w:rPr>
                </w:pPr>
              </w:p>
            </w:tc>
          </w:tr>
          <w:tr w:rsidR="00CA3AC1" w:rsidTr="00C901E1">
            <w:trPr>
              <w:jc w:val="center"/>
            </w:trPr>
            <w:sdt>
              <w:sdtPr>
                <w:rPr>
                  <w:sz w:val="18"/>
                  <w:szCs w:val="18"/>
                </w:rPr>
                <w:tag w:val="_PLD_b2ca685f1a734fe8a4265d6ddddca559"/>
                <w:id w:val="2091571573"/>
                <w:lock w:val="sdtLocked"/>
              </w:sdtPr>
              <w:sdtContent>
                <w:tc>
                  <w:tcPr>
                    <w:tcW w:w="695" w:type="pct"/>
                    <w:shd w:val="clear" w:color="auto" w:fill="auto"/>
                  </w:tcPr>
                  <w:p w:rsidR="00CA3AC1" w:rsidRPr="007028EB" w:rsidRDefault="009D1397" w:rsidP="00CA3AC1">
                    <w:pPr>
                      <w:rPr>
                        <w:sz w:val="18"/>
                        <w:szCs w:val="18"/>
                      </w:rPr>
                    </w:pPr>
                    <w:r w:rsidRPr="007028EB">
                      <w:rPr>
                        <w:rFonts w:hint="eastAsia"/>
                        <w:sz w:val="18"/>
                        <w:szCs w:val="18"/>
                      </w:rPr>
                      <w:t xml:space="preserve">  可供出售金融资产公允价值变动损益</w:t>
                    </w:r>
                  </w:p>
                </w:tc>
              </w:sdtContent>
            </w:sdt>
            <w:tc>
              <w:tcPr>
                <w:tcW w:w="764" w:type="pct"/>
                <w:shd w:val="clear" w:color="auto" w:fill="auto"/>
              </w:tcPr>
              <w:p w:rsidR="00CA3AC1" w:rsidRPr="007028EB" w:rsidRDefault="009D1397" w:rsidP="00CA3AC1">
                <w:pPr>
                  <w:jc w:val="right"/>
                  <w:rPr>
                    <w:sz w:val="18"/>
                    <w:szCs w:val="18"/>
                  </w:rPr>
                </w:pPr>
                <w:r w:rsidRPr="007028EB">
                  <w:rPr>
                    <w:sz w:val="18"/>
                    <w:szCs w:val="18"/>
                  </w:rPr>
                  <w:t>669,389,071.66</w:t>
                </w:r>
              </w:p>
            </w:tc>
            <w:tc>
              <w:tcPr>
                <w:tcW w:w="694" w:type="pct"/>
                <w:shd w:val="clear" w:color="auto" w:fill="auto"/>
              </w:tcPr>
              <w:p w:rsidR="00CA3AC1" w:rsidRPr="007028EB" w:rsidRDefault="009D1397" w:rsidP="00CA3AC1">
                <w:pPr>
                  <w:jc w:val="right"/>
                  <w:rPr>
                    <w:sz w:val="18"/>
                    <w:szCs w:val="18"/>
                  </w:rPr>
                </w:pPr>
                <w:r w:rsidRPr="007028EB">
                  <w:rPr>
                    <w:sz w:val="18"/>
                    <w:szCs w:val="18"/>
                  </w:rPr>
                  <w:t>64,013,300.26</w:t>
                </w: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9D1397" w:rsidP="00CA3AC1">
                <w:pPr>
                  <w:jc w:val="right"/>
                  <w:rPr>
                    <w:sz w:val="18"/>
                    <w:szCs w:val="18"/>
                  </w:rPr>
                </w:pPr>
                <w:r w:rsidRPr="007028EB">
                  <w:rPr>
                    <w:sz w:val="18"/>
                    <w:szCs w:val="18"/>
                  </w:rPr>
                  <w:t>16,003,325.07</w:t>
                </w:r>
              </w:p>
            </w:tc>
            <w:tc>
              <w:tcPr>
                <w:tcW w:w="693" w:type="pct"/>
                <w:shd w:val="clear" w:color="auto" w:fill="auto"/>
              </w:tcPr>
              <w:p w:rsidR="00CA3AC1" w:rsidRPr="007028EB" w:rsidRDefault="009D1397" w:rsidP="00CA3AC1">
                <w:pPr>
                  <w:jc w:val="right"/>
                  <w:rPr>
                    <w:sz w:val="18"/>
                    <w:szCs w:val="18"/>
                  </w:rPr>
                </w:pPr>
                <w:r w:rsidRPr="007028EB">
                  <w:rPr>
                    <w:sz w:val="18"/>
                    <w:szCs w:val="18"/>
                  </w:rPr>
                  <w:t>48,009,975.19</w:t>
                </w: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9D1397" w:rsidP="00CA3AC1">
                <w:pPr>
                  <w:jc w:val="right"/>
                  <w:rPr>
                    <w:sz w:val="18"/>
                    <w:szCs w:val="18"/>
                  </w:rPr>
                </w:pPr>
                <w:r w:rsidRPr="007028EB">
                  <w:rPr>
                    <w:sz w:val="18"/>
                    <w:szCs w:val="18"/>
                  </w:rPr>
                  <w:t>717,399,046.85</w:t>
                </w:r>
              </w:p>
            </w:tc>
          </w:tr>
          <w:tr w:rsidR="00CA3AC1" w:rsidTr="00C901E1">
            <w:trPr>
              <w:jc w:val="center"/>
            </w:trPr>
            <w:sdt>
              <w:sdtPr>
                <w:rPr>
                  <w:sz w:val="18"/>
                  <w:szCs w:val="18"/>
                </w:rPr>
                <w:tag w:val="_PLD_ae3776e512f34c7d89a47bde210fcdab"/>
                <w:id w:val="-690523504"/>
                <w:lock w:val="sdtLocked"/>
              </w:sdtPr>
              <w:sdtContent>
                <w:tc>
                  <w:tcPr>
                    <w:tcW w:w="695" w:type="pct"/>
                    <w:shd w:val="clear" w:color="auto" w:fill="auto"/>
                  </w:tcPr>
                  <w:p w:rsidR="00CA3AC1" w:rsidRPr="007028EB" w:rsidRDefault="009D1397" w:rsidP="00CA3AC1">
                    <w:pPr>
                      <w:rPr>
                        <w:sz w:val="18"/>
                        <w:szCs w:val="18"/>
                      </w:rPr>
                    </w:pPr>
                    <w:r w:rsidRPr="007028EB">
                      <w:rPr>
                        <w:rFonts w:hint="eastAsia"/>
                        <w:sz w:val="18"/>
                        <w:szCs w:val="18"/>
                      </w:rPr>
                      <w:t xml:space="preserve">  持有至到期</w:t>
                    </w:r>
                    <w:proofErr w:type="gramStart"/>
                    <w:r w:rsidRPr="007028EB">
                      <w:rPr>
                        <w:rFonts w:hint="eastAsia"/>
                        <w:sz w:val="18"/>
                        <w:szCs w:val="18"/>
                      </w:rPr>
                      <w:t>投资重</w:t>
                    </w:r>
                    <w:proofErr w:type="gramEnd"/>
                    <w:r w:rsidRPr="007028EB">
                      <w:rPr>
                        <w:rFonts w:hint="eastAsia"/>
                        <w:sz w:val="18"/>
                        <w:szCs w:val="18"/>
                      </w:rPr>
                      <w:t>分类为可供出售金融资产损益</w:t>
                    </w:r>
                  </w:p>
                </w:tc>
              </w:sdtContent>
            </w:sdt>
            <w:tc>
              <w:tcPr>
                <w:tcW w:w="764" w:type="pct"/>
                <w:shd w:val="clear" w:color="auto" w:fill="auto"/>
              </w:tcPr>
              <w:p w:rsidR="00CA3AC1" w:rsidRPr="007028EB" w:rsidRDefault="00CA3AC1" w:rsidP="00CA3AC1">
                <w:pPr>
                  <w:jc w:val="right"/>
                  <w:rPr>
                    <w:sz w:val="18"/>
                    <w:szCs w:val="18"/>
                  </w:rPr>
                </w:pPr>
              </w:p>
            </w:tc>
            <w:tc>
              <w:tcPr>
                <w:tcW w:w="694" w:type="pct"/>
                <w:shd w:val="clear" w:color="auto" w:fill="auto"/>
              </w:tcPr>
              <w:p w:rsidR="00CA3AC1" w:rsidRPr="007028EB" w:rsidRDefault="00CA3AC1" w:rsidP="00CA3AC1">
                <w:pPr>
                  <w:jc w:val="right"/>
                  <w:rPr>
                    <w:sz w:val="18"/>
                    <w:szCs w:val="18"/>
                  </w:rPr>
                </w:pP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CA3AC1" w:rsidP="00CA3AC1">
                <w:pPr>
                  <w:jc w:val="right"/>
                  <w:rPr>
                    <w:sz w:val="18"/>
                    <w:szCs w:val="18"/>
                  </w:rPr>
                </w:pPr>
              </w:p>
            </w:tc>
            <w:tc>
              <w:tcPr>
                <w:tcW w:w="693" w:type="pct"/>
                <w:shd w:val="clear" w:color="auto" w:fill="auto"/>
              </w:tcPr>
              <w:p w:rsidR="00CA3AC1" w:rsidRPr="007028EB" w:rsidRDefault="00CA3AC1" w:rsidP="00CA3AC1">
                <w:pPr>
                  <w:jc w:val="right"/>
                  <w:rPr>
                    <w:sz w:val="18"/>
                    <w:szCs w:val="18"/>
                  </w:rPr>
                </w:pP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CA3AC1" w:rsidP="00CA3AC1">
                <w:pPr>
                  <w:jc w:val="right"/>
                  <w:rPr>
                    <w:sz w:val="18"/>
                    <w:szCs w:val="18"/>
                  </w:rPr>
                </w:pPr>
              </w:p>
            </w:tc>
          </w:tr>
          <w:tr w:rsidR="00CA3AC1" w:rsidTr="00C901E1">
            <w:trPr>
              <w:jc w:val="center"/>
            </w:trPr>
            <w:sdt>
              <w:sdtPr>
                <w:rPr>
                  <w:sz w:val="18"/>
                  <w:szCs w:val="18"/>
                </w:rPr>
                <w:tag w:val="_PLD_4e3e85b5dd7a4e3393cd42cf77c85cbf"/>
                <w:id w:val="1509402418"/>
                <w:lock w:val="sdtLocked"/>
              </w:sdtPr>
              <w:sdtContent>
                <w:tc>
                  <w:tcPr>
                    <w:tcW w:w="695" w:type="pct"/>
                    <w:shd w:val="clear" w:color="auto" w:fill="auto"/>
                  </w:tcPr>
                  <w:p w:rsidR="00CA3AC1" w:rsidRPr="007028EB" w:rsidRDefault="009D1397" w:rsidP="00CA3AC1">
                    <w:pPr>
                      <w:rPr>
                        <w:sz w:val="18"/>
                        <w:szCs w:val="18"/>
                      </w:rPr>
                    </w:pPr>
                    <w:r w:rsidRPr="007028EB">
                      <w:rPr>
                        <w:rFonts w:hint="eastAsia"/>
                        <w:sz w:val="18"/>
                        <w:szCs w:val="18"/>
                      </w:rPr>
                      <w:t xml:space="preserve">  现金流量套期损益的有效部分</w:t>
                    </w:r>
                  </w:p>
                </w:tc>
              </w:sdtContent>
            </w:sdt>
            <w:tc>
              <w:tcPr>
                <w:tcW w:w="764" w:type="pct"/>
                <w:shd w:val="clear" w:color="auto" w:fill="auto"/>
              </w:tcPr>
              <w:p w:rsidR="00CA3AC1" w:rsidRPr="007028EB" w:rsidRDefault="00CA3AC1" w:rsidP="00CA3AC1">
                <w:pPr>
                  <w:jc w:val="right"/>
                  <w:rPr>
                    <w:sz w:val="18"/>
                    <w:szCs w:val="18"/>
                  </w:rPr>
                </w:pPr>
              </w:p>
            </w:tc>
            <w:tc>
              <w:tcPr>
                <w:tcW w:w="694" w:type="pct"/>
                <w:shd w:val="clear" w:color="auto" w:fill="auto"/>
              </w:tcPr>
              <w:p w:rsidR="00CA3AC1" w:rsidRPr="007028EB" w:rsidRDefault="00CA3AC1" w:rsidP="00CA3AC1">
                <w:pPr>
                  <w:jc w:val="right"/>
                  <w:rPr>
                    <w:sz w:val="18"/>
                    <w:szCs w:val="18"/>
                  </w:rPr>
                </w:pP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CA3AC1" w:rsidP="00CA3AC1">
                <w:pPr>
                  <w:jc w:val="right"/>
                  <w:rPr>
                    <w:sz w:val="18"/>
                    <w:szCs w:val="18"/>
                  </w:rPr>
                </w:pPr>
              </w:p>
            </w:tc>
            <w:tc>
              <w:tcPr>
                <w:tcW w:w="693" w:type="pct"/>
                <w:shd w:val="clear" w:color="auto" w:fill="auto"/>
              </w:tcPr>
              <w:p w:rsidR="00CA3AC1" w:rsidRPr="007028EB" w:rsidRDefault="00CA3AC1" w:rsidP="00CA3AC1">
                <w:pPr>
                  <w:jc w:val="right"/>
                  <w:rPr>
                    <w:sz w:val="18"/>
                    <w:szCs w:val="18"/>
                  </w:rPr>
                </w:pP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CA3AC1" w:rsidP="00CA3AC1">
                <w:pPr>
                  <w:jc w:val="right"/>
                  <w:rPr>
                    <w:sz w:val="18"/>
                    <w:szCs w:val="18"/>
                  </w:rPr>
                </w:pPr>
              </w:p>
            </w:tc>
          </w:tr>
          <w:tr w:rsidR="00CA3AC1" w:rsidTr="00C901E1">
            <w:trPr>
              <w:jc w:val="center"/>
            </w:trPr>
            <w:sdt>
              <w:sdtPr>
                <w:rPr>
                  <w:sz w:val="18"/>
                  <w:szCs w:val="18"/>
                </w:rPr>
                <w:tag w:val="_PLD_2dda23a9bc6e42fa91a783db9904b4cb"/>
                <w:id w:val="-1965258534"/>
                <w:lock w:val="sdtLocked"/>
              </w:sdtPr>
              <w:sdtContent>
                <w:tc>
                  <w:tcPr>
                    <w:tcW w:w="695" w:type="pct"/>
                    <w:shd w:val="clear" w:color="auto" w:fill="auto"/>
                  </w:tcPr>
                  <w:p w:rsidR="00CA3AC1" w:rsidRPr="007028EB" w:rsidRDefault="009D1397" w:rsidP="00CA3AC1">
                    <w:pPr>
                      <w:rPr>
                        <w:sz w:val="18"/>
                        <w:szCs w:val="18"/>
                      </w:rPr>
                    </w:pPr>
                    <w:r w:rsidRPr="007028EB">
                      <w:rPr>
                        <w:rFonts w:hint="eastAsia"/>
                        <w:sz w:val="18"/>
                        <w:szCs w:val="18"/>
                      </w:rPr>
                      <w:t xml:space="preserve">  外币财务报表折算差额</w:t>
                    </w:r>
                  </w:p>
                </w:tc>
              </w:sdtContent>
            </w:sdt>
            <w:tc>
              <w:tcPr>
                <w:tcW w:w="764" w:type="pct"/>
                <w:shd w:val="clear" w:color="auto" w:fill="auto"/>
              </w:tcPr>
              <w:p w:rsidR="00CA3AC1" w:rsidRPr="007028EB" w:rsidRDefault="00CA3AC1" w:rsidP="00CA3AC1">
                <w:pPr>
                  <w:jc w:val="right"/>
                  <w:rPr>
                    <w:sz w:val="18"/>
                    <w:szCs w:val="18"/>
                  </w:rPr>
                </w:pPr>
              </w:p>
            </w:tc>
            <w:tc>
              <w:tcPr>
                <w:tcW w:w="694" w:type="pct"/>
                <w:shd w:val="clear" w:color="auto" w:fill="auto"/>
              </w:tcPr>
              <w:p w:rsidR="00CA3AC1" w:rsidRPr="007028EB" w:rsidRDefault="00CA3AC1" w:rsidP="00CA3AC1">
                <w:pPr>
                  <w:jc w:val="right"/>
                  <w:rPr>
                    <w:sz w:val="18"/>
                    <w:szCs w:val="18"/>
                  </w:rPr>
                </w:pP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CA3AC1" w:rsidP="00CA3AC1">
                <w:pPr>
                  <w:jc w:val="right"/>
                  <w:rPr>
                    <w:sz w:val="18"/>
                    <w:szCs w:val="18"/>
                  </w:rPr>
                </w:pPr>
              </w:p>
            </w:tc>
            <w:tc>
              <w:tcPr>
                <w:tcW w:w="693" w:type="pct"/>
                <w:shd w:val="clear" w:color="auto" w:fill="auto"/>
              </w:tcPr>
              <w:p w:rsidR="00CA3AC1" w:rsidRPr="007028EB" w:rsidRDefault="00CA3AC1" w:rsidP="00CA3AC1">
                <w:pPr>
                  <w:jc w:val="right"/>
                  <w:rPr>
                    <w:sz w:val="18"/>
                    <w:szCs w:val="18"/>
                  </w:rPr>
                </w:pP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CA3AC1" w:rsidP="00CA3AC1">
                <w:pPr>
                  <w:jc w:val="right"/>
                  <w:rPr>
                    <w:sz w:val="18"/>
                    <w:szCs w:val="18"/>
                  </w:rPr>
                </w:pPr>
              </w:p>
            </w:tc>
          </w:tr>
          <w:tr w:rsidR="00CA3AC1" w:rsidRPr="007028EB" w:rsidTr="00C901E1">
            <w:trPr>
              <w:jc w:val="center"/>
            </w:trPr>
            <w:sdt>
              <w:sdtPr>
                <w:rPr>
                  <w:sz w:val="18"/>
                  <w:szCs w:val="18"/>
                </w:rPr>
                <w:tag w:val="_PLD_3d160e607c294f8ea4e43b7936eb6405"/>
                <w:id w:val="-1902670272"/>
                <w:lock w:val="sdtLocked"/>
              </w:sdtPr>
              <w:sdtContent>
                <w:tc>
                  <w:tcPr>
                    <w:tcW w:w="695" w:type="pct"/>
                    <w:shd w:val="clear" w:color="auto" w:fill="auto"/>
                    <w:vAlign w:val="center"/>
                  </w:tcPr>
                  <w:p w:rsidR="00CA3AC1" w:rsidRPr="007028EB" w:rsidRDefault="009D1397" w:rsidP="00CA3AC1">
                    <w:pPr>
                      <w:rPr>
                        <w:sz w:val="18"/>
                        <w:szCs w:val="18"/>
                      </w:rPr>
                    </w:pPr>
                    <w:r w:rsidRPr="007028EB">
                      <w:rPr>
                        <w:rFonts w:hint="eastAsia"/>
                        <w:sz w:val="18"/>
                        <w:szCs w:val="18"/>
                      </w:rPr>
                      <w:t>其他综合收益合计</w:t>
                    </w:r>
                  </w:p>
                </w:tc>
              </w:sdtContent>
            </w:sdt>
            <w:tc>
              <w:tcPr>
                <w:tcW w:w="764" w:type="pct"/>
                <w:shd w:val="clear" w:color="auto" w:fill="auto"/>
              </w:tcPr>
              <w:p w:rsidR="00CA3AC1" w:rsidRPr="007028EB" w:rsidRDefault="009D1397" w:rsidP="00CA3AC1">
                <w:pPr>
                  <w:jc w:val="right"/>
                  <w:rPr>
                    <w:sz w:val="18"/>
                    <w:szCs w:val="18"/>
                  </w:rPr>
                </w:pPr>
                <w:r w:rsidRPr="007028EB">
                  <w:rPr>
                    <w:sz w:val="18"/>
                    <w:szCs w:val="18"/>
                  </w:rPr>
                  <w:t>669,389,071.66</w:t>
                </w:r>
              </w:p>
            </w:tc>
            <w:tc>
              <w:tcPr>
                <w:tcW w:w="694" w:type="pct"/>
                <w:shd w:val="clear" w:color="auto" w:fill="auto"/>
              </w:tcPr>
              <w:p w:rsidR="00CA3AC1" w:rsidRPr="007028EB" w:rsidRDefault="009D1397" w:rsidP="00CA3AC1">
                <w:pPr>
                  <w:jc w:val="right"/>
                  <w:rPr>
                    <w:sz w:val="18"/>
                    <w:szCs w:val="18"/>
                  </w:rPr>
                </w:pPr>
                <w:r w:rsidRPr="007028EB">
                  <w:rPr>
                    <w:sz w:val="18"/>
                    <w:szCs w:val="18"/>
                  </w:rPr>
                  <w:t>64,013,300.26</w:t>
                </w:r>
              </w:p>
            </w:tc>
            <w:tc>
              <w:tcPr>
                <w:tcW w:w="486" w:type="pct"/>
                <w:shd w:val="clear" w:color="auto" w:fill="auto"/>
              </w:tcPr>
              <w:p w:rsidR="00CA3AC1" w:rsidRPr="007028EB" w:rsidRDefault="00CA3AC1" w:rsidP="00CA3AC1">
                <w:pPr>
                  <w:jc w:val="right"/>
                  <w:rPr>
                    <w:sz w:val="18"/>
                    <w:szCs w:val="18"/>
                  </w:rPr>
                </w:pPr>
              </w:p>
            </w:tc>
            <w:tc>
              <w:tcPr>
                <w:tcW w:w="695" w:type="pct"/>
                <w:shd w:val="clear" w:color="auto" w:fill="auto"/>
              </w:tcPr>
              <w:p w:rsidR="00CA3AC1" w:rsidRPr="007028EB" w:rsidRDefault="009D1397" w:rsidP="00CA3AC1">
                <w:pPr>
                  <w:jc w:val="right"/>
                  <w:rPr>
                    <w:sz w:val="18"/>
                    <w:szCs w:val="18"/>
                  </w:rPr>
                </w:pPr>
                <w:r w:rsidRPr="007028EB">
                  <w:rPr>
                    <w:sz w:val="18"/>
                    <w:szCs w:val="18"/>
                  </w:rPr>
                  <w:t>16,003,325.07</w:t>
                </w:r>
              </w:p>
            </w:tc>
            <w:tc>
              <w:tcPr>
                <w:tcW w:w="693" w:type="pct"/>
                <w:shd w:val="clear" w:color="auto" w:fill="auto"/>
              </w:tcPr>
              <w:p w:rsidR="00CA3AC1" w:rsidRPr="007028EB" w:rsidRDefault="009D1397" w:rsidP="00CA3AC1">
                <w:pPr>
                  <w:jc w:val="right"/>
                  <w:rPr>
                    <w:sz w:val="18"/>
                    <w:szCs w:val="18"/>
                  </w:rPr>
                </w:pPr>
                <w:r w:rsidRPr="007028EB">
                  <w:rPr>
                    <w:sz w:val="18"/>
                    <w:szCs w:val="18"/>
                  </w:rPr>
                  <w:t>48,009,975.19</w:t>
                </w:r>
              </w:p>
            </w:tc>
            <w:tc>
              <w:tcPr>
                <w:tcW w:w="211" w:type="pct"/>
                <w:shd w:val="clear" w:color="auto" w:fill="auto"/>
              </w:tcPr>
              <w:p w:rsidR="00CA3AC1" w:rsidRPr="007028EB" w:rsidRDefault="00CA3AC1" w:rsidP="00CA3AC1">
                <w:pPr>
                  <w:jc w:val="right"/>
                  <w:rPr>
                    <w:sz w:val="18"/>
                    <w:szCs w:val="18"/>
                  </w:rPr>
                </w:pPr>
              </w:p>
            </w:tc>
            <w:tc>
              <w:tcPr>
                <w:tcW w:w="762" w:type="pct"/>
                <w:shd w:val="clear" w:color="auto" w:fill="auto"/>
              </w:tcPr>
              <w:p w:rsidR="00CA3AC1" w:rsidRPr="007028EB" w:rsidRDefault="009D1397" w:rsidP="00CA3AC1">
                <w:pPr>
                  <w:jc w:val="right"/>
                  <w:rPr>
                    <w:sz w:val="18"/>
                    <w:szCs w:val="18"/>
                  </w:rPr>
                </w:pPr>
                <w:r w:rsidRPr="007028EB">
                  <w:rPr>
                    <w:sz w:val="18"/>
                    <w:szCs w:val="18"/>
                  </w:rPr>
                  <w:t>717,399,046.85</w:t>
                </w:r>
              </w:p>
            </w:tc>
          </w:tr>
        </w:tbl>
        <w:p w:rsidR="00CA3AC1" w:rsidRDefault="00CA3AC1"/>
        <w:p w:rsidR="00CA3AC1" w:rsidRDefault="009D1397">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a08b15003fd7428189a4b4281725e310"/>
            <w:id w:val="-1648820314"/>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hAnsi="宋体" w:cs="宋体" w:hint="eastAsia"/>
          <w:b w:val="0"/>
          <w:bCs w:val="0"/>
          <w:kern w:val="0"/>
          <w:szCs w:val="21"/>
        </w:rPr>
        <w:alias w:val="模块:专项储备"/>
        <w:tag w:val="_SEC_84ba198e06284c06a5fcfe80ab43de2c"/>
        <w:id w:val="-1733997796"/>
        <w:lock w:val="sdtLocked"/>
        <w:placeholder>
          <w:docPart w:val="GBC22222222222222222222222222222"/>
        </w:placeholder>
      </w:sdtPr>
      <w:sdtEndPr>
        <w:rPr>
          <w:rFonts w:cstheme="minorBidi" w:hint="default"/>
          <w:color w:val="000000" w:themeColor="text1"/>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638157058"/>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szCs w:val="21"/>
            </w:rPr>
          </w:pPr>
        </w:p>
      </w:sdtContent>
    </w:sdt>
    <w:p w:rsidR="00CA3AC1" w:rsidRDefault="00CA3AC1">
      <w:pPr>
        <w:rPr>
          <w:szCs w:val="21"/>
        </w:rPr>
      </w:pPr>
    </w:p>
    <w:sdt>
      <w:sdtPr>
        <w:rPr>
          <w:rFonts w:ascii="宋体" w:hAnsi="宋体" w:cs="宋体" w:hint="eastAsia"/>
          <w:b w:val="0"/>
          <w:bCs w:val="0"/>
          <w:kern w:val="0"/>
          <w:szCs w:val="21"/>
        </w:rPr>
        <w:alias w:val="模块:盈余公积"/>
        <w:tag w:val="_SEC_e4999705883d4533b90d93a828deecc9"/>
        <w:id w:val="-2020838124"/>
        <w:lock w:val="sdtLocked"/>
        <w:placeholder>
          <w:docPart w:val="GBC22222222222222222222222222222"/>
        </w:placeholder>
      </w:sdtPr>
      <w:sdtEndPr>
        <w:rPr>
          <w:rFonts w:cstheme="minorBidi" w:hint="default"/>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976287395"/>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盈余公积"/>
              <w:tag w:val="_GBC_8ca7c8f8d04e47ff92c33109bbf55576"/>
              <w:id w:val="-21007110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2994281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CA3AC1" w:rsidTr="00CA3AC1">
            <w:sdt>
              <w:sdtPr>
                <w:tag w:val="_PLD_448cc13fae91499a9f41c6e4c1f51937"/>
                <w:id w:val="-2105411506"/>
                <w:lock w:val="sdtLocked"/>
              </w:sdtPr>
              <w:sdtContent>
                <w:tc>
                  <w:tcPr>
                    <w:tcW w:w="940" w:type="pct"/>
                  </w:tcPr>
                  <w:p w:rsidR="00CA3AC1" w:rsidRDefault="009D1397" w:rsidP="00CA3AC1">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051885298"/>
                <w:lock w:val="sdtLocked"/>
              </w:sdtPr>
              <w:sdtContent>
                <w:tc>
                  <w:tcPr>
                    <w:tcW w:w="1011" w:type="pct"/>
                  </w:tcPr>
                  <w:p w:rsidR="00CA3AC1" w:rsidRDefault="009D1397" w:rsidP="00CA3AC1">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624120622"/>
                <w:lock w:val="sdtLocked"/>
              </w:sdtPr>
              <w:sdtContent>
                <w:tc>
                  <w:tcPr>
                    <w:tcW w:w="1014" w:type="pct"/>
                  </w:tcPr>
                  <w:p w:rsidR="00CA3AC1" w:rsidRDefault="009D1397" w:rsidP="00CA3AC1">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443307067"/>
                <w:lock w:val="sdtLocked"/>
              </w:sdtPr>
              <w:sdtContent>
                <w:tc>
                  <w:tcPr>
                    <w:tcW w:w="1021" w:type="pct"/>
                  </w:tcPr>
                  <w:p w:rsidR="00CA3AC1" w:rsidRDefault="009D1397" w:rsidP="00CA3AC1">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613123565"/>
                <w:lock w:val="sdtLocked"/>
              </w:sdtPr>
              <w:sdtContent>
                <w:tc>
                  <w:tcPr>
                    <w:tcW w:w="1014" w:type="pct"/>
                  </w:tcPr>
                  <w:p w:rsidR="00CA3AC1" w:rsidRDefault="009D1397" w:rsidP="00CA3AC1">
                    <w:pPr>
                      <w:autoSpaceDE w:val="0"/>
                      <w:autoSpaceDN w:val="0"/>
                      <w:adjustRightInd w:val="0"/>
                      <w:snapToGrid w:val="0"/>
                      <w:jc w:val="center"/>
                      <w:rPr>
                        <w:szCs w:val="21"/>
                      </w:rPr>
                    </w:pPr>
                    <w:r>
                      <w:rPr>
                        <w:rFonts w:hint="eastAsia"/>
                        <w:szCs w:val="21"/>
                      </w:rPr>
                      <w:t>期末余额</w:t>
                    </w:r>
                  </w:p>
                </w:tc>
              </w:sdtContent>
            </w:sdt>
          </w:tr>
          <w:tr w:rsidR="00CA3AC1" w:rsidTr="00CA3AC1">
            <w:sdt>
              <w:sdtPr>
                <w:tag w:val="_PLD_96c6453732574f80b65848edf92a42a6"/>
                <w:id w:val="618345593"/>
                <w:lock w:val="sdtLocked"/>
              </w:sdtPr>
              <w:sdtContent>
                <w:tc>
                  <w:tcPr>
                    <w:tcW w:w="940" w:type="pct"/>
                    <w:shd w:val="clear" w:color="auto" w:fill="auto"/>
                    <w:vAlign w:val="center"/>
                  </w:tcPr>
                  <w:p w:rsidR="00CA3AC1" w:rsidRDefault="009D1397" w:rsidP="00CA3AC1">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CA3AC1" w:rsidRDefault="009D1397" w:rsidP="00CA3AC1">
                <w:pPr>
                  <w:autoSpaceDE w:val="0"/>
                  <w:autoSpaceDN w:val="0"/>
                  <w:adjustRightInd w:val="0"/>
                  <w:snapToGrid w:val="0"/>
                  <w:ind w:right="180"/>
                  <w:jc w:val="right"/>
                  <w:rPr>
                    <w:szCs w:val="21"/>
                  </w:rPr>
                </w:pPr>
                <w:r>
                  <w:t>252,313,379.19</w:t>
                </w:r>
              </w:p>
            </w:tc>
            <w:tc>
              <w:tcPr>
                <w:tcW w:w="1014" w:type="pct"/>
                <w:shd w:val="clear" w:color="auto" w:fill="auto"/>
              </w:tcPr>
              <w:p w:rsidR="00CA3AC1" w:rsidRDefault="009D1397" w:rsidP="00CA3AC1">
                <w:pPr>
                  <w:autoSpaceDE w:val="0"/>
                  <w:autoSpaceDN w:val="0"/>
                  <w:adjustRightInd w:val="0"/>
                  <w:snapToGrid w:val="0"/>
                  <w:ind w:right="180"/>
                  <w:jc w:val="right"/>
                  <w:rPr>
                    <w:szCs w:val="21"/>
                  </w:rPr>
                </w:pPr>
                <w:r>
                  <w:t>35,056,354.17</w:t>
                </w:r>
              </w:p>
            </w:tc>
            <w:tc>
              <w:tcPr>
                <w:tcW w:w="1021" w:type="pct"/>
                <w:shd w:val="clear" w:color="auto" w:fill="auto"/>
              </w:tcPr>
              <w:p w:rsidR="00CA3AC1" w:rsidRDefault="00CA3AC1" w:rsidP="00CA3AC1">
                <w:pPr>
                  <w:autoSpaceDE w:val="0"/>
                  <w:autoSpaceDN w:val="0"/>
                  <w:adjustRightInd w:val="0"/>
                  <w:snapToGrid w:val="0"/>
                  <w:ind w:right="180"/>
                  <w:jc w:val="right"/>
                  <w:rPr>
                    <w:szCs w:val="21"/>
                  </w:rPr>
                </w:pPr>
              </w:p>
            </w:tc>
            <w:tc>
              <w:tcPr>
                <w:tcW w:w="1014" w:type="pct"/>
                <w:shd w:val="clear" w:color="auto" w:fill="auto"/>
              </w:tcPr>
              <w:p w:rsidR="00CA3AC1" w:rsidRDefault="009D1397" w:rsidP="00CA3AC1">
                <w:pPr>
                  <w:autoSpaceDE w:val="0"/>
                  <w:autoSpaceDN w:val="0"/>
                  <w:adjustRightInd w:val="0"/>
                  <w:snapToGrid w:val="0"/>
                  <w:ind w:right="180"/>
                  <w:jc w:val="right"/>
                  <w:rPr>
                    <w:szCs w:val="21"/>
                  </w:rPr>
                </w:pPr>
                <w:r>
                  <w:t>287,369,733.36</w:t>
                </w:r>
              </w:p>
            </w:tc>
          </w:tr>
          <w:tr w:rsidR="00CA3AC1" w:rsidTr="00CA3AC1">
            <w:sdt>
              <w:sdtPr>
                <w:tag w:val="_PLD_89d0d90396b9478283481624bade933a"/>
                <w:id w:val="1306739446"/>
                <w:lock w:val="sdtLocked"/>
              </w:sdtPr>
              <w:sdtContent>
                <w:tc>
                  <w:tcPr>
                    <w:tcW w:w="940" w:type="pct"/>
                    <w:shd w:val="clear" w:color="auto" w:fill="auto"/>
                    <w:vAlign w:val="center"/>
                  </w:tcPr>
                  <w:p w:rsidR="00CA3AC1" w:rsidRDefault="009D1397" w:rsidP="00CA3AC1">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rsidR="00CA3AC1" w:rsidRDefault="00CA3AC1" w:rsidP="00CA3AC1">
                <w:pPr>
                  <w:autoSpaceDE w:val="0"/>
                  <w:autoSpaceDN w:val="0"/>
                  <w:adjustRightInd w:val="0"/>
                  <w:snapToGrid w:val="0"/>
                  <w:ind w:right="180"/>
                  <w:jc w:val="right"/>
                  <w:rPr>
                    <w:szCs w:val="21"/>
                  </w:rPr>
                </w:pPr>
              </w:p>
            </w:tc>
            <w:tc>
              <w:tcPr>
                <w:tcW w:w="1014" w:type="pct"/>
                <w:shd w:val="clear" w:color="auto" w:fill="auto"/>
              </w:tcPr>
              <w:p w:rsidR="00CA3AC1" w:rsidRDefault="00CA3AC1" w:rsidP="00CA3AC1">
                <w:pPr>
                  <w:autoSpaceDE w:val="0"/>
                  <w:autoSpaceDN w:val="0"/>
                  <w:adjustRightInd w:val="0"/>
                  <w:snapToGrid w:val="0"/>
                  <w:ind w:right="180"/>
                  <w:jc w:val="right"/>
                  <w:rPr>
                    <w:szCs w:val="21"/>
                  </w:rPr>
                </w:pPr>
              </w:p>
            </w:tc>
            <w:tc>
              <w:tcPr>
                <w:tcW w:w="1021" w:type="pct"/>
                <w:shd w:val="clear" w:color="auto" w:fill="auto"/>
              </w:tcPr>
              <w:p w:rsidR="00CA3AC1" w:rsidRDefault="00CA3AC1" w:rsidP="00CA3AC1">
                <w:pPr>
                  <w:autoSpaceDE w:val="0"/>
                  <w:autoSpaceDN w:val="0"/>
                  <w:adjustRightInd w:val="0"/>
                  <w:snapToGrid w:val="0"/>
                  <w:ind w:right="180"/>
                  <w:jc w:val="right"/>
                  <w:rPr>
                    <w:szCs w:val="21"/>
                  </w:rPr>
                </w:pPr>
              </w:p>
            </w:tc>
            <w:tc>
              <w:tcPr>
                <w:tcW w:w="1014" w:type="pct"/>
                <w:shd w:val="clear" w:color="auto" w:fill="auto"/>
              </w:tcPr>
              <w:p w:rsidR="00CA3AC1" w:rsidRDefault="00CA3AC1" w:rsidP="00CA3AC1">
                <w:pPr>
                  <w:autoSpaceDE w:val="0"/>
                  <w:autoSpaceDN w:val="0"/>
                  <w:adjustRightInd w:val="0"/>
                  <w:snapToGrid w:val="0"/>
                  <w:ind w:right="180"/>
                  <w:jc w:val="right"/>
                  <w:rPr>
                    <w:szCs w:val="21"/>
                  </w:rPr>
                </w:pPr>
              </w:p>
            </w:tc>
          </w:tr>
          <w:tr w:rsidR="00CA3AC1" w:rsidTr="00CA3AC1">
            <w:sdt>
              <w:sdtPr>
                <w:tag w:val="_PLD_096c92032a4d423997eee978b2f5aab3"/>
                <w:id w:val="766887662"/>
                <w:lock w:val="sdtLocked"/>
              </w:sdtPr>
              <w:sdtContent>
                <w:tc>
                  <w:tcPr>
                    <w:tcW w:w="940" w:type="pct"/>
                    <w:shd w:val="clear" w:color="auto" w:fill="auto"/>
                    <w:vAlign w:val="center"/>
                  </w:tcPr>
                  <w:p w:rsidR="00CA3AC1" w:rsidRDefault="009D1397" w:rsidP="00CA3AC1">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rsidR="00CA3AC1" w:rsidRDefault="00CA3AC1" w:rsidP="00CA3AC1">
                <w:pPr>
                  <w:autoSpaceDE w:val="0"/>
                  <w:autoSpaceDN w:val="0"/>
                  <w:adjustRightInd w:val="0"/>
                  <w:snapToGrid w:val="0"/>
                  <w:ind w:right="180"/>
                  <w:jc w:val="right"/>
                  <w:rPr>
                    <w:szCs w:val="21"/>
                  </w:rPr>
                </w:pPr>
              </w:p>
            </w:tc>
            <w:tc>
              <w:tcPr>
                <w:tcW w:w="1014" w:type="pct"/>
                <w:shd w:val="clear" w:color="auto" w:fill="auto"/>
              </w:tcPr>
              <w:p w:rsidR="00CA3AC1" w:rsidRDefault="00CA3AC1" w:rsidP="00CA3AC1">
                <w:pPr>
                  <w:autoSpaceDE w:val="0"/>
                  <w:autoSpaceDN w:val="0"/>
                  <w:adjustRightInd w:val="0"/>
                  <w:snapToGrid w:val="0"/>
                  <w:ind w:right="180"/>
                  <w:jc w:val="right"/>
                  <w:rPr>
                    <w:szCs w:val="21"/>
                  </w:rPr>
                </w:pPr>
              </w:p>
            </w:tc>
            <w:tc>
              <w:tcPr>
                <w:tcW w:w="1021" w:type="pct"/>
                <w:shd w:val="clear" w:color="auto" w:fill="auto"/>
              </w:tcPr>
              <w:p w:rsidR="00CA3AC1" w:rsidRDefault="00CA3AC1" w:rsidP="00CA3AC1">
                <w:pPr>
                  <w:autoSpaceDE w:val="0"/>
                  <w:autoSpaceDN w:val="0"/>
                  <w:adjustRightInd w:val="0"/>
                  <w:snapToGrid w:val="0"/>
                  <w:ind w:right="180"/>
                  <w:jc w:val="right"/>
                  <w:rPr>
                    <w:szCs w:val="21"/>
                  </w:rPr>
                </w:pPr>
              </w:p>
            </w:tc>
            <w:tc>
              <w:tcPr>
                <w:tcW w:w="1014" w:type="pct"/>
                <w:shd w:val="clear" w:color="auto" w:fill="auto"/>
              </w:tcPr>
              <w:p w:rsidR="00CA3AC1" w:rsidRDefault="00CA3AC1" w:rsidP="00CA3AC1">
                <w:pPr>
                  <w:autoSpaceDE w:val="0"/>
                  <w:autoSpaceDN w:val="0"/>
                  <w:adjustRightInd w:val="0"/>
                  <w:snapToGrid w:val="0"/>
                  <w:ind w:right="180"/>
                  <w:jc w:val="right"/>
                  <w:rPr>
                    <w:szCs w:val="21"/>
                  </w:rPr>
                </w:pPr>
              </w:p>
            </w:tc>
          </w:tr>
          <w:tr w:rsidR="00CA3AC1" w:rsidTr="00CA3AC1">
            <w:sdt>
              <w:sdtPr>
                <w:tag w:val="_PLD_96d890829e5d46cd931c8d8527d112fa"/>
                <w:id w:val="298884520"/>
                <w:lock w:val="sdtLocked"/>
              </w:sdtPr>
              <w:sdtContent>
                <w:tc>
                  <w:tcPr>
                    <w:tcW w:w="940" w:type="pct"/>
                    <w:shd w:val="clear" w:color="auto" w:fill="auto"/>
                    <w:vAlign w:val="center"/>
                  </w:tcPr>
                  <w:p w:rsidR="00CA3AC1" w:rsidRDefault="009D1397" w:rsidP="00CA3AC1">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rsidR="00CA3AC1" w:rsidRDefault="00CA3AC1" w:rsidP="00CA3AC1">
                <w:pPr>
                  <w:autoSpaceDE w:val="0"/>
                  <w:autoSpaceDN w:val="0"/>
                  <w:adjustRightInd w:val="0"/>
                  <w:snapToGrid w:val="0"/>
                  <w:ind w:right="180"/>
                  <w:jc w:val="right"/>
                  <w:rPr>
                    <w:szCs w:val="21"/>
                  </w:rPr>
                </w:pPr>
              </w:p>
            </w:tc>
            <w:tc>
              <w:tcPr>
                <w:tcW w:w="1014" w:type="pct"/>
                <w:shd w:val="clear" w:color="auto" w:fill="auto"/>
              </w:tcPr>
              <w:p w:rsidR="00CA3AC1" w:rsidRDefault="00CA3AC1" w:rsidP="00CA3AC1">
                <w:pPr>
                  <w:autoSpaceDE w:val="0"/>
                  <w:autoSpaceDN w:val="0"/>
                  <w:adjustRightInd w:val="0"/>
                  <w:snapToGrid w:val="0"/>
                  <w:ind w:right="180"/>
                  <w:jc w:val="right"/>
                  <w:rPr>
                    <w:szCs w:val="21"/>
                  </w:rPr>
                </w:pPr>
              </w:p>
            </w:tc>
            <w:tc>
              <w:tcPr>
                <w:tcW w:w="1021" w:type="pct"/>
                <w:shd w:val="clear" w:color="auto" w:fill="auto"/>
              </w:tcPr>
              <w:p w:rsidR="00CA3AC1" w:rsidRDefault="00CA3AC1" w:rsidP="00CA3AC1">
                <w:pPr>
                  <w:autoSpaceDE w:val="0"/>
                  <w:autoSpaceDN w:val="0"/>
                  <w:adjustRightInd w:val="0"/>
                  <w:snapToGrid w:val="0"/>
                  <w:ind w:right="180"/>
                  <w:jc w:val="right"/>
                  <w:rPr>
                    <w:szCs w:val="21"/>
                  </w:rPr>
                </w:pPr>
              </w:p>
            </w:tc>
            <w:tc>
              <w:tcPr>
                <w:tcW w:w="1014" w:type="pct"/>
                <w:shd w:val="clear" w:color="auto" w:fill="auto"/>
              </w:tcPr>
              <w:p w:rsidR="00CA3AC1" w:rsidRDefault="00CA3AC1" w:rsidP="00CA3AC1">
                <w:pPr>
                  <w:autoSpaceDE w:val="0"/>
                  <w:autoSpaceDN w:val="0"/>
                  <w:adjustRightInd w:val="0"/>
                  <w:snapToGrid w:val="0"/>
                  <w:ind w:right="180"/>
                  <w:jc w:val="right"/>
                  <w:rPr>
                    <w:szCs w:val="21"/>
                  </w:rPr>
                </w:pPr>
              </w:p>
            </w:tc>
          </w:tr>
          <w:tr w:rsidR="00CA3AC1" w:rsidTr="00CA3AC1">
            <w:sdt>
              <w:sdtPr>
                <w:tag w:val="_PLD_787d99c8eadb474ba4234e63ddea7355"/>
                <w:id w:val="-1473134042"/>
                <w:lock w:val="sdtLocked"/>
              </w:sdtPr>
              <w:sdtContent>
                <w:tc>
                  <w:tcPr>
                    <w:tcW w:w="940" w:type="pct"/>
                    <w:shd w:val="clear" w:color="auto" w:fill="auto"/>
                    <w:vAlign w:val="center"/>
                  </w:tcPr>
                  <w:p w:rsidR="00CA3AC1" w:rsidRDefault="009D1397" w:rsidP="00CA3AC1">
                    <w:pPr>
                      <w:autoSpaceDE w:val="0"/>
                      <w:autoSpaceDN w:val="0"/>
                      <w:adjustRightInd w:val="0"/>
                      <w:snapToGrid w:val="0"/>
                      <w:rPr>
                        <w:szCs w:val="21"/>
                      </w:rPr>
                    </w:pPr>
                    <w:r>
                      <w:rPr>
                        <w:rFonts w:hint="eastAsia"/>
                        <w:szCs w:val="21"/>
                      </w:rPr>
                      <w:t>其他</w:t>
                    </w:r>
                  </w:p>
                </w:tc>
              </w:sdtContent>
            </w:sdt>
            <w:tc>
              <w:tcPr>
                <w:tcW w:w="1011" w:type="pct"/>
                <w:shd w:val="clear" w:color="auto" w:fill="auto"/>
              </w:tcPr>
              <w:p w:rsidR="00CA3AC1" w:rsidRDefault="00CA3AC1" w:rsidP="00CA3AC1">
                <w:pPr>
                  <w:autoSpaceDE w:val="0"/>
                  <w:autoSpaceDN w:val="0"/>
                  <w:adjustRightInd w:val="0"/>
                  <w:snapToGrid w:val="0"/>
                  <w:ind w:right="180"/>
                  <w:jc w:val="right"/>
                  <w:rPr>
                    <w:szCs w:val="21"/>
                  </w:rPr>
                </w:pPr>
              </w:p>
            </w:tc>
            <w:tc>
              <w:tcPr>
                <w:tcW w:w="1014" w:type="pct"/>
                <w:shd w:val="clear" w:color="auto" w:fill="auto"/>
              </w:tcPr>
              <w:p w:rsidR="00CA3AC1" w:rsidRDefault="00CA3AC1" w:rsidP="00CA3AC1">
                <w:pPr>
                  <w:autoSpaceDE w:val="0"/>
                  <w:autoSpaceDN w:val="0"/>
                  <w:adjustRightInd w:val="0"/>
                  <w:snapToGrid w:val="0"/>
                  <w:ind w:right="180"/>
                  <w:jc w:val="right"/>
                  <w:rPr>
                    <w:szCs w:val="21"/>
                  </w:rPr>
                </w:pPr>
              </w:p>
            </w:tc>
            <w:tc>
              <w:tcPr>
                <w:tcW w:w="1021" w:type="pct"/>
                <w:shd w:val="clear" w:color="auto" w:fill="auto"/>
              </w:tcPr>
              <w:p w:rsidR="00CA3AC1" w:rsidRDefault="00CA3AC1" w:rsidP="00CA3AC1">
                <w:pPr>
                  <w:autoSpaceDE w:val="0"/>
                  <w:autoSpaceDN w:val="0"/>
                  <w:adjustRightInd w:val="0"/>
                  <w:snapToGrid w:val="0"/>
                  <w:ind w:right="180"/>
                  <w:jc w:val="right"/>
                  <w:rPr>
                    <w:szCs w:val="21"/>
                  </w:rPr>
                </w:pPr>
              </w:p>
            </w:tc>
            <w:tc>
              <w:tcPr>
                <w:tcW w:w="1014" w:type="pct"/>
                <w:shd w:val="clear" w:color="auto" w:fill="auto"/>
              </w:tcPr>
              <w:p w:rsidR="00CA3AC1" w:rsidRDefault="00CA3AC1" w:rsidP="00CA3AC1">
                <w:pPr>
                  <w:autoSpaceDE w:val="0"/>
                  <w:autoSpaceDN w:val="0"/>
                  <w:adjustRightInd w:val="0"/>
                  <w:snapToGrid w:val="0"/>
                  <w:ind w:right="180"/>
                  <w:jc w:val="right"/>
                  <w:rPr>
                    <w:szCs w:val="21"/>
                  </w:rPr>
                </w:pPr>
              </w:p>
            </w:tc>
          </w:tr>
          <w:tr w:rsidR="00CA3AC1" w:rsidTr="00CA3AC1">
            <w:sdt>
              <w:sdtPr>
                <w:tag w:val="_PLD_761553a81bb545a7b32754ce7ef6325b"/>
                <w:id w:val="-1811241795"/>
                <w:lock w:val="sdtLocked"/>
              </w:sdtPr>
              <w:sdtContent>
                <w:tc>
                  <w:tcPr>
                    <w:tcW w:w="940" w:type="pct"/>
                  </w:tcPr>
                  <w:p w:rsidR="00CA3AC1" w:rsidRDefault="009D1397" w:rsidP="00CA3AC1">
                    <w:pPr>
                      <w:autoSpaceDE w:val="0"/>
                      <w:autoSpaceDN w:val="0"/>
                      <w:adjustRightInd w:val="0"/>
                      <w:snapToGrid w:val="0"/>
                      <w:jc w:val="center"/>
                      <w:rPr>
                        <w:szCs w:val="21"/>
                      </w:rPr>
                    </w:pPr>
                    <w:r>
                      <w:rPr>
                        <w:rFonts w:hint="eastAsia"/>
                        <w:szCs w:val="21"/>
                      </w:rPr>
                      <w:t>合计</w:t>
                    </w:r>
                  </w:p>
                </w:tc>
              </w:sdtContent>
            </w:sdt>
            <w:tc>
              <w:tcPr>
                <w:tcW w:w="1011" w:type="pct"/>
              </w:tcPr>
              <w:p w:rsidR="00CA3AC1" w:rsidRDefault="009D1397" w:rsidP="00CA3AC1">
                <w:pPr>
                  <w:autoSpaceDE w:val="0"/>
                  <w:autoSpaceDN w:val="0"/>
                  <w:adjustRightInd w:val="0"/>
                  <w:snapToGrid w:val="0"/>
                  <w:ind w:right="180"/>
                  <w:jc w:val="right"/>
                  <w:rPr>
                    <w:szCs w:val="21"/>
                  </w:rPr>
                </w:pPr>
                <w:r>
                  <w:t>252,313,379.19</w:t>
                </w:r>
              </w:p>
            </w:tc>
            <w:tc>
              <w:tcPr>
                <w:tcW w:w="1014" w:type="pct"/>
              </w:tcPr>
              <w:p w:rsidR="00CA3AC1" w:rsidRDefault="009D1397" w:rsidP="00CA3AC1">
                <w:pPr>
                  <w:autoSpaceDE w:val="0"/>
                  <w:autoSpaceDN w:val="0"/>
                  <w:adjustRightInd w:val="0"/>
                  <w:snapToGrid w:val="0"/>
                  <w:ind w:right="180"/>
                  <w:jc w:val="right"/>
                  <w:rPr>
                    <w:szCs w:val="21"/>
                  </w:rPr>
                </w:pPr>
                <w:r>
                  <w:t>35,056,354.17</w:t>
                </w:r>
              </w:p>
            </w:tc>
            <w:tc>
              <w:tcPr>
                <w:tcW w:w="1021" w:type="pct"/>
              </w:tcPr>
              <w:p w:rsidR="00CA3AC1" w:rsidRDefault="00CA3AC1" w:rsidP="00CA3AC1">
                <w:pPr>
                  <w:autoSpaceDE w:val="0"/>
                  <w:autoSpaceDN w:val="0"/>
                  <w:adjustRightInd w:val="0"/>
                  <w:snapToGrid w:val="0"/>
                  <w:ind w:right="180"/>
                  <w:jc w:val="right"/>
                  <w:rPr>
                    <w:szCs w:val="21"/>
                  </w:rPr>
                </w:pPr>
              </w:p>
            </w:tc>
            <w:tc>
              <w:tcPr>
                <w:tcW w:w="1014" w:type="pct"/>
              </w:tcPr>
              <w:p w:rsidR="00CA3AC1" w:rsidRDefault="009D1397" w:rsidP="00CA3AC1">
                <w:pPr>
                  <w:autoSpaceDE w:val="0"/>
                  <w:autoSpaceDN w:val="0"/>
                  <w:adjustRightInd w:val="0"/>
                  <w:snapToGrid w:val="0"/>
                  <w:ind w:right="180"/>
                  <w:jc w:val="right"/>
                  <w:rPr>
                    <w:szCs w:val="21"/>
                  </w:rPr>
                </w:pPr>
                <w:r>
                  <w:t>287,369,733.36</w:t>
                </w:r>
              </w:p>
            </w:tc>
          </w:tr>
        </w:tbl>
        <w:p w:rsidR="00CA3AC1" w:rsidRDefault="00CA3AC1"/>
        <w:p w:rsidR="00CA3AC1" w:rsidRDefault="009D1397">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523133355"/>
            <w:lock w:val="sdtLocked"/>
            <w:placeholder>
              <w:docPart w:val="GBC22222222222222222222222222222"/>
            </w:placeholder>
          </w:sdtPr>
          <w:sdtContent>
            <w:p w:rsidR="00CA3AC1" w:rsidRDefault="009D1397">
              <w:pPr>
                <w:autoSpaceDE w:val="0"/>
                <w:autoSpaceDN w:val="0"/>
                <w:adjustRightInd w:val="0"/>
                <w:rPr>
                  <w:color w:val="000000" w:themeColor="text1"/>
                  <w:szCs w:val="21"/>
                </w:rPr>
              </w:pPr>
              <w:r>
                <w:rPr>
                  <w:rFonts w:hint="eastAsia"/>
                  <w:szCs w:val="21"/>
                </w:rPr>
                <w:t>无</w:t>
              </w:r>
            </w:p>
          </w:sdtContent>
        </w:sdt>
      </w:sdtContent>
    </w:sd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未分配利润</w:t>
      </w:r>
    </w:p>
    <w:p w:rsidR="00CA3AC1" w:rsidRDefault="004A63B8">
      <w:sdt>
        <w:sdtPr>
          <w:alias w:val="是否适用：未分配利润[双击切换]"/>
          <w:tag w:val="_GBC_0ccb002da9b649db91afd1ca2a9330f8"/>
          <w:id w:val="-745032719"/>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sdt>
      <w:sdtPr>
        <w:rPr>
          <w:rFonts w:hint="eastAsia"/>
          <w:b/>
          <w:bCs/>
          <w:szCs w:val="21"/>
        </w:rPr>
        <w:alias w:val="模块:未分配利润;"/>
        <w:tag w:val="_SEC_099bae2e74dd4c638d827dd234536518"/>
        <w:id w:val="-188299221"/>
        <w:lock w:val="sdtLocked"/>
        <w:placeholder>
          <w:docPart w:val="GBC22222222222222222222222222222"/>
        </w:placeholder>
      </w:sdtPr>
      <w:sdtEndPr>
        <w:rPr>
          <w:b w:val="0"/>
          <w:bCs w:val="0"/>
        </w:rPr>
      </w:sdtEndPr>
      <w:sdtContent>
        <w:p w:rsidR="00CA3AC1" w:rsidRDefault="009D1397">
          <w:pPr>
            <w:jc w:val="right"/>
            <w:rPr>
              <w:szCs w:val="21"/>
            </w:rPr>
          </w:pPr>
          <w:r>
            <w:rPr>
              <w:rFonts w:hint="eastAsia"/>
              <w:szCs w:val="21"/>
            </w:rPr>
            <w:t>单位：</w:t>
          </w:r>
          <w:sdt>
            <w:sdtPr>
              <w:rPr>
                <w:rFonts w:hint="eastAsia"/>
                <w:szCs w:val="21"/>
              </w:rPr>
              <w:alias w:val="单位：财务附注：未分配利润"/>
              <w:tag w:val="_GBC_fc12fabcd66949d39f6f74b747284465"/>
              <w:id w:val="20846341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7817115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429"/>
            <w:gridCol w:w="2776"/>
            <w:gridCol w:w="2690"/>
          </w:tblGrid>
          <w:tr w:rsidR="00CA3AC1" w:rsidTr="00CA3AC1">
            <w:trPr>
              <w:cantSplit/>
            </w:trPr>
            <w:sdt>
              <w:sdtPr>
                <w:tag w:val="_PLD_30da0a90f08b46f090b6fee887a691bc"/>
                <w:id w:val="2046324974"/>
                <w:lock w:val="sdtLocked"/>
              </w:sdtPr>
              <w:sdtContent>
                <w:tc>
                  <w:tcPr>
                    <w:tcW w:w="1927" w:type="pct"/>
                    <w:vAlign w:val="center"/>
                  </w:tcPr>
                  <w:p w:rsidR="00CA3AC1" w:rsidRDefault="009D1397" w:rsidP="00CA3AC1">
                    <w:pPr>
                      <w:jc w:val="center"/>
                      <w:rPr>
                        <w:szCs w:val="21"/>
                      </w:rPr>
                    </w:pPr>
                    <w:r>
                      <w:rPr>
                        <w:rFonts w:hint="eastAsia"/>
                        <w:szCs w:val="21"/>
                      </w:rPr>
                      <w:t>项目</w:t>
                    </w:r>
                  </w:p>
                </w:tc>
              </w:sdtContent>
            </w:sdt>
            <w:sdt>
              <w:sdtPr>
                <w:tag w:val="_PLD_27c0ff4064964dc5b9e335151d04b603"/>
                <w:id w:val="-1198081537"/>
                <w:lock w:val="sdtLocked"/>
              </w:sdtPr>
              <w:sdtContent>
                <w:tc>
                  <w:tcPr>
                    <w:tcW w:w="1560" w:type="pct"/>
                    <w:vAlign w:val="center"/>
                  </w:tcPr>
                  <w:p w:rsidR="00CA3AC1" w:rsidRDefault="009D1397" w:rsidP="00CA3AC1">
                    <w:pPr>
                      <w:jc w:val="center"/>
                      <w:rPr>
                        <w:szCs w:val="21"/>
                      </w:rPr>
                    </w:pPr>
                    <w:r>
                      <w:rPr>
                        <w:rFonts w:hint="eastAsia"/>
                        <w:szCs w:val="21"/>
                      </w:rPr>
                      <w:t>本期</w:t>
                    </w:r>
                  </w:p>
                </w:tc>
              </w:sdtContent>
            </w:sdt>
            <w:sdt>
              <w:sdtPr>
                <w:tag w:val="_PLD_613460741a0147b7be8212812793694e"/>
                <w:id w:val="-806004478"/>
                <w:lock w:val="sdtLocked"/>
              </w:sdtPr>
              <w:sdtContent>
                <w:tc>
                  <w:tcPr>
                    <w:tcW w:w="1512" w:type="pct"/>
                    <w:vAlign w:val="center"/>
                  </w:tcPr>
                  <w:p w:rsidR="00CA3AC1" w:rsidRDefault="009D1397" w:rsidP="00CA3AC1">
                    <w:pPr>
                      <w:jc w:val="center"/>
                      <w:rPr>
                        <w:szCs w:val="21"/>
                      </w:rPr>
                    </w:pPr>
                    <w:r>
                      <w:rPr>
                        <w:rFonts w:hint="eastAsia"/>
                        <w:szCs w:val="21"/>
                      </w:rPr>
                      <w:t>上期</w:t>
                    </w:r>
                  </w:p>
                </w:tc>
              </w:sdtContent>
            </w:sdt>
          </w:tr>
          <w:tr w:rsidR="00CA3AC1" w:rsidTr="00CA3AC1">
            <w:trPr>
              <w:cantSplit/>
            </w:trPr>
            <w:sdt>
              <w:sdtPr>
                <w:tag w:val="_PLD_a8a908ccb6754af7b684355be7043ef6"/>
                <w:id w:val="-69665200"/>
                <w:lock w:val="sdtLocked"/>
              </w:sdtPr>
              <w:sdtContent>
                <w:tc>
                  <w:tcPr>
                    <w:tcW w:w="1927" w:type="pct"/>
                  </w:tcPr>
                  <w:p w:rsidR="00CA3AC1" w:rsidRDefault="009D1397" w:rsidP="00CA3AC1">
                    <w:pPr>
                      <w:rPr>
                        <w:szCs w:val="21"/>
                      </w:rPr>
                    </w:pPr>
                    <w:r>
                      <w:rPr>
                        <w:rFonts w:hint="eastAsia"/>
                        <w:szCs w:val="21"/>
                      </w:rPr>
                      <w:t>调整前上期末未分配利润</w:t>
                    </w:r>
                  </w:p>
                </w:tc>
              </w:sdtContent>
            </w:sdt>
            <w:tc>
              <w:tcPr>
                <w:tcW w:w="1560" w:type="pct"/>
              </w:tcPr>
              <w:p w:rsidR="00CA3AC1" w:rsidRDefault="009D1397" w:rsidP="00CA3AC1">
                <w:pPr>
                  <w:ind w:right="6"/>
                  <w:jc w:val="right"/>
                  <w:rPr>
                    <w:szCs w:val="21"/>
                  </w:rPr>
                </w:pPr>
                <w:r>
                  <w:t>1,099,219,371.90</w:t>
                </w:r>
              </w:p>
            </w:tc>
            <w:tc>
              <w:tcPr>
                <w:tcW w:w="1512" w:type="pct"/>
              </w:tcPr>
              <w:p w:rsidR="00CA3AC1" w:rsidRDefault="009D1397" w:rsidP="00CA3AC1">
                <w:pPr>
                  <w:jc w:val="right"/>
                  <w:rPr>
                    <w:szCs w:val="21"/>
                  </w:rPr>
                </w:pPr>
                <w:r>
                  <w:t>884,505,073.71</w:t>
                </w:r>
              </w:p>
            </w:tc>
          </w:tr>
          <w:tr w:rsidR="00CA3AC1" w:rsidTr="00CA3AC1">
            <w:trPr>
              <w:cantSplit/>
            </w:trPr>
            <w:sdt>
              <w:sdtPr>
                <w:tag w:val="_PLD_02ab5ac1239f40a6a46e28f567884d1f"/>
                <w:id w:val="-1196464048"/>
                <w:lock w:val="sdtLocked"/>
              </w:sdtPr>
              <w:sdtContent>
                <w:tc>
                  <w:tcPr>
                    <w:tcW w:w="1927" w:type="pct"/>
                  </w:tcPr>
                  <w:p w:rsidR="00CA3AC1" w:rsidRDefault="009D1397" w:rsidP="00CA3AC1">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rsidR="00CA3AC1" w:rsidRDefault="009D1397" w:rsidP="00CA3AC1">
                <w:pPr>
                  <w:ind w:right="6"/>
                  <w:jc w:val="right"/>
                  <w:rPr>
                    <w:szCs w:val="21"/>
                  </w:rPr>
                </w:pPr>
                <w:r>
                  <w:t>22,230,477.70</w:t>
                </w:r>
              </w:p>
            </w:tc>
            <w:tc>
              <w:tcPr>
                <w:tcW w:w="1512" w:type="pct"/>
              </w:tcPr>
              <w:p w:rsidR="00CA3AC1" w:rsidRDefault="009D1397" w:rsidP="00CA3AC1">
                <w:pPr>
                  <w:ind w:right="6"/>
                  <w:jc w:val="right"/>
                  <w:rPr>
                    <w:szCs w:val="21"/>
                  </w:rPr>
                </w:pPr>
                <w:r>
                  <w:t>4,349,527.61</w:t>
                </w:r>
              </w:p>
            </w:tc>
          </w:tr>
          <w:tr w:rsidR="00CA3AC1" w:rsidTr="00CA3AC1">
            <w:trPr>
              <w:cantSplit/>
            </w:trPr>
            <w:sdt>
              <w:sdtPr>
                <w:tag w:val="_PLD_77ca15ebef62468eb0dd24c8e090b1ab"/>
                <w:id w:val="786466167"/>
                <w:lock w:val="sdtLocked"/>
              </w:sdtPr>
              <w:sdtContent>
                <w:tc>
                  <w:tcPr>
                    <w:tcW w:w="1927" w:type="pct"/>
                  </w:tcPr>
                  <w:p w:rsidR="00CA3AC1" w:rsidRDefault="009D1397" w:rsidP="00CA3AC1">
                    <w:pPr>
                      <w:rPr>
                        <w:szCs w:val="21"/>
                      </w:rPr>
                    </w:pPr>
                    <w:r>
                      <w:rPr>
                        <w:rFonts w:hint="eastAsia"/>
                        <w:szCs w:val="21"/>
                      </w:rPr>
                      <w:t>调整后期初未分配利润</w:t>
                    </w:r>
                  </w:p>
                </w:tc>
              </w:sdtContent>
            </w:sdt>
            <w:tc>
              <w:tcPr>
                <w:tcW w:w="1560" w:type="pct"/>
              </w:tcPr>
              <w:p w:rsidR="00CA3AC1" w:rsidRDefault="009D1397" w:rsidP="00CA3AC1">
                <w:pPr>
                  <w:ind w:right="6"/>
                  <w:jc w:val="right"/>
                  <w:rPr>
                    <w:szCs w:val="21"/>
                  </w:rPr>
                </w:pPr>
                <w:r>
                  <w:t>1,121,449,849.60</w:t>
                </w:r>
              </w:p>
            </w:tc>
            <w:tc>
              <w:tcPr>
                <w:tcW w:w="1512" w:type="pct"/>
              </w:tcPr>
              <w:p w:rsidR="00CA3AC1" w:rsidRDefault="009D1397" w:rsidP="00CA3AC1">
                <w:pPr>
                  <w:ind w:right="6"/>
                  <w:jc w:val="right"/>
                  <w:rPr>
                    <w:szCs w:val="21"/>
                  </w:rPr>
                </w:pPr>
                <w:r>
                  <w:t>888,854,601.32</w:t>
                </w:r>
              </w:p>
            </w:tc>
          </w:tr>
          <w:tr w:rsidR="00CA3AC1" w:rsidTr="00CA3AC1">
            <w:trPr>
              <w:cantSplit/>
            </w:trPr>
            <w:sdt>
              <w:sdtPr>
                <w:tag w:val="_PLD_9fc7a2bfee39423d80a60d153fe240df"/>
                <w:id w:val="-1851174901"/>
                <w:lock w:val="sdtLocked"/>
              </w:sdtPr>
              <w:sdtContent>
                <w:tc>
                  <w:tcPr>
                    <w:tcW w:w="1927" w:type="pct"/>
                  </w:tcPr>
                  <w:p w:rsidR="00CA3AC1" w:rsidRDefault="009D1397" w:rsidP="00CA3AC1">
                    <w:pPr>
                      <w:ind w:right="6"/>
                      <w:rPr>
                        <w:szCs w:val="21"/>
                      </w:rPr>
                    </w:pPr>
                    <w:r>
                      <w:rPr>
                        <w:rFonts w:hint="eastAsia"/>
                        <w:szCs w:val="21"/>
                      </w:rPr>
                      <w:t>加：本期归属于母公司所有者的净利润</w:t>
                    </w:r>
                  </w:p>
                </w:tc>
              </w:sdtContent>
            </w:sdt>
            <w:tc>
              <w:tcPr>
                <w:tcW w:w="1560" w:type="pct"/>
              </w:tcPr>
              <w:p w:rsidR="00CA3AC1" w:rsidRDefault="00980C4F" w:rsidP="00CA3AC1">
                <w:pPr>
                  <w:ind w:right="6"/>
                  <w:jc w:val="right"/>
                  <w:rPr>
                    <w:szCs w:val="21"/>
                  </w:rPr>
                </w:pPr>
                <w:r>
                  <w:t>380,591,418.0</w:t>
                </w:r>
                <w:r>
                  <w:rPr>
                    <w:rFonts w:hint="eastAsia"/>
                  </w:rPr>
                  <w:t>6</w:t>
                </w:r>
              </w:p>
            </w:tc>
            <w:tc>
              <w:tcPr>
                <w:tcW w:w="1512" w:type="pct"/>
              </w:tcPr>
              <w:p w:rsidR="00CA3AC1" w:rsidRDefault="009D1397" w:rsidP="00CA3AC1">
                <w:pPr>
                  <w:ind w:right="6"/>
                  <w:jc w:val="right"/>
                  <w:rPr>
                    <w:szCs w:val="21"/>
                  </w:rPr>
                </w:pPr>
                <w:r>
                  <w:t>372,626,611.96</w:t>
                </w:r>
              </w:p>
            </w:tc>
          </w:tr>
          <w:tr w:rsidR="00CA3AC1" w:rsidTr="00CA3AC1">
            <w:trPr>
              <w:cantSplit/>
            </w:trPr>
            <w:sdt>
              <w:sdtPr>
                <w:tag w:val="_PLD_45ceb5eda6064d7ea7b72559c6fb383d"/>
                <w:id w:val="12574850"/>
                <w:lock w:val="sdtLocked"/>
              </w:sdtPr>
              <w:sdtContent>
                <w:tc>
                  <w:tcPr>
                    <w:tcW w:w="1927" w:type="pct"/>
                  </w:tcPr>
                  <w:p w:rsidR="00CA3AC1" w:rsidRDefault="009D1397" w:rsidP="00CA3AC1">
                    <w:pPr>
                      <w:autoSpaceDE w:val="0"/>
                      <w:autoSpaceDN w:val="0"/>
                      <w:adjustRightInd w:val="0"/>
                      <w:rPr>
                        <w:szCs w:val="21"/>
                      </w:rPr>
                    </w:pPr>
                    <w:r>
                      <w:rPr>
                        <w:rFonts w:hint="eastAsia"/>
                        <w:szCs w:val="21"/>
                      </w:rPr>
                      <w:t>减：提取法定盈余公积</w:t>
                    </w:r>
                  </w:p>
                </w:tc>
              </w:sdtContent>
            </w:sdt>
            <w:tc>
              <w:tcPr>
                <w:tcW w:w="1560" w:type="pct"/>
              </w:tcPr>
              <w:p w:rsidR="00CA3AC1" w:rsidRDefault="009D1397" w:rsidP="00CA3AC1">
                <w:pPr>
                  <w:jc w:val="right"/>
                  <w:rPr>
                    <w:szCs w:val="21"/>
                  </w:rPr>
                </w:pPr>
                <w:r>
                  <w:t>35,056,354.17</w:t>
                </w:r>
              </w:p>
            </w:tc>
            <w:tc>
              <w:tcPr>
                <w:tcW w:w="1512" w:type="pct"/>
              </w:tcPr>
              <w:p w:rsidR="00CA3AC1" w:rsidRDefault="009D1397" w:rsidP="00CA3AC1">
                <w:pPr>
                  <w:ind w:right="6"/>
                  <w:jc w:val="right"/>
                  <w:rPr>
                    <w:szCs w:val="21"/>
                  </w:rPr>
                </w:pPr>
                <w:r>
                  <w:t>35,332,011.68</w:t>
                </w:r>
              </w:p>
            </w:tc>
          </w:tr>
          <w:tr w:rsidR="00CA3AC1" w:rsidTr="00CA3AC1">
            <w:trPr>
              <w:cantSplit/>
            </w:trPr>
            <w:sdt>
              <w:sdtPr>
                <w:tag w:val="_PLD_b9048167f4e548f88b2ee2db042401a5"/>
                <w:id w:val="1171527888"/>
                <w:lock w:val="sdtLocked"/>
              </w:sdtPr>
              <w:sdtContent>
                <w:tc>
                  <w:tcPr>
                    <w:tcW w:w="1927" w:type="pct"/>
                  </w:tcPr>
                  <w:p w:rsidR="00CA3AC1" w:rsidRDefault="009D1397" w:rsidP="00CA3AC1">
                    <w:pPr>
                      <w:autoSpaceDE w:val="0"/>
                      <w:autoSpaceDN w:val="0"/>
                      <w:adjustRightInd w:val="0"/>
                      <w:ind w:firstLine="420"/>
                      <w:rPr>
                        <w:szCs w:val="21"/>
                      </w:rPr>
                    </w:pPr>
                    <w:r>
                      <w:rPr>
                        <w:rFonts w:hint="eastAsia"/>
                        <w:szCs w:val="21"/>
                      </w:rPr>
                      <w:t>提取任意盈余公积</w:t>
                    </w:r>
                  </w:p>
                </w:tc>
              </w:sdtContent>
            </w:sdt>
            <w:tc>
              <w:tcPr>
                <w:tcW w:w="1560" w:type="pct"/>
              </w:tcPr>
              <w:p w:rsidR="00CA3AC1" w:rsidRDefault="00CA3AC1" w:rsidP="00CA3AC1">
                <w:pPr>
                  <w:jc w:val="right"/>
                  <w:rPr>
                    <w:szCs w:val="21"/>
                  </w:rPr>
                </w:pPr>
              </w:p>
            </w:tc>
            <w:tc>
              <w:tcPr>
                <w:tcW w:w="1512" w:type="pct"/>
              </w:tcPr>
              <w:p w:rsidR="00CA3AC1" w:rsidRDefault="00CA3AC1" w:rsidP="00CA3AC1">
                <w:pPr>
                  <w:ind w:right="6"/>
                  <w:jc w:val="right"/>
                  <w:rPr>
                    <w:szCs w:val="21"/>
                  </w:rPr>
                </w:pPr>
              </w:p>
            </w:tc>
          </w:tr>
          <w:tr w:rsidR="00CA3AC1" w:rsidTr="00CA3AC1">
            <w:trPr>
              <w:cantSplit/>
            </w:trPr>
            <w:sdt>
              <w:sdtPr>
                <w:tag w:val="_PLD_50cefe8e83c143188bf2474236d80680"/>
                <w:id w:val="520666922"/>
                <w:lock w:val="sdtLocked"/>
              </w:sdtPr>
              <w:sdtContent>
                <w:tc>
                  <w:tcPr>
                    <w:tcW w:w="1927" w:type="pct"/>
                  </w:tcPr>
                  <w:p w:rsidR="00CA3AC1" w:rsidRDefault="009D1397" w:rsidP="00CA3AC1">
                    <w:pPr>
                      <w:autoSpaceDE w:val="0"/>
                      <w:autoSpaceDN w:val="0"/>
                      <w:adjustRightInd w:val="0"/>
                      <w:ind w:firstLine="420"/>
                      <w:rPr>
                        <w:szCs w:val="21"/>
                      </w:rPr>
                    </w:pPr>
                    <w:r>
                      <w:rPr>
                        <w:rFonts w:hint="eastAsia"/>
                        <w:szCs w:val="21"/>
                      </w:rPr>
                      <w:t>提取一般风险准备</w:t>
                    </w:r>
                  </w:p>
                </w:tc>
              </w:sdtContent>
            </w:sdt>
            <w:tc>
              <w:tcPr>
                <w:tcW w:w="1560" w:type="pct"/>
              </w:tcPr>
              <w:p w:rsidR="00CA3AC1" w:rsidRDefault="00CA3AC1" w:rsidP="00CA3AC1">
                <w:pPr>
                  <w:jc w:val="right"/>
                  <w:rPr>
                    <w:szCs w:val="21"/>
                  </w:rPr>
                </w:pPr>
              </w:p>
            </w:tc>
            <w:tc>
              <w:tcPr>
                <w:tcW w:w="1512" w:type="pct"/>
              </w:tcPr>
              <w:p w:rsidR="00CA3AC1" w:rsidRDefault="00CA3AC1" w:rsidP="00CA3AC1">
                <w:pPr>
                  <w:ind w:right="6"/>
                  <w:jc w:val="right"/>
                  <w:rPr>
                    <w:szCs w:val="21"/>
                  </w:rPr>
                </w:pPr>
              </w:p>
            </w:tc>
          </w:tr>
          <w:tr w:rsidR="00CA3AC1" w:rsidTr="00CA3AC1">
            <w:trPr>
              <w:cantSplit/>
            </w:trPr>
            <w:sdt>
              <w:sdtPr>
                <w:tag w:val="_PLD_87bbb7d2e8fe4a08961cba210a7ec6dc"/>
                <w:id w:val="241769843"/>
                <w:lock w:val="sdtLocked"/>
              </w:sdtPr>
              <w:sdtContent>
                <w:tc>
                  <w:tcPr>
                    <w:tcW w:w="1927" w:type="pct"/>
                  </w:tcPr>
                  <w:p w:rsidR="00CA3AC1" w:rsidRDefault="009D1397" w:rsidP="00CA3AC1">
                    <w:pPr>
                      <w:autoSpaceDE w:val="0"/>
                      <w:autoSpaceDN w:val="0"/>
                      <w:adjustRightInd w:val="0"/>
                      <w:ind w:firstLine="420"/>
                      <w:rPr>
                        <w:szCs w:val="21"/>
                      </w:rPr>
                    </w:pPr>
                    <w:r>
                      <w:rPr>
                        <w:rFonts w:hint="eastAsia"/>
                        <w:szCs w:val="21"/>
                      </w:rPr>
                      <w:t>应付普通股股利</w:t>
                    </w:r>
                  </w:p>
                </w:tc>
              </w:sdtContent>
            </w:sdt>
            <w:tc>
              <w:tcPr>
                <w:tcW w:w="1560" w:type="pct"/>
              </w:tcPr>
              <w:p w:rsidR="00CA3AC1" w:rsidRDefault="009D1397" w:rsidP="00CA3AC1">
                <w:pPr>
                  <w:jc w:val="right"/>
                  <w:rPr>
                    <w:szCs w:val="21"/>
                  </w:rPr>
                </w:pPr>
                <w:r>
                  <w:t>104,699,352.00</w:t>
                </w:r>
              </w:p>
            </w:tc>
            <w:tc>
              <w:tcPr>
                <w:tcW w:w="1512" w:type="pct"/>
              </w:tcPr>
              <w:p w:rsidR="00CA3AC1" w:rsidRDefault="009D1397" w:rsidP="00CA3AC1">
                <w:pPr>
                  <w:ind w:right="6"/>
                  <w:jc w:val="right"/>
                  <w:rPr>
                    <w:szCs w:val="21"/>
                  </w:rPr>
                </w:pPr>
                <w:r>
                  <w:t>104,699,352.00</w:t>
                </w:r>
              </w:p>
            </w:tc>
          </w:tr>
          <w:tr w:rsidR="00CA3AC1" w:rsidTr="00CA3AC1">
            <w:trPr>
              <w:cantSplit/>
            </w:trPr>
            <w:sdt>
              <w:sdtPr>
                <w:tag w:val="_PLD_4bbfbdfbfae0435097e7295f7e9172d3"/>
                <w:id w:val="353153209"/>
                <w:lock w:val="sdtLocked"/>
              </w:sdtPr>
              <w:sdtContent>
                <w:tc>
                  <w:tcPr>
                    <w:tcW w:w="1927" w:type="pct"/>
                  </w:tcPr>
                  <w:p w:rsidR="00CA3AC1" w:rsidRDefault="009D1397" w:rsidP="00CA3AC1">
                    <w:pPr>
                      <w:autoSpaceDE w:val="0"/>
                      <w:autoSpaceDN w:val="0"/>
                      <w:adjustRightInd w:val="0"/>
                      <w:ind w:firstLine="420"/>
                      <w:rPr>
                        <w:szCs w:val="21"/>
                      </w:rPr>
                    </w:pPr>
                    <w:r>
                      <w:rPr>
                        <w:rFonts w:hint="eastAsia"/>
                        <w:szCs w:val="21"/>
                      </w:rPr>
                      <w:t>转作股本的普通股股利</w:t>
                    </w:r>
                  </w:p>
                </w:tc>
              </w:sdtContent>
            </w:sdt>
            <w:tc>
              <w:tcPr>
                <w:tcW w:w="1560" w:type="pct"/>
              </w:tcPr>
              <w:p w:rsidR="00CA3AC1" w:rsidRDefault="00CA3AC1" w:rsidP="00CA3AC1">
                <w:pPr>
                  <w:jc w:val="right"/>
                  <w:rPr>
                    <w:szCs w:val="21"/>
                  </w:rPr>
                </w:pPr>
              </w:p>
            </w:tc>
            <w:tc>
              <w:tcPr>
                <w:tcW w:w="1512" w:type="pct"/>
              </w:tcPr>
              <w:p w:rsidR="00CA3AC1" w:rsidRDefault="00CA3AC1" w:rsidP="00CA3AC1">
                <w:pPr>
                  <w:ind w:right="6"/>
                  <w:jc w:val="right"/>
                  <w:rPr>
                    <w:szCs w:val="21"/>
                  </w:rPr>
                </w:pPr>
              </w:p>
            </w:tc>
          </w:tr>
          <w:tr w:rsidR="00CA3AC1" w:rsidTr="00CA3AC1">
            <w:trPr>
              <w:cantSplit/>
            </w:trPr>
            <w:sdt>
              <w:sdtPr>
                <w:tag w:val="_PLD_d7d3f7cba9bf4a16a498b0ccb214564d"/>
                <w:id w:val="-1590308980"/>
                <w:lock w:val="sdtLocked"/>
              </w:sdtPr>
              <w:sdtContent>
                <w:tc>
                  <w:tcPr>
                    <w:tcW w:w="1927" w:type="pct"/>
                  </w:tcPr>
                  <w:p w:rsidR="00CA3AC1" w:rsidRDefault="009D1397" w:rsidP="00CA3AC1">
                    <w:pPr>
                      <w:autoSpaceDE w:val="0"/>
                      <w:autoSpaceDN w:val="0"/>
                      <w:adjustRightInd w:val="0"/>
                      <w:rPr>
                        <w:szCs w:val="21"/>
                      </w:rPr>
                    </w:pPr>
                    <w:r>
                      <w:rPr>
                        <w:rFonts w:hint="eastAsia"/>
                        <w:szCs w:val="21"/>
                      </w:rPr>
                      <w:t>期末未分配利润</w:t>
                    </w:r>
                  </w:p>
                </w:tc>
              </w:sdtContent>
            </w:sdt>
            <w:tc>
              <w:tcPr>
                <w:tcW w:w="1560" w:type="pct"/>
              </w:tcPr>
              <w:p w:rsidR="00CA3AC1" w:rsidRDefault="009D1397" w:rsidP="00980C4F">
                <w:pPr>
                  <w:jc w:val="right"/>
                  <w:rPr>
                    <w:szCs w:val="21"/>
                  </w:rPr>
                </w:pPr>
                <w:r>
                  <w:t>1,362,285,561.</w:t>
                </w:r>
                <w:r w:rsidR="00980C4F">
                  <w:rPr>
                    <w:rFonts w:hint="eastAsia"/>
                  </w:rPr>
                  <w:t>49</w:t>
                </w:r>
              </w:p>
            </w:tc>
            <w:tc>
              <w:tcPr>
                <w:tcW w:w="1512" w:type="pct"/>
              </w:tcPr>
              <w:p w:rsidR="00CA3AC1" w:rsidRDefault="009D1397" w:rsidP="00CA3AC1">
                <w:pPr>
                  <w:ind w:right="6"/>
                  <w:jc w:val="right"/>
                  <w:rPr>
                    <w:szCs w:val="21"/>
                  </w:rPr>
                </w:pPr>
                <w:r>
                  <w:t>1,121,449,849.60</w:t>
                </w:r>
              </w:p>
            </w:tc>
          </w:tr>
        </w:tbl>
        <w:p w:rsidR="00CA3AC1" w:rsidRDefault="00CA3AC1"/>
        <w:p w:rsidR="00CA3AC1" w:rsidRDefault="009D1397">
          <w:pPr>
            <w:spacing w:before="60" w:after="60"/>
            <w:rPr>
              <w:color w:val="000000" w:themeColor="text1"/>
              <w:szCs w:val="21"/>
            </w:rPr>
          </w:pPr>
          <w:r>
            <w:rPr>
              <w:rFonts w:hint="eastAsia"/>
              <w:color w:val="000000" w:themeColor="text1"/>
              <w:szCs w:val="21"/>
            </w:rPr>
            <w:t>调整期初未分配利润明细：</w:t>
          </w:r>
        </w:p>
        <w:p w:rsidR="00CA3AC1" w:rsidRDefault="009D1397">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967034283"/>
              <w:lock w:val="sdtLocked"/>
              <w:placeholder>
                <w:docPart w:val="GBC22222222222222222222222222222"/>
              </w:placeholder>
            </w:sdtPr>
            <w:sdtContent>
              <w:r>
                <w:rPr>
                  <w:rFonts w:hint="eastAsia"/>
                  <w:szCs w:val="21"/>
                </w:rPr>
                <w:t>0</w:t>
              </w:r>
            </w:sdtContent>
          </w:sdt>
          <w:r>
            <w:rPr>
              <w:rFonts w:hint="eastAsia"/>
              <w:szCs w:val="21"/>
            </w:rPr>
            <w:t xml:space="preserve"> 元。</w:t>
          </w:r>
        </w:p>
        <w:p w:rsidR="00CA3AC1" w:rsidRDefault="009D1397">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154297082"/>
              <w:lock w:val="sdtLocked"/>
              <w:placeholder>
                <w:docPart w:val="GBC22222222222222222222222222222"/>
              </w:placeholder>
            </w:sdtPr>
            <w:sdtContent>
              <w:r>
                <w:rPr>
                  <w:rFonts w:hint="eastAsia"/>
                  <w:szCs w:val="21"/>
                </w:rPr>
                <w:t>0</w:t>
              </w:r>
            </w:sdtContent>
          </w:sdt>
          <w:r>
            <w:rPr>
              <w:rFonts w:hint="eastAsia"/>
              <w:szCs w:val="21"/>
            </w:rPr>
            <w:t xml:space="preserve"> 元。</w:t>
          </w:r>
        </w:p>
        <w:p w:rsidR="00CA3AC1" w:rsidRDefault="009D1397">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129324321"/>
              <w:lock w:val="sdtLocked"/>
              <w:placeholder>
                <w:docPart w:val="GBC22222222222222222222222222222"/>
              </w:placeholder>
            </w:sdtPr>
            <w:sdtContent>
              <w:r>
                <w:rPr>
                  <w:rFonts w:hint="eastAsia"/>
                  <w:szCs w:val="21"/>
                </w:rPr>
                <w:t>0</w:t>
              </w:r>
            </w:sdtContent>
          </w:sdt>
          <w:r>
            <w:rPr>
              <w:rFonts w:hint="eastAsia"/>
              <w:szCs w:val="21"/>
            </w:rPr>
            <w:t xml:space="preserve"> 元。</w:t>
          </w:r>
        </w:p>
        <w:p w:rsidR="00CA3AC1" w:rsidRDefault="009D1397">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1618592560"/>
              <w:lock w:val="sdtLocked"/>
              <w:placeholder>
                <w:docPart w:val="GBC22222222222222222222222222222"/>
              </w:placeholder>
            </w:sdtPr>
            <w:sdtContent>
              <w:r w:rsidRPr="004466EA">
                <w:rPr>
                  <w:szCs w:val="21"/>
                </w:rPr>
                <w:t>22,230,477.70</w:t>
              </w:r>
            </w:sdtContent>
          </w:sdt>
          <w:r>
            <w:rPr>
              <w:rFonts w:hint="eastAsia"/>
              <w:szCs w:val="21"/>
            </w:rPr>
            <w:t xml:space="preserve"> 元。</w:t>
          </w:r>
        </w:p>
        <w:p w:rsidR="00CA3AC1" w:rsidRDefault="009D1397">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468941098"/>
              <w:lock w:val="sdtLocked"/>
              <w:placeholder>
                <w:docPart w:val="GBC22222222222222222222222222222"/>
              </w:placeholder>
            </w:sdtPr>
            <w:sdtContent>
              <w:r>
                <w:rPr>
                  <w:rFonts w:hint="eastAsia"/>
                  <w:szCs w:val="21"/>
                </w:rPr>
                <w:t>0</w:t>
              </w:r>
            </w:sdtContent>
          </w:sdt>
          <w:r>
            <w:rPr>
              <w:rFonts w:hint="eastAsia"/>
              <w:szCs w:val="21"/>
            </w:rPr>
            <w:t xml:space="preserve"> 元。</w:t>
          </w:r>
        </w:p>
      </w:sdtContent>
    </w:sdt>
    <w:p w:rsidR="00CA3AC1" w:rsidRDefault="00CA3AC1">
      <w:pPr>
        <w:rPr>
          <w:szCs w:val="21"/>
        </w:rPr>
      </w:pPr>
    </w:p>
    <w:sdt>
      <w:sdtPr>
        <w:rPr>
          <w:rFonts w:ascii="宋体" w:hAnsi="宋体" w:cs="宋体" w:hint="eastAsia"/>
          <w:b w:val="0"/>
          <w:bCs w:val="0"/>
          <w:kern w:val="0"/>
          <w:szCs w:val="21"/>
        </w:rPr>
        <w:alias w:val="模块:营业收入和营业成本"/>
        <w:tag w:val="_SEC_4f278fa30cb04e56a01c1330e71747dc"/>
        <w:id w:val="-1935283713"/>
        <w:lock w:val="sdtLocked"/>
        <w:placeholder>
          <w:docPart w:val="GBC22222222222222222222222222222"/>
        </w:placeholder>
      </w:sdtPr>
      <w:sdtEndPr>
        <w:rPr>
          <w:rFonts w:hint="default"/>
          <w:szCs w:val="24"/>
        </w:rPr>
      </w:sdtEndPr>
      <w:sdtContent>
        <w:p w:rsidR="00CA3AC1" w:rsidRDefault="009D1397" w:rsidP="009D1397">
          <w:pPr>
            <w:pStyle w:val="3"/>
            <w:numPr>
              <w:ilvl w:val="0"/>
              <w:numId w:val="6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1891144303"/>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bCs/>
              <w:szCs w:val="21"/>
            </w:rPr>
            <w:t>单位：</w:t>
          </w:r>
          <w:sdt>
            <w:sdtPr>
              <w:rPr>
                <w:rFonts w:hint="eastAsia"/>
                <w:bCs/>
                <w:szCs w:val="21"/>
              </w:rPr>
              <w:alias w:val="单位：财务附注：营业收入"/>
              <w:tag w:val="_GBC_65cadde8ae1e4b178e7f2737b89bb434"/>
              <w:id w:val="-1122922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172187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Style w:val="g5"/>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1864"/>
            <w:gridCol w:w="1877"/>
            <w:gridCol w:w="1875"/>
            <w:gridCol w:w="1875"/>
          </w:tblGrid>
          <w:tr w:rsidR="00CA3AC1" w:rsidTr="00CA3AC1">
            <w:sdt>
              <w:sdtPr>
                <w:tag w:val="_PLD_77e8683f75cd4c9e919404e1278fe9a0"/>
                <w:id w:val="-1697305904"/>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项目</w:t>
                    </w:r>
                  </w:p>
                </w:tc>
              </w:sdtContent>
            </w:sdt>
            <w:sdt>
              <w:sdtPr>
                <w:tag w:val="_PLD_e956f55a311f45a19dc3ce9396b931c9"/>
                <w:id w:val="-931426826"/>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本期发生额</w:t>
                    </w:r>
                  </w:p>
                </w:tc>
              </w:sdtContent>
            </w:sdt>
            <w:sdt>
              <w:sdtPr>
                <w:tag w:val="_PLD_d175a7df90684e2bbdccc1ba942f2760"/>
                <w:id w:val="-2022612077"/>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上期发生额</w:t>
                    </w:r>
                  </w:p>
                </w:tc>
              </w:sdtContent>
            </w:sdt>
          </w:tr>
          <w:tr w:rsidR="00CA3AC1" w:rsidTr="00CA3AC1">
            <w:tc>
              <w:tcPr>
                <w:tcW w:w="804" w:type="pct"/>
                <w:vMerge/>
                <w:tcBorders>
                  <w:left w:val="single" w:sz="4" w:space="0" w:color="auto"/>
                  <w:bottom w:val="single" w:sz="4" w:space="0" w:color="auto"/>
                  <w:right w:val="single" w:sz="4" w:space="0" w:color="auto"/>
                </w:tcBorders>
                <w:shd w:val="clear" w:color="auto" w:fill="auto"/>
              </w:tcPr>
              <w:p w:rsidR="00CA3AC1" w:rsidRDefault="00CA3AC1" w:rsidP="00CA3AC1">
                <w:pPr>
                  <w:jc w:val="center"/>
                  <w:rPr>
                    <w:szCs w:val="21"/>
                  </w:rPr>
                </w:pPr>
              </w:p>
            </w:tc>
            <w:sdt>
              <w:sdtPr>
                <w:tag w:val="_PLD_fe053e4bca564a1fbda44c85256ce067"/>
                <w:id w:val="1402718770"/>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收入</w:t>
                    </w:r>
                  </w:p>
                </w:tc>
              </w:sdtContent>
            </w:sdt>
            <w:sdt>
              <w:sdtPr>
                <w:tag w:val="_PLD_88be7d92d03d4168a79d4492be4a258c"/>
                <w:id w:val="122055448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成本</w:t>
                    </w:r>
                  </w:p>
                </w:tc>
              </w:sdtContent>
            </w:sdt>
            <w:sdt>
              <w:sdtPr>
                <w:tag w:val="_PLD_5ba4682bc5644bc38c4b795c78508b1f"/>
                <w:id w:val="158626351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收入</w:t>
                    </w:r>
                  </w:p>
                </w:tc>
              </w:sdtContent>
            </w:sdt>
            <w:sdt>
              <w:sdtPr>
                <w:tag w:val="_PLD_94a3ede4ab834e37a20364f2c6897976"/>
                <w:id w:val="-101792203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成本</w:t>
                    </w:r>
                  </w:p>
                </w:tc>
              </w:sdtContent>
            </w:sdt>
          </w:tr>
          <w:tr w:rsidR="00CA3AC1" w:rsidTr="00CA3AC1">
            <w:sdt>
              <w:sdtPr>
                <w:tag w:val="_PLD_7940b00507304d829a4504bf1ed9614e"/>
                <w:id w:val="1791247884"/>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823,685,351.56</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277,159,836.83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793,963,519.80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265,883,287.83</w:t>
                </w:r>
              </w:p>
            </w:tc>
          </w:tr>
          <w:tr w:rsidR="00CA3AC1" w:rsidTr="00CA3AC1">
            <w:sdt>
              <w:sdtPr>
                <w:tag w:val="_PLD_5a6f7d26b9aa400b90e8820fa4049db6"/>
                <w:id w:val="-2102782503"/>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100,990,601.66</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62,089,620.55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97,312,268.63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60,731,959.02</w:t>
                </w:r>
              </w:p>
            </w:tc>
          </w:tr>
          <w:tr w:rsidR="00CA3AC1" w:rsidTr="00CA3AC1">
            <w:sdt>
              <w:sdtPr>
                <w:tag w:val="_PLD_898cf287f001436badb631738dfa74be"/>
                <w:id w:val="177312115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924,675,953.22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339,249,457.38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891,275,788.43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326,615,246.85</w:t>
                </w:r>
              </w:p>
            </w:tc>
          </w:tr>
        </w:tbl>
        <w:p w:rsidR="00CA3AC1" w:rsidRDefault="00CA3AC1"/>
        <w:p w:rsidR="00CA3AC1" w:rsidRDefault="004A63B8"/>
      </w:sdtContent>
    </w:sdt>
    <w:sdt>
      <w:sdtPr>
        <w:rPr>
          <w:rFonts w:ascii="宋体" w:hAnsi="宋体" w:cs="宋体" w:hint="eastAsia"/>
          <w:b w:val="0"/>
          <w:bCs w:val="0"/>
          <w:kern w:val="0"/>
          <w:szCs w:val="21"/>
        </w:rPr>
        <w:alias w:val="模块:税金及附加"/>
        <w:tag w:val="_SEC_f69e6c0ae3f44fea9945d377a149f8ef"/>
        <w:id w:val="-752434489"/>
        <w:lock w:val="sdtLocked"/>
        <w:placeholder>
          <w:docPart w:val="GBC22222222222222222222222222222"/>
        </w:placeholder>
      </w:sdtPr>
      <w:sdtEndPr>
        <w:rPr>
          <w:rFonts w:cstheme="minorBidi"/>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121569622"/>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b/>
              <w:szCs w:val="21"/>
            </w:rPr>
          </w:pPr>
          <w:r>
            <w:rPr>
              <w:rFonts w:hint="eastAsia"/>
              <w:szCs w:val="21"/>
            </w:rPr>
            <w:t>单位：</w:t>
          </w:r>
          <w:sdt>
            <w:sdtPr>
              <w:rPr>
                <w:rFonts w:hint="eastAsia"/>
                <w:szCs w:val="21"/>
              </w:rPr>
              <w:alias w:val="单位：财务附注：税金及附加"/>
              <w:tag w:val="_GBC_6e5742d697d44a7dabc4411d4cd3c055"/>
              <w:id w:val="4639285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287013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CA3AC1" w:rsidTr="00CA3AC1">
            <w:sdt>
              <w:sdtPr>
                <w:tag w:val="_PLD_82dcdcc171754a7b940a70d1c7daa5c1"/>
                <w:id w:val="114956876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241069240"/>
                <w:lock w:val="sdtLocked"/>
              </w:sdtPr>
              <w:sdtContent>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jc w:val="center"/>
                      <w:rPr>
                        <w:szCs w:val="21"/>
                      </w:rPr>
                    </w:pPr>
                    <w:r>
                      <w:rPr>
                        <w:rFonts w:hint="eastAsia"/>
                        <w:szCs w:val="21"/>
                      </w:rPr>
                      <w:t>本期发生额</w:t>
                    </w:r>
                  </w:p>
                </w:tc>
              </w:sdtContent>
            </w:sdt>
            <w:sdt>
              <w:sdtPr>
                <w:tag w:val="_PLD_5e944d291c9a4b0aab9f6558226d9112"/>
                <w:id w:val="820769718"/>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jc w:val="center"/>
                      <w:rPr>
                        <w:szCs w:val="21"/>
                      </w:rPr>
                    </w:pPr>
                    <w:r>
                      <w:rPr>
                        <w:rFonts w:hint="eastAsia"/>
                        <w:szCs w:val="21"/>
                      </w:rPr>
                      <w:t>上期发生额</w:t>
                    </w:r>
                  </w:p>
                </w:tc>
              </w:sdtContent>
            </w:sdt>
          </w:tr>
          <w:tr w:rsidR="00CA3AC1" w:rsidTr="00CA3AC1">
            <w:sdt>
              <w:sdtPr>
                <w:tag w:val="_PLD_99bae3fb3f7e41a1932f2cb1d0c2b73c"/>
                <w:id w:val="23258358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CA3AC1" w:rsidP="00CA3AC1">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CA3AC1" w:rsidRDefault="00CA3AC1" w:rsidP="00CA3AC1">
                <w:pPr>
                  <w:jc w:val="right"/>
                  <w:rPr>
                    <w:szCs w:val="21"/>
                  </w:rPr>
                </w:pPr>
              </w:p>
            </w:tc>
          </w:tr>
          <w:tr w:rsidR="00CA3AC1" w:rsidTr="00CA3AC1">
            <w:sdt>
              <w:sdtPr>
                <w:tag w:val="_PLD_e9a0569e6365442e850d9c915777c01f"/>
                <w:id w:val="-164781025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autoSpaceDE w:val="0"/>
                  <w:autoSpaceDN w:val="0"/>
                  <w:adjustRightInd w:val="0"/>
                  <w:snapToGrid w:val="0"/>
                  <w:spacing w:line="240" w:lineRule="atLeast"/>
                  <w:jc w:val="right"/>
                  <w:rPr>
                    <w:szCs w:val="21"/>
                  </w:rPr>
                </w:pPr>
                <w:r>
                  <w:t>31,251,516.24</w:t>
                </w:r>
              </w:p>
            </w:tc>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jc w:val="right"/>
                  <w:rPr>
                    <w:szCs w:val="21"/>
                  </w:rPr>
                </w:pPr>
                <w:r>
                  <w:t>36,464,055.19</w:t>
                </w:r>
              </w:p>
            </w:tc>
          </w:tr>
          <w:tr w:rsidR="00CA3AC1" w:rsidTr="00CA3AC1">
            <w:sdt>
              <w:sdtPr>
                <w:tag w:val="_PLD_7d17d38bda30458a9c368c7b91c9efe7"/>
                <w:id w:val="161138635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autoSpaceDE w:val="0"/>
                  <w:autoSpaceDN w:val="0"/>
                  <w:adjustRightInd w:val="0"/>
                  <w:snapToGrid w:val="0"/>
                  <w:spacing w:line="240" w:lineRule="atLeast"/>
                  <w:jc w:val="right"/>
                  <w:rPr>
                    <w:szCs w:val="21"/>
                  </w:rPr>
                </w:pPr>
                <w:r>
                  <w:t>2,342,989.20</w:t>
                </w:r>
              </w:p>
            </w:tc>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jc w:val="right"/>
                  <w:rPr>
                    <w:szCs w:val="21"/>
                  </w:rPr>
                </w:pPr>
                <w:r>
                  <w:t>2,745,585.14</w:t>
                </w:r>
              </w:p>
            </w:tc>
          </w:tr>
          <w:tr w:rsidR="00CA3AC1" w:rsidTr="00CA3AC1">
            <w:sdt>
              <w:sdtPr>
                <w:tag w:val="_PLD_bef55e9bd6a0478eb1362e529d6fc7eb"/>
                <w:id w:val="-11729303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autoSpaceDE w:val="0"/>
                  <w:autoSpaceDN w:val="0"/>
                  <w:adjustRightInd w:val="0"/>
                  <w:snapToGrid w:val="0"/>
                  <w:spacing w:line="240" w:lineRule="atLeast"/>
                  <w:jc w:val="right"/>
                  <w:rPr>
                    <w:szCs w:val="21"/>
                  </w:rPr>
                </w:pPr>
                <w:r>
                  <w:t>2,321,107.11</w:t>
                </w:r>
              </w:p>
            </w:tc>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jc w:val="right"/>
                  <w:rPr>
                    <w:szCs w:val="21"/>
                  </w:rPr>
                </w:pPr>
                <w:r>
                  <w:t>2,721,815.91</w:t>
                </w:r>
              </w:p>
            </w:tc>
          </w:tr>
          <w:tr w:rsidR="00CA3AC1" w:rsidTr="00CA3AC1">
            <w:sdt>
              <w:sdtPr>
                <w:tag w:val="_PLD_d89a854fb3df4519ba9728a68cadad8d"/>
                <w:id w:val="167845968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CA3AC1" w:rsidP="00CA3AC1">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CA3AC1" w:rsidRDefault="00CA3AC1" w:rsidP="00CA3AC1">
                <w:pPr>
                  <w:jc w:val="right"/>
                  <w:rPr>
                    <w:szCs w:val="21"/>
                  </w:rPr>
                </w:pPr>
              </w:p>
            </w:tc>
          </w:tr>
          <w:tr w:rsidR="00CA3AC1" w:rsidTr="00CA3AC1">
            <w:sdt>
              <w:sdtPr>
                <w:tag w:val="_PLD_d56b8a7277924be8ba220071e1c5ce23"/>
                <w:id w:val="-45186083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autoSpaceDE w:val="0"/>
                  <w:autoSpaceDN w:val="0"/>
                  <w:adjustRightInd w:val="0"/>
                  <w:snapToGrid w:val="0"/>
                  <w:spacing w:line="240" w:lineRule="atLeast"/>
                  <w:jc w:val="right"/>
                  <w:rPr>
                    <w:szCs w:val="21"/>
                  </w:rPr>
                </w:pPr>
                <w:r>
                  <w:t>105,613,755.29</w:t>
                </w:r>
              </w:p>
            </w:tc>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jc w:val="right"/>
                  <w:rPr>
                    <w:szCs w:val="21"/>
                  </w:rPr>
                </w:pPr>
                <w:r>
                  <w:t>86,539,218.71</w:t>
                </w:r>
              </w:p>
            </w:tc>
          </w:tr>
          <w:tr w:rsidR="00CA3AC1" w:rsidTr="00CA3AC1">
            <w:sdt>
              <w:sdtPr>
                <w:tag w:val="_PLD_537b563d534942c38602f89386ea145e"/>
                <w:id w:val="-62067852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autoSpaceDE w:val="0"/>
                  <w:autoSpaceDN w:val="0"/>
                  <w:adjustRightInd w:val="0"/>
                  <w:snapToGrid w:val="0"/>
                  <w:spacing w:line="240" w:lineRule="atLeast"/>
                  <w:jc w:val="right"/>
                  <w:rPr>
                    <w:szCs w:val="21"/>
                  </w:rPr>
                </w:pPr>
                <w:r>
                  <w:t>6,868,986.92</w:t>
                </w:r>
              </w:p>
            </w:tc>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jc w:val="right"/>
                  <w:rPr>
                    <w:szCs w:val="21"/>
                  </w:rPr>
                </w:pPr>
                <w:r>
                  <w:t>6,329,423.69</w:t>
                </w:r>
              </w:p>
            </w:tc>
          </w:tr>
          <w:tr w:rsidR="00CA3AC1" w:rsidTr="00CA3AC1">
            <w:sdt>
              <w:sdtPr>
                <w:tag w:val="_PLD_28c1c727028f4cb9a8526f3e55fb2789"/>
                <w:id w:val="-136867645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CA3AC1" w:rsidP="00CA3AC1">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CA3AC1" w:rsidRDefault="00CA3AC1" w:rsidP="00CA3AC1">
                <w:pPr>
                  <w:jc w:val="right"/>
                  <w:rPr>
                    <w:szCs w:val="21"/>
                  </w:rPr>
                </w:pPr>
              </w:p>
            </w:tc>
          </w:tr>
          <w:tr w:rsidR="00CA3AC1" w:rsidTr="00CA3AC1">
            <w:sdt>
              <w:sdtPr>
                <w:tag w:val="_PLD_eb74872a76fb40e9abf1ec9e7e510b43"/>
                <w:id w:val="135438882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autoSpaceDE w:val="0"/>
                  <w:autoSpaceDN w:val="0"/>
                  <w:adjustRightInd w:val="0"/>
                  <w:snapToGrid w:val="0"/>
                  <w:spacing w:line="240" w:lineRule="atLeast"/>
                  <w:jc w:val="right"/>
                  <w:rPr>
                    <w:szCs w:val="21"/>
                  </w:rPr>
                </w:pPr>
                <w:r>
                  <w:t>282,820.93</w:t>
                </w:r>
              </w:p>
            </w:tc>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jc w:val="right"/>
                  <w:rPr>
                    <w:szCs w:val="21"/>
                  </w:rPr>
                </w:pPr>
                <w:r>
                  <w:t>735,686.29</w:t>
                </w:r>
              </w:p>
            </w:tc>
          </w:tr>
          <w:sdt>
            <w:sdtPr>
              <w:rPr>
                <w:szCs w:val="21"/>
              </w:rPr>
              <w:alias w:val="税金及附加明细"/>
              <w:tag w:val="_TUP_3842ae6256b947afbc8e60731c4db63e"/>
              <w:id w:val="307986736"/>
              <w:lock w:val="sdtLocked"/>
            </w:sdtPr>
            <w:sdtContent>
              <w:tr w:rsidR="00CA3AC1" w:rsidTr="00CA3AC1">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rPr>
                        <w:szCs w:val="21"/>
                      </w:rPr>
                    </w:pPr>
                    <w:r>
                      <w:t>土地增值税</w:t>
                    </w:r>
                  </w:p>
                </w:tc>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autoSpaceDE w:val="0"/>
                      <w:autoSpaceDN w:val="0"/>
                      <w:adjustRightInd w:val="0"/>
                      <w:snapToGrid w:val="0"/>
                      <w:spacing w:line="240" w:lineRule="atLeast"/>
                      <w:jc w:val="right"/>
                      <w:rPr>
                        <w:szCs w:val="21"/>
                      </w:rPr>
                    </w:pPr>
                    <w:r>
                      <w:t>365,323.17</w:t>
                    </w:r>
                  </w:p>
                </w:tc>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jc w:val="right"/>
                      <w:rPr>
                        <w:szCs w:val="21"/>
                      </w:rPr>
                    </w:pPr>
                    <w:r>
                      <w:t>365,323.17</w:t>
                    </w:r>
                  </w:p>
                </w:tc>
              </w:tr>
            </w:sdtContent>
          </w:sdt>
          <w:tr w:rsidR="00CA3AC1" w:rsidTr="00CA3AC1">
            <w:sdt>
              <w:sdtPr>
                <w:tag w:val="_PLD_b2217e6f95dc4d78afa0cd09f992ae49"/>
                <w:id w:val="-3443331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CA3AC1" w:rsidRDefault="009D1397" w:rsidP="00CA3AC1">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autoSpaceDE w:val="0"/>
                  <w:autoSpaceDN w:val="0"/>
                  <w:adjustRightInd w:val="0"/>
                  <w:snapToGrid w:val="0"/>
                  <w:spacing w:line="240" w:lineRule="atLeast"/>
                  <w:jc w:val="right"/>
                  <w:rPr>
                    <w:szCs w:val="21"/>
                  </w:rPr>
                </w:pPr>
                <w:r>
                  <w:t>149,046,498.86</w:t>
                </w:r>
              </w:p>
            </w:tc>
            <w:tc>
              <w:tcPr>
                <w:tcW w:w="1697" w:type="pct"/>
                <w:tcBorders>
                  <w:top w:val="single" w:sz="6" w:space="0" w:color="auto"/>
                  <w:left w:val="single" w:sz="6" w:space="0" w:color="auto"/>
                  <w:bottom w:val="single" w:sz="6" w:space="0" w:color="auto"/>
                  <w:right w:val="single" w:sz="6" w:space="0" w:color="auto"/>
                </w:tcBorders>
              </w:tcPr>
              <w:p w:rsidR="00CA3AC1" w:rsidRDefault="009D1397" w:rsidP="00CA3AC1">
                <w:pPr>
                  <w:jc w:val="right"/>
                  <w:rPr>
                    <w:szCs w:val="21"/>
                  </w:rPr>
                </w:pPr>
                <w:r>
                  <w:t>135,901,108.10</w:t>
                </w:r>
              </w:p>
            </w:tc>
          </w:tr>
        </w:tbl>
        <w:p w:rsidR="00CA3AC1" w:rsidRDefault="00CA3AC1"/>
        <w:p w:rsidR="00CA3AC1" w:rsidRDefault="009D1397">
          <w:pPr>
            <w:spacing w:before="60" w:after="60"/>
            <w:rPr>
              <w:szCs w:val="21"/>
            </w:rPr>
          </w:pPr>
          <w:r>
            <w:rPr>
              <w:rFonts w:hint="eastAsia"/>
              <w:szCs w:val="21"/>
            </w:rPr>
            <w:t>其他说明：</w:t>
          </w:r>
        </w:p>
        <w:sdt>
          <w:sdtPr>
            <w:rPr>
              <w:rFonts w:hint="eastAsia"/>
              <w:szCs w:val="21"/>
            </w:rPr>
            <w:alias w:val="税金及附加说明"/>
            <w:tag w:val="_GBC_d333a7e7c5ed4b7896c9db975439c1ec"/>
            <w:id w:val="-1190906929"/>
            <w:lock w:val="sdtLocked"/>
            <w:placeholder>
              <w:docPart w:val="GBC22222222222222222222222222222"/>
            </w:placeholder>
          </w:sdtPr>
          <w:sdtContent>
            <w:p w:rsidR="00CA3AC1" w:rsidRDefault="009D1397">
              <w:pPr>
                <w:rPr>
                  <w:szCs w:val="21"/>
                </w:rPr>
              </w:pPr>
              <w:r>
                <w:rPr>
                  <w:rFonts w:hint="eastAsia"/>
                </w:rPr>
                <w:t>根据财政部《增值税会计处理规定》(财会</w:t>
              </w:r>
              <w:r w:rsidRPr="009267B4">
                <w:rPr>
                  <w:rFonts w:hint="eastAsia"/>
                </w:rPr>
                <w:t>〔201</w:t>
              </w:r>
              <w:r>
                <w:rPr>
                  <w:rFonts w:hint="eastAsia"/>
                </w:rPr>
                <w:t>6</w:t>
              </w:r>
              <w:r w:rsidRPr="009267B4">
                <w:rPr>
                  <w:rFonts w:hint="eastAsia"/>
                </w:rPr>
                <w:t>〕</w:t>
              </w:r>
              <w:r>
                <w:rPr>
                  <w:rFonts w:hint="eastAsia"/>
                </w:rPr>
                <w:t>22号)以及《关于&lt;增值税会计处理规定&gt;有关问题的解读》，本公司将2016年5-12月</w:t>
              </w:r>
              <w:r w:rsidRPr="00096E4F">
                <w:rPr>
                  <w:rFonts w:hint="eastAsia"/>
                </w:rPr>
                <w:t>及2017年度</w:t>
              </w:r>
              <w:r w:rsidRPr="00EC1B2F">
                <w:rPr>
                  <w:rFonts w:hint="eastAsia"/>
                </w:rPr>
                <w:t>房产税、土地使用税和印花税</w:t>
              </w:r>
              <w:r>
                <w:rPr>
                  <w:rFonts w:hint="eastAsia"/>
                </w:rPr>
                <w:t>的</w:t>
              </w:r>
              <w:proofErr w:type="gramStart"/>
              <w:r>
                <w:rPr>
                  <w:rFonts w:hint="eastAsia"/>
                </w:rPr>
                <w:t>发生额列报</w:t>
              </w:r>
              <w:proofErr w:type="gramEnd"/>
              <w:r>
                <w:rPr>
                  <w:rFonts w:hint="eastAsia"/>
                </w:rPr>
                <w:t>于“税金及附加”项目，2016年5月之前的发生额仍列报于“管理费用”项目。</w:t>
              </w:r>
            </w:p>
          </w:sdtContent>
        </w:sdt>
      </w:sdtContent>
    </w:sdt>
    <w:p w:rsidR="00CA3AC1" w:rsidRDefault="00CA3AC1">
      <w:pPr>
        <w:rPr>
          <w:szCs w:val="21"/>
        </w:rPr>
      </w:pPr>
    </w:p>
    <w:sdt>
      <w:sdtPr>
        <w:rPr>
          <w:rFonts w:ascii="宋体" w:hAnsi="宋体" w:cs="宋体" w:hint="eastAsia"/>
          <w:b w:val="0"/>
          <w:bCs w:val="0"/>
          <w:kern w:val="0"/>
          <w:szCs w:val="21"/>
        </w:rPr>
        <w:alias w:val="模块:成本费用"/>
        <w:tag w:val="_SEC_5d1ca8a31f664ab6b4c2e40e3350a771"/>
        <w:id w:val="228205476"/>
        <w:lock w:val="sdtLocked"/>
        <w:placeholder>
          <w:docPart w:val="GBC22222222222222222222222222222"/>
        </w:placeholder>
      </w:sdtPr>
      <w:sdtEndPr>
        <w:rPr>
          <w:rFonts w:cstheme="minorBidi"/>
          <w:kern w:val="2"/>
        </w:rPr>
      </w:sdtEndPr>
      <w:sdtContent>
        <w:p w:rsidR="00CA3AC1" w:rsidRDefault="009D1397" w:rsidP="009D1397">
          <w:pPr>
            <w:pStyle w:val="3"/>
            <w:numPr>
              <w:ilvl w:val="0"/>
              <w:numId w:val="6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351713542"/>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pStyle w:val="a9"/>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销售费用"/>
              <w:tag w:val="_GBC_c5a59d97d8a94cda9b9fbd8a93ad19dc"/>
              <w:id w:val="-7355482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9838347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CA3AC1" w:rsidTr="00CA3AC1">
            <w:sdt>
              <w:sdtPr>
                <w:tag w:val="_PLD_27c4bc503cfe4eafa415de62f182f2c1"/>
                <w:id w:val="1497168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项目</w:t>
                    </w:r>
                  </w:p>
                </w:tc>
              </w:sdtContent>
            </w:sdt>
            <w:sdt>
              <w:sdtPr>
                <w:tag w:val="_PLD_105cce5212fb42a182b1fd8e309ba67c"/>
                <w:id w:val="-43991409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本期发生额</w:t>
                    </w:r>
                  </w:p>
                </w:tc>
              </w:sdtContent>
            </w:sdt>
            <w:sdt>
              <w:sdtPr>
                <w:tag w:val="_PLD_5f148659054c4187a80f7bdffc9e9cde"/>
                <w:id w:val="-128719810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上期发生额</w:t>
                    </w:r>
                  </w:p>
                </w:tc>
              </w:sdtContent>
            </w:sdt>
          </w:tr>
          <w:sdt>
            <w:sdtPr>
              <w:rPr>
                <w:szCs w:val="21"/>
              </w:rPr>
              <w:alias w:val="销售费用明细"/>
              <w:tag w:val="_TUP_db10d8762ce542a4962ce4cb14ddabbc"/>
              <w:id w:val="-1386874940"/>
              <w:lock w:val="sdtLocked"/>
            </w:sdtPr>
            <w:sdtContent>
              <w:tr w:rsidR="00CA3AC1" w:rsidTr="00CA3AC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right"/>
                      <w:rPr>
                        <w:szCs w:val="21"/>
                      </w:rPr>
                    </w:pPr>
                    <w:r>
                      <w:t>7,993,422.74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right"/>
                      <w:rPr>
                        <w:szCs w:val="21"/>
                      </w:rPr>
                    </w:pPr>
                    <w:r>
                      <w:t>7,897,638.68</w:t>
                    </w:r>
                  </w:p>
                </w:tc>
              </w:tr>
            </w:sdtContent>
          </w:sdt>
          <w:sdt>
            <w:sdtPr>
              <w:rPr>
                <w:szCs w:val="21"/>
              </w:rPr>
              <w:alias w:val="销售费用明细"/>
              <w:tag w:val="_TUP_db10d8762ce542a4962ce4cb14ddabbc"/>
              <w:id w:val="-1998323097"/>
              <w:lock w:val="sdtLocked"/>
            </w:sdtPr>
            <w:sdtContent>
              <w:tr w:rsidR="00CA3AC1" w:rsidTr="00CA3AC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rPr>
                        <w:szCs w:val="21"/>
                      </w:rPr>
                    </w:pPr>
                    <w:r>
                      <w:t>广告及业务宣传费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right"/>
                      <w:rPr>
                        <w:szCs w:val="21"/>
                      </w:rPr>
                    </w:pPr>
                    <w:r>
                      <w:t>6,131,069.46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right"/>
                      <w:rPr>
                        <w:szCs w:val="21"/>
                      </w:rPr>
                    </w:pPr>
                    <w:r>
                      <w:t>3,546,593.95</w:t>
                    </w:r>
                  </w:p>
                </w:tc>
              </w:tr>
            </w:sdtContent>
          </w:sdt>
          <w:sdt>
            <w:sdtPr>
              <w:rPr>
                <w:szCs w:val="21"/>
              </w:rPr>
              <w:alias w:val="销售费用明细"/>
              <w:tag w:val="_TUP_db10d8762ce542a4962ce4cb14ddabbc"/>
              <w:id w:val="2002764798"/>
              <w:lock w:val="sdtLocked"/>
            </w:sdtPr>
            <w:sdtContent>
              <w:tr w:rsidR="00CA3AC1" w:rsidTr="00CA3AC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rPr>
                        <w:szCs w:val="21"/>
                      </w:rPr>
                    </w:pPr>
                    <w:r>
                      <w:t>担保赔偿准备金及未到期责任准备金</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right"/>
                      <w:rPr>
                        <w:szCs w:val="21"/>
                      </w:rPr>
                    </w:pPr>
                    <w:r>
                      <w:t>1,291,078.02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right"/>
                      <w:rPr>
                        <w:szCs w:val="21"/>
                      </w:rPr>
                    </w:pPr>
                    <w:r>
                      <w:t>1,571,502.36</w:t>
                    </w:r>
                  </w:p>
                </w:tc>
              </w:tr>
            </w:sdtContent>
          </w:sdt>
          <w:sdt>
            <w:sdtPr>
              <w:rPr>
                <w:szCs w:val="21"/>
              </w:rPr>
              <w:alias w:val="销售费用明细"/>
              <w:tag w:val="_TUP_db10d8762ce542a4962ce4cb14ddabbc"/>
              <w:id w:val="1484816434"/>
              <w:lock w:val="sdtLocked"/>
            </w:sdtPr>
            <w:sdtContent>
              <w:tr w:rsidR="00CA3AC1" w:rsidTr="00CA3AC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right"/>
                      <w:rPr>
                        <w:szCs w:val="21"/>
                      </w:rPr>
                    </w:pPr>
                    <w:r>
                      <w:t>490,212.16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right"/>
                      <w:rPr>
                        <w:szCs w:val="21"/>
                      </w:rPr>
                    </w:pPr>
                    <w:r>
                      <w:t>1,220,951.22</w:t>
                    </w:r>
                  </w:p>
                </w:tc>
              </w:tr>
            </w:sdtContent>
          </w:sdt>
          <w:tr w:rsidR="00CA3AC1" w:rsidTr="00CA3AC1">
            <w:sdt>
              <w:sdtPr>
                <w:tag w:val="_PLD_433cd99c4dd241c78fe0542c641fb610"/>
                <w:id w:val="181591180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15,905,782.38</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14,236,686.21</w:t>
                </w:r>
              </w:p>
            </w:tc>
          </w:tr>
        </w:tbl>
        <w:p w:rsidR="00CA3AC1" w:rsidRDefault="00CA3AC1"/>
        <w:p w:rsidR="00CA3AC1" w:rsidRDefault="009D1397">
          <w:pPr>
            <w:spacing w:before="60" w:after="60"/>
            <w:rPr>
              <w:szCs w:val="21"/>
            </w:rPr>
          </w:pPr>
          <w:r>
            <w:rPr>
              <w:rFonts w:hint="eastAsia"/>
              <w:szCs w:val="21"/>
            </w:rPr>
            <w:t>其他说明：</w:t>
          </w:r>
        </w:p>
        <w:sdt>
          <w:sdtPr>
            <w:rPr>
              <w:szCs w:val="21"/>
            </w:rPr>
            <w:alias w:val="销售费用的其他说明事项"/>
            <w:tag w:val="_GBC_da5acaab2dfe4976b479907a904edb4f"/>
            <w:id w:val="-1305993849"/>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hAnsi="宋体" w:cs="宋体" w:hint="eastAsia"/>
          <w:b w:val="0"/>
          <w:bCs w:val="0"/>
          <w:kern w:val="0"/>
          <w:szCs w:val="21"/>
        </w:rPr>
        <w:alias w:val="模块:管理费用"/>
        <w:tag w:val="_SEC_7f6cbd459a55483f8da09e1ad1378e98"/>
        <w:id w:val="-2114589551"/>
        <w:lock w:val="sdtLocked"/>
        <w:placeholder>
          <w:docPart w:val="GBC22222222222222222222222222222"/>
        </w:placeholder>
      </w:sdtPr>
      <w:sdtContent>
        <w:p w:rsidR="00CA3AC1" w:rsidRDefault="009D1397" w:rsidP="009D1397">
          <w:pPr>
            <w:pStyle w:val="3"/>
            <w:numPr>
              <w:ilvl w:val="0"/>
              <w:numId w:val="61"/>
            </w:numPr>
            <w:tabs>
              <w:tab w:val="left" w:pos="504"/>
            </w:tabs>
            <w:rPr>
              <w:szCs w:val="21"/>
            </w:rPr>
          </w:pPr>
          <w:r>
            <w:rPr>
              <w:rFonts w:hint="eastAsia"/>
              <w:szCs w:val="21"/>
            </w:rPr>
            <w:t>管理费用</w:t>
          </w:r>
        </w:p>
        <w:sdt>
          <w:sdtPr>
            <w:alias w:val="是否适用：管理费用[双击切换]"/>
            <w:tag w:val="_GBC_b376fd9abaac4f3b8e5956b8dcd72faf"/>
            <w:id w:val="-176498996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管理费用"/>
              <w:tag w:val="_GBC_73606f31bd404afb8bfe5aabe1a68278"/>
              <w:id w:val="13351119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7093050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CA3AC1" w:rsidTr="00CA3AC1">
            <w:sdt>
              <w:sdtPr>
                <w:tag w:val="_PLD_588268d9a550441d943c27cfc1105eb0"/>
                <w:id w:val="-119153326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pPr>
                    <w:r>
                      <w:rPr>
                        <w:rFonts w:hint="eastAsia"/>
                      </w:rPr>
                      <w:t>项目</w:t>
                    </w:r>
                  </w:p>
                </w:tc>
              </w:sdtContent>
            </w:sdt>
            <w:sdt>
              <w:sdtPr>
                <w:tag w:val="_PLD_0e4f4d04bcb2408d8a5744ac90a1f89b"/>
                <w:id w:val="-188941012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pPr>
                    <w:r>
                      <w:rPr>
                        <w:rFonts w:hint="eastAsia"/>
                      </w:rPr>
                      <w:t>本期发生额</w:t>
                    </w:r>
                  </w:p>
                </w:tc>
              </w:sdtContent>
            </w:sdt>
            <w:sdt>
              <w:sdtPr>
                <w:tag w:val="_PLD_6f1ab61237164c0db56540ae1980b62c"/>
                <w:id w:val="-4960934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pPr>
                    <w:r>
                      <w:rPr>
                        <w:rFonts w:hint="eastAsia"/>
                      </w:rPr>
                      <w:t>上期发生额</w:t>
                    </w:r>
                  </w:p>
                </w:tc>
              </w:sdtContent>
            </w:sdt>
          </w:tr>
          <w:sdt>
            <w:sdtPr>
              <w:rPr>
                <w:rFonts w:hint="eastAsia"/>
              </w:rPr>
              <w:alias w:val="管理费用明细"/>
              <w:tag w:val="_TUP_722eb986b9ca44cea4b28d9c73b66176"/>
              <w:id w:val="545729433"/>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33,093,622.71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29,784,941.70</w:t>
                    </w:r>
                  </w:p>
                </w:tc>
              </w:tr>
            </w:sdtContent>
          </w:sdt>
          <w:sdt>
            <w:sdtPr>
              <w:rPr>
                <w:rFonts w:hint="eastAsia"/>
              </w:rPr>
              <w:alias w:val="管理费用明细"/>
              <w:tag w:val="_TUP_722eb986b9ca44cea4b28d9c73b66176"/>
              <w:id w:val="-526631308"/>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办公费、邮电通讯费及会务费、中介机构费用等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5,889,999.74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6,302,069.17</w:t>
                    </w:r>
                  </w:p>
                </w:tc>
              </w:tr>
            </w:sdtContent>
          </w:sdt>
          <w:sdt>
            <w:sdtPr>
              <w:rPr>
                <w:rFonts w:hint="eastAsia"/>
              </w:rPr>
              <w:alias w:val="管理费用明细"/>
              <w:tag w:val="_TUP_722eb986b9ca44cea4b28d9c73b66176"/>
              <w:id w:val="1087034552"/>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差旅费、业务招待费等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439,722.25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270,322.27</w:t>
                    </w:r>
                  </w:p>
                </w:tc>
              </w:tr>
            </w:sdtContent>
          </w:sdt>
          <w:sdt>
            <w:sdtPr>
              <w:rPr>
                <w:rFonts w:hint="eastAsia"/>
              </w:rPr>
              <w:alias w:val="管理费用明细"/>
              <w:tag w:val="_TUP_722eb986b9ca44cea4b28d9c73b66176"/>
              <w:id w:val="36625049"/>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办公装修费、维修费、汽车费用及财产保险费等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3,302,073.23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2,429,118.89</w:t>
                    </w:r>
                  </w:p>
                </w:tc>
              </w:tr>
            </w:sdtContent>
          </w:sdt>
          <w:sdt>
            <w:sdtPr>
              <w:rPr>
                <w:rFonts w:hint="eastAsia"/>
              </w:rPr>
              <w:alias w:val="管理费用明细"/>
              <w:tag w:val="_TUP_722eb986b9ca44cea4b28d9c73b66176"/>
              <w:id w:val="-1826969237"/>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资产折旧费、摊销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11,394,852.99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19,861,504.86</w:t>
                    </w:r>
                  </w:p>
                </w:tc>
              </w:tr>
            </w:sdtContent>
          </w:sdt>
          <w:sdt>
            <w:sdtPr>
              <w:rPr>
                <w:rFonts w:hint="eastAsia"/>
              </w:rPr>
              <w:alias w:val="管理费用明细"/>
              <w:tag w:val="_TUP_722eb986b9ca44cea4b28d9c73b66176"/>
              <w:id w:val="-1066412932"/>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技术开发费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5,345,361.85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5,168,611.44</w:t>
                    </w:r>
                  </w:p>
                </w:tc>
              </w:tr>
            </w:sdtContent>
          </w:sdt>
          <w:sdt>
            <w:sdtPr>
              <w:rPr>
                <w:rFonts w:hint="eastAsia"/>
              </w:rPr>
              <w:alias w:val="管理费用明细"/>
              <w:tag w:val="_TUP_722eb986b9ca44cea4b28d9c73b66176"/>
              <w:id w:val="-65573125"/>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印花税、房产税及土地使用税等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1,769,553.72</w:t>
                    </w:r>
                  </w:p>
                </w:tc>
              </w:tr>
            </w:sdtContent>
          </w:sdt>
          <w:sdt>
            <w:sdtPr>
              <w:rPr>
                <w:rFonts w:hint="eastAsia"/>
              </w:rPr>
              <w:alias w:val="管理费用明细"/>
              <w:tag w:val="_TUP_722eb986b9ca44cea4b28d9c73b66176"/>
              <w:id w:val="-424653826"/>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2,888,065.91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2,110,453.34</w:t>
                    </w:r>
                  </w:p>
                </w:tc>
              </w:tr>
            </w:sdtContent>
          </w:sdt>
          <w:tr w:rsidR="00CA3AC1" w:rsidRPr="007E64F4" w:rsidTr="00CA3AC1">
            <w:sdt>
              <w:sdtPr>
                <w:tag w:val="_PLD_baed7858ee4845698b1e1703ad5c4d1f"/>
                <w:id w:val="-150296153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62,353,698.68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Pr="00B60D1E" w:rsidRDefault="009D1397" w:rsidP="00CA3AC1">
                <w:pPr>
                  <w:jc w:val="right"/>
                </w:pPr>
                <w:r w:rsidRPr="00B60D1E">
                  <w:t>67,696,575.39</w:t>
                </w:r>
              </w:p>
            </w:tc>
          </w:tr>
        </w:tbl>
        <w:p w:rsidR="00CA3AC1" w:rsidRDefault="00CA3AC1"/>
        <w:p w:rsidR="00CA3AC1" w:rsidRDefault="009D1397">
          <w:pPr>
            <w:rPr>
              <w:szCs w:val="21"/>
            </w:rPr>
          </w:pPr>
          <w:r>
            <w:rPr>
              <w:rFonts w:hint="eastAsia"/>
              <w:szCs w:val="21"/>
            </w:rPr>
            <w:t>其他说明：</w:t>
          </w:r>
        </w:p>
        <w:sdt>
          <w:sdtPr>
            <w:rPr>
              <w:szCs w:val="21"/>
            </w:rPr>
            <w:alias w:val="管理费用的其他说明事项"/>
            <w:tag w:val="_GBC_9b151103b3714e6c9261d3362f24bd0a"/>
            <w:id w:val="2001235471"/>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hAnsi="宋体" w:cs="宋体" w:hint="eastAsia"/>
          <w:b w:val="0"/>
          <w:bCs w:val="0"/>
          <w:kern w:val="0"/>
          <w:szCs w:val="21"/>
        </w:rPr>
        <w:alias w:val="模块:财务费用"/>
        <w:tag w:val="_SEC_e64e0ff353b940238889b35d13a33128"/>
        <w:id w:val="-219221113"/>
        <w:lock w:val="sdtLocked"/>
        <w:placeholder>
          <w:docPart w:val="GBC22222222222222222222222222222"/>
        </w:placeholder>
      </w:sdtPr>
      <w:sdtContent>
        <w:p w:rsidR="00CA3AC1" w:rsidRDefault="009D1397" w:rsidP="009D1397">
          <w:pPr>
            <w:pStyle w:val="3"/>
            <w:numPr>
              <w:ilvl w:val="0"/>
              <w:numId w:val="61"/>
            </w:numPr>
            <w:tabs>
              <w:tab w:val="left" w:pos="504"/>
            </w:tabs>
            <w:rPr>
              <w:szCs w:val="21"/>
            </w:rPr>
          </w:pPr>
          <w:r>
            <w:rPr>
              <w:rFonts w:hint="eastAsia"/>
              <w:szCs w:val="21"/>
            </w:rPr>
            <w:t>财务费用</w:t>
          </w:r>
        </w:p>
        <w:sdt>
          <w:sdtPr>
            <w:alias w:val="是否适用：财务费用[双击切换]"/>
            <w:tag w:val="_GBC_7e467c6faebc402ab141f588df31680d"/>
            <w:id w:val="-195320714"/>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费用"/>
              <w:tag w:val="_GBC_adcf988d29cd43aba011ce1310eac264"/>
              <w:id w:val="-14160123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14187803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CA3AC1" w:rsidTr="00CA3AC1">
            <w:sdt>
              <w:sdtPr>
                <w:tag w:val="_PLD_49977e87dd3f474489b24bbaed00293d"/>
                <w:id w:val="11210686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pPr>
                    <w:r>
                      <w:rPr>
                        <w:rFonts w:hint="eastAsia"/>
                      </w:rPr>
                      <w:t>项目</w:t>
                    </w:r>
                  </w:p>
                </w:tc>
              </w:sdtContent>
            </w:sdt>
            <w:sdt>
              <w:sdtPr>
                <w:tag w:val="_PLD_f64aa2e290ce4904a39347c56117acb7"/>
                <w:id w:val="-121650857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pPr>
                    <w:r>
                      <w:rPr>
                        <w:rFonts w:hint="eastAsia"/>
                      </w:rPr>
                      <w:t>本期发生额</w:t>
                    </w:r>
                  </w:p>
                </w:tc>
              </w:sdtContent>
            </w:sdt>
            <w:sdt>
              <w:sdtPr>
                <w:tag w:val="_PLD_178c78585f7e495ebd86923cb8c24338"/>
                <w:id w:val="-160625860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pPr>
                    <w:r>
                      <w:rPr>
                        <w:rFonts w:hint="eastAsia"/>
                      </w:rPr>
                      <w:t>上期发生额</w:t>
                    </w:r>
                  </w:p>
                </w:tc>
              </w:sdtContent>
            </w:sdt>
          </w:tr>
          <w:sdt>
            <w:sdtPr>
              <w:rPr>
                <w:rFonts w:hint="eastAsia"/>
              </w:rPr>
              <w:alias w:val="财务费用明细"/>
              <w:tag w:val="_TUP_532e2d560b3e474f82bbcbba74b0e810"/>
              <w:id w:val="323249289"/>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2,689,750.00</w:t>
                    </w:r>
                  </w:p>
                </w:tc>
              </w:tr>
            </w:sdtContent>
          </w:sdt>
          <w:sdt>
            <w:sdtPr>
              <w:rPr>
                <w:rFonts w:hint="eastAsia"/>
              </w:rPr>
              <w:alias w:val="财务费用明细"/>
              <w:tag w:val="_TUP_532e2d560b3e474f82bbcbba74b0e810"/>
              <w:id w:val="812534202"/>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rPr>
                        <w:rFonts w:hint="eastAsia"/>
                      </w:rPr>
                      <w:t>-</w:t>
                    </w:r>
                    <w:r>
                      <w:t>16,162,702.58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rPr>
                        <w:rFonts w:hint="eastAsia"/>
                      </w:rPr>
                      <w:t>-</w:t>
                    </w:r>
                    <w:r>
                      <w:t>13,648,452.16</w:t>
                    </w:r>
                  </w:p>
                </w:tc>
              </w:tr>
            </w:sdtContent>
          </w:sdt>
          <w:sdt>
            <w:sdtPr>
              <w:rPr>
                <w:rFonts w:hint="eastAsia"/>
              </w:rPr>
              <w:alias w:val="财务费用明细"/>
              <w:tag w:val="_TUP_532e2d560b3e474f82bbcbba74b0e810"/>
              <w:id w:val="-1069425879"/>
              <w:lock w:val="sdtLocked"/>
            </w:sdtPr>
            <w:sdtContent>
              <w:tr w:rsidR="00CA3AC1" w:rsidTr="00CA3AC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277,854.94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258,321.21</w:t>
                    </w:r>
                  </w:p>
                </w:tc>
              </w:tr>
            </w:sdtContent>
          </w:sdt>
          <w:tr w:rsidR="00CA3AC1" w:rsidTr="00CA3AC1">
            <w:sdt>
              <w:sdtPr>
                <w:tag w:val="_PLD_65dda636e4a845d7a035b74881476be3"/>
                <w:id w:val="37096868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-15,884,847.64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pPr>
                <w:r>
                  <w:t>-10,700,380.95</w:t>
                </w:r>
              </w:p>
            </w:tc>
          </w:tr>
        </w:tbl>
        <w:p w:rsidR="00CA3AC1" w:rsidRDefault="00CA3AC1"/>
        <w:p w:rsidR="00CA3AC1" w:rsidRDefault="009D1397">
          <w:pPr>
            <w:rPr>
              <w:szCs w:val="21"/>
            </w:rPr>
          </w:pPr>
          <w:r>
            <w:rPr>
              <w:rFonts w:hint="eastAsia"/>
              <w:szCs w:val="21"/>
            </w:rPr>
            <w:t>其他说明：</w:t>
          </w:r>
        </w:p>
        <w:sdt>
          <w:sdtPr>
            <w:rPr>
              <w:szCs w:val="21"/>
            </w:rPr>
            <w:alias w:val="财务费用的其他说明事项"/>
            <w:tag w:val="_GBC_ac6200ee95c7483d9ee9565f49369f9a"/>
            <w:id w:val="-190532874"/>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hAnsi="宋体" w:cs="宋体" w:hint="eastAsia"/>
          <w:b w:val="0"/>
          <w:bCs w:val="0"/>
          <w:kern w:val="0"/>
          <w:szCs w:val="21"/>
        </w:rPr>
        <w:alias w:val="模块:资产减值损失"/>
        <w:tag w:val="_SEC_0711b4002bfe46319954a4204926581c"/>
        <w:id w:val="-968586137"/>
        <w:lock w:val="sdtLocked"/>
        <w:placeholder>
          <w:docPart w:val="GBC22222222222222222222222222222"/>
        </w:placeholder>
      </w:sdtPr>
      <w:sdtEndPr>
        <w:rPr>
          <w:rFonts w:asciiTheme="minorHAnsi" w:eastAsiaTheme="minorEastAsia" w:hAnsiTheme="minorHAnsi" w:hint="default"/>
          <w:szCs w:val="2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414236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资产减值损失"/>
              <w:tag w:val="_GBC_fe85f36c54dd476ea970b9d8ae08135d"/>
              <w:id w:val="-3366220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6364028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CA3AC1" w:rsidTr="00CA3AC1">
            <w:sdt>
              <w:sdtPr>
                <w:tag w:val="_PLD_344de032f71b4e06985c561df3bcf55a"/>
                <w:id w:val="21901777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项目</w:t>
                    </w:r>
                  </w:p>
                </w:tc>
              </w:sdtContent>
            </w:sdt>
            <w:sdt>
              <w:sdtPr>
                <w:tag w:val="_PLD_9551307ec5c049a3aa84c3c7d3e61d92"/>
                <w:id w:val="1869877024"/>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本期发生额</w:t>
                    </w:r>
                  </w:p>
                </w:tc>
              </w:sdtContent>
            </w:sdt>
            <w:sdt>
              <w:sdtPr>
                <w:tag w:val="_PLD_46a2a62cd1b1406f877f135b9d7e38a6"/>
                <w:id w:val="-2053606484"/>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上期发生额</w:t>
                    </w:r>
                  </w:p>
                </w:tc>
              </w:sdtContent>
            </w:sdt>
          </w:tr>
          <w:tr w:rsidR="00CA3AC1" w:rsidTr="00CA3AC1">
            <w:sdt>
              <w:sdtPr>
                <w:tag w:val="_PLD_a5b0452207d64fb88ccbca66f785c80a"/>
                <w:id w:val="-82145770"/>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-2,558,350.20</w:t>
                </w:r>
              </w:p>
            </w:tc>
            <w:tc>
              <w:tcPr>
                <w:tcW w:w="1700"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-378,266.46</w:t>
                </w:r>
              </w:p>
            </w:tc>
          </w:tr>
          <w:tr w:rsidR="00CA3AC1" w:rsidTr="00CA3AC1">
            <w:sdt>
              <w:sdtPr>
                <w:tag w:val="_PLD_2e32356db3d143409ebb7c3f4c335f1e"/>
                <w:id w:val="785005294"/>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b65f5171ca3c4ea180d8d5480301852f"/>
                <w:id w:val="-53009731"/>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3be0b9738f9b44ecaf648d52baa075c2"/>
                <w:id w:val="-291988918"/>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918ffd8efce148388b465543a65deb36"/>
                <w:id w:val="1656881839"/>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1f59a34614d64642bfafae6cfb83a911"/>
                <w:id w:val="773984439"/>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e1f6d2fa18b94283b7668413c57d5953"/>
                <w:id w:val="-1849100030"/>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bb3a63c2cafd4c51b8eeeb5a43d993d0"/>
                <w:id w:val="512965300"/>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1c003d11a19b40018cbc74adbbdcdf57"/>
                <w:id w:val="1764872141"/>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b3b89e0837b14e99b4a3438b489d0532"/>
                <w:id w:val="1132974865"/>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40a5e5bd19264127be2c136789d951e4"/>
                <w:id w:val="-1799595104"/>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d02d22ed8f36479cbf68f338da9798f3"/>
                <w:id w:val="1307354588"/>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5a6f4245c2b749e385563afef515c3da"/>
                <w:id w:val="942345691"/>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1ca415e40b044bc3bb78421db6605bbe"/>
                <w:id w:val="-671410786"/>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tr w:rsidR="00CA3AC1" w:rsidTr="00CA3AC1">
            <w:sdt>
              <w:sdtPr>
                <w:tag w:val="_PLD_d34f2e9360a2400a89862cd125871d4c"/>
                <w:id w:val="-1419399520"/>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-2,558,350.20</w:t>
                </w:r>
              </w:p>
            </w:tc>
            <w:tc>
              <w:tcPr>
                <w:tcW w:w="1700"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-378,266.46</w:t>
                </w:r>
              </w:p>
            </w:tc>
          </w:tr>
        </w:tbl>
        <w:p w:rsidR="00CA3AC1" w:rsidRDefault="00CA3AC1"/>
        <w:p w:rsidR="00CA3AC1" w:rsidRDefault="009D1397">
          <w:pPr>
            <w:spacing w:before="60" w:after="60"/>
            <w:rPr>
              <w:szCs w:val="21"/>
            </w:rPr>
          </w:pPr>
          <w:r>
            <w:rPr>
              <w:rFonts w:hint="eastAsia"/>
              <w:szCs w:val="21"/>
            </w:rPr>
            <w:t>其他说明：</w:t>
          </w:r>
        </w:p>
        <w:sdt>
          <w:sdtPr>
            <w:alias w:val="资产减值损失的说明"/>
            <w:tag w:val="_GBC_1e9b73a63ce74456883b0a5fd2597461"/>
            <w:id w:val="-1921318702"/>
            <w:lock w:val="sdtLocked"/>
            <w:placeholder>
              <w:docPart w:val="GBC22222222222222222222222222222"/>
            </w:placeholder>
          </w:sdtPr>
          <w:sdtContent>
            <w:p w:rsidR="00CA3AC1" w:rsidRDefault="009D1397">
              <w:r>
                <w:rPr>
                  <w:rFonts w:hint="eastAsia"/>
                </w:rPr>
                <w:t>无</w:t>
              </w:r>
            </w:p>
          </w:sdtContent>
        </w:sdt>
      </w:sdtContent>
    </w:sdt>
    <w:p w:rsidR="00CA3AC1" w:rsidRDefault="00CA3AC1"/>
    <w:sdt>
      <w:sdtPr>
        <w:rPr>
          <w:rFonts w:ascii="宋体" w:hAnsi="宋体" w:cs="宋体" w:hint="eastAsia"/>
          <w:b w:val="0"/>
          <w:bCs w:val="0"/>
          <w:kern w:val="0"/>
          <w:szCs w:val="21"/>
        </w:rPr>
        <w:alias w:val="模块:公允价值变动收益"/>
        <w:tag w:val="_SEC_59438245cbe649a8a2f89e01596add48"/>
        <w:id w:val="1229575076"/>
        <w:lock w:val="sdtLocked"/>
        <w:placeholder>
          <w:docPart w:val="GBC22222222222222222222222222222"/>
        </w:placeholder>
      </w:sdtPr>
      <w:sdtEndPr>
        <w:rPr>
          <w:rFonts w:cstheme="minorBidi"/>
          <w:kern w:val="2"/>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119468998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公允价值变动收益"/>
              <w:tag w:val="_GBC_2bdc708cfe6d4b60bec879b6626e8fc9"/>
              <w:id w:val="-21292273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472c61c9e00f4cd3a95d6e0065fb826f"/>
              <w:id w:val="-5640334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CA3AC1" w:rsidTr="00CA3AC1">
            <w:sdt>
              <w:sdtPr>
                <w:tag w:val="_PLD_0a0203e1abbf4cc38342890145c59776"/>
                <w:id w:val="-1062944748"/>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产生公允价值变动收益的来源</w:t>
                    </w:r>
                  </w:p>
                </w:tc>
              </w:sdtContent>
            </w:sdt>
            <w:sdt>
              <w:sdtPr>
                <w:tag w:val="_PLD_0c5ed0791c1b4bfba950ed7315425c38"/>
                <w:id w:val="414440200"/>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本期发生额</w:t>
                    </w:r>
                  </w:p>
                </w:tc>
              </w:sdtContent>
            </w:sdt>
            <w:sdt>
              <w:sdtPr>
                <w:tag w:val="_PLD_a6744946b5f6404db16be148e85ca5b2"/>
                <w:id w:val="466169674"/>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上期发生额</w:t>
                    </w:r>
                  </w:p>
                </w:tc>
              </w:sdtContent>
            </w:sdt>
          </w:tr>
          <w:tr w:rsidR="00CA3AC1" w:rsidTr="00CA3AC1">
            <w:sdt>
              <w:sdtPr>
                <w:tag w:val="_PLD_b0224e375b1045c898b5ec4ca54eeaa9"/>
                <w:id w:val="1824471304"/>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rPr>
                        <w:rFonts w:hint="eastAsia"/>
                        <w:szCs w:val="21"/>
                      </w:rPr>
                      <w:t>以公允价值计量的且其变动计入当期损益的金融资产</w:t>
                    </w:r>
                  </w:p>
                </w:tc>
              </w:sdtContent>
            </w:sdt>
            <w:tc>
              <w:tcPr>
                <w:tcW w:w="156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-376,656.00</w:t>
                </w:r>
              </w:p>
            </w:tc>
            <w:tc>
              <w:tcPr>
                <w:tcW w:w="156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-3,572.00</w:t>
                </w:r>
              </w:p>
            </w:tc>
          </w:tr>
          <w:tr w:rsidR="00CA3AC1" w:rsidTr="00CA3AC1">
            <w:sdt>
              <w:sdtPr>
                <w:tag w:val="_PLD_7a5f4aef225a4e699439df5c16d3dd51"/>
                <w:id w:val="1063297365"/>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rPr>
                        <w:rFonts w:hint="eastAsia"/>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ee5d928043774442aabc26da3fe0e996"/>
                <w:id w:val="-1873685795"/>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rPr>
                        <w:rFonts w:hint="eastAsia"/>
                        <w:szCs w:val="21"/>
                      </w:rPr>
                      <w:t>以公允价值计量的且其变动计入当期损益的金融负债</w:t>
                    </w:r>
                  </w:p>
                </w:tc>
              </w:sdtContent>
            </w:sdt>
            <w:tc>
              <w:tcPr>
                <w:tcW w:w="156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4bda4d7102844f479ec1cabc84b8a9af"/>
                <w:id w:val="-1105651071"/>
                <w:lock w:val="sdtLocked"/>
              </w:sdtPr>
              <w:sdtContent>
                <w:tc>
                  <w:tcPr>
                    <w:tcW w:w="1878"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rPr>
                        <w:rFonts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31f5fefe31c941f0a060919528080734"/>
                <w:id w:val="-663706198"/>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-376,656.00</w:t>
                </w:r>
              </w:p>
            </w:tc>
            <w:tc>
              <w:tcPr>
                <w:tcW w:w="156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-3,572.00</w:t>
                </w:r>
              </w:p>
            </w:tc>
          </w:tr>
        </w:tbl>
        <w:p w:rsidR="00CA3AC1" w:rsidRDefault="00CA3AC1"/>
        <w:p w:rsidR="00CA3AC1" w:rsidRDefault="009D1397">
          <w:pPr>
            <w:spacing w:before="60" w:after="60"/>
            <w:rPr>
              <w:szCs w:val="21"/>
            </w:rPr>
          </w:pPr>
          <w:r>
            <w:rPr>
              <w:rFonts w:hint="eastAsia"/>
              <w:szCs w:val="21"/>
            </w:rPr>
            <w:t>其他说明：</w:t>
          </w:r>
        </w:p>
        <w:sdt>
          <w:sdtPr>
            <w:rPr>
              <w:rFonts w:hint="eastAsia"/>
              <w:szCs w:val="21"/>
            </w:rPr>
            <w:alias w:val="公允价值变动收益的说明"/>
            <w:tag w:val="_GBC_bfce3b42eac04b4ab4474890e945a556"/>
            <w:id w:val="-580674959"/>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1760132966"/>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
          <w:szCs w:val="21"/>
        </w:rPr>
        <w:alias w:val="模块:投资收益"/>
        <w:tag w:val="_SEC_e7407157ef4d445d8f28cfbe12012c34"/>
        <w:id w:val="-2128694881"/>
        <w:lock w:val="sdtLocked"/>
        <w:placeholder>
          <w:docPart w:val="GBC22222222222222222222222222222"/>
        </w:placeholder>
      </w:sdtPr>
      <w:sdtContent>
        <w:p w:rsidR="00CA3AC1" w:rsidRDefault="009D1397">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70178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751958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254"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7"/>
            <w:gridCol w:w="2575"/>
            <w:gridCol w:w="3077"/>
          </w:tblGrid>
          <w:tr w:rsidR="00CA3AC1" w:rsidTr="00C901E1">
            <w:trPr>
              <w:jc w:val="center"/>
            </w:trPr>
            <w:sdt>
              <w:sdtPr>
                <w:tag w:val="_PLD_52e245ee325249d783fe380f025395fb"/>
                <w:id w:val="1347986305"/>
                <w:lock w:val="sdtLocked"/>
              </w:sdtPr>
              <w:sdtContent>
                <w:tc>
                  <w:tcPr>
                    <w:tcW w:w="2028" w:type="pct"/>
                    <w:vAlign w:val="center"/>
                  </w:tcPr>
                  <w:p w:rsidR="00CA3AC1" w:rsidRDefault="009D1397" w:rsidP="00CA3AC1">
                    <w:pPr>
                      <w:ind w:left="420" w:hanging="420"/>
                      <w:jc w:val="center"/>
                      <w:rPr>
                        <w:szCs w:val="21"/>
                      </w:rPr>
                    </w:pPr>
                    <w:r>
                      <w:rPr>
                        <w:rFonts w:hint="eastAsia"/>
                        <w:szCs w:val="21"/>
                      </w:rPr>
                      <w:t>项目</w:t>
                    </w:r>
                  </w:p>
                </w:tc>
              </w:sdtContent>
            </w:sdt>
            <w:sdt>
              <w:sdtPr>
                <w:tag w:val="_PLD_00a0fb0b1ace45c9bad8f97c2b5cfb13"/>
                <w:id w:val="-28723938"/>
                <w:lock w:val="sdtLocked"/>
              </w:sdtPr>
              <w:sdtContent>
                <w:tc>
                  <w:tcPr>
                    <w:tcW w:w="1354" w:type="pct"/>
                    <w:vAlign w:val="center"/>
                  </w:tcPr>
                  <w:p w:rsidR="00CA3AC1" w:rsidRDefault="009D1397" w:rsidP="00CA3AC1">
                    <w:pPr>
                      <w:jc w:val="center"/>
                      <w:rPr>
                        <w:szCs w:val="21"/>
                      </w:rPr>
                    </w:pPr>
                    <w:r>
                      <w:rPr>
                        <w:rFonts w:hint="eastAsia"/>
                        <w:szCs w:val="21"/>
                      </w:rPr>
                      <w:t>本期发生额</w:t>
                    </w:r>
                  </w:p>
                </w:tc>
              </w:sdtContent>
            </w:sdt>
            <w:sdt>
              <w:sdtPr>
                <w:tag w:val="_PLD_5ef182e6bf2040998e67c737ce48f8ce"/>
                <w:id w:val="-1739701675"/>
                <w:lock w:val="sdtLocked"/>
              </w:sdtPr>
              <w:sdtContent>
                <w:tc>
                  <w:tcPr>
                    <w:tcW w:w="1618" w:type="pct"/>
                    <w:vAlign w:val="center"/>
                  </w:tcPr>
                  <w:p w:rsidR="00CA3AC1" w:rsidRDefault="009D1397" w:rsidP="00CA3AC1">
                    <w:pPr>
                      <w:jc w:val="center"/>
                      <w:rPr>
                        <w:szCs w:val="21"/>
                      </w:rPr>
                    </w:pPr>
                    <w:r>
                      <w:rPr>
                        <w:rFonts w:hint="eastAsia"/>
                        <w:szCs w:val="21"/>
                      </w:rPr>
                      <w:t>上期发生额</w:t>
                    </w:r>
                  </w:p>
                </w:tc>
              </w:sdtContent>
            </w:sdt>
          </w:tr>
          <w:tr w:rsidR="00CA3AC1" w:rsidTr="00C901E1">
            <w:trPr>
              <w:jc w:val="center"/>
            </w:trPr>
            <w:sdt>
              <w:sdtPr>
                <w:tag w:val="_PLD_14b9443ceb494985b4c87976032cd164"/>
                <w:id w:val="272912977"/>
                <w:lock w:val="sdtLocked"/>
              </w:sdtPr>
              <w:sdtContent>
                <w:tc>
                  <w:tcPr>
                    <w:tcW w:w="2028" w:type="pct"/>
                  </w:tcPr>
                  <w:p w:rsidR="00CA3AC1" w:rsidRDefault="009D1397" w:rsidP="00CA3AC1">
                    <w:pPr>
                      <w:rPr>
                        <w:szCs w:val="21"/>
                      </w:rPr>
                    </w:pPr>
                    <w:r>
                      <w:rPr>
                        <w:rFonts w:hint="eastAsia"/>
                        <w:szCs w:val="21"/>
                      </w:rPr>
                      <w:t>权益法核算的长期股权投资收益</w:t>
                    </w:r>
                  </w:p>
                </w:tc>
              </w:sdtContent>
            </w:sdt>
            <w:tc>
              <w:tcPr>
                <w:tcW w:w="1354" w:type="pct"/>
              </w:tcPr>
              <w:p w:rsidR="00CA3AC1" w:rsidRDefault="009D1397" w:rsidP="00CA3AC1">
                <w:pPr>
                  <w:jc w:val="right"/>
                  <w:rPr>
                    <w:szCs w:val="21"/>
                  </w:rPr>
                </w:pPr>
                <w:r>
                  <w:t>36,049,447.28</w:t>
                </w:r>
              </w:p>
            </w:tc>
            <w:tc>
              <w:tcPr>
                <w:tcW w:w="1618" w:type="pct"/>
              </w:tcPr>
              <w:p w:rsidR="00CA3AC1" w:rsidRDefault="009D1397" w:rsidP="00CA3AC1">
                <w:pPr>
                  <w:jc w:val="right"/>
                  <w:rPr>
                    <w:szCs w:val="21"/>
                  </w:rPr>
                </w:pPr>
                <w:r>
                  <w:t>31,327,482.24</w:t>
                </w:r>
              </w:p>
            </w:tc>
          </w:tr>
          <w:tr w:rsidR="00CA3AC1" w:rsidTr="00C901E1">
            <w:trPr>
              <w:jc w:val="center"/>
            </w:trPr>
            <w:sdt>
              <w:sdtPr>
                <w:tag w:val="_PLD_1253507fc07f46f18d02cdaa943bdb84"/>
                <w:id w:val="964317755"/>
                <w:lock w:val="sdtLocked"/>
              </w:sdtPr>
              <w:sdtContent>
                <w:tc>
                  <w:tcPr>
                    <w:tcW w:w="2028" w:type="pct"/>
                  </w:tcPr>
                  <w:p w:rsidR="00CA3AC1" w:rsidRDefault="009D1397" w:rsidP="00CA3AC1">
                    <w:pPr>
                      <w:rPr>
                        <w:szCs w:val="21"/>
                      </w:rPr>
                    </w:pPr>
                    <w:r>
                      <w:rPr>
                        <w:rFonts w:hint="eastAsia"/>
                        <w:szCs w:val="21"/>
                      </w:rPr>
                      <w:t>处置长期股权投资产生的投资收益</w:t>
                    </w:r>
                  </w:p>
                </w:tc>
              </w:sdtContent>
            </w:sdt>
            <w:tc>
              <w:tcPr>
                <w:tcW w:w="1354" w:type="pct"/>
              </w:tcPr>
              <w:p w:rsidR="00CA3AC1" w:rsidRDefault="00CA3AC1" w:rsidP="00CA3AC1">
                <w:pPr>
                  <w:jc w:val="right"/>
                  <w:rPr>
                    <w:szCs w:val="21"/>
                  </w:rPr>
                </w:pPr>
              </w:p>
            </w:tc>
            <w:tc>
              <w:tcPr>
                <w:tcW w:w="1618" w:type="pct"/>
              </w:tcPr>
              <w:p w:rsidR="00CA3AC1" w:rsidRDefault="00CA3AC1" w:rsidP="00CA3AC1">
                <w:pPr>
                  <w:jc w:val="right"/>
                  <w:rPr>
                    <w:szCs w:val="21"/>
                  </w:rPr>
                </w:pPr>
              </w:p>
            </w:tc>
          </w:tr>
          <w:tr w:rsidR="00CA3AC1" w:rsidTr="00C901E1">
            <w:trPr>
              <w:jc w:val="center"/>
            </w:trPr>
            <w:sdt>
              <w:sdtPr>
                <w:tag w:val="_PLD_6153d1d566454428bf4ee05c719bf702"/>
                <w:id w:val="-375233394"/>
                <w:lock w:val="sdtLocked"/>
              </w:sdtPr>
              <w:sdtContent>
                <w:tc>
                  <w:tcPr>
                    <w:tcW w:w="2028" w:type="pct"/>
                  </w:tcPr>
                  <w:p w:rsidR="00CA3AC1" w:rsidRDefault="009D1397" w:rsidP="00CA3AC1">
                    <w:pPr>
                      <w:rPr>
                        <w:szCs w:val="21"/>
                      </w:rPr>
                    </w:pPr>
                    <w:r>
                      <w:rPr>
                        <w:rFonts w:hint="eastAsia"/>
                        <w:szCs w:val="21"/>
                      </w:rPr>
                      <w:t>以公允价值计量且其变动计入当期损益的金融资产在持有期间的投资收益</w:t>
                    </w:r>
                  </w:p>
                </w:tc>
              </w:sdtContent>
            </w:sdt>
            <w:tc>
              <w:tcPr>
                <w:tcW w:w="1354" w:type="pct"/>
              </w:tcPr>
              <w:p w:rsidR="00CA3AC1" w:rsidRDefault="00CA3AC1" w:rsidP="00CA3AC1">
                <w:pPr>
                  <w:jc w:val="right"/>
                  <w:rPr>
                    <w:szCs w:val="21"/>
                  </w:rPr>
                </w:pPr>
              </w:p>
            </w:tc>
            <w:tc>
              <w:tcPr>
                <w:tcW w:w="1618" w:type="pct"/>
              </w:tcPr>
              <w:p w:rsidR="00CA3AC1" w:rsidRDefault="00CA3AC1" w:rsidP="00CA3AC1">
                <w:pPr>
                  <w:jc w:val="right"/>
                  <w:rPr>
                    <w:szCs w:val="21"/>
                  </w:rPr>
                </w:pPr>
              </w:p>
            </w:tc>
          </w:tr>
          <w:tr w:rsidR="00CA3AC1" w:rsidTr="00C901E1">
            <w:trPr>
              <w:jc w:val="center"/>
            </w:trPr>
            <w:sdt>
              <w:sdtPr>
                <w:tag w:val="_PLD_d87970afcec348beb96f4b01d3b85755"/>
                <w:id w:val="-9369281"/>
                <w:lock w:val="sdtLocked"/>
              </w:sdtPr>
              <w:sdtContent>
                <w:tc>
                  <w:tcPr>
                    <w:tcW w:w="2028" w:type="pct"/>
                  </w:tcPr>
                  <w:p w:rsidR="00CA3AC1" w:rsidRDefault="009D1397" w:rsidP="00CA3AC1">
                    <w:pPr>
                      <w:rPr>
                        <w:szCs w:val="21"/>
                      </w:rPr>
                    </w:pPr>
                    <w:r>
                      <w:rPr>
                        <w:rFonts w:hint="eastAsia"/>
                        <w:szCs w:val="21"/>
                      </w:rPr>
                      <w:t>处置以公允价值计量且其变动计入当期损益的金融资产取得的投资收益</w:t>
                    </w:r>
                  </w:p>
                </w:tc>
              </w:sdtContent>
            </w:sdt>
            <w:tc>
              <w:tcPr>
                <w:tcW w:w="1354" w:type="pct"/>
              </w:tcPr>
              <w:p w:rsidR="00CA3AC1" w:rsidRDefault="009D1397" w:rsidP="00CA3AC1">
                <w:pPr>
                  <w:jc w:val="right"/>
                  <w:rPr>
                    <w:szCs w:val="21"/>
                  </w:rPr>
                </w:pPr>
                <w:r>
                  <w:t>72,190.35</w:t>
                </w:r>
              </w:p>
            </w:tc>
            <w:tc>
              <w:tcPr>
                <w:tcW w:w="1618" w:type="pct"/>
              </w:tcPr>
              <w:p w:rsidR="00CA3AC1" w:rsidRDefault="009D1397" w:rsidP="00CA3AC1">
                <w:pPr>
                  <w:jc w:val="right"/>
                  <w:rPr>
                    <w:szCs w:val="21"/>
                  </w:rPr>
                </w:pPr>
                <w:r>
                  <w:t>69,139.78</w:t>
                </w:r>
              </w:p>
            </w:tc>
          </w:tr>
          <w:tr w:rsidR="00CA3AC1" w:rsidTr="00C901E1">
            <w:trPr>
              <w:jc w:val="center"/>
            </w:trPr>
            <w:sdt>
              <w:sdtPr>
                <w:tag w:val="_PLD_97d2993d2c3b4201a546a20c56193afd"/>
                <w:id w:val="123743708"/>
                <w:lock w:val="sdtLocked"/>
              </w:sdtPr>
              <w:sdtContent>
                <w:tc>
                  <w:tcPr>
                    <w:tcW w:w="2028" w:type="pct"/>
                  </w:tcPr>
                  <w:p w:rsidR="00CA3AC1" w:rsidRDefault="009D1397" w:rsidP="00CA3AC1">
                    <w:pPr>
                      <w:rPr>
                        <w:szCs w:val="21"/>
                      </w:rPr>
                    </w:pPr>
                    <w:r>
                      <w:rPr>
                        <w:rFonts w:hint="eastAsia"/>
                        <w:szCs w:val="21"/>
                      </w:rPr>
                      <w:t>持有至到期投资在持有期间的投资收益</w:t>
                    </w:r>
                  </w:p>
                </w:tc>
              </w:sdtContent>
            </w:sdt>
            <w:tc>
              <w:tcPr>
                <w:tcW w:w="1354" w:type="pct"/>
              </w:tcPr>
              <w:p w:rsidR="00CA3AC1" w:rsidRDefault="00CA3AC1" w:rsidP="00CA3AC1">
                <w:pPr>
                  <w:jc w:val="right"/>
                  <w:rPr>
                    <w:szCs w:val="21"/>
                  </w:rPr>
                </w:pPr>
              </w:p>
            </w:tc>
            <w:tc>
              <w:tcPr>
                <w:tcW w:w="1618" w:type="pct"/>
              </w:tcPr>
              <w:p w:rsidR="00CA3AC1" w:rsidRDefault="00CA3AC1" w:rsidP="00CA3AC1">
                <w:pPr>
                  <w:jc w:val="right"/>
                  <w:rPr>
                    <w:szCs w:val="21"/>
                  </w:rPr>
                </w:pPr>
              </w:p>
            </w:tc>
          </w:tr>
          <w:tr w:rsidR="00CA3AC1" w:rsidTr="00C901E1">
            <w:trPr>
              <w:jc w:val="center"/>
            </w:trPr>
            <w:sdt>
              <w:sdtPr>
                <w:tag w:val="_PLD_0d71d23c6de24f659d48ef75ce23374e"/>
                <w:id w:val="-1818572376"/>
                <w:lock w:val="sdtLocked"/>
              </w:sdtPr>
              <w:sdtContent>
                <w:tc>
                  <w:tcPr>
                    <w:tcW w:w="2028" w:type="pct"/>
                  </w:tcPr>
                  <w:p w:rsidR="00CA3AC1" w:rsidRDefault="009D1397" w:rsidP="00CA3AC1">
                    <w:pPr>
                      <w:rPr>
                        <w:szCs w:val="21"/>
                      </w:rPr>
                    </w:pPr>
                    <w:r>
                      <w:rPr>
                        <w:rFonts w:hint="eastAsia"/>
                        <w:szCs w:val="21"/>
                      </w:rPr>
                      <w:t>可供出售金融资产等取得的投资收益</w:t>
                    </w:r>
                  </w:p>
                </w:tc>
              </w:sdtContent>
            </w:sdt>
            <w:tc>
              <w:tcPr>
                <w:tcW w:w="1354" w:type="pct"/>
              </w:tcPr>
              <w:p w:rsidR="00CA3AC1" w:rsidRDefault="009D1397" w:rsidP="00CA3AC1">
                <w:pPr>
                  <w:jc w:val="right"/>
                  <w:rPr>
                    <w:szCs w:val="21"/>
                  </w:rPr>
                </w:pPr>
                <w:r>
                  <w:t>79,521,825.28</w:t>
                </w:r>
              </w:p>
            </w:tc>
            <w:tc>
              <w:tcPr>
                <w:tcW w:w="1618" w:type="pct"/>
              </w:tcPr>
              <w:p w:rsidR="00CA3AC1" w:rsidRDefault="009D1397" w:rsidP="00CA3AC1">
                <w:pPr>
                  <w:jc w:val="right"/>
                  <w:rPr>
                    <w:szCs w:val="21"/>
                  </w:rPr>
                </w:pPr>
                <w:r>
                  <w:t>62,684,267.62</w:t>
                </w:r>
              </w:p>
            </w:tc>
          </w:tr>
          <w:tr w:rsidR="00CA3AC1" w:rsidTr="00C901E1">
            <w:trPr>
              <w:jc w:val="center"/>
            </w:trPr>
            <w:sdt>
              <w:sdtPr>
                <w:tag w:val="_PLD_a851330cda8140938678b80db1523032"/>
                <w:id w:val="-1638250150"/>
                <w:lock w:val="sdtLocked"/>
              </w:sdtPr>
              <w:sdtContent>
                <w:tc>
                  <w:tcPr>
                    <w:tcW w:w="2028" w:type="pct"/>
                  </w:tcPr>
                  <w:p w:rsidR="00CA3AC1" w:rsidRDefault="009D1397" w:rsidP="00CA3AC1">
                    <w:pPr>
                      <w:rPr>
                        <w:szCs w:val="21"/>
                      </w:rPr>
                    </w:pPr>
                    <w:r>
                      <w:rPr>
                        <w:rFonts w:hint="eastAsia"/>
                        <w:szCs w:val="21"/>
                      </w:rPr>
                      <w:t>处置可供出售金融资产取得的投资收益</w:t>
                    </w:r>
                  </w:p>
                </w:tc>
              </w:sdtContent>
            </w:sdt>
            <w:tc>
              <w:tcPr>
                <w:tcW w:w="1354" w:type="pct"/>
              </w:tcPr>
              <w:p w:rsidR="00CA3AC1" w:rsidRDefault="00CA3AC1" w:rsidP="00CA3AC1">
                <w:pPr>
                  <w:jc w:val="right"/>
                  <w:rPr>
                    <w:szCs w:val="21"/>
                  </w:rPr>
                </w:pPr>
              </w:p>
            </w:tc>
            <w:tc>
              <w:tcPr>
                <w:tcW w:w="1618" w:type="pct"/>
              </w:tcPr>
              <w:p w:rsidR="00CA3AC1" w:rsidRDefault="009D1397" w:rsidP="00CA3AC1">
                <w:pPr>
                  <w:jc w:val="right"/>
                  <w:rPr>
                    <w:szCs w:val="21"/>
                  </w:rPr>
                </w:pPr>
                <w:r>
                  <w:t>3,272,232.00</w:t>
                </w:r>
              </w:p>
            </w:tc>
          </w:tr>
          <w:tr w:rsidR="00CA3AC1" w:rsidTr="00C901E1">
            <w:trPr>
              <w:jc w:val="center"/>
            </w:trPr>
            <w:sdt>
              <w:sdtPr>
                <w:tag w:val="_PLD_f8c8b04d617448758c4669e0571d86c7"/>
                <w:id w:val="1403484879"/>
                <w:lock w:val="sdtLocked"/>
              </w:sdtPr>
              <w:sdtContent>
                <w:tc>
                  <w:tcPr>
                    <w:tcW w:w="2028" w:type="pct"/>
                  </w:tcPr>
                  <w:p w:rsidR="00CA3AC1" w:rsidRDefault="009D1397" w:rsidP="00CA3AC1">
                    <w:pPr>
                      <w:rPr>
                        <w:szCs w:val="21"/>
                      </w:rPr>
                    </w:pPr>
                    <w:r>
                      <w:rPr>
                        <w:rFonts w:hint="eastAsia"/>
                        <w:szCs w:val="21"/>
                      </w:rPr>
                      <w:t>丧失控制权后，剩余股权按公允价值重</w:t>
                    </w:r>
                    <w:r>
                      <w:rPr>
                        <w:rFonts w:hint="eastAsia"/>
                        <w:szCs w:val="21"/>
                      </w:rPr>
                      <w:lastRenderedPageBreak/>
                      <w:t>新计量产生的利得</w:t>
                    </w:r>
                  </w:p>
                </w:tc>
              </w:sdtContent>
            </w:sdt>
            <w:tc>
              <w:tcPr>
                <w:tcW w:w="1354" w:type="pct"/>
              </w:tcPr>
              <w:p w:rsidR="00CA3AC1" w:rsidRDefault="00CA3AC1" w:rsidP="00CA3AC1">
                <w:pPr>
                  <w:jc w:val="right"/>
                  <w:rPr>
                    <w:szCs w:val="21"/>
                  </w:rPr>
                </w:pPr>
              </w:p>
            </w:tc>
            <w:tc>
              <w:tcPr>
                <w:tcW w:w="1618" w:type="pct"/>
              </w:tcPr>
              <w:p w:rsidR="00CA3AC1" w:rsidRDefault="00CA3AC1" w:rsidP="00CA3AC1">
                <w:pPr>
                  <w:jc w:val="right"/>
                  <w:rPr>
                    <w:szCs w:val="21"/>
                  </w:rPr>
                </w:pPr>
              </w:p>
            </w:tc>
          </w:tr>
          <w:sdt>
            <w:sdtPr>
              <w:rPr>
                <w:rFonts w:hint="eastAsia"/>
                <w:szCs w:val="21"/>
              </w:rPr>
              <w:alias w:val="其他投资收益"/>
              <w:tag w:val="_TUP_95fb644770234ac4b7a87cb47359be1d"/>
              <w:id w:val="-1205856206"/>
              <w:lock w:val="sdtLocked"/>
            </w:sdtPr>
            <w:sdtEndPr>
              <w:rPr>
                <w:rFonts w:hint="default"/>
              </w:rPr>
            </w:sdtEndPr>
            <w:sdtContent>
              <w:tr w:rsidR="00CA3AC1" w:rsidTr="00C901E1">
                <w:trPr>
                  <w:jc w:val="center"/>
                </w:trPr>
                <w:tc>
                  <w:tcPr>
                    <w:tcW w:w="2028" w:type="pct"/>
                  </w:tcPr>
                  <w:p w:rsidR="00CA3AC1" w:rsidRDefault="009D1397" w:rsidP="00CA3AC1">
                    <w:pPr>
                      <w:rPr>
                        <w:szCs w:val="21"/>
                      </w:rPr>
                    </w:pPr>
                    <w:r>
                      <w:t>理财产品收益</w:t>
                    </w:r>
                  </w:p>
                </w:tc>
                <w:tc>
                  <w:tcPr>
                    <w:tcW w:w="1354" w:type="pct"/>
                  </w:tcPr>
                  <w:p w:rsidR="00CA3AC1" w:rsidRDefault="009D1397" w:rsidP="00CA3AC1">
                    <w:pPr>
                      <w:jc w:val="right"/>
                      <w:rPr>
                        <w:szCs w:val="21"/>
                      </w:rPr>
                    </w:pPr>
                    <w:r>
                      <w:t>16,335,910.07</w:t>
                    </w:r>
                  </w:p>
                </w:tc>
                <w:tc>
                  <w:tcPr>
                    <w:tcW w:w="1618" w:type="pct"/>
                  </w:tcPr>
                  <w:p w:rsidR="00CA3AC1" w:rsidRDefault="009D1397" w:rsidP="00CA3AC1">
                    <w:pPr>
                      <w:jc w:val="right"/>
                      <w:rPr>
                        <w:szCs w:val="21"/>
                      </w:rPr>
                    </w:pPr>
                    <w:r>
                      <w:t>3,668,759.48</w:t>
                    </w:r>
                  </w:p>
                </w:tc>
              </w:tr>
            </w:sdtContent>
          </w:sdt>
          <w:sdt>
            <w:sdtPr>
              <w:rPr>
                <w:rFonts w:hint="eastAsia"/>
                <w:szCs w:val="21"/>
              </w:rPr>
              <w:alias w:val="其他投资收益"/>
              <w:tag w:val="_TUP_95fb644770234ac4b7a87cb47359be1d"/>
              <w:id w:val="-1945375001"/>
              <w:lock w:val="sdtLocked"/>
            </w:sdtPr>
            <w:sdtEndPr>
              <w:rPr>
                <w:rFonts w:hint="default"/>
              </w:rPr>
            </w:sdtEndPr>
            <w:sdtContent>
              <w:tr w:rsidR="00CA3AC1" w:rsidTr="00C901E1">
                <w:trPr>
                  <w:jc w:val="center"/>
                </w:trPr>
                <w:tc>
                  <w:tcPr>
                    <w:tcW w:w="2028" w:type="pct"/>
                  </w:tcPr>
                  <w:p w:rsidR="00CA3AC1" w:rsidRDefault="009D1397" w:rsidP="00CA3AC1">
                    <w:pPr>
                      <w:rPr>
                        <w:szCs w:val="21"/>
                      </w:rPr>
                    </w:pPr>
                    <w:r>
                      <w:t>委托贷款利息收入净额</w:t>
                    </w:r>
                  </w:p>
                </w:tc>
                <w:tc>
                  <w:tcPr>
                    <w:tcW w:w="1354" w:type="pct"/>
                  </w:tcPr>
                  <w:p w:rsidR="00CA3AC1" w:rsidRDefault="00CA3AC1" w:rsidP="00CA3AC1">
                    <w:pPr>
                      <w:jc w:val="right"/>
                      <w:rPr>
                        <w:szCs w:val="21"/>
                      </w:rPr>
                    </w:pPr>
                  </w:p>
                </w:tc>
                <w:tc>
                  <w:tcPr>
                    <w:tcW w:w="1618" w:type="pct"/>
                  </w:tcPr>
                  <w:p w:rsidR="00CA3AC1" w:rsidRDefault="009D1397" w:rsidP="00CA3AC1">
                    <w:pPr>
                      <w:jc w:val="right"/>
                      <w:rPr>
                        <w:szCs w:val="21"/>
                      </w:rPr>
                    </w:pPr>
                    <w:r>
                      <w:t>20,673,026.08</w:t>
                    </w:r>
                  </w:p>
                </w:tc>
              </w:tr>
            </w:sdtContent>
          </w:sdt>
          <w:tr w:rsidR="00CA3AC1" w:rsidTr="00C901E1">
            <w:trPr>
              <w:jc w:val="center"/>
            </w:trPr>
            <w:sdt>
              <w:sdtPr>
                <w:tag w:val="_PLD_d3907725f80e49b597640ea7d9281dc3"/>
                <w:id w:val="-1902436268"/>
                <w:lock w:val="sdtLocked"/>
              </w:sdtPr>
              <w:sdtContent>
                <w:tc>
                  <w:tcPr>
                    <w:tcW w:w="2028" w:type="pct"/>
                    <w:vAlign w:val="center"/>
                  </w:tcPr>
                  <w:p w:rsidR="00CA3AC1" w:rsidRDefault="009D1397" w:rsidP="00CA3AC1">
                    <w:pPr>
                      <w:jc w:val="center"/>
                      <w:rPr>
                        <w:szCs w:val="21"/>
                      </w:rPr>
                    </w:pPr>
                    <w:r>
                      <w:rPr>
                        <w:rFonts w:hint="eastAsia"/>
                        <w:szCs w:val="21"/>
                      </w:rPr>
                      <w:t>合计</w:t>
                    </w:r>
                  </w:p>
                </w:tc>
              </w:sdtContent>
            </w:sdt>
            <w:tc>
              <w:tcPr>
                <w:tcW w:w="1354" w:type="pct"/>
              </w:tcPr>
              <w:p w:rsidR="00CA3AC1" w:rsidRDefault="009D1397" w:rsidP="00CA3AC1">
                <w:pPr>
                  <w:jc w:val="right"/>
                  <w:rPr>
                    <w:szCs w:val="21"/>
                  </w:rPr>
                </w:pPr>
                <w:r>
                  <w:t>131,979,372.98</w:t>
                </w:r>
              </w:p>
            </w:tc>
            <w:tc>
              <w:tcPr>
                <w:tcW w:w="1618" w:type="pct"/>
              </w:tcPr>
              <w:p w:rsidR="00CA3AC1" w:rsidRDefault="009D1397" w:rsidP="00CA3AC1">
                <w:pPr>
                  <w:jc w:val="right"/>
                  <w:rPr>
                    <w:szCs w:val="21"/>
                  </w:rPr>
                </w:pPr>
                <w:r>
                  <w:t>121,694,907.20</w:t>
                </w:r>
              </w:p>
            </w:tc>
          </w:tr>
        </w:tbl>
        <w:p w:rsidR="00CA3AC1" w:rsidRDefault="004A63B8">
          <w:pPr>
            <w:rPr>
              <w:b/>
              <w:szCs w:val="21"/>
            </w:rPr>
          </w:pPr>
        </w:p>
      </w:sdtContent>
    </w:sdt>
    <w:sdt>
      <w:sdtPr>
        <w:rPr>
          <w:rFonts w:hint="eastAsia"/>
          <w:szCs w:val="21"/>
        </w:rPr>
        <w:alias w:val="模块:投资收益的说明"/>
        <w:tag w:val="_SEC_726db0e7ae1c49feb781106e44f8c71a"/>
        <w:id w:val="-2144574568"/>
        <w:lock w:val="sdtLocked"/>
        <w:placeholder>
          <w:docPart w:val="GBC22222222222222222222222222222"/>
        </w:placeholder>
      </w:sdtPr>
      <w:sdtContent>
        <w:p w:rsidR="00CA3AC1" w:rsidRDefault="009D1397">
          <w:pPr>
            <w:spacing w:before="60" w:after="60" w:line="360" w:lineRule="exact"/>
            <w:rPr>
              <w:szCs w:val="21"/>
            </w:rPr>
          </w:pPr>
          <w:r>
            <w:rPr>
              <w:rFonts w:hint="eastAsia"/>
              <w:szCs w:val="21"/>
            </w:rPr>
            <w:t>其他说明：</w:t>
          </w:r>
        </w:p>
        <w:sdt>
          <w:sdtPr>
            <w:rPr>
              <w:rFonts w:hint="eastAsia"/>
              <w:szCs w:val="21"/>
            </w:rPr>
            <w:alias w:val="投资收益说明"/>
            <w:tag w:val="_GBC_6fca26d1c5954eb591545fb3c2410358"/>
            <w:id w:val="-1853258764"/>
            <w:lock w:val="sdtLocked"/>
            <w:placeholder>
              <w:docPart w:val="GBC22222222222222222222222222222"/>
            </w:placeholder>
          </w:sdtPr>
          <w:sdtContent>
            <w:p w:rsidR="00CA3AC1" w:rsidRDefault="009D1397">
              <w:pPr>
                <w:autoSpaceDE w:val="0"/>
                <w:autoSpaceDN w:val="0"/>
                <w:adjustRightInd w:val="0"/>
                <w:rPr>
                  <w:szCs w:val="21"/>
                </w:rPr>
              </w:pPr>
              <w:r>
                <w:rPr>
                  <w:rFonts w:hint="eastAsia"/>
                  <w:szCs w:val="21"/>
                </w:rPr>
                <w:t>无</w:t>
              </w:r>
            </w:p>
          </w:sdtContent>
        </w:sdt>
      </w:sdtContent>
    </w:sd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319655746"/>
        <w:lock w:val="sdtLocked"/>
        <w:placeholder>
          <w:docPart w:val="GBC22222222222222222222222222222"/>
        </w:placeholder>
      </w:sdtPr>
      <w:sdtContent>
        <w:p w:rsidR="00CA3AC1" w:rsidRDefault="009D1397">
          <w:r>
            <w:rPr>
              <w:rFonts w:hint="eastAsia"/>
            </w:rPr>
            <w:t>营业外收入情况</w:t>
          </w:r>
        </w:p>
        <w:sdt>
          <w:sdtPr>
            <w:rPr>
              <w:rFonts w:hint="eastAsia"/>
            </w:rPr>
            <w:alias w:val="是否适用：营业外收入情况 [双击切换]"/>
            <w:tag w:val="_GBC_4aec8b65d0e744aaaddac8859ae249bc"/>
            <w:id w:val="502485146"/>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营业外收入"/>
              <w:tag w:val="_GBC_79d3fe1c29e746e7b2a9a9acfcc43449"/>
              <w:id w:val="20120244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9495410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CA3AC1" w:rsidTr="00CA3AC1">
            <w:sdt>
              <w:sdtPr>
                <w:tag w:val="_PLD_1b52b1902e1443609ba6891d7076aebe"/>
                <w:id w:val="-414787191"/>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项目</w:t>
                    </w:r>
                  </w:p>
                </w:tc>
              </w:sdtContent>
            </w:sdt>
            <w:sdt>
              <w:sdtPr>
                <w:tag w:val="_PLD_9dc87bd465124a2289f545f76d28c96c"/>
                <w:id w:val="-727536777"/>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本期发生额</w:t>
                    </w:r>
                  </w:p>
                </w:tc>
              </w:sdtContent>
            </w:sdt>
            <w:sdt>
              <w:sdtPr>
                <w:tag w:val="_PLD_e1b91f5db91a439083c1f9a1b7d17ef9"/>
                <w:id w:val="1471176250"/>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上期发生额</w:t>
                    </w:r>
                  </w:p>
                </w:tc>
              </w:sdtContent>
            </w:sdt>
            <w:sdt>
              <w:sdtPr>
                <w:tag w:val="_PLD_db1c9e08e7ea407889a350e8451d2848"/>
                <w:id w:val="807290165"/>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color w:val="FF0000"/>
                        <w:szCs w:val="21"/>
                      </w:rPr>
                    </w:pPr>
                    <w:r>
                      <w:rPr>
                        <w:rFonts w:hint="eastAsia"/>
                        <w:szCs w:val="21"/>
                      </w:rPr>
                      <w:t>计入当期非经常性损益的金额</w:t>
                    </w:r>
                  </w:p>
                </w:tc>
              </w:sdtContent>
            </w:sdt>
          </w:tr>
          <w:tr w:rsidR="00CA3AC1" w:rsidTr="00CA3AC1">
            <w:sdt>
              <w:sdtPr>
                <w:tag w:val="_PLD_2d7d486e5802447694f6aabdd236c0f9"/>
                <w:id w:val="1442654647"/>
                <w:lock w:val="sdtLocked"/>
              </w:sdtPr>
              <w:sdtContent>
                <w:tc>
                  <w:tcPr>
                    <w:tcW w:w="1167"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56e5a2dd44854ddd9b1f8deb77014232"/>
                <w:id w:val="-1863273401"/>
                <w:lock w:val="sdtLocked"/>
              </w:sdtPr>
              <w:sdtContent>
                <w:tc>
                  <w:tcPr>
                    <w:tcW w:w="1167"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0c67c8623790441885ff3b307cc33e39"/>
                <w:id w:val="1516506858"/>
                <w:lock w:val="sdtLocked"/>
              </w:sdtPr>
              <w:sdtContent>
                <w:tc>
                  <w:tcPr>
                    <w:tcW w:w="1167"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332cc85383ec424cab6edaa5d4ee48d4"/>
                <w:id w:val="1837878350"/>
                <w:lock w:val="sdtLocked"/>
              </w:sdtPr>
              <w:sdtContent>
                <w:tc>
                  <w:tcPr>
                    <w:tcW w:w="1167"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e1bafef3b0014764b4b915b52e29fba9"/>
                <w:id w:val="608478527"/>
                <w:lock w:val="sdtLocked"/>
              </w:sdtPr>
              <w:sdtContent>
                <w:tc>
                  <w:tcPr>
                    <w:tcW w:w="1167"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c2513254d4874268a6239e1ae075ea22"/>
                <w:id w:val="-814020284"/>
                <w:lock w:val="sdtLocked"/>
              </w:sdtPr>
              <w:sdtContent>
                <w:tc>
                  <w:tcPr>
                    <w:tcW w:w="1167"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4ceb5cb8f02c47d68b9fbe69483149d9"/>
                <w:id w:val="-1245247859"/>
                <w:lock w:val="sdtLocked"/>
              </w:sdtPr>
              <w:sdtContent>
                <w:tc>
                  <w:tcPr>
                    <w:tcW w:w="1167" w:type="pct"/>
                    <w:tcBorders>
                      <w:top w:val="single" w:sz="4" w:space="0" w:color="auto"/>
                      <w:left w:val="single" w:sz="4" w:space="0" w:color="auto"/>
                      <w:bottom w:val="single" w:sz="4" w:space="0" w:color="auto"/>
                      <w:right w:val="single" w:sz="4" w:space="0" w:color="auto"/>
                    </w:tcBorders>
                  </w:tcPr>
                  <w:p w:rsidR="00CA3AC1" w:rsidRDefault="009D1397" w:rsidP="00CA3AC1">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18,591,494.02</w:t>
                </w: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sdt>
            <w:sdtPr>
              <w:rPr>
                <w:rFonts w:hint="eastAsia"/>
                <w:szCs w:val="21"/>
              </w:rPr>
              <w:alias w:val="营业外收入明细"/>
              <w:tag w:val="_TUP_46937c9656934b67a9abb141e7420d0e"/>
              <w:id w:val="-1892023227"/>
              <w:lock w:val="sdtLocked"/>
            </w:sdtPr>
            <w:sdtContent>
              <w:tr w:rsidR="00CA3AC1" w:rsidTr="00CA3AC1">
                <w:tc>
                  <w:tcPr>
                    <w:tcW w:w="1167"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罚没收入</w:t>
                    </w:r>
                  </w:p>
                </w:tc>
                <w:tc>
                  <w:tcPr>
                    <w:tcW w:w="1274"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267,765.09</w:t>
                    </w:r>
                  </w:p>
                </w:tc>
                <w:tc>
                  <w:tcPr>
                    <w:tcW w:w="1279"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291,398.68</w:t>
                    </w:r>
                  </w:p>
                </w:tc>
                <w:tc>
                  <w:tcPr>
                    <w:tcW w:w="1280"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267,765.09</w:t>
                    </w:r>
                  </w:p>
                </w:tc>
              </w:tr>
            </w:sdtContent>
          </w:sdt>
          <w:sdt>
            <w:sdtPr>
              <w:rPr>
                <w:rFonts w:hint="eastAsia"/>
                <w:szCs w:val="21"/>
              </w:rPr>
              <w:alias w:val="营业外收入明细"/>
              <w:tag w:val="_TUP_46937c9656934b67a9abb141e7420d0e"/>
              <w:id w:val="459540508"/>
              <w:lock w:val="sdtLocked"/>
            </w:sdtPr>
            <w:sdtContent>
              <w:tr w:rsidR="00CA3AC1" w:rsidTr="00CA3AC1">
                <w:tc>
                  <w:tcPr>
                    <w:tcW w:w="1167"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420,051.78</w:t>
                    </w:r>
                  </w:p>
                </w:tc>
                <w:tc>
                  <w:tcPr>
                    <w:tcW w:w="1279" w:type="pct"/>
                    <w:tcBorders>
                      <w:top w:val="single" w:sz="4" w:space="0" w:color="auto"/>
                      <w:left w:val="single" w:sz="4" w:space="0" w:color="auto"/>
                      <w:bottom w:val="single" w:sz="4" w:space="0" w:color="auto"/>
                      <w:right w:val="single" w:sz="4" w:space="0" w:color="auto"/>
                    </w:tcBorders>
                  </w:tcPr>
                  <w:p w:rsidR="00CA3AC1" w:rsidRDefault="00DA60CF" w:rsidP="00CA3AC1">
                    <w:pPr>
                      <w:jc w:val="right"/>
                      <w:rPr>
                        <w:szCs w:val="21"/>
                      </w:rPr>
                    </w:pPr>
                    <w:r>
                      <w:t>959,914.</w:t>
                    </w:r>
                    <w:r>
                      <w:rPr>
                        <w:rFonts w:hint="eastAsia"/>
                      </w:rPr>
                      <w:t>0</w:t>
                    </w:r>
                    <w:r w:rsidR="009D1397">
                      <w:t>0</w:t>
                    </w:r>
                  </w:p>
                </w:tc>
                <w:tc>
                  <w:tcPr>
                    <w:tcW w:w="1280"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420,051.78</w:t>
                    </w:r>
                  </w:p>
                </w:tc>
              </w:tr>
            </w:sdtContent>
          </w:sdt>
          <w:tr w:rsidR="00CA3AC1" w:rsidRPr="009D0FED" w:rsidTr="00CA3AC1">
            <w:sdt>
              <w:sdtPr>
                <w:tag w:val="_PLD_0701136e79c0479f9536922958a26987"/>
                <w:id w:val="1873576217"/>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right"/>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CA3AC1" w:rsidRPr="009D0FED" w:rsidRDefault="009D1397" w:rsidP="00CA3AC1">
                <w:pPr>
                  <w:jc w:val="right"/>
                </w:pPr>
                <w:r>
                  <w:t>687,816.87</w:t>
                </w:r>
              </w:p>
            </w:tc>
            <w:tc>
              <w:tcPr>
                <w:tcW w:w="1279" w:type="pct"/>
                <w:tcBorders>
                  <w:top w:val="single" w:sz="4" w:space="0" w:color="auto"/>
                  <w:left w:val="single" w:sz="4" w:space="0" w:color="auto"/>
                  <w:bottom w:val="single" w:sz="4" w:space="0" w:color="auto"/>
                  <w:right w:val="single" w:sz="4" w:space="0" w:color="auto"/>
                </w:tcBorders>
              </w:tcPr>
              <w:p w:rsidR="00CA3AC1" w:rsidRPr="009D0FED" w:rsidRDefault="00160C05" w:rsidP="00CA3AC1">
                <w:pPr>
                  <w:jc w:val="right"/>
                </w:pPr>
                <w:r>
                  <w:t>19,842,806.</w:t>
                </w:r>
                <w:r>
                  <w:rPr>
                    <w:rFonts w:hint="eastAsia"/>
                  </w:rPr>
                  <w:t>70</w:t>
                </w:r>
              </w:p>
            </w:tc>
            <w:tc>
              <w:tcPr>
                <w:tcW w:w="1280" w:type="pct"/>
                <w:tcBorders>
                  <w:top w:val="single" w:sz="4" w:space="0" w:color="auto"/>
                  <w:left w:val="single" w:sz="4" w:space="0" w:color="auto"/>
                  <w:bottom w:val="single" w:sz="4" w:space="0" w:color="auto"/>
                  <w:right w:val="single" w:sz="4" w:space="0" w:color="auto"/>
                </w:tcBorders>
              </w:tcPr>
              <w:p w:rsidR="00CA3AC1" w:rsidRPr="009D0FED" w:rsidRDefault="009D1397" w:rsidP="00CA3AC1">
                <w:pPr>
                  <w:jc w:val="right"/>
                </w:pPr>
                <w:r>
                  <w:t>687,816.87</w:t>
                </w:r>
              </w:p>
            </w:tc>
          </w:tr>
        </w:tbl>
        <w:p w:rsidR="00CA3AC1" w:rsidRPr="009D0FED" w:rsidRDefault="004A63B8" w:rsidP="00CA3AC1"/>
      </w:sdtContent>
    </w:sdt>
    <w:p w:rsidR="00CA3AC1" w:rsidRDefault="00CA3AC1">
      <w:pPr>
        <w:rPr>
          <w:szCs w:val="21"/>
        </w:rPr>
      </w:pPr>
    </w:p>
    <w:sdt>
      <w:sdtPr>
        <w:rPr>
          <w:rFonts w:hint="eastAsia"/>
          <w:b/>
        </w:rPr>
        <w:alias w:val="模块:计入当期损益的政府补助"/>
        <w:tag w:val="_SEC_7da34acddedf41ad98cc013fa3418dfa"/>
        <w:id w:val="1213161355"/>
        <w:lock w:val="sdtLocked"/>
        <w:placeholder>
          <w:docPart w:val="GBC22222222222222222222222222222"/>
        </w:placeholder>
      </w:sdtPr>
      <w:sdtEndPr>
        <w:rPr>
          <w:b w:val="0"/>
          <w:szCs w:val="21"/>
        </w:rPr>
      </w:sdtEndPr>
      <w:sdtContent>
        <w:p w:rsidR="00CA3AC1" w:rsidRDefault="009D1397">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p w:rsidR="00CA3AC1" w:rsidRDefault="004A63B8" w:rsidP="00CA3AC1">
          <w:pPr>
            <w:rPr>
              <w:szCs w:val="21"/>
            </w:rPr>
          </w:pPr>
          <w:sdt>
            <w:sdtPr>
              <w:rPr>
                <w:rStyle w:val="4Char"/>
                <w:rFonts w:ascii="宋体" w:hAnsi="宋体"/>
                <w:b w:val="0"/>
                <w:szCs w:val="21"/>
              </w:rPr>
              <w:alias w:val="是否适用：计入当期损益的政府补助[双击切换]"/>
              <w:tag w:val="_GBC_4a57096a511a4052b159cd6811fa40df"/>
              <w:id w:val="1943254500"/>
              <w:lock w:val="sdtContentLocked"/>
              <w:placeholder>
                <w:docPart w:val="GBC22222222222222222222222222222"/>
              </w:placeholder>
            </w:sdtPr>
            <w:sdtContent>
              <w:r w:rsidR="009D1397">
                <w:rPr>
                  <w:rStyle w:val="4Char"/>
                  <w:rFonts w:ascii="宋体" w:hAnsi="宋体"/>
                  <w:b w:val="0"/>
                  <w:szCs w:val="21"/>
                </w:rPr>
                <w:fldChar w:fldCharType="begin"/>
              </w:r>
              <w:r w:rsidR="009D1397">
                <w:rPr>
                  <w:rStyle w:val="4Char"/>
                  <w:rFonts w:ascii="宋体" w:hAnsi="宋体"/>
                  <w:b w:val="0"/>
                  <w:szCs w:val="21"/>
                </w:rPr>
                <w:instrText xml:space="preserve">MACROBUTTON  SnrToggleCheckbox □适用 </w:instrText>
              </w:r>
              <w:r w:rsidR="009D1397">
                <w:rPr>
                  <w:rStyle w:val="4Char"/>
                  <w:rFonts w:ascii="宋体" w:hAnsi="宋体"/>
                  <w:b w:val="0"/>
                  <w:szCs w:val="21"/>
                </w:rPr>
                <w:fldChar w:fldCharType="end"/>
              </w:r>
              <w:r w:rsidR="009D1397">
                <w:rPr>
                  <w:rStyle w:val="4Char"/>
                  <w:rFonts w:ascii="宋体" w:hAnsi="宋体"/>
                  <w:b w:val="0"/>
                  <w:szCs w:val="21"/>
                </w:rPr>
                <w:fldChar w:fldCharType="begin"/>
              </w:r>
              <w:r w:rsidR="009D1397">
                <w:rPr>
                  <w:rStyle w:val="4Char"/>
                  <w:rFonts w:ascii="宋体" w:hAnsi="宋体"/>
                  <w:b w:val="0"/>
                  <w:szCs w:val="21"/>
                </w:rPr>
                <w:instrText xml:space="preserve"> MACROBUTTON  SnrToggleCheckbox √不适用 </w:instrText>
              </w:r>
              <w:r w:rsidR="009D1397">
                <w:rPr>
                  <w:rStyle w:val="4Char"/>
                  <w:rFonts w:ascii="宋体" w:hAnsi="宋体"/>
                  <w:b w:val="0"/>
                  <w:szCs w:val="21"/>
                </w:rPr>
                <w:fldChar w:fldCharType="end"/>
              </w:r>
            </w:sdtContent>
          </w:sdt>
        </w:p>
      </w:sdtContent>
    </w:sdt>
    <w:sdt>
      <w:sdtPr>
        <w:rPr>
          <w:rFonts w:ascii="Cambria" w:hAnsi="Cambria" w:hint="eastAsia"/>
          <w:b/>
          <w:bCs/>
          <w:kern w:val="2"/>
          <w:szCs w:val="21"/>
        </w:rPr>
        <w:alias w:val="模块:营业外收入说明"/>
        <w:tag w:val="_SEC_784c1ba1d166453d9ae358ccd8c78ff4"/>
        <w:id w:val="-1158378272"/>
        <w:lock w:val="sdtLocked"/>
        <w:placeholder>
          <w:docPart w:val="GBC22222222222222222222222222222"/>
        </w:placeholder>
      </w:sdtPr>
      <w:sdtContent>
        <w:p w:rsidR="00CA3AC1" w:rsidRDefault="009D1397">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341001974"/>
            <w:lock w:val="sdtContentLocked"/>
            <w:placeholder>
              <w:docPart w:val="GBC22222222222222222222222222222"/>
            </w:placeholder>
          </w:sdtPr>
          <w:sdtContent>
            <w:p w:rsidR="00CA3AC1" w:rsidRDefault="009D1397" w:rsidP="00CA3AC1">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sdt>
      <w:sdtPr>
        <w:rPr>
          <w:rFonts w:ascii="宋体" w:hAnsi="宋体" w:cs="宋体" w:hint="eastAsia"/>
          <w:b w:val="0"/>
          <w:bCs w:val="0"/>
          <w:kern w:val="0"/>
          <w:szCs w:val="21"/>
        </w:rPr>
        <w:alias w:val="模块:营业外支出"/>
        <w:tag w:val="_SEC_c9367abe549f4ea783abbf3c125e949f"/>
        <w:id w:val="684721964"/>
        <w:lock w:val="sdtLocked"/>
        <w:placeholder>
          <w:docPart w:val="GBC22222222222222222222222222222"/>
        </w:placeholder>
      </w:sdtPr>
      <w:sdtEndPr>
        <w:rPr>
          <w:rFonts w:asciiTheme="minorHAnsi" w:hAnsiTheme="minorHAnsi" w:cstheme="minorBidi"/>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918404785"/>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营业外支出"/>
              <w:tag w:val="_GBC_825ccc5a51fd47a4888bf19121bc88e6"/>
              <w:id w:val="-10543097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9520799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CA3AC1" w:rsidTr="00CA3AC1">
            <w:sdt>
              <w:sdtPr>
                <w:tag w:val="_PLD_3e5b39f95fae41609c103f36a1017c54"/>
                <w:id w:val="11891771"/>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项目</w:t>
                    </w:r>
                  </w:p>
                </w:tc>
              </w:sdtContent>
            </w:sdt>
            <w:sdt>
              <w:sdtPr>
                <w:tag w:val="_PLD_9ea5703e0d9641a1acf20638053e3dd5"/>
                <w:id w:val="1407654717"/>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本期发生额</w:t>
                    </w:r>
                  </w:p>
                </w:tc>
              </w:sdtContent>
            </w:sdt>
            <w:sdt>
              <w:sdtPr>
                <w:tag w:val="_PLD_27cbc4bb29594bcfa61154a0d46b4d20"/>
                <w:id w:val="905804212"/>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上期发生额</w:t>
                    </w:r>
                  </w:p>
                </w:tc>
              </w:sdtContent>
            </w:sdt>
            <w:sdt>
              <w:sdtPr>
                <w:tag w:val="_PLD_cab5bf568f924fed9d087fb26b588481"/>
                <w:id w:val="1302189848"/>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jc w:val="center"/>
                      <w:rPr>
                        <w:szCs w:val="21"/>
                      </w:rPr>
                    </w:pPr>
                    <w:r>
                      <w:rPr>
                        <w:rFonts w:hint="eastAsia"/>
                        <w:szCs w:val="21"/>
                      </w:rPr>
                      <w:t>计入当期非经常性损益的金额</w:t>
                    </w:r>
                  </w:p>
                </w:tc>
              </w:sdtContent>
            </w:sdt>
          </w:tr>
          <w:tr w:rsidR="00CA3AC1" w:rsidTr="00CA3AC1">
            <w:sdt>
              <w:sdtPr>
                <w:tag w:val="_PLD_fa1137f80f424464b95a182d4e48d247"/>
                <w:id w:val="232981034"/>
                <w:lock w:val="sdtLocked"/>
              </w:sdtPr>
              <w:sdtContent>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228,763.66</w:t>
                </w:r>
              </w:p>
            </w:tc>
            <w:tc>
              <w:tcPr>
                <w:tcW w:w="12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228,763.66</w:t>
                </w:r>
              </w:p>
            </w:tc>
          </w:tr>
          <w:tr w:rsidR="00CA3AC1" w:rsidTr="00CA3AC1">
            <w:sdt>
              <w:sdtPr>
                <w:tag w:val="_PLD_5042ec27aa0b45deb7d091b82164f45c"/>
                <w:id w:val="1449116284"/>
                <w:lock w:val="sdtLocked"/>
              </w:sdtPr>
              <w:sdtContent>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228,763.66</w:t>
                </w:r>
              </w:p>
            </w:tc>
            <w:tc>
              <w:tcPr>
                <w:tcW w:w="12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228,763.66</w:t>
                </w:r>
              </w:p>
            </w:tc>
          </w:tr>
          <w:tr w:rsidR="00CA3AC1" w:rsidTr="00CA3AC1">
            <w:sdt>
              <w:sdtPr>
                <w:tag w:val="_PLD_46c4042207ee4588afa39cb729ee058e"/>
                <w:id w:val="1748312471"/>
                <w:lock w:val="sdtLocked"/>
              </w:sdtPr>
              <w:sdtContent>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f1c21ef931fe4fa5910f57ecc1d02e08"/>
                <w:id w:val="-74208373"/>
                <w:lock w:val="sdtLocked"/>
              </w:sdtPr>
              <w:sdtContent>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be977913c5e242ec93d414c55e3d4616"/>
                <w:id w:val="1402567076"/>
                <w:lock w:val="sdtLocked"/>
              </w:sdtPr>
              <w:sdtContent>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非货币性资产交换</w:t>
                    </w:r>
                    <w:r>
                      <w:rPr>
                        <w:rFonts w:hint="eastAsia"/>
                        <w:szCs w:val="21"/>
                      </w:rPr>
                      <w:lastRenderedPageBreak/>
                      <w:t>损失</w:t>
                    </w:r>
                  </w:p>
                </w:tc>
              </w:sdtContent>
            </w:sdt>
            <w:tc>
              <w:tcPr>
                <w:tcW w:w="1313"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tr w:rsidR="00CA3AC1" w:rsidTr="00CA3AC1">
            <w:sdt>
              <w:sdtPr>
                <w:tag w:val="_PLD_ae47fed3bcb1413ea1180de7d4fc5c85"/>
                <w:id w:val="-316340122"/>
                <w:lock w:val="sdtLocked"/>
              </w:sdtPr>
              <w:sdtContent>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500,000.00</w:t>
                </w:r>
              </w:p>
            </w:tc>
            <w:tc>
              <w:tcPr>
                <w:tcW w:w="12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500,000.00</w:t>
                </w:r>
              </w:p>
            </w:tc>
          </w:tr>
          <w:sdt>
            <w:sdtPr>
              <w:rPr>
                <w:rFonts w:hint="eastAsia"/>
                <w:szCs w:val="21"/>
              </w:rPr>
              <w:alias w:val="营业外支出明细"/>
              <w:tag w:val="_TUP_bd09bb7bd32c41f2b26ca414c6e9418d"/>
              <w:id w:val="-1954006971"/>
              <w:lock w:val="sdtLocked"/>
            </w:sdtPr>
            <w:sdtContent>
              <w:tr w:rsidR="00CA3AC1" w:rsidTr="00CA3AC1">
                <w:tc>
                  <w:tcPr>
                    <w:tcW w:w="1120" w:type="pct"/>
                    <w:tcBorders>
                      <w:top w:val="single" w:sz="4" w:space="0" w:color="auto"/>
                      <w:left w:val="single" w:sz="4" w:space="0" w:color="auto"/>
                      <w:bottom w:val="single" w:sz="4" w:space="0" w:color="auto"/>
                      <w:right w:val="single" w:sz="4" w:space="0" w:color="auto"/>
                    </w:tcBorders>
                  </w:tcPr>
                  <w:p w:rsidR="00CA3AC1" w:rsidRDefault="009D1397" w:rsidP="004C3725">
                    <w:pPr>
                      <w:rPr>
                        <w:szCs w:val="21"/>
                      </w:rPr>
                    </w:pPr>
                    <w:r>
                      <w:t>因市场</w:t>
                    </w:r>
                    <w:r w:rsidR="004C3725">
                      <w:rPr>
                        <w:rFonts w:hint="eastAsia"/>
                      </w:rPr>
                      <w:t>关停</w:t>
                    </w:r>
                    <w:r>
                      <w:t>给予租户的补偿金</w:t>
                    </w:r>
                  </w:p>
                </w:tc>
                <w:tc>
                  <w:tcPr>
                    <w:tcW w:w="131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13,938,000.00</w:t>
                    </w:r>
                  </w:p>
                </w:tc>
                <w:tc>
                  <w:tcPr>
                    <w:tcW w:w="12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13,938,000.00</w:t>
                    </w:r>
                  </w:p>
                </w:tc>
              </w:tr>
            </w:sdtContent>
          </w:sdt>
          <w:sdt>
            <w:sdtPr>
              <w:rPr>
                <w:rFonts w:hint="eastAsia"/>
                <w:szCs w:val="21"/>
              </w:rPr>
              <w:alias w:val="营业外支出明细"/>
              <w:tag w:val="_TUP_bd09bb7bd32c41f2b26ca414c6e9418d"/>
              <w:id w:val="-296766423"/>
              <w:lock w:val="sdtLocked"/>
            </w:sdtPr>
            <w:sdtContent>
              <w:tr w:rsidR="00CA3AC1" w:rsidTr="00CA3AC1">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地方水利建设基金</w:t>
                    </w:r>
                  </w:p>
                </w:tc>
                <w:tc>
                  <w:tcPr>
                    <w:tcW w:w="131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226,056.72</w:t>
                    </w:r>
                  </w:p>
                </w:tc>
                <w:tc>
                  <w:tcPr>
                    <w:tcW w:w="12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645,028.61</w:t>
                    </w:r>
                  </w:p>
                </w:tc>
                <w:tc>
                  <w:tcPr>
                    <w:tcW w:w="1280" w:type="pct"/>
                    <w:tcBorders>
                      <w:top w:val="single" w:sz="4" w:space="0" w:color="auto"/>
                      <w:left w:val="single" w:sz="4" w:space="0" w:color="auto"/>
                      <w:bottom w:val="single" w:sz="4" w:space="0" w:color="auto"/>
                      <w:right w:val="single" w:sz="4" w:space="0" w:color="auto"/>
                    </w:tcBorders>
                  </w:tcPr>
                  <w:p w:rsidR="00CA3AC1" w:rsidRDefault="00CA3AC1" w:rsidP="00CA3AC1">
                    <w:pPr>
                      <w:jc w:val="right"/>
                      <w:rPr>
                        <w:szCs w:val="21"/>
                      </w:rPr>
                    </w:pPr>
                  </w:p>
                </w:tc>
              </w:tr>
            </w:sdtContent>
          </w:sdt>
          <w:sdt>
            <w:sdtPr>
              <w:rPr>
                <w:rFonts w:hint="eastAsia"/>
                <w:szCs w:val="21"/>
              </w:rPr>
              <w:alias w:val="营业外支出明细"/>
              <w:tag w:val="_TUP_bd09bb7bd32c41f2b26ca414c6e9418d"/>
              <w:id w:val="-12078373"/>
              <w:lock w:val="sdtLocked"/>
            </w:sdtPr>
            <w:sdtContent>
              <w:tr w:rsidR="00CA3AC1" w:rsidTr="00CA3AC1">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罚款及赔款支出</w:t>
                    </w:r>
                  </w:p>
                </w:tc>
                <w:tc>
                  <w:tcPr>
                    <w:tcW w:w="131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3,880,545.22</w:t>
                    </w:r>
                  </w:p>
                </w:tc>
                <w:tc>
                  <w:tcPr>
                    <w:tcW w:w="12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335,933.70</w:t>
                    </w:r>
                  </w:p>
                </w:tc>
                <w:tc>
                  <w:tcPr>
                    <w:tcW w:w="1280"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3,880,545.22</w:t>
                    </w:r>
                  </w:p>
                </w:tc>
              </w:tr>
            </w:sdtContent>
          </w:sdt>
          <w:sdt>
            <w:sdtPr>
              <w:rPr>
                <w:rFonts w:hint="eastAsia"/>
                <w:szCs w:val="21"/>
              </w:rPr>
              <w:alias w:val="营业外支出明细"/>
              <w:tag w:val="_TUP_bd09bb7bd32c41f2b26ca414c6e9418d"/>
              <w:id w:val="-787273570"/>
              <w:lock w:val="sdtLocked"/>
            </w:sdtPr>
            <w:sdtContent>
              <w:tr w:rsidR="00CA3AC1" w:rsidTr="00CA3AC1">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635,914.80</w:t>
                    </w:r>
                  </w:p>
                </w:tc>
                <w:tc>
                  <w:tcPr>
                    <w:tcW w:w="12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98,014.21</w:t>
                    </w:r>
                  </w:p>
                </w:tc>
                <w:tc>
                  <w:tcPr>
                    <w:tcW w:w="1280"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635,914.80</w:t>
                    </w:r>
                  </w:p>
                </w:tc>
              </w:tr>
            </w:sdtContent>
          </w:sdt>
          <w:tr w:rsidR="00CA3AC1" w:rsidTr="00CA3AC1">
            <w:sdt>
              <w:sdtPr>
                <w:tag w:val="_PLD_f10e235b598c4cba837dde9ff8f4cdba"/>
                <w:id w:val="1973559686"/>
                <w:lock w:val="sdtLocked"/>
              </w:sdtPr>
              <w:sdtContent>
                <w:tc>
                  <w:tcPr>
                    <w:tcW w:w="1120" w:type="pct"/>
                    <w:tcBorders>
                      <w:top w:val="single" w:sz="4" w:space="0" w:color="auto"/>
                      <w:left w:val="single" w:sz="4" w:space="0" w:color="auto"/>
                      <w:bottom w:val="single" w:sz="4" w:space="0" w:color="auto"/>
                      <w:right w:val="single" w:sz="4" w:space="0" w:color="auto"/>
                    </w:tcBorders>
                  </w:tcPr>
                  <w:p w:rsidR="00CA3AC1" w:rsidRDefault="009D1397" w:rsidP="00CA3AC1">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19,409,280.40</w:t>
                </w:r>
              </w:p>
            </w:tc>
            <w:tc>
              <w:tcPr>
                <w:tcW w:w="12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1,078,976.52</w:t>
                </w:r>
              </w:p>
            </w:tc>
            <w:tc>
              <w:tcPr>
                <w:tcW w:w="1280"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w:t>
                </w:r>
                <w:r>
                  <w:rPr>
                    <w:rFonts w:hint="eastAsia"/>
                  </w:rPr>
                  <w:t>9</w:t>
                </w:r>
                <w:r>
                  <w:t>,</w:t>
                </w:r>
                <w:r>
                  <w:rPr>
                    <w:rFonts w:hint="eastAsia"/>
                  </w:rPr>
                  <w:t>183</w:t>
                </w:r>
                <w:r>
                  <w:t>,</w:t>
                </w:r>
                <w:r>
                  <w:rPr>
                    <w:rFonts w:hint="eastAsia"/>
                  </w:rPr>
                  <w:t>223</w:t>
                </w:r>
                <w:r>
                  <w:t>.</w:t>
                </w:r>
                <w:r>
                  <w:rPr>
                    <w:rFonts w:hint="eastAsia"/>
                  </w:rPr>
                  <w:t>68</w:t>
                </w:r>
              </w:p>
            </w:tc>
          </w:tr>
        </w:tbl>
        <w:p w:rsidR="00CA3AC1" w:rsidRDefault="00CA3AC1"/>
        <w:p w:rsidR="00CA3AC1" w:rsidRDefault="009D1397">
          <w:pPr>
            <w:spacing w:before="60" w:after="60"/>
            <w:rPr>
              <w:szCs w:val="21"/>
            </w:rPr>
          </w:pPr>
          <w:r>
            <w:rPr>
              <w:rFonts w:hint="eastAsia"/>
              <w:szCs w:val="21"/>
            </w:rPr>
            <w:t>其他说明：</w:t>
          </w:r>
        </w:p>
        <w:sdt>
          <w:sdtPr>
            <w:rPr>
              <w:rFonts w:hint="eastAsia"/>
              <w:szCs w:val="21"/>
            </w:rPr>
            <w:alias w:val="营业外支出说明"/>
            <w:tag w:val="_GBC_88ac743f9ece44c8ba4b737327409578"/>
            <w:id w:val="1457530715"/>
            <w:lock w:val="sdtLocked"/>
            <w:placeholder>
              <w:docPart w:val="GBC22222222222222222222222222222"/>
            </w:placeholder>
          </w:sdtPr>
          <w:sdtEndPr>
            <w:rPr>
              <w:rFonts w:asciiTheme="minorHAnsi" w:eastAsiaTheme="minorEastAsia" w:hAnsiTheme="minorHAnsi"/>
            </w:rPr>
          </w:sdtEndPr>
          <w:sdtContent>
            <w:p w:rsidR="00CA3AC1" w:rsidRDefault="009D1397">
              <w:pPr>
                <w:rPr>
                  <w:szCs w:val="21"/>
                </w:rPr>
              </w:pPr>
              <w:r>
                <w:rPr>
                  <w:rFonts w:hint="eastAsia"/>
                  <w:szCs w:val="21"/>
                </w:rPr>
                <w:t>无</w:t>
              </w:r>
            </w:p>
          </w:sdtContent>
        </w:sdt>
      </w:sdtContent>
    </w:sdt>
    <w:p w:rsidR="00CA3AC1" w:rsidRDefault="00CA3AC1"/>
    <w:sdt>
      <w:sdtPr>
        <w:rPr>
          <w:rFonts w:ascii="宋体" w:hAnsi="宋体" w:cs="宋体" w:hint="eastAsia"/>
          <w:b w:val="0"/>
          <w:bCs w:val="0"/>
          <w:kern w:val="0"/>
          <w:szCs w:val="21"/>
        </w:rPr>
        <w:alias w:val="模块:所得税费用"/>
        <w:tag w:val="_SEC_dedc71a0d12742a59ac6ee5cfbfa509f"/>
        <w:id w:val="-163086236"/>
        <w:lock w:val="sdtLocked"/>
        <w:placeholder>
          <w:docPart w:val="GBC22222222222222222222222222222"/>
        </w:placeholder>
      </w:sdtPr>
      <w:sdtEndPr>
        <w:rPr>
          <w:rFonts w:asciiTheme="minorHAnsi" w:hAnsiTheme="minorHAnsi" w:cstheme="minorBidi" w:hint="default"/>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所得税费用</w:t>
          </w:r>
        </w:p>
        <w:p w:rsidR="00CA3AC1" w:rsidRDefault="009D1397" w:rsidP="009D1397">
          <w:pPr>
            <w:pStyle w:val="4"/>
            <w:numPr>
              <w:ilvl w:val="0"/>
              <w:numId w:val="88"/>
            </w:numPr>
          </w:pPr>
          <w:r>
            <w:rPr>
              <w:rFonts w:hint="eastAsia"/>
            </w:rPr>
            <w:t>所得税费用表</w:t>
          </w:r>
        </w:p>
        <w:sdt>
          <w:sdtPr>
            <w:alias w:val="是否适用：所得税费用表[双击切换]"/>
            <w:tag w:val="_GBC_3ea18046339d457a8712506679035498"/>
            <w:id w:val="2063588534"/>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8952710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7753020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7"/>
            <w:gridCol w:w="2877"/>
            <w:gridCol w:w="2861"/>
          </w:tblGrid>
          <w:tr w:rsidR="00CA3AC1" w:rsidTr="00C901E1">
            <w:trPr>
              <w:trHeight w:val="279"/>
            </w:trPr>
            <w:sdt>
              <w:sdtPr>
                <w:tag w:val="_PLD_e0d72a7f55e04c898352587240ce636b"/>
                <w:id w:val="-1259829856"/>
                <w:lock w:val="sdtLocked"/>
              </w:sdtPr>
              <w:sdtContent>
                <w:tc>
                  <w:tcPr>
                    <w:tcW w:w="1775" w:type="pct"/>
                    <w:vAlign w:val="center"/>
                  </w:tcPr>
                  <w:p w:rsidR="00CA3AC1" w:rsidRDefault="009D1397" w:rsidP="00CA3AC1">
                    <w:pPr>
                      <w:ind w:right="6"/>
                      <w:jc w:val="center"/>
                      <w:rPr>
                        <w:szCs w:val="21"/>
                      </w:rPr>
                    </w:pPr>
                    <w:r>
                      <w:rPr>
                        <w:rFonts w:hint="eastAsia"/>
                        <w:szCs w:val="21"/>
                      </w:rPr>
                      <w:t>项目</w:t>
                    </w:r>
                  </w:p>
                </w:tc>
              </w:sdtContent>
            </w:sdt>
            <w:sdt>
              <w:sdtPr>
                <w:tag w:val="_PLD_e2b12491de324856a6b2f7034aa875da"/>
                <w:id w:val="-1339461137"/>
                <w:lock w:val="sdtLocked"/>
              </w:sdtPr>
              <w:sdtContent>
                <w:tc>
                  <w:tcPr>
                    <w:tcW w:w="1617" w:type="pct"/>
                    <w:vAlign w:val="center"/>
                  </w:tcPr>
                  <w:p w:rsidR="00CA3AC1" w:rsidRDefault="009D1397" w:rsidP="00CA3AC1">
                    <w:pPr>
                      <w:ind w:right="6"/>
                      <w:jc w:val="center"/>
                      <w:rPr>
                        <w:szCs w:val="21"/>
                      </w:rPr>
                    </w:pPr>
                    <w:r>
                      <w:rPr>
                        <w:rFonts w:hint="eastAsia"/>
                        <w:szCs w:val="21"/>
                      </w:rPr>
                      <w:t>本期发生额</w:t>
                    </w:r>
                  </w:p>
                </w:tc>
              </w:sdtContent>
            </w:sdt>
            <w:sdt>
              <w:sdtPr>
                <w:tag w:val="_PLD_4b2515977b8d462088eb538637703bf1"/>
                <w:id w:val="1068070783"/>
                <w:lock w:val="sdtLocked"/>
              </w:sdtPr>
              <w:sdtContent>
                <w:tc>
                  <w:tcPr>
                    <w:tcW w:w="1608" w:type="pct"/>
                    <w:vAlign w:val="center"/>
                  </w:tcPr>
                  <w:p w:rsidR="00CA3AC1" w:rsidRDefault="009D1397" w:rsidP="00CA3AC1">
                    <w:pPr>
                      <w:ind w:right="6"/>
                      <w:jc w:val="center"/>
                      <w:rPr>
                        <w:szCs w:val="21"/>
                      </w:rPr>
                    </w:pPr>
                    <w:r>
                      <w:rPr>
                        <w:rFonts w:hint="eastAsia"/>
                        <w:szCs w:val="21"/>
                      </w:rPr>
                      <w:t>上期发生额</w:t>
                    </w:r>
                  </w:p>
                </w:tc>
              </w:sdtContent>
            </w:sdt>
          </w:tr>
          <w:tr w:rsidR="00CA3AC1" w:rsidTr="00C901E1">
            <w:sdt>
              <w:sdtPr>
                <w:tag w:val="_PLD_eb618de0537148aeb9864c6338e1cc40"/>
                <w:id w:val="-1947375498"/>
                <w:lock w:val="sdtLocked"/>
              </w:sdtPr>
              <w:sdtContent>
                <w:tc>
                  <w:tcPr>
                    <w:tcW w:w="1775" w:type="pct"/>
                  </w:tcPr>
                  <w:p w:rsidR="00CA3AC1" w:rsidRDefault="009D1397" w:rsidP="00CA3AC1">
                    <w:pPr>
                      <w:ind w:right="6"/>
                      <w:rPr>
                        <w:b/>
                        <w:bCs/>
                        <w:szCs w:val="21"/>
                      </w:rPr>
                    </w:pPr>
                    <w:r>
                      <w:rPr>
                        <w:rFonts w:hint="eastAsia"/>
                        <w:szCs w:val="21"/>
                      </w:rPr>
                      <w:t>当期所得税费用</w:t>
                    </w:r>
                  </w:p>
                </w:tc>
              </w:sdtContent>
            </w:sdt>
            <w:tc>
              <w:tcPr>
                <w:tcW w:w="1617" w:type="pct"/>
              </w:tcPr>
              <w:p w:rsidR="00CA3AC1" w:rsidRDefault="009D1397" w:rsidP="00CA3AC1">
                <w:pPr>
                  <w:jc w:val="right"/>
                  <w:rPr>
                    <w:szCs w:val="21"/>
                  </w:rPr>
                </w:pPr>
                <w:r>
                  <w:t>105,102,780.88</w:t>
                </w:r>
              </w:p>
            </w:tc>
            <w:tc>
              <w:tcPr>
                <w:tcW w:w="1608" w:type="pct"/>
              </w:tcPr>
              <w:p w:rsidR="00CA3AC1" w:rsidRDefault="009D1397" w:rsidP="00CA3AC1">
                <w:pPr>
                  <w:ind w:right="6"/>
                  <w:jc w:val="right"/>
                  <w:rPr>
                    <w:szCs w:val="21"/>
                  </w:rPr>
                </w:pPr>
                <w:r>
                  <w:t>107,242,757.34</w:t>
                </w:r>
              </w:p>
            </w:tc>
          </w:tr>
          <w:tr w:rsidR="00CA3AC1" w:rsidTr="00C901E1">
            <w:sdt>
              <w:sdtPr>
                <w:tag w:val="_PLD_41728eb82b7b4c598f50b1463edd74e5"/>
                <w:id w:val="-1111349403"/>
                <w:lock w:val="sdtLocked"/>
              </w:sdtPr>
              <w:sdtContent>
                <w:tc>
                  <w:tcPr>
                    <w:tcW w:w="1775" w:type="pct"/>
                  </w:tcPr>
                  <w:p w:rsidR="00CA3AC1" w:rsidRDefault="009D1397" w:rsidP="00CA3AC1">
                    <w:pPr>
                      <w:ind w:right="6"/>
                      <w:rPr>
                        <w:szCs w:val="21"/>
                      </w:rPr>
                    </w:pPr>
                    <w:r>
                      <w:rPr>
                        <w:rFonts w:hint="eastAsia"/>
                        <w:szCs w:val="21"/>
                      </w:rPr>
                      <w:t>递延所得税费用</w:t>
                    </w:r>
                  </w:p>
                </w:tc>
              </w:sdtContent>
            </w:sdt>
            <w:tc>
              <w:tcPr>
                <w:tcW w:w="1617" w:type="pct"/>
              </w:tcPr>
              <w:p w:rsidR="00CA3AC1" w:rsidRDefault="009D1397" w:rsidP="00CA3AC1">
                <w:pPr>
                  <w:jc w:val="right"/>
                  <w:rPr>
                    <w:szCs w:val="21"/>
                  </w:rPr>
                </w:pPr>
                <w:r>
                  <w:t>818,151.86</w:t>
                </w:r>
              </w:p>
            </w:tc>
            <w:tc>
              <w:tcPr>
                <w:tcW w:w="1608" w:type="pct"/>
              </w:tcPr>
              <w:p w:rsidR="00CA3AC1" w:rsidRDefault="009D1397" w:rsidP="00CA3AC1">
                <w:pPr>
                  <w:ind w:right="6"/>
                  <w:jc w:val="right"/>
                  <w:rPr>
                    <w:szCs w:val="21"/>
                  </w:rPr>
                </w:pPr>
                <w:r>
                  <w:t>-2,350,575.29</w:t>
                </w:r>
              </w:p>
            </w:tc>
          </w:tr>
          <w:tr w:rsidR="00CA3AC1" w:rsidTr="00C901E1">
            <w:sdt>
              <w:sdtPr>
                <w:tag w:val="_PLD_b68ddca7a6004bd4964d19fff997989b"/>
                <w:id w:val="-865978659"/>
                <w:lock w:val="sdtLocked"/>
              </w:sdtPr>
              <w:sdtContent>
                <w:tc>
                  <w:tcPr>
                    <w:tcW w:w="1775" w:type="pct"/>
                  </w:tcPr>
                  <w:p w:rsidR="00CA3AC1" w:rsidRDefault="009D1397" w:rsidP="00CA3AC1">
                    <w:pPr>
                      <w:ind w:right="6"/>
                      <w:jc w:val="center"/>
                      <w:rPr>
                        <w:szCs w:val="21"/>
                      </w:rPr>
                    </w:pPr>
                    <w:r>
                      <w:rPr>
                        <w:rFonts w:hint="eastAsia"/>
                        <w:szCs w:val="21"/>
                      </w:rPr>
                      <w:t>合计</w:t>
                    </w:r>
                  </w:p>
                </w:tc>
              </w:sdtContent>
            </w:sdt>
            <w:tc>
              <w:tcPr>
                <w:tcW w:w="1617" w:type="pct"/>
              </w:tcPr>
              <w:p w:rsidR="00CA3AC1" w:rsidRDefault="009D1397" w:rsidP="00CA3AC1">
                <w:pPr>
                  <w:ind w:right="6"/>
                  <w:jc w:val="right"/>
                  <w:rPr>
                    <w:szCs w:val="21"/>
                  </w:rPr>
                </w:pPr>
                <w:r>
                  <w:t>105,920,932.74</w:t>
                </w:r>
              </w:p>
            </w:tc>
            <w:tc>
              <w:tcPr>
                <w:tcW w:w="1608" w:type="pct"/>
              </w:tcPr>
              <w:p w:rsidR="00CA3AC1" w:rsidRDefault="009D1397" w:rsidP="00CA3AC1">
                <w:pPr>
                  <w:ind w:right="6"/>
                  <w:jc w:val="right"/>
                  <w:rPr>
                    <w:szCs w:val="21"/>
                  </w:rPr>
                </w:pPr>
                <w:r>
                  <w:t>104,892,182.05</w:t>
                </w:r>
              </w:p>
            </w:tc>
          </w:tr>
        </w:tbl>
        <w:p w:rsidR="00CA3AC1" w:rsidRDefault="00CA3AC1"/>
        <w:p w:rsidR="00CA3AC1" w:rsidRDefault="009D1397" w:rsidP="009D1397">
          <w:pPr>
            <w:pStyle w:val="4"/>
            <w:numPr>
              <w:ilvl w:val="0"/>
              <w:numId w:val="88"/>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401028958"/>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会计利润与所得税费用调整过程"/>
              <w:tag w:val="_GBC_10825cb9bb5e445c9210ee34dc80406a"/>
              <w:id w:val="14471165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5846044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CA3AC1" w:rsidTr="00CA3AC1">
            <w:sdt>
              <w:sdtPr>
                <w:tag w:val="_PLD_1123621c9879400694da9a8842888e14"/>
                <w:id w:val="182408170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jc w:val="center"/>
                    </w:pPr>
                    <w:r>
                      <w:rPr>
                        <w:rFonts w:hint="eastAsia"/>
                      </w:rPr>
                      <w:t>项目</w:t>
                    </w:r>
                  </w:p>
                </w:tc>
              </w:sdtContent>
            </w:sdt>
            <w:sdt>
              <w:sdtPr>
                <w:tag w:val="_PLD_4a270148a32846b69754961e55c75a04"/>
                <w:id w:val="69405551"/>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jc w:val="center"/>
                    </w:pPr>
                    <w:r>
                      <w:rPr>
                        <w:rFonts w:hint="eastAsia"/>
                      </w:rPr>
                      <w:t>本期发生额</w:t>
                    </w:r>
                  </w:p>
                </w:tc>
              </w:sdtContent>
            </w:sdt>
          </w:tr>
          <w:tr w:rsidR="00CA3AC1" w:rsidTr="00CA3AC1">
            <w:sdt>
              <w:sdtPr>
                <w:tag w:val="_PLD_fe27eedc229b486899ed547c51d37917"/>
                <w:id w:val="-45833302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CA3AC1" w:rsidRDefault="009D1397" w:rsidP="00CA3AC1">
                <w:pPr>
                  <w:jc w:val="right"/>
                </w:pPr>
                <w:r>
                  <w:t>505,678,011.25</w:t>
                </w:r>
              </w:p>
            </w:tc>
          </w:tr>
          <w:tr w:rsidR="00CA3AC1" w:rsidTr="00CA3AC1">
            <w:sdt>
              <w:sdtPr>
                <w:tag w:val="_PLD_f7ffc0c7ca9b497d8dc0dce5bf0eda9a"/>
                <w:id w:val="102460462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A3AC1" w:rsidRDefault="009D1397" w:rsidP="00CA3AC1">
                <w:pPr>
                  <w:jc w:val="right"/>
                </w:pPr>
                <w:r>
                  <w:t>126,419,502.81</w:t>
                </w:r>
              </w:p>
            </w:tc>
          </w:tr>
          <w:tr w:rsidR="00CA3AC1" w:rsidTr="00CA3AC1">
            <w:trPr>
              <w:trHeight w:val="139"/>
            </w:trPr>
            <w:sdt>
              <w:sdtPr>
                <w:tag w:val="_PLD_9df18bdcd694449695ac6d0f65c229b7"/>
                <w:id w:val="-48910451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A3AC1" w:rsidRDefault="009D1397" w:rsidP="00CA3AC1">
                <w:pPr>
                  <w:jc w:val="right"/>
                </w:pPr>
                <w:r>
                  <w:t>1,114,468.75</w:t>
                </w:r>
              </w:p>
            </w:tc>
          </w:tr>
          <w:tr w:rsidR="00CA3AC1" w:rsidTr="00CA3AC1">
            <w:sdt>
              <w:sdtPr>
                <w:tag w:val="_PLD_3265a7f97078414e8992682ae705b8ae"/>
                <w:id w:val="-4190714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A3AC1" w:rsidRDefault="009D1397" w:rsidP="00CA3AC1">
                <w:pPr>
                  <w:jc w:val="right"/>
                </w:pPr>
                <w:r>
                  <w:t>2,192,796.44</w:t>
                </w:r>
              </w:p>
            </w:tc>
          </w:tr>
          <w:tr w:rsidR="00CA3AC1" w:rsidTr="00CA3AC1">
            <w:sdt>
              <w:sdtPr>
                <w:tag w:val="_PLD_d221a1750972424fa59e109036c4105d"/>
                <w:id w:val="85262366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A3AC1" w:rsidRDefault="009D1397" w:rsidP="00CA3AC1">
                <w:pPr>
                  <w:jc w:val="right"/>
                </w:pPr>
                <w:r>
                  <w:t>-30,807,318.14</w:t>
                </w:r>
              </w:p>
            </w:tc>
          </w:tr>
          <w:tr w:rsidR="00CA3AC1" w:rsidTr="00CA3AC1">
            <w:sdt>
              <w:sdtPr>
                <w:tag w:val="_PLD_b267521bfe9246aa95e35e3cebc4a1f8"/>
                <w:id w:val="113961922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A3AC1" w:rsidRDefault="009D1397" w:rsidP="00CA3AC1">
                <w:pPr>
                  <w:jc w:val="right"/>
                </w:pPr>
                <w:r>
                  <w:t>2,525,345.39</w:t>
                </w:r>
              </w:p>
            </w:tc>
          </w:tr>
          <w:tr w:rsidR="00CA3AC1" w:rsidTr="00CA3AC1">
            <w:sdt>
              <w:sdtPr>
                <w:tag w:val="_PLD_e3ea20a1997a4604af76b7db091e8702"/>
                <w:id w:val="71147067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A3AC1" w:rsidRDefault="00CA3AC1" w:rsidP="00CA3AC1">
                <w:pPr>
                  <w:jc w:val="right"/>
                </w:pPr>
              </w:p>
            </w:tc>
          </w:tr>
          <w:tr w:rsidR="00CA3AC1" w:rsidTr="00CA3AC1">
            <w:sdt>
              <w:sdtPr>
                <w:tag w:val="_PLD_8401811b11b54235be79955ebe812995"/>
                <w:id w:val="38060387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A3AC1" w:rsidRDefault="009D1397" w:rsidP="00CA3AC1">
                <w:pPr>
                  <w:jc w:val="right"/>
                </w:pPr>
                <w:r>
                  <w:t>2,856,181.35</w:t>
                </w:r>
              </w:p>
            </w:tc>
          </w:tr>
          <w:sdt>
            <w:sdtPr>
              <w:alias w:val="会计利润与所得税费用调整过程明细"/>
              <w:tag w:val="_TUP_e9f3609279ef4d50b65ce0510eb9fee4"/>
              <w:id w:val="1538700812"/>
              <w:lock w:val="sdtLocked"/>
            </w:sdtPr>
            <w:sdtContent>
              <w:tr w:rsidR="00CA3AC1" w:rsidTr="00CA3AC1">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CA3AC1" w:rsidRDefault="009D1397" w:rsidP="00CA3AC1">
                    <w:r>
                      <w:t>研发费用加计扣除</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CA3AC1" w:rsidRDefault="009D1397" w:rsidP="00CA3AC1">
                    <w:pPr>
                      <w:jc w:val="right"/>
                    </w:pPr>
                    <w:r>
                      <w:t>801,804.28</w:t>
                    </w:r>
                  </w:p>
                </w:tc>
              </w:tr>
            </w:sdtContent>
          </w:sdt>
          <w:tr w:rsidR="00CA3AC1" w:rsidTr="00CA3AC1">
            <w:sdt>
              <w:sdtPr>
                <w:tag w:val="_PLD_0d947a5f645f44d7ade144f76e03c99e"/>
                <w:id w:val="107008006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A3AC1" w:rsidRDefault="009D1397" w:rsidP="00CA3AC1">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A3AC1" w:rsidRDefault="009D1397" w:rsidP="00CA3AC1">
                <w:pPr>
                  <w:jc w:val="right"/>
                </w:pPr>
                <w:r>
                  <w:t>105,102,780.88</w:t>
                </w:r>
              </w:p>
            </w:tc>
          </w:tr>
        </w:tbl>
        <w:p w:rsidR="00CA3AC1" w:rsidRDefault="009D1397">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683504286"/>
            <w:lock w:val="sdtContentLocked"/>
            <w:placeholder>
              <w:docPart w:val="GBC22222222222222222222222222222"/>
            </w:placeholder>
          </w:sdtPr>
          <w:sdtContent>
            <w:p w:rsidR="00CA3AC1" w:rsidRDefault="009D1397" w:rsidP="00CA3AC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b/>
        </w:rPr>
      </w:pPr>
    </w:p>
    <w:sdt>
      <w:sdtPr>
        <w:rPr>
          <w:rFonts w:ascii="宋体" w:hAnsi="宋体" w:cs="宋体" w:hint="eastAsia"/>
          <w:b w:val="0"/>
          <w:bCs w:val="0"/>
          <w:kern w:val="0"/>
          <w:szCs w:val="21"/>
        </w:rPr>
        <w:alias w:val="模块:其他综合收益"/>
        <w:tag w:val="_SEC_abcda0c67180436c970991051af2777d"/>
        <w:id w:val="1043483596"/>
        <w:lock w:val="sdtLocked"/>
        <w:placeholder>
          <w:docPart w:val="GBC22222222222222222222222222222"/>
        </w:placeholder>
      </w:sdtPr>
      <w:sdtEndPr>
        <w:rPr>
          <w:rFonts w:asciiTheme="minorHAnsi" w:eastAsiaTheme="minorEastAsia" w:hAnsiTheme="minorHAnsi"/>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645657742"/>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其他综合收益详见附注"/>
            <w:tag w:val="_GBC_88f79522b3404a9cba25ea8b611e6680"/>
            <w:id w:val="1494446468"/>
            <w:lock w:val="sdtLocked"/>
            <w:placeholder>
              <w:docPart w:val="GBC22222222222222222222222222222"/>
            </w:placeholder>
          </w:sdtPr>
          <w:sdtContent>
            <w:p w:rsidR="00CA3AC1" w:rsidRDefault="009D1397" w:rsidP="00CA3AC1">
              <w:pPr>
                <w:tabs>
                  <w:tab w:val="left" w:pos="3780"/>
                  <w:tab w:val="left" w:pos="5670"/>
                  <w:tab w:val="right" w:pos="7740"/>
                </w:tabs>
                <w:spacing w:line="360" w:lineRule="auto"/>
                <w:ind w:firstLine="420"/>
              </w:pPr>
              <w:r w:rsidRPr="00042351">
                <w:rPr>
                  <w:rFonts w:hint="eastAsia"/>
                </w:rPr>
                <w:t>其他综合收益的税后净额详见本财务报表附注合并资产负债表项目注释之其他综合收益说明。</w:t>
              </w:r>
            </w:p>
          </w:sdtContent>
        </w:sdt>
      </w:sdtContent>
    </w:sdt>
    <w:p w:rsidR="00CA3AC1" w:rsidRDefault="00CA3AC1"/>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lastRenderedPageBreak/>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74061405"/>
        <w:lock w:val="sdtLocked"/>
        <w:placeholder>
          <w:docPart w:val="GBC22222222222222222222222222222"/>
        </w:placeholder>
      </w:sdtPr>
      <w:sdtEndPr>
        <w:rPr>
          <w:rFonts w:asciiTheme="minorHAnsi" w:hAnsiTheme="minorHAnsi" w:cstheme="minorBidi" w:hint="default"/>
          <w:kern w:val="2"/>
          <w:sz w:val="21"/>
        </w:rPr>
      </w:sdtEndPr>
      <w:sdtContent>
        <w:p w:rsidR="00CA3AC1" w:rsidRDefault="009D1397" w:rsidP="009D1397">
          <w:pPr>
            <w:pStyle w:val="4"/>
            <w:numPr>
              <w:ilvl w:val="0"/>
              <w:numId w:val="89"/>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57548801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2693541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9594497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78"/>
            <w:gridCol w:w="2768"/>
          </w:tblGrid>
          <w:tr w:rsidR="00CA3AC1" w:rsidTr="00CA3AC1">
            <w:sdt>
              <w:sdtPr>
                <w:tag w:val="_PLD_f7a5d7090c5c4e2b95d9e6f0ea383580"/>
                <w:id w:val="-2020150535"/>
                <w:lock w:val="sdtLocked"/>
              </w:sdtPr>
              <w:sdtContent>
                <w:tc>
                  <w:tcPr>
                    <w:tcW w:w="1882" w:type="pct"/>
                  </w:tcPr>
                  <w:p w:rsidR="00CA3AC1" w:rsidRDefault="009D1397" w:rsidP="00CA3AC1">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469962155"/>
                <w:lock w:val="sdtLocked"/>
              </w:sdtPr>
              <w:sdtContent>
                <w:tc>
                  <w:tcPr>
                    <w:tcW w:w="1562" w:type="pct"/>
                  </w:tcPr>
                  <w:p w:rsidR="00CA3AC1" w:rsidRDefault="009D1397" w:rsidP="00CA3AC1">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659299310"/>
                <w:lock w:val="sdtLocked"/>
              </w:sdtPr>
              <w:sdtContent>
                <w:tc>
                  <w:tcPr>
                    <w:tcW w:w="1556" w:type="pct"/>
                  </w:tcPr>
                  <w:p w:rsidR="00CA3AC1" w:rsidRDefault="009D1397" w:rsidP="00CA3AC1">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2085717341"/>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存款利息收入</w:t>
                    </w:r>
                  </w:p>
                </w:tc>
                <w:tc>
                  <w:tcPr>
                    <w:tcW w:w="1562" w:type="pct"/>
                    <w:vAlign w:val="bottom"/>
                  </w:tcPr>
                  <w:p w:rsidR="00CA3AC1" w:rsidRDefault="009D1397" w:rsidP="00CA3AC1">
                    <w:pPr>
                      <w:jc w:val="right"/>
                      <w:rPr>
                        <w:szCs w:val="21"/>
                      </w:rPr>
                    </w:pPr>
                    <w:r>
                      <w:t>8,059,394.56</w:t>
                    </w:r>
                  </w:p>
                </w:tc>
                <w:tc>
                  <w:tcPr>
                    <w:tcW w:w="1556" w:type="pct"/>
                  </w:tcPr>
                  <w:p w:rsidR="00CA3AC1" w:rsidRDefault="009D1397" w:rsidP="00CA3AC1">
                    <w:pPr>
                      <w:jc w:val="right"/>
                      <w:rPr>
                        <w:szCs w:val="21"/>
                      </w:rPr>
                    </w:pPr>
                    <w:r>
                      <w:t>4,074,861.36</w:t>
                    </w:r>
                  </w:p>
                </w:tc>
              </w:tr>
            </w:sdtContent>
          </w:sdt>
          <w:sdt>
            <w:sdtPr>
              <w:rPr>
                <w:rFonts w:hint="eastAsia"/>
                <w:szCs w:val="21"/>
              </w:rPr>
              <w:alias w:val="收到的其他与经营活动有关的现金明细"/>
              <w:tag w:val="_TUP_ca9171e54df6430e9436143874401ecc"/>
              <w:id w:val="-1503817778"/>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收到的政府补助</w:t>
                    </w:r>
                  </w:p>
                </w:tc>
                <w:tc>
                  <w:tcPr>
                    <w:tcW w:w="1562" w:type="pct"/>
                    <w:vAlign w:val="bottom"/>
                  </w:tcPr>
                  <w:p w:rsidR="00CA3AC1" w:rsidRDefault="009D1397" w:rsidP="00CA3AC1">
                    <w:pPr>
                      <w:jc w:val="right"/>
                      <w:rPr>
                        <w:szCs w:val="21"/>
                      </w:rPr>
                    </w:pPr>
                    <w:r>
                      <w:t>550,000.00</w:t>
                    </w:r>
                  </w:p>
                </w:tc>
                <w:tc>
                  <w:tcPr>
                    <w:tcW w:w="1556" w:type="pct"/>
                  </w:tcPr>
                  <w:p w:rsidR="00CA3AC1" w:rsidRDefault="009D1397" w:rsidP="00CA3AC1">
                    <w:pPr>
                      <w:jc w:val="right"/>
                      <w:rPr>
                        <w:szCs w:val="21"/>
                      </w:rPr>
                    </w:pPr>
                    <w:r>
                      <w:t>2,550,000.00</w:t>
                    </w:r>
                  </w:p>
                </w:tc>
              </w:tr>
            </w:sdtContent>
          </w:sdt>
          <w:sdt>
            <w:sdtPr>
              <w:rPr>
                <w:rFonts w:hint="eastAsia"/>
                <w:szCs w:val="21"/>
              </w:rPr>
              <w:alias w:val="收到的其他与经营活动有关的现金明细"/>
              <w:tag w:val="_TUP_ca9171e54df6430e9436143874401ecc"/>
              <w:id w:val="759102096"/>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收到其他款项及往来款净额</w:t>
                    </w:r>
                  </w:p>
                </w:tc>
                <w:tc>
                  <w:tcPr>
                    <w:tcW w:w="1562" w:type="pct"/>
                    <w:vAlign w:val="bottom"/>
                  </w:tcPr>
                  <w:p w:rsidR="00CA3AC1" w:rsidRDefault="009D1397" w:rsidP="00CA3AC1">
                    <w:pPr>
                      <w:jc w:val="right"/>
                      <w:rPr>
                        <w:szCs w:val="21"/>
                      </w:rPr>
                    </w:pPr>
                    <w:r>
                      <w:t>9,445,799.41</w:t>
                    </w:r>
                  </w:p>
                </w:tc>
                <w:tc>
                  <w:tcPr>
                    <w:tcW w:w="1556" w:type="pct"/>
                  </w:tcPr>
                  <w:p w:rsidR="00CA3AC1" w:rsidRDefault="009D1397" w:rsidP="00CA3AC1">
                    <w:pPr>
                      <w:jc w:val="right"/>
                      <w:rPr>
                        <w:szCs w:val="21"/>
                      </w:rPr>
                    </w:pPr>
                    <w:r>
                      <w:t>3,510,946.13</w:t>
                    </w:r>
                  </w:p>
                </w:tc>
              </w:tr>
            </w:sdtContent>
          </w:sdt>
          <w:sdt>
            <w:sdtPr>
              <w:rPr>
                <w:rFonts w:hint="eastAsia"/>
                <w:szCs w:val="21"/>
              </w:rPr>
              <w:alias w:val="收到的其他与经营活动有关的现金明细"/>
              <w:tag w:val="_TUP_ca9171e54df6430e9436143874401ecc"/>
              <w:id w:val="-552000603"/>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代收千人计划奖励款</w:t>
                    </w:r>
                  </w:p>
                </w:tc>
                <w:tc>
                  <w:tcPr>
                    <w:tcW w:w="1562" w:type="pct"/>
                    <w:vAlign w:val="bottom"/>
                  </w:tcPr>
                  <w:p w:rsidR="00CA3AC1" w:rsidRDefault="009D1397" w:rsidP="00CA3AC1">
                    <w:pPr>
                      <w:jc w:val="right"/>
                      <w:rPr>
                        <w:szCs w:val="21"/>
                      </w:rPr>
                    </w:pPr>
                    <w:r>
                      <w:t>1,000,000.00</w:t>
                    </w:r>
                  </w:p>
                </w:tc>
                <w:tc>
                  <w:tcPr>
                    <w:tcW w:w="1556" w:type="pct"/>
                  </w:tcPr>
                  <w:p w:rsidR="00CA3AC1" w:rsidRDefault="00CA3AC1" w:rsidP="00CA3AC1">
                    <w:pPr>
                      <w:jc w:val="right"/>
                      <w:rPr>
                        <w:szCs w:val="21"/>
                      </w:rPr>
                    </w:pPr>
                  </w:p>
                </w:tc>
              </w:tr>
            </w:sdtContent>
          </w:sdt>
          <w:tr w:rsidR="00CA3AC1" w:rsidTr="00CA3AC1">
            <w:sdt>
              <w:sdtPr>
                <w:tag w:val="_PLD_15c008cf970d4546b79acd33ba59b803"/>
                <w:id w:val="-1135717663"/>
                <w:lock w:val="sdtLocked"/>
              </w:sdtPr>
              <w:sdtContent>
                <w:tc>
                  <w:tcPr>
                    <w:tcW w:w="1882" w:type="pct"/>
                  </w:tcPr>
                  <w:p w:rsidR="00CA3AC1" w:rsidRDefault="009D1397" w:rsidP="00CA3AC1">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CA3AC1" w:rsidRDefault="009D1397" w:rsidP="00CA3AC1">
                <w:pPr>
                  <w:jc w:val="right"/>
                  <w:rPr>
                    <w:szCs w:val="21"/>
                  </w:rPr>
                </w:pPr>
                <w:r>
                  <w:t>19,055,193.97</w:t>
                </w:r>
              </w:p>
            </w:tc>
            <w:tc>
              <w:tcPr>
                <w:tcW w:w="1556" w:type="pct"/>
              </w:tcPr>
              <w:p w:rsidR="00CA3AC1" w:rsidRDefault="009D1397" w:rsidP="00CA3AC1">
                <w:pPr>
                  <w:jc w:val="right"/>
                  <w:rPr>
                    <w:szCs w:val="21"/>
                  </w:rPr>
                </w:pPr>
                <w:r>
                  <w:t>10,135,807.49</w:t>
                </w:r>
              </w:p>
            </w:tc>
          </w:tr>
        </w:tbl>
        <w:p w:rsidR="00CA3AC1" w:rsidRDefault="00CA3AC1"/>
        <w:p w:rsidR="00CA3AC1" w:rsidRDefault="009D1397">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455408565"/>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459788261"/>
        <w:lock w:val="sdtLocked"/>
        <w:placeholder>
          <w:docPart w:val="GBC22222222222222222222222222222"/>
        </w:placeholder>
      </w:sdtPr>
      <w:sdtEndPr>
        <w:rPr>
          <w:rFonts w:asciiTheme="minorHAnsi" w:hAnsiTheme="minorHAnsi" w:cstheme="minorBidi"/>
          <w:kern w:val="2"/>
          <w:sz w:val="21"/>
        </w:rPr>
      </w:sdtEndPr>
      <w:sdtContent>
        <w:p w:rsidR="00CA3AC1" w:rsidRDefault="009D1397" w:rsidP="009D1397">
          <w:pPr>
            <w:pStyle w:val="4"/>
            <w:numPr>
              <w:ilvl w:val="0"/>
              <w:numId w:val="89"/>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2109155108"/>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564341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2851517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59"/>
            <w:gridCol w:w="2787"/>
          </w:tblGrid>
          <w:tr w:rsidR="00CA3AC1" w:rsidTr="00CA3AC1">
            <w:sdt>
              <w:sdtPr>
                <w:tag w:val="_PLD_313336294a534de9a634e32311d5592e"/>
                <w:id w:val="891153577"/>
                <w:lock w:val="sdtLocked"/>
              </w:sdtPr>
              <w:sdtContent>
                <w:tc>
                  <w:tcPr>
                    <w:tcW w:w="1882" w:type="pct"/>
                  </w:tcPr>
                  <w:p w:rsidR="00CA3AC1" w:rsidRDefault="009D1397" w:rsidP="00CA3AC1">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2036331943"/>
                <w:lock w:val="sdtLocked"/>
              </w:sdtPr>
              <w:sdtContent>
                <w:tc>
                  <w:tcPr>
                    <w:tcW w:w="1551" w:type="pct"/>
                  </w:tcPr>
                  <w:p w:rsidR="00CA3AC1" w:rsidRDefault="009D1397" w:rsidP="00CA3AC1">
                    <w:pPr>
                      <w:autoSpaceDE w:val="0"/>
                      <w:autoSpaceDN w:val="0"/>
                      <w:adjustRightInd w:val="0"/>
                      <w:snapToGrid w:val="0"/>
                      <w:jc w:val="center"/>
                      <w:rPr>
                        <w:szCs w:val="21"/>
                      </w:rPr>
                    </w:pPr>
                    <w:r>
                      <w:rPr>
                        <w:rFonts w:hint="eastAsia"/>
                      </w:rPr>
                      <w:t>本期发生额</w:t>
                    </w:r>
                  </w:p>
                </w:tc>
              </w:sdtContent>
            </w:sdt>
            <w:sdt>
              <w:sdtPr>
                <w:tag w:val="_PLD_7dc479c1c10240cc94f89ea3fc1d6136"/>
                <w:id w:val="1403724039"/>
                <w:lock w:val="sdtLocked"/>
              </w:sdtPr>
              <w:sdtContent>
                <w:tc>
                  <w:tcPr>
                    <w:tcW w:w="1567" w:type="pct"/>
                  </w:tcPr>
                  <w:p w:rsidR="00CA3AC1" w:rsidRDefault="009D1397" w:rsidP="00CA3AC1">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182013277"/>
              <w:lock w:val="sdtLocked"/>
            </w:sdtPr>
            <w:sdtContent>
              <w:tr w:rsidR="00CA3AC1" w:rsidTr="00CA3AC1">
                <w:tc>
                  <w:tcPr>
                    <w:tcW w:w="1882" w:type="pct"/>
                  </w:tcPr>
                  <w:p w:rsidR="00CA3AC1" w:rsidRDefault="009D1397" w:rsidP="00CA3AC1">
                    <w:pPr>
                      <w:autoSpaceDE w:val="0"/>
                      <w:autoSpaceDN w:val="0"/>
                      <w:adjustRightInd w:val="0"/>
                      <w:snapToGrid w:val="0"/>
                      <w:rPr>
                        <w:szCs w:val="21"/>
                      </w:rPr>
                    </w:pPr>
                    <w:r>
                      <w:t>支付的广告及业务宣传费等</w:t>
                    </w:r>
                  </w:p>
                </w:tc>
                <w:tc>
                  <w:tcPr>
                    <w:tcW w:w="1551" w:type="pct"/>
                  </w:tcPr>
                  <w:p w:rsidR="00CA3AC1" w:rsidRDefault="009D1397" w:rsidP="00CA3AC1">
                    <w:pPr>
                      <w:jc w:val="right"/>
                      <w:rPr>
                        <w:szCs w:val="21"/>
                      </w:rPr>
                    </w:pPr>
                    <w:r>
                      <w:t>6,131,069.46</w:t>
                    </w:r>
                  </w:p>
                </w:tc>
                <w:tc>
                  <w:tcPr>
                    <w:tcW w:w="1567" w:type="pct"/>
                  </w:tcPr>
                  <w:p w:rsidR="00CA3AC1" w:rsidRDefault="009D1397" w:rsidP="00CA3AC1">
                    <w:pPr>
                      <w:jc w:val="right"/>
                      <w:rPr>
                        <w:szCs w:val="21"/>
                      </w:rPr>
                    </w:pPr>
                    <w:r>
                      <w:t>3,546,593.95</w:t>
                    </w:r>
                  </w:p>
                </w:tc>
              </w:tr>
            </w:sdtContent>
          </w:sdt>
          <w:sdt>
            <w:sdtPr>
              <w:rPr>
                <w:rFonts w:hint="eastAsia"/>
                <w:szCs w:val="21"/>
              </w:rPr>
              <w:alias w:val="支付的其他与经营活动有关的现金明细"/>
              <w:tag w:val="_TUP_6bc26f086cee402ca4d348d61c665ec6"/>
              <w:id w:val="-1942369792"/>
              <w:lock w:val="sdtLocked"/>
            </w:sdtPr>
            <w:sdtContent>
              <w:tr w:rsidR="00CA3AC1" w:rsidTr="00CA3AC1">
                <w:tc>
                  <w:tcPr>
                    <w:tcW w:w="1882" w:type="pct"/>
                  </w:tcPr>
                  <w:p w:rsidR="00CA3AC1" w:rsidRDefault="009D1397" w:rsidP="00CA3AC1">
                    <w:pPr>
                      <w:autoSpaceDE w:val="0"/>
                      <w:autoSpaceDN w:val="0"/>
                      <w:adjustRightInd w:val="0"/>
                      <w:snapToGrid w:val="0"/>
                      <w:rPr>
                        <w:szCs w:val="21"/>
                      </w:rPr>
                    </w:pPr>
                    <w:r>
                      <w:t>支付的办公费、邮电通讯费、及会务费、中介机构费用等</w:t>
                    </w:r>
                  </w:p>
                </w:tc>
                <w:tc>
                  <w:tcPr>
                    <w:tcW w:w="1551" w:type="pct"/>
                  </w:tcPr>
                  <w:p w:rsidR="00CA3AC1" w:rsidRDefault="009D1397" w:rsidP="00CA3AC1">
                    <w:pPr>
                      <w:jc w:val="right"/>
                      <w:rPr>
                        <w:szCs w:val="21"/>
                      </w:rPr>
                    </w:pPr>
                    <w:r>
                      <w:t>5,889,999.74</w:t>
                    </w:r>
                  </w:p>
                </w:tc>
                <w:tc>
                  <w:tcPr>
                    <w:tcW w:w="1567" w:type="pct"/>
                  </w:tcPr>
                  <w:p w:rsidR="00CA3AC1" w:rsidRDefault="009D1397" w:rsidP="00CA3AC1">
                    <w:pPr>
                      <w:jc w:val="right"/>
                      <w:rPr>
                        <w:szCs w:val="21"/>
                      </w:rPr>
                    </w:pPr>
                    <w:r>
                      <w:t>6,417,105.34</w:t>
                    </w:r>
                  </w:p>
                </w:tc>
              </w:tr>
            </w:sdtContent>
          </w:sdt>
          <w:sdt>
            <w:sdtPr>
              <w:rPr>
                <w:rFonts w:hint="eastAsia"/>
                <w:szCs w:val="21"/>
              </w:rPr>
              <w:alias w:val="支付的其他与经营活动有关的现金明细"/>
              <w:tag w:val="_TUP_6bc26f086cee402ca4d348d61c665ec6"/>
              <w:id w:val="-1032643328"/>
              <w:lock w:val="sdtLocked"/>
            </w:sdtPr>
            <w:sdtContent>
              <w:tr w:rsidR="00CA3AC1" w:rsidTr="00CA3AC1">
                <w:tc>
                  <w:tcPr>
                    <w:tcW w:w="1882" w:type="pct"/>
                  </w:tcPr>
                  <w:p w:rsidR="00CA3AC1" w:rsidRDefault="009D1397" w:rsidP="00CA3AC1">
                    <w:pPr>
                      <w:autoSpaceDE w:val="0"/>
                      <w:autoSpaceDN w:val="0"/>
                      <w:adjustRightInd w:val="0"/>
                      <w:snapToGrid w:val="0"/>
                      <w:rPr>
                        <w:szCs w:val="21"/>
                      </w:rPr>
                    </w:pPr>
                    <w:r>
                      <w:t>支付的差旅费、业务招待费、拍卖佣金及公证费等</w:t>
                    </w:r>
                  </w:p>
                </w:tc>
                <w:tc>
                  <w:tcPr>
                    <w:tcW w:w="1551" w:type="pct"/>
                  </w:tcPr>
                  <w:p w:rsidR="00CA3AC1" w:rsidRDefault="009D1397" w:rsidP="00CA3AC1">
                    <w:pPr>
                      <w:jc w:val="right"/>
                      <w:rPr>
                        <w:szCs w:val="21"/>
                      </w:rPr>
                    </w:pPr>
                    <w:r>
                      <w:t>439,722.25</w:t>
                    </w:r>
                  </w:p>
                </w:tc>
                <w:tc>
                  <w:tcPr>
                    <w:tcW w:w="1567" w:type="pct"/>
                  </w:tcPr>
                  <w:p w:rsidR="00CA3AC1" w:rsidRDefault="009D1397" w:rsidP="00CA3AC1">
                    <w:pPr>
                      <w:jc w:val="right"/>
                      <w:rPr>
                        <w:szCs w:val="21"/>
                      </w:rPr>
                    </w:pPr>
                    <w:r>
                      <w:t>259,896.35</w:t>
                    </w:r>
                  </w:p>
                </w:tc>
              </w:tr>
            </w:sdtContent>
          </w:sdt>
          <w:sdt>
            <w:sdtPr>
              <w:rPr>
                <w:rFonts w:hint="eastAsia"/>
                <w:szCs w:val="21"/>
              </w:rPr>
              <w:alias w:val="支付的其他与经营活动有关的现金明细"/>
              <w:tag w:val="_TUP_6bc26f086cee402ca4d348d61c665ec6"/>
              <w:id w:val="-605818512"/>
              <w:lock w:val="sdtLocked"/>
            </w:sdtPr>
            <w:sdtContent>
              <w:tr w:rsidR="00CA3AC1" w:rsidTr="00CA3AC1">
                <w:tc>
                  <w:tcPr>
                    <w:tcW w:w="1882" w:type="pct"/>
                  </w:tcPr>
                  <w:p w:rsidR="00CA3AC1" w:rsidRDefault="009D1397" w:rsidP="00CA3AC1">
                    <w:pPr>
                      <w:autoSpaceDE w:val="0"/>
                      <w:autoSpaceDN w:val="0"/>
                      <w:adjustRightInd w:val="0"/>
                      <w:snapToGrid w:val="0"/>
                      <w:rPr>
                        <w:szCs w:val="21"/>
                      </w:rPr>
                    </w:pPr>
                    <w:r>
                      <w:t>支付的办公装修费、维修费、汽车费用及财产保险费等</w:t>
                    </w:r>
                  </w:p>
                </w:tc>
                <w:tc>
                  <w:tcPr>
                    <w:tcW w:w="1551" w:type="pct"/>
                  </w:tcPr>
                  <w:p w:rsidR="00CA3AC1" w:rsidRDefault="009D1397" w:rsidP="00CA3AC1">
                    <w:pPr>
                      <w:jc w:val="right"/>
                      <w:rPr>
                        <w:szCs w:val="21"/>
                      </w:rPr>
                    </w:pPr>
                    <w:r>
                      <w:t>3,302,073.23</w:t>
                    </w:r>
                  </w:p>
                </w:tc>
                <w:tc>
                  <w:tcPr>
                    <w:tcW w:w="1567" w:type="pct"/>
                  </w:tcPr>
                  <w:p w:rsidR="00CA3AC1" w:rsidRDefault="009D1397" w:rsidP="00CA3AC1">
                    <w:pPr>
                      <w:jc w:val="right"/>
                      <w:rPr>
                        <w:szCs w:val="21"/>
                      </w:rPr>
                    </w:pPr>
                    <w:r>
                      <w:t>2,358,614.05</w:t>
                    </w:r>
                  </w:p>
                </w:tc>
              </w:tr>
            </w:sdtContent>
          </w:sdt>
          <w:sdt>
            <w:sdtPr>
              <w:rPr>
                <w:rFonts w:hint="eastAsia"/>
                <w:szCs w:val="21"/>
              </w:rPr>
              <w:alias w:val="支付的其他与经营活动有关的现金明细"/>
              <w:tag w:val="_TUP_6bc26f086cee402ca4d348d61c665ec6"/>
              <w:id w:val="-1098712852"/>
              <w:lock w:val="sdtLocked"/>
            </w:sdtPr>
            <w:sdtContent>
              <w:tr w:rsidR="00CA3AC1" w:rsidTr="00CA3AC1">
                <w:tc>
                  <w:tcPr>
                    <w:tcW w:w="1882" w:type="pct"/>
                  </w:tcPr>
                  <w:p w:rsidR="00CA3AC1" w:rsidRDefault="009D1397" w:rsidP="00CA3AC1">
                    <w:pPr>
                      <w:autoSpaceDE w:val="0"/>
                      <w:autoSpaceDN w:val="0"/>
                      <w:adjustRightInd w:val="0"/>
                      <w:snapToGrid w:val="0"/>
                      <w:rPr>
                        <w:szCs w:val="21"/>
                      </w:rPr>
                    </w:pPr>
                    <w:r>
                      <w:t>支付到的押金保证金净额</w:t>
                    </w:r>
                  </w:p>
                </w:tc>
                <w:tc>
                  <w:tcPr>
                    <w:tcW w:w="1551" w:type="pct"/>
                  </w:tcPr>
                  <w:p w:rsidR="00CA3AC1" w:rsidRDefault="009D1397" w:rsidP="00CA3AC1">
                    <w:pPr>
                      <w:jc w:val="right"/>
                      <w:rPr>
                        <w:szCs w:val="21"/>
                      </w:rPr>
                    </w:pPr>
                    <w:r>
                      <w:t>5,320,711.86</w:t>
                    </w:r>
                  </w:p>
                </w:tc>
                <w:tc>
                  <w:tcPr>
                    <w:tcW w:w="1567" w:type="pct"/>
                  </w:tcPr>
                  <w:p w:rsidR="00CA3AC1" w:rsidRDefault="009D1397" w:rsidP="00CA3AC1">
                    <w:pPr>
                      <w:jc w:val="right"/>
                      <w:rPr>
                        <w:szCs w:val="21"/>
                      </w:rPr>
                    </w:pPr>
                    <w:r>
                      <w:t>2,055,543.67</w:t>
                    </w:r>
                  </w:p>
                </w:tc>
              </w:tr>
            </w:sdtContent>
          </w:sdt>
          <w:sdt>
            <w:sdtPr>
              <w:rPr>
                <w:rFonts w:hint="eastAsia"/>
                <w:szCs w:val="21"/>
              </w:rPr>
              <w:alias w:val="支付的其他与经营活动有关的现金明细"/>
              <w:tag w:val="_TUP_6bc26f086cee402ca4d348d61c665ec6"/>
              <w:id w:val="-155920370"/>
              <w:lock w:val="sdtLocked"/>
            </w:sdtPr>
            <w:sdtContent>
              <w:tr w:rsidR="00CA3AC1" w:rsidTr="00CA3AC1">
                <w:tc>
                  <w:tcPr>
                    <w:tcW w:w="1882" w:type="pct"/>
                  </w:tcPr>
                  <w:p w:rsidR="00CA3AC1" w:rsidRDefault="009D1397" w:rsidP="00CA3AC1">
                    <w:pPr>
                      <w:autoSpaceDE w:val="0"/>
                      <w:autoSpaceDN w:val="0"/>
                      <w:adjustRightInd w:val="0"/>
                      <w:snapToGrid w:val="0"/>
                      <w:rPr>
                        <w:szCs w:val="21"/>
                      </w:rPr>
                    </w:pPr>
                    <w:r>
                      <w:t>支付的其他往来净额及费用</w:t>
                    </w:r>
                  </w:p>
                </w:tc>
                <w:tc>
                  <w:tcPr>
                    <w:tcW w:w="1551" w:type="pct"/>
                  </w:tcPr>
                  <w:p w:rsidR="00CA3AC1" w:rsidRDefault="009D1397" w:rsidP="00CA3AC1">
                    <w:pPr>
                      <w:jc w:val="right"/>
                      <w:rPr>
                        <w:szCs w:val="21"/>
                      </w:rPr>
                    </w:pPr>
                    <w:r>
                      <w:t>11,214,352.80</w:t>
                    </w:r>
                  </w:p>
                </w:tc>
                <w:tc>
                  <w:tcPr>
                    <w:tcW w:w="1567" w:type="pct"/>
                  </w:tcPr>
                  <w:p w:rsidR="00CA3AC1" w:rsidRDefault="009D1397" w:rsidP="00CA3AC1">
                    <w:pPr>
                      <w:jc w:val="right"/>
                      <w:rPr>
                        <w:szCs w:val="21"/>
                      </w:rPr>
                    </w:pPr>
                    <w:r>
                      <w:t>4,861,807.83</w:t>
                    </w:r>
                  </w:p>
                </w:tc>
              </w:tr>
            </w:sdtContent>
          </w:sdt>
          <w:sdt>
            <w:sdtPr>
              <w:rPr>
                <w:rFonts w:hint="eastAsia"/>
                <w:szCs w:val="21"/>
              </w:rPr>
              <w:alias w:val="支付的其他与经营活动有关的现金明细"/>
              <w:tag w:val="_TUP_6bc26f086cee402ca4d348d61c665ec6"/>
              <w:id w:val="137544380"/>
              <w:lock w:val="sdtLocked"/>
            </w:sdtPr>
            <w:sdtContent>
              <w:tr w:rsidR="00CA3AC1" w:rsidTr="00CA3AC1">
                <w:tc>
                  <w:tcPr>
                    <w:tcW w:w="1882" w:type="pct"/>
                  </w:tcPr>
                  <w:p w:rsidR="00CA3AC1" w:rsidRDefault="009D1397" w:rsidP="00CA3AC1">
                    <w:pPr>
                      <w:autoSpaceDE w:val="0"/>
                      <w:autoSpaceDN w:val="0"/>
                      <w:adjustRightInd w:val="0"/>
                      <w:snapToGrid w:val="0"/>
                      <w:rPr>
                        <w:szCs w:val="21"/>
                      </w:rPr>
                    </w:pPr>
                    <w:r>
                      <w:t>浙江中轻担保有限公司支付担保保证金净额</w:t>
                    </w:r>
                  </w:p>
                </w:tc>
                <w:tc>
                  <w:tcPr>
                    <w:tcW w:w="1551" w:type="pct"/>
                  </w:tcPr>
                  <w:p w:rsidR="00CA3AC1" w:rsidRDefault="009D1397" w:rsidP="00CA3AC1">
                    <w:pPr>
                      <w:jc w:val="right"/>
                      <w:rPr>
                        <w:szCs w:val="21"/>
                      </w:rPr>
                    </w:pPr>
                    <w:r>
                      <w:t>1,564,000.00</w:t>
                    </w:r>
                  </w:p>
                </w:tc>
                <w:tc>
                  <w:tcPr>
                    <w:tcW w:w="1567" w:type="pct"/>
                  </w:tcPr>
                  <w:p w:rsidR="00CA3AC1" w:rsidRDefault="009D1397" w:rsidP="00CA3AC1">
                    <w:pPr>
                      <w:jc w:val="right"/>
                      <w:rPr>
                        <w:szCs w:val="21"/>
                      </w:rPr>
                    </w:pPr>
                    <w:r>
                      <w:t>7,761,000.00</w:t>
                    </w:r>
                  </w:p>
                </w:tc>
              </w:tr>
            </w:sdtContent>
          </w:sdt>
          <w:sdt>
            <w:sdtPr>
              <w:rPr>
                <w:rFonts w:hint="eastAsia"/>
                <w:szCs w:val="21"/>
              </w:rPr>
              <w:alias w:val="支付的其他与经营活动有关的现金明细"/>
              <w:tag w:val="_TUP_6bc26f086cee402ca4d348d61c665ec6"/>
              <w:id w:val="34393332"/>
              <w:lock w:val="sdtLocked"/>
            </w:sdtPr>
            <w:sdtContent>
              <w:tr w:rsidR="00CA3AC1" w:rsidTr="00CA3AC1">
                <w:tc>
                  <w:tcPr>
                    <w:tcW w:w="1882" w:type="pct"/>
                  </w:tcPr>
                  <w:p w:rsidR="00CA3AC1" w:rsidRDefault="009D1397" w:rsidP="00BD2D73">
                    <w:pPr>
                      <w:autoSpaceDE w:val="0"/>
                      <w:autoSpaceDN w:val="0"/>
                      <w:adjustRightInd w:val="0"/>
                      <w:snapToGrid w:val="0"/>
                      <w:rPr>
                        <w:szCs w:val="21"/>
                      </w:rPr>
                    </w:pPr>
                    <w:r>
                      <w:t>支付的市场</w:t>
                    </w:r>
                    <w:r w:rsidR="00BD2D73">
                      <w:rPr>
                        <w:rFonts w:hint="eastAsia"/>
                      </w:rPr>
                      <w:t>关停</w:t>
                    </w:r>
                    <w:r>
                      <w:t>给予租户的补偿金</w:t>
                    </w:r>
                  </w:p>
                </w:tc>
                <w:tc>
                  <w:tcPr>
                    <w:tcW w:w="1551" w:type="pct"/>
                  </w:tcPr>
                  <w:p w:rsidR="00CA3AC1" w:rsidRDefault="009D1397" w:rsidP="00CA3AC1">
                    <w:pPr>
                      <w:jc w:val="right"/>
                      <w:rPr>
                        <w:szCs w:val="21"/>
                      </w:rPr>
                    </w:pPr>
                    <w:r>
                      <w:t>13,938,000.00</w:t>
                    </w:r>
                  </w:p>
                </w:tc>
                <w:tc>
                  <w:tcPr>
                    <w:tcW w:w="1567" w:type="pct"/>
                  </w:tcPr>
                  <w:p w:rsidR="00CA3AC1" w:rsidRDefault="00CA3AC1" w:rsidP="00CA3AC1">
                    <w:pPr>
                      <w:jc w:val="right"/>
                      <w:rPr>
                        <w:szCs w:val="21"/>
                      </w:rPr>
                    </w:pPr>
                  </w:p>
                </w:tc>
              </w:tr>
            </w:sdtContent>
          </w:sdt>
          <w:tr w:rsidR="00CA3AC1" w:rsidTr="00CA3AC1">
            <w:sdt>
              <w:sdtPr>
                <w:tag w:val="_PLD_b2a645bcc9174623a4e7eefea3a149f5"/>
                <w:id w:val="211162091"/>
                <w:lock w:val="sdtLocked"/>
              </w:sdtPr>
              <w:sdtContent>
                <w:tc>
                  <w:tcPr>
                    <w:tcW w:w="1882" w:type="pct"/>
                  </w:tcPr>
                  <w:p w:rsidR="00CA3AC1" w:rsidRDefault="009D1397" w:rsidP="00CA3AC1">
                    <w:pPr>
                      <w:autoSpaceDE w:val="0"/>
                      <w:autoSpaceDN w:val="0"/>
                      <w:adjustRightInd w:val="0"/>
                      <w:snapToGrid w:val="0"/>
                      <w:jc w:val="center"/>
                      <w:rPr>
                        <w:szCs w:val="21"/>
                      </w:rPr>
                    </w:pPr>
                    <w:r>
                      <w:rPr>
                        <w:rFonts w:hint="eastAsia"/>
                        <w:szCs w:val="21"/>
                      </w:rPr>
                      <w:t>合计</w:t>
                    </w:r>
                  </w:p>
                </w:tc>
              </w:sdtContent>
            </w:sdt>
            <w:tc>
              <w:tcPr>
                <w:tcW w:w="1551" w:type="pct"/>
              </w:tcPr>
              <w:p w:rsidR="00CA3AC1" w:rsidRDefault="009D1397" w:rsidP="00CA3AC1">
                <w:pPr>
                  <w:jc w:val="right"/>
                  <w:rPr>
                    <w:szCs w:val="21"/>
                  </w:rPr>
                </w:pPr>
                <w:r>
                  <w:t>47,799,929.34</w:t>
                </w:r>
              </w:p>
            </w:tc>
            <w:tc>
              <w:tcPr>
                <w:tcW w:w="1567" w:type="pct"/>
              </w:tcPr>
              <w:p w:rsidR="00CA3AC1" w:rsidRDefault="009D1397" w:rsidP="00CA3AC1">
                <w:pPr>
                  <w:jc w:val="right"/>
                  <w:rPr>
                    <w:szCs w:val="21"/>
                  </w:rPr>
                </w:pPr>
                <w:r>
                  <w:t>27,260,561.19</w:t>
                </w:r>
              </w:p>
            </w:tc>
          </w:tr>
        </w:tbl>
        <w:p w:rsidR="00CA3AC1" w:rsidRDefault="009D1397">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657878688"/>
            <w:lock w:val="sdtLocked"/>
            <w:placeholder>
              <w:docPart w:val="GBC22222222222222222222222222222"/>
            </w:placeholder>
          </w:sdtPr>
          <w:sdtContent>
            <w:p w:rsidR="00CA3AC1" w:rsidRDefault="009D1397">
              <w:pPr>
                <w:ind w:right="5"/>
                <w:rPr>
                  <w:szCs w:val="21"/>
                </w:rPr>
              </w:pPr>
              <w:r>
                <w:rPr>
                  <w:rFonts w:hint="eastAsia"/>
                  <w:szCs w:val="21"/>
                </w:rPr>
                <w:t>无</w:t>
              </w:r>
            </w:p>
          </w:sdtContent>
        </w:sdt>
      </w:sdtContent>
    </w:sdt>
    <w:p w:rsidR="00CA3AC1" w:rsidRDefault="00CA3AC1">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771438673"/>
        <w:lock w:val="sdtLocked"/>
        <w:placeholder>
          <w:docPart w:val="GBC22222222222222222222222222222"/>
        </w:placeholder>
      </w:sdtPr>
      <w:sdtEndPr>
        <w:rPr>
          <w:rFonts w:asciiTheme="minorHAnsi" w:hAnsiTheme="minorHAnsi" w:cstheme="minorBidi" w:hint="default"/>
          <w:kern w:val="2"/>
          <w:sz w:val="21"/>
        </w:rPr>
      </w:sdtEndPr>
      <w:sdtContent>
        <w:p w:rsidR="00CA3AC1" w:rsidRDefault="009D1397" w:rsidP="009D1397">
          <w:pPr>
            <w:pStyle w:val="4"/>
            <w:numPr>
              <w:ilvl w:val="0"/>
              <w:numId w:val="89"/>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668444056"/>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9878937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9278596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2"/>
            <w:gridCol w:w="2684"/>
          </w:tblGrid>
          <w:tr w:rsidR="00CA3AC1" w:rsidTr="00CA3AC1">
            <w:sdt>
              <w:sdtPr>
                <w:tag w:val="_PLD_8fe69c5749494bb49faf620c5198417e"/>
                <w:id w:val="1935477935"/>
                <w:lock w:val="sdtLocked"/>
              </w:sdtPr>
              <w:sdtContent>
                <w:tc>
                  <w:tcPr>
                    <w:tcW w:w="1882" w:type="pct"/>
                  </w:tcPr>
                  <w:p w:rsidR="00CA3AC1" w:rsidRDefault="009D1397" w:rsidP="00CA3AC1">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540594717"/>
                <w:lock w:val="sdtLocked"/>
              </w:sdtPr>
              <w:sdtContent>
                <w:tc>
                  <w:tcPr>
                    <w:tcW w:w="1609" w:type="pct"/>
                  </w:tcPr>
                  <w:p w:rsidR="00CA3AC1" w:rsidRDefault="009D1397" w:rsidP="00CA3AC1">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689211925"/>
                <w:lock w:val="sdtLocked"/>
              </w:sdtPr>
              <w:sdtContent>
                <w:tc>
                  <w:tcPr>
                    <w:tcW w:w="1509" w:type="pct"/>
                  </w:tcPr>
                  <w:p w:rsidR="00CA3AC1" w:rsidRDefault="009D1397" w:rsidP="00CA3AC1">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1488775710"/>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收回理财产品本金</w:t>
                    </w:r>
                  </w:p>
                </w:tc>
                <w:tc>
                  <w:tcPr>
                    <w:tcW w:w="1609" w:type="pct"/>
                    <w:vAlign w:val="bottom"/>
                  </w:tcPr>
                  <w:p w:rsidR="00CA3AC1" w:rsidRDefault="009D1397" w:rsidP="00CA3AC1">
                    <w:pPr>
                      <w:jc w:val="right"/>
                      <w:rPr>
                        <w:szCs w:val="21"/>
                      </w:rPr>
                    </w:pPr>
                    <w:r>
                      <w:t>1,450,000,000.00</w:t>
                    </w:r>
                  </w:p>
                </w:tc>
                <w:tc>
                  <w:tcPr>
                    <w:tcW w:w="1509" w:type="pct"/>
                  </w:tcPr>
                  <w:p w:rsidR="00CA3AC1" w:rsidRDefault="009D1397" w:rsidP="00CA3AC1">
                    <w:pPr>
                      <w:jc w:val="right"/>
                      <w:rPr>
                        <w:szCs w:val="21"/>
                      </w:rPr>
                    </w:pPr>
                    <w:r>
                      <w:t>480,000,000.00</w:t>
                    </w:r>
                  </w:p>
                </w:tc>
              </w:tr>
            </w:sdtContent>
          </w:sdt>
          <w:sdt>
            <w:sdtPr>
              <w:rPr>
                <w:rFonts w:hint="eastAsia"/>
                <w:szCs w:val="21"/>
              </w:rPr>
              <w:alias w:val="收到的其他与投资活动有关的现金明细"/>
              <w:tag w:val="_TUP_2a9537f55bbc4ae4adcaec7f75a44ddf"/>
              <w:id w:val="-649750425"/>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收回委托贷款本金</w:t>
                    </w:r>
                  </w:p>
                </w:tc>
                <w:tc>
                  <w:tcPr>
                    <w:tcW w:w="1609" w:type="pct"/>
                    <w:vAlign w:val="bottom"/>
                  </w:tcPr>
                  <w:p w:rsidR="00CA3AC1" w:rsidRDefault="00CA3AC1" w:rsidP="00CA3AC1">
                    <w:pPr>
                      <w:jc w:val="right"/>
                      <w:rPr>
                        <w:szCs w:val="21"/>
                      </w:rPr>
                    </w:pPr>
                  </w:p>
                </w:tc>
                <w:tc>
                  <w:tcPr>
                    <w:tcW w:w="1509" w:type="pct"/>
                  </w:tcPr>
                  <w:p w:rsidR="00CA3AC1" w:rsidRDefault="009D1397" w:rsidP="00CA3AC1">
                    <w:pPr>
                      <w:jc w:val="right"/>
                      <w:rPr>
                        <w:szCs w:val="21"/>
                      </w:rPr>
                    </w:pPr>
                    <w:r>
                      <w:t>400,000,000.00</w:t>
                    </w:r>
                  </w:p>
                </w:tc>
              </w:tr>
            </w:sdtContent>
          </w:sdt>
          <w:sdt>
            <w:sdtPr>
              <w:rPr>
                <w:rFonts w:hint="eastAsia"/>
                <w:szCs w:val="21"/>
              </w:rPr>
              <w:alias w:val="收到的其他与投资活动有关的现金明细"/>
              <w:tag w:val="_TUP_2a9537f55bbc4ae4adcaec7f75a44ddf"/>
              <w:id w:val="-146750032"/>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收到银行理财产品收益</w:t>
                    </w:r>
                  </w:p>
                </w:tc>
                <w:tc>
                  <w:tcPr>
                    <w:tcW w:w="1609" w:type="pct"/>
                    <w:vAlign w:val="bottom"/>
                  </w:tcPr>
                  <w:p w:rsidR="00CA3AC1" w:rsidRDefault="009D1397" w:rsidP="00CA3AC1">
                    <w:pPr>
                      <w:jc w:val="right"/>
                      <w:rPr>
                        <w:szCs w:val="21"/>
                      </w:rPr>
                    </w:pPr>
                    <w:r>
                      <w:t>16,335,910.07</w:t>
                    </w:r>
                  </w:p>
                </w:tc>
                <w:tc>
                  <w:tcPr>
                    <w:tcW w:w="1509" w:type="pct"/>
                  </w:tcPr>
                  <w:p w:rsidR="00CA3AC1" w:rsidRDefault="009D1397" w:rsidP="00CA3AC1">
                    <w:pPr>
                      <w:jc w:val="right"/>
                      <w:rPr>
                        <w:szCs w:val="21"/>
                      </w:rPr>
                    </w:pPr>
                    <w:r>
                      <w:t>3,668,759.48</w:t>
                    </w:r>
                  </w:p>
                </w:tc>
              </w:tr>
            </w:sdtContent>
          </w:sdt>
          <w:sdt>
            <w:sdtPr>
              <w:rPr>
                <w:rFonts w:hint="eastAsia"/>
                <w:szCs w:val="21"/>
              </w:rPr>
              <w:alias w:val="收到的其他与投资活动有关的现金明细"/>
              <w:tag w:val="_TUP_2a9537f55bbc4ae4adcaec7f75a44ddf"/>
              <w:id w:val="1192342005"/>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收到委托贷款利息</w:t>
                    </w:r>
                  </w:p>
                </w:tc>
                <w:tc>
                  <w:tcPr>
                    <w:tcW w:w="1609" w:type="pct"/>
                    <w:vAlign w:val="bottom"/>
                  </w:tcPr>
                  <w:p w:rsidR="00CA3AC1" w:rsidRDefault="00CA3AC1" w:rsidP="00CA3AC1">
                    <w:pPr>
                      <w:jc w:val="right"/>
                      <w:rPr>
                        <w:szCs w:val="21"/>
                      </w:rPr>
                    </w:pPr>
                  </w:p>
                </w:tc>
                <w:tc>
                  <w:tcPr>
                    <w:tcW w:w="1509" w:type="pct"/>
                  </w:tcPr>
                  <w:p w:rsidR="00CA3AC1" w:rsidRDefault="009D1397" w:rsidP="00CA3AC1">
                    <w:pPr>
                      <w:jc w:val="right"/>
                      <w:rPr>
                        <w:szCs w:val="21"/>
                      </w:rPr>
                    </w:pPr>
                    <w:r>
                      <w:t>21,766,500.79</w:t>
                    </w:r>
                  </w:p>
                </w:tc>
              </w:tr>
            </w:sdtContent>
          </w:sdt>
          <w:sdt>
            <w:sdtPr>
              <w:rPr>
                <w:rFonts w:hint="eastAsia"/>
                <w:szCs w:val="21"/>
              </w:rPr>
              <w:alias w:val="收到的其他与投资活动有关的现金明细"/>
              <w:tag w:val="_TUP_2a9537f55bbc4ae4adcaec7f75a44ddf"/>
              <w:id w:val="1708440561"/>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收到与资产相关政府补助</w:t>
                    </w:r>
                  </w:p>
                </w:tc>
                <w:tc>
                  <w:tcPr>
                    <w:tcW w:w="1609" w:type="pct"/>
                    <w:vAlign w:val="bottom"/>
                  </w:tcPr>
                  <w:p w:rsidR="00CA3AC1" w:rsidRDefault="00CA3AC1" w:rsidP="00CA3AC1">
                    <w:pPr>
                      <w:jc w:val="right"/>
                      <w:rPr>
                        <w:szCs w:val="21"/>
                      </w:rPr>
                    </w:pPr>
                  </w:p>
                </w:tc>
                <w:tc>
                  <w:tcPr>
                    <w:tcW w:w="1509" w:type="pct"/>
                  </w:tcPr>
                  <w:p w:rsidR="00CA3AC1" w:rsidRDefault="009D1397" w:rsidP="00CA3AC1">
                    <w:pPr>
                      <w:jc w:val="right"/>
                      <w:rPr>
                        <w:szCs w:val="21"/>
                      </w:rPr>
                    </w:pPr>
                    <w:r>
                      <w:t>8,000,000.00</w:t>
                    </w:r>
                  </w:p>
                </w:tc>
              </w:tr>
            </w:sdtContent>
          </w:sdt>
          <w:sdt>
            <w:sdtPr>
              <w:rPr>
                <w:rFonts w:hint="eastAsia"/>
                <w:szCs w:val="21"/>
              </w:rPr>
              <w:alias w:val="收到的其他与投资活动有关的现金明细"/>
              <w:tag w:val="_TUP_2a9537f55bbc4ae4adcaec7f75a44ddf"/>
              <w:id w:val="1728418823"/>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收回</w:t>
                    </w:r>
                    <w:proofErr w:type="gramStart"/>
                    <w:r>
                      <w:t>拆借款</w:t>
                    </w:r>
                    <w:proofErr w:type="gramEnd"/>
                    <w:r>
                      <w:t>本金</w:t>
                    </w:r>
                  </w:p>
                </w:tc>
                <w:tc>
                  <w:tcPr>
                    <w:tcW w:w="1609" w:type="pct"/>
                    <w:vAlign w:val="bottom"/>
                  </w:tcPr>
                  <w:p w:rsidR="00CA3AC1" w:rsidRDefault="009D1397" w:rsidP="00CA3AC1">
                    <w:pPr>
                      <w:jc w:val="right"/>
                      <w:rPr>
                        <w:szCs w:val="21"/>
                      </w:rPr>
                    </w:pPr>
                    <w:r>
                      <w:t>140,000,000.00</w:t>
                    </w:r>
                  </w:p>
                </w:tc>
                <w:tc>
                  <w:tcPr>
                    <w:tcW w:w="1509" w:type="pct"/>
                  </w:tcPr>
                  <w:p w:rsidR="00CA3AC1" w:rsidRDefault="00CA3AC1" w:rsidP="00CA3AC1">
                    <w:pPr>
                      <w:jc w:val="right"/>
                      <w:rPr>
                        <w:szCs w:val="21"/>
                      </w:rPr>
                    </w:pPr>
                  </w:p>
                </w:tc>
              </w:tr>
            </w:sdtContent>
          </w:sdt>
          <w:sdt>
            <w:sdtPr>
              <w:rPr>
                <w:rFonts w:hint="eastAsia"/>
                <w:szCs w:val="21"/>
              </w:rPr>
              <w:alias w:val="收到的其他与投资活动有关的现金明细"/>
              <w:tag w:val="_TUP_2a9537f55bbc4ae4adcaec7f75a44ddf"/>
              <w:id w:val="696980812"/>
              <w:lock w:val="sdtLocked"/>
            </w:sdtPr>
            <w:sdtContent>
              <w:tr w:rsidR="00CA3AC1" w:rsidTr="00CA3AC1">
                <w:tc>
                  <w:tcPr>
                    <w:tcW w:w="1882" w:type="pct"/>
                  </w:tcPr>
                  <w:p w:rsidR="00CA3AC1" w:rsidRDefault="009D1397" w:rsidP="00CA3AC1">
                    <w:pPr>
                      <w:autoSpaceDE w:val="0"/>
                      <w:autoSpaceDN w:val="0"/>
                      <w:adjustRightInd w:val="0"/>
                      <w:snapToGrid w:val="0"/>
                      <w:spacing w:line="240" w:lineRule="atLeast"/>
                      <w:rPr>
                        <w:szCs w:val="21"/>
                      </w:rPr>
                    </w:pPr>
                    <w:r>
                      <w:t>收到</w:t>
                    </w:r>
                    <w:proofErr w:type="gramStart"/>
                    <w:r>
                      <w:t>拆借款</w:t>
                    </w:r>
                    <w:proofErr w:type="gramEnd"/>
                    <w:r>
                      <w:t>利息</w:t>
                    </w:r>
                  </w:p>
                </w:tc>
                <w:tc>
                  <w:tcPr>
                    <w:tcW w:w="1609" w:type="pct"/>
                    <w:vAlign w:val="bottom"/>
                  </w:tcPr>
                  <w:p w:rsidR="00CA3AC1" w:rsidRDefault="009D1397" w:rsidP="00CA3AC1">
                    <w:pPr>
                      <w:jc w:val="right"/>
                      <w:rPr>
                        <w:szCs w:val="21"/>
                      </w:rPr>
                    </w:pPr>
                    <w:r>
                      <w:t>19,676,569.00</w:t>
                    </w:r>
                  </w:p>
                </w:tc>
                <w:tc>
                  <w:tcPr>
                    <w:tcW w:w="1509" w:type="pct"/>
                  </w:tcPr>
                  <w:p w:rsidR="00CA3AC1" w:rsidRDefault="00CA3AC1" w:rsidP="00CA3AC1">
                    <w:pPr>
                      <w:jc w:val="right"/>
                      <w:rPr>
                        <w:szCs w:val="21"/>
                      </w:rPr>
                    </w:pPr>
                  </w:p>
                </w:tc>
              </w:tr>
            </w:sdtContent>
          </w:sdt>
          <w:tr w:rsidR="00CA3AC1" w:rsidTr="00CA3AC1">
            <w:sdt>
              <w:sdtPr>
                <w:tag w:val="_PLD_a28679f982044352b3f67fcf372b12e8"/>
                <w:id w:val="1620486936"/>
                <w:lock w:val="sdtLocked"/>
              </w:sdtPr>
              <w:sdtContent>
                <w:tc>
                  <w:tcPr>
                    <w:tcW w:w="1882" w:type="pct"/>
                  </w:tcPr>
                  <w:p w:rsidR="00CA3AC1" w:rsidRDefault="009D1397" w:rsidP="00CA3AC1">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rsidR="00CA3AC1" w:rsidRDefault="009D1397" w:rsidP="00CA3AC1">
                <w:pPr>
                  <w:jc w:val="right"/>
                  <w:rPr>
                    <w:szCs w:val="21"/>
                  </w:rPr>
                </w:pPr>
                <w:r>
                  <w:t>1,626,012,479.07</w:t>
                </w:r>
              </w:p>
            </w:tc>
            <w:tc>
              <w:tcPr>
                <w:tcW w:w="1509" w:type="pct"/>
              </w:tcPr>
              <w:p w:rsidR="00CA3AC1" w:rsidRDefault="009D1397" w:rsidP="00CA3AC1">
                <w:pPr>
                  <w:jc w:val="right"/>
                  <w:rPr>
                    <w:szCs w:val="21"/>
                  </w:rPr>
                </w:pPr>
                <w:r>
                  <w:t>913,435,260.27</w:t>
                </w:r>
              </w:p>
            </w:tc>
          </w:tr>
        </w:tbl>
        <w:p w:rsidR="00CA3AC1" w:rsidRDefault="00CA3AC1"/>
        <w:p w:rsidR="00CA3AC1" w:rsidRDefault="009D1397">
          <w:pPr>
            <w:snapToGrid w:val="0"/>
            <w:spacing w:before="60" w:after="60"/>
            <w:rPr>
              <w:szCs w:val="21"/>
            </w:rPr>
          </w:pPr>
          <w:r>
            <w:rPr>
              <w:rFonts w:hint="eastAsia"/>
              <w:szCs w:val="21"/>
            </w:rPr>
            <w:lastRenderedPageBreak/>
            <w:t>收到的其他与投资活动有关的现金说明：</w:t>
          </w:r>
        </w:p>
        <w:sdt>
          <w:sdtPr>
            <w:rPr>
              <w:szCs w:val="21"/>
            </w:rPr>
            <w:alias w:val="收到的其他与投资活动有关的现金说明"/>
            <w:tag w:val="_GBC_4f6584697d884cfd99a931a45c33cdac"/>
            <w:id w:val="198827836"/>
            <w:lock w:val="sdtLocked"/>
            <w:placeholder>
              <w:docPart w:val="GBC22222222222222222222222222222"/>
            </w:placeholder>
          </w:sdtPr>
          <w:sdtContent>
            <w:p w:rsidR="00CA3AC1" w:rsidRDefault="009D1397">
              <w:pPr>
                <w:snapToGrid w:val="0"/>
                <w:spacing w:line="240" w:lineRule="atLeast"/>
                <w:rPr>
                  <w:szCs w:val="21"/>
                </w:rPr>
              </w:pPr>
              <w:r>
                <w:rPr>
                  <w:rFonts w:hint="eastAsia"/>
                  <w:szCs w:val="21"/>
                </w:rPr>
                <w:t>无</w:t>
              </w:r>
            </w:p>
          </w:sdtContent>
        </w:sdt>
      </w:sdtContent>
    </w:sdt>
    <w:p w:rsidR="00CA3AC1" w:rsidRDefault="00CA3AC1">
      <w:pPr>
        <w:rPr>
          <w:szCs w:val="21"/>
        </w:rPr>
      </w:pPr>
    </w:p>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899710116"/>
        <w:lock w:val="sdtLocked"/>
        <w:placeholder>
          <w:docPart w:val="GBC22222222222222222222222222222"/>
        </w:placeholder>
      </w:sdtPr>
      <w:sdtEndPr>
        <w:rPr>
          <w:rFonts w:asciiTheme="minorHAnsi" w:hAnsiTheme="minorHAnsi" w:cstheme="minorBidi"/>
          <w:kern w:val="2"/>
          <w:sz w:val="21"/>
        </w:rPr>
      </w:sdtEndPr>
      <w:sdtContent>
        <w:p w:rsidR="00CA3AC1" w:rsidRDefault="009D1397" w:rsidP="009D1397">
          <w:pPr>
            <w:pStyle w:val="4"/>
            <w:numPr>
              <w:ilvl w:val="0"/>
              <w:numId w:val="89"/>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777451905"/>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900249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015994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424454" w:rsidTr="000169E5">
            <w:sdt>
              <w:sdtPr>
                <w:tag w:val="_PLD_587dffb6cb394ed0abe3449c37ec4700"/>
                <w:id w:val="-424114899"/>
                <w:lock w:val="sdtLocked"/>
              </w:sdtPr>
              <w:sdtContent>
                <w:tc>
                  <w:tcPr>
                    <w:tcW w:w="1882" w:type="pct"/>
                  </w:tcPr>
                  <w:p w:rsidR="00424454" w:rsidRDefault="00424454" w:rsidP="000169E5">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2103682842"/>
                <w:lock w:val="sdtLocked"/>
              </w:sdtPr>
              <w:sdtContent>
                <w:tc>
                  <w:tcPr>
                    <w:tcW w:w="1610" w:type="pct"/>
                  </w:tcPr>
                  <w:p w:rsidR="00424454" w:rsidRDefault="00424454" w:rsidP="000169E5">
                    <w:pPr>
                      <w:autoSpaceDE w:val="0"/>
                      <w:autoSpaceDN w:val="0"/>
                      <w:adjustRightInd w:val="0"/>
                      <w:snapToGrid w:val="0"/>
                      <w:jc w:val="center"/>
                      <w:rPr>
                        <w:szCs w:val="21"/>
                      </w:rPr>
                    </w:pPr>
                    <w:r>
                      <w:rPr>
                        <w:rFonts w:hint="eastAsia"/>
                      </w:rPr>
                      <w:t>本期发生额</w:t>
                    </w:r>
                  </w:p>
                </w:tc>
              </w:sdtContent>
            </w:sdt>
            <w:sdt>
              <w:sdtPr>
                <w:tag w:val="_PLD_f161b1c392e440818862ceb1761bb906"/>
                <w:id w:val="-499505701"/>
                <w:lock w:val="sdtLocked"/>
              </w:sdtPr>
              <w:sdtContent>
                <w:tc>
                  <w:tcPr>
                    <w:tcW w:w="1508" w:type="pct"/>
                  </w:tcPr>
                  <w:p w:rsidR="00424454" w:rsidRDefault="00424454" w:rsidP="000169E5">
                    <w:pPr>
                      <w:autoSpaceDE w:val="0"/>
                      <w:autoSpaceDN w:val="0"/>
                      <w:adjustRightInd w:val="0"/>
                      <w:snapToGrid w:val="0"/>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支付的其他与投资活动有关的现金明细"/>
              <w:tag w:val="_TUP_b6c724ac4860419dabcf1acda6dd60f4"/>
              <w:id w:val="-1837840298"/>
              <w:lock w:val="sdtLocked"/>
            </w:sdtPr>
            <w:sdtContent>
              <w:tr w:rsidR="00424454" w:rsidTr="000169E5">
                <w:tc>
                  <w:tcPr>
                    <w:tcW w:w="1882" w:type="pct"/>
                  </w:tcPr>
                  <w:p w:rsidR="00424454" w:rsidRDefault="00424454" w:rsidP="000169E5">
                    <w:pPr>
                      <w:autoSpaceDE w:val="0"/>
                      <w:autoSpaceDN w:val="0"/>
                      <w:adjustRightInd w:val="0"/>
                      <w:snapToGrid w:val="0"/>
                      <w:rPr>
                        <w:szCs w:val="21"/>
                      </w:rPr>
                    </w:pPr>
                    <w:r>
                      <w:t>购买银行理财产品</w:t>
                    </w:r>
                  </w:p>
                </w:tc>
                <w:tc>
                  <w:tcPr>
                    <w:tcW w:w="1610" w:type="pct"/>
                    <w:vAlign w:val="bottom"/>
                  </w:tcPr>
                  <w:p w:rsidR="00424454" w:rsidRDefault="00424454" w:rsidP="000169E5">
                    <w:pPr>
                      <w:jc w:val="right"/>
                      <w:rPr>
                        <w:szCs w:val="21"/>
                      </w:rPr>
                    </w:pPr>
                    <w:r>
                      <w:t>1,000,000,000.00</w:t>
                    </w:r>
                  </w:p>
                </w:tc>
                <w:tc>
                  <w:tcPr>
                    <w:tcW w:w="1508" w:type="pct"/>
                  </w:tcPr>
                  <w:p w:rsidR="00424454" w:rsidRDefault="00424454" w:rsidP="000169E5">
                    <w:pPr>
                      <w:jc w:val="right"/>
                      <w:rPr>
                        <w:szCs w:val="21"/>
                      </w:rPr>
                    </w:pPr>
                    <w:r>
                      <w:t>1,120,000,000.00</w:t>
                    </w:r>
                  </w:p>
                </w:tc>
              </w:tr>
            </w:sdtContent>
          </w:sdt>
          <w:sdt>
            <w:sdtPr>
              <w:rPr>
                <w:rFonts w:asciiTheme="minorHAnsi" w:eastAsiaTheme="minorEastAsia" w:hAnsiTheme="minorHAnsi" w:cstheme="minorBidi" w:hint="eastAsia"/>
                <w:kern w:val="2"/>
                <w:szCs w:val="21"/>
              </w:rPr>
              <w:alias w:val="支付的其他与投资活动有关的现金明细"/>
              <w:tag w:val="_TUP_b6c724ac4860419dabcf1acda6dd60f4"/>
              <w:id w:val="84505719"/>
              <w:lock w:val="sdtLocked"/>
            </w:sdtPr>
            <w:sdtContent>
              <w:tr w:rsidR="00424454" w:rsidTr="000169E5">
                <w:tc>
                  <w:tcPr>
                    <w:tcW w:w="1882" w:type="pct"/>
                  </w:tcPr>
                  <w:p w:rsidR="00424454" w:rsidRDefault="00424454" w:rsidP="000169E5">
                    <w:pPr>
                      <w:autoSpaceDE w:val="0"/>
                      <w:autoSpaceDN w:val="0"/>
                      <w:adjustRightInd w:val="0"/>
                      <w:snapToGrid w:val="0"/>
                      <w:rPr>
                        <w:szCs w:val="21"/>
                      </w:rPr>
                    </w:pPr>
                    <w:r>
                      <w:t>支付</w:t>
                    </w:r>
                    <w:proofErr w:type="gramStart"/>
                    <w:r>
                      <w:t>拆借款</w:t>
                    </w:r>
                    <w:proofErr w:type="gramEnd"/>
                    <w:r>
                      <w:t>本金</w:t>
                    </w:r>
                  </w:p>
                </w:tc>
                <w:tc>
                  <w:tcPr>
                    <w:tcW w:w="1610" w:type="pct"/>
                    <w:vAlign w:val="bottom"/>
                  </w:tcPr>
                  <w:p w:rsidR="00424454" w:rsidRDefault="00424454" w:rsidP="000169E5">
                    <w:pPr>
                      <w:jc w:val="right"/>
                      <w:rPr>
                        <w:szCs w:val="21"/>
                      </w:rPr>
                    </w:pPr>
                    <w:r>
                      <w:t>163,435,300.00</w:t>
                    </w:r>
                  </w:p>
                </w:tc>
                <w:tc>
                  <w:tcPr>
                    <w:tcW w:w="1508" w:type="pct"/>
                  </w:tcPr>
                  <w:p w:rsidR="00424454" w:rsidRDefault="00424454" w:rsidP="000169E5">
                    <w:pPr>
                      <w:jc w:val="right"/>
                      <w:rPr>
                        <w:szCs w:val="21"/>
                      </w:rPr>
                    </w:pPr>
                  </w:p>
                </w:tc>
              </w:tr>
            </w:sdtContent>
          </w:sdt>
          <w:tr w:rsidR="00424454" w:rsidTr="000169E5">
            <w:sdt>
              <w:sdtPr>
                <w:tag w:val="_PLD_1206bbe0dbda46119184b2f0907045c6"/>
                <w:id w:val="1469087279"/>
                <w:lock w:val="sdtLocked"/>
              </w:sdtPr>
              <w:sdtContent>
                <w:tc>
                  <w:tcPr>
                    <w:tcW w:w="1882" w:type="pct"/>
                  </w:tcPr>
                  <w:p w:rsidR="00424454" w:rsidRDefault="00424454" w:rsidP="000169E5">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424454" w:rsidRDefault="00424454" w:rsidP="000169E5">
                <w:pPr>
                  <w:jc w:val="right"/>
                  <w:rPr>
                    <w:szCs w:val="21"/>
                  </w:rPr>
                </w:pPr>
                <w:r>
                  <w:t>1,163,435,300.00</w:t>
                </w:r>
              </w:p>
            </w:tc>
            <w:tc>
              <w:tcPr>
                <w:tcW w:w="1508" w:type="pct"/>
              </w:tcPr>
              <w:p w:rsidR="00424454" w:rsidRDefault="00424454" w:rsidP="000169E5">
                <w:pPr>
                  <w:jc w:val="right"/>
                  <w:rPr>
                    <w:szCs w:val="21"/>
                  </w:rPr>
                </w:pPr>
                <w:r>
                  <w:t>1,120,000,000.00</w:t>
                </w:r>
              </w:p>
            </w:tc>
          </w:tr>
        </w:tbl>
        <w:p w:rsidR="00424454" w:rsidRDefault="00424454"/>
        <w:p w:rsidR="00CA3AC1" w:rsidRDefault="009D1397">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1162623549"/>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172617049"/>
        <w:lock w:val="sdtLocked"/>
        <w:placeholder>
          <w:docPart w:val="GBC22222222222222222222222222222"/>
        </w:placeholder>
      </w:sdtPr>
      <w:sdtEndPr>
        <w:rPr>
          <w:rFonts w:asciiTheme="minorHAnsi" w:hAnsiTheme="minorHAnsi" w:cstheme="minorBidi"/>
          <w:kern w:val="2"/>
          <w:sz w:val="21"/>
          <w:szCs w:val="22"/>
        </w:rPr>
      </w:sdtEndPr>
      <w:sdtContent>
        <w:p w:rsidR="00CA3AC1" w:rsidRDefault="009D1397" w:rsidP="009D1397">
          <w:pPr>
            <w:pStyle w:val="4"/>
            <w:numPr>
              <w:ilvl w:val="0"/>
              <w:numId w:val="89"/>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318422670"/>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sdtContent>
    </w:sdt>
    <w:p w:rsidR="00CA3AC1" w:rsidRDefault="00CA3AC1"/>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2102059127"/>
        <w:lock w:val="sdtLocked"/>
        <w:placeholder>
          <w:docPart w:val="GBC22222222222222222222222222222"/>
        </w:placeholder>
      </w:sdtPr>
      <w:sdtEndPr>
        <w:rPr>
          <w:rFonts w:asciiTheme="minorHAnsi" w:hAnsiTheme="minorHAnsi" w:cstheme="minorBidi"/>
          <w:kern w:val="2"/>
          <w:sz w:val="21"/>
        </w:rPr>
      </w:sdtEndPr>
      <w:sdtContent>
        <w:p w:rsidR="00CA3AC1" w:rsidRDefault="009D1397" w:rsidP="009D1397">
          <w:pPr>
            <w:pStyle w:val="4"/>
            <w:numPr>
              <w:ilvl w:val="0"/>
              <w:numId w:val="89"/>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654681944"/>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ind w:right="5"/>
          </w:pPr>
        </w:p>
      </w:sdtContent>
    </w:sdt>
    <w:p w:rsidR="00CA3AC1" w:rsidRDefault="009D1397" w:rsidP="009D1397">
      <w:pPr>
        <w:pStyle w:val="3"/>
        <w:numPr>
          <w:ilvl w:val="0"/>
          <w:numId w:val="6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1400361617"/>
        <w:lock w:val="sdtLocked"/>
        <w:placeholder>
          <w:docPart w:val="GBC22222222222222222222222222222"/>
        </w:placeholder>
      </w:sdtPr>
      <w:sdtContent>
        <w:p w:rsidR="00CA3AC1" w:rsidRDefault="009D1397" w:rsidP="009D1397">
          <w:pPr>
            <w:pStyle w:val="4"/>
            <w:numPr>
              <w:ilvl w:val="0"/>
              <w:numId w:val="90"/>
            </w:numPr>
          </w:pPr>
          <w:r>
            <w:rPr>
              <w:rFonts w:hint="eastAsia"/>
            </w:rPr>
            <w:t>现金流量表补充资料</w:t>
          </w:r>
        </w:p>
        <w:sdt>
          <w:sdtPr>
            <w:rPr>
              <w:rFonts w:hint="eastAsia"/>
            </w:rPr>
            <w:alias w:val="是否适用：现金流量表补充资料[双击切换]"/>
            <w:tag w:val="_GBC_f77ea662869c431fa9c3cd98fccb529c"/>
            <w:id w:val="-1392883584"/>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现金流量表补充资料"/>
              <w:tag w:val="_GBC_816fc4f2c97b4b12911114202247ee82"/>
              <w:id w:val="-16437259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3492136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CA3AC1" w:rsidTr="00CA3AC1">
            <w:sdt>
              <w:sdtPr>
                <w:tag w:val="_PLD_39bfd38318b44efe9fa609ad19a8685a"/>
                <w:id w:val="-204042916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bCs/>
                      </w:rPr>
                    </w:pPr>
                    <w:r>
                      <w:rPr>
                        <w:rFonts w:hint="eastAsia"/>
                        <w:bCs/>
                      </w:rPr>
                      <w:t>补充资料</w:t>
                    </w:r>
                  </w:p>
                </w:tc>
              </w:sdtContent>
            </w:sdt>
            <w:sdt>
              <w:sdtPr>
                <w:tag w:val="_PLD_8ef3863737f6403496cc160c411b0b03"/>
                <w:id w:val="387309054"/>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pPr>
                    <w:r>
                      <w:rPr>
                        <w:rFonts w:hint="eastAsia"/>
                      </w:rPr>
                      <w:t>本期金额</w:t>
                    </w:r>
                  </w:p>
                </w:tc>
              </w:sdtContent>
            </w:sdt>
            <w:sdt>
              <w:sdtPr>
                <w:tag w:val="_PLD_73eb01f791e44a84b1edbc96aa42b3f3"/>
                <w:id w:val="-1028413672"/>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pPr>
                    <w:r>
                      <w:rPr>
                        <w:rFonts w:hint="eastAsia"/>
                      </w:rPr>
                      <w:t>上期金额</w:t>
                    </w:r>
                  </w:p>
                </w:tc>
              </w:sdtContent>
            </w:sdt>
          </w:tr>
          <w:tr w:rsidR="00CA3AC1" w:rsidTr="00CA3AC1">
            <w:sdt>
              <w:sdtPr>
                <w:tag w:val="_PLD_c6db035658bd4a67bcf46ade47da315d"/>
                <w:id w:val="-160426654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6" w:space="0" w:color="auto"/>
                  <w:right w:val="outset" w:sz="6" w:space="0" w:color="auto"/>
                </w:tcBorders>
                <w:shd w:val="clear" w:color="auto" w:fill="auto"/>
              </w:tcPr>
              <w:p w:rsidR="00CA3AC1" w:rsidRDefault="00CA3AC1" w:rsidP="00CA3AC1"/>
            </w:tc>
            <w:tc>
              <w:tcPr>
                <w:tcW w:w="1529" w:type="pct"/>
                <w:tcBorders>
                  <w:top w:val="single" w:sz="4" w:space="0" w:color="auto"/>
                  <w:left w:val="outset" w:sz="6" w:space="0" w:color="auto"/>
                  <w:bottom w:val="outset" w:sz="6" w:space="0" w:color="auto"/>
                  <w:right w:val="outset" w:sz="6" w:space="0" w:color="auto"/>
                </w:tcBorders>
                <w:shd w:val="clear" w:color="auto" w:fill="auto"/>
              </w:tcPr>
              <w:p w:rsidR="00CA3AC1" w:rsidRDefault="00CA3AC1" w:rsidP="00CA3AC1">
                <w:pPr>
                  <w:rPr>
                    <w:b/>
                  </w:rPr>
                </w:pPr>
              </w:p>
            </w:tc>
          </w:tr>
          <w:tr w:rsidR="00CA3AC1" w:rsidTr="00CA3AC1">
            <w:sdt>
              <w:sdtPr>
                <w:tag w:val="_PLD_eff97a35e60d443387d6ac807156bbae"/>
                <w:id w:val="-203911384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399,757,078.51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392,890,740.91</w:t>
                </w:r>
              </w:p>
            </w:tc>
          </w:tr>
          <w:tr w:rsidR="00CA3AC1" w:rsidTr="00CA3AC1">
            <w:sdt>
              <w:sdtPr>
                <w:tag w:val="_PLD_aeee5dca05b64715937e91cafbf88c76"/>
                <w:id w:val="-13364317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-2,558,350.20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-378,266.46</w:t>
                </w:r>
              </w:p>
            </w:tc>
          </w:tr>
          <w:tr w:rsidR="00CA3AC1" w:rsidTr="00CA3AC1">
            <w:sdt>
              <w:sdtPr>
                <w:tag w:val="_PLD_2126af0092bb4ea5acb454c40fce47aa"/>
                <w:id w:val="84745293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208,125,569.37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200,823,543.51</w:t>
                </w:r>
              </w:p>
            </w:tc>
          </w:tr>
          <w:tr w:rsidR="00CA3AC1" w:rsidTr="00CA3AC1">
            <w:sdt>
              <w:sdtPr>
                <w:tag w:val="_PLD_8b4967a4f6564e83943a72b2b6a14e25"/>
                <w:id w:val="-144985766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7,007,776.89</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7,009,149.14</w:t>
                </w:r>
              </w:p>
            </w:tc>
          </w:tr>
          <w:tr w:rsidR="00CA3AC1" w:rsidTr="00CA3AC1">
            <w:sdt>
              <w:sdtPr>
                <w:tag w:val="_PLD_e91bcbce91db4007a43dc457f0a7dc19"/>
                <w:id w:val="169827517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976,048.04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669,908.79</w:t>
                </w:r>
              </w:p>
            </w:tc>
          </w:tr>
          <w:tr w:rsidR="00CA3AC1" w:rsidTr="00CA3AC1">
            <w:sdt>
              <w:sdtPr>
                <w:tag w:val="_PLD_e8f9f8f7a6994120a06ba50281514777"/>
                <w:id w:val="86024350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534,493.36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577,061.71</w:t>
                </w:r>
              </w:p>
            </w:tc>
          </w:tr>
          <w:tr w:rsidR="00CA3AC1" w:rsidTr="00CA3AC1">
            <w:sdt>
              <w:sdtPr>
                <w:tag w:val="_PLD_e81fee79d3354e6fb69ce33fffd7af6e"/>
                <w:id w:val="24877195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固定资产报废损失（收益以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228,763.66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CA3AC1" w:rsidP="00CA3AC1">
                <w:pPr>
                  <w:jc w:val="right"/>
                </w:pPr>
              </w:p>
            </w:tc>
          </w:tr>
          <w:tr w:rsidR="00CA3AC1" w:rsidTr="00CA3AC1">
            <w:sdt>
              <w:sdtPr>
                <w:tag w:val="_PLD_1464f7483fa24612944bff87f55d77fe"/>
                <w:id w:val="-47090571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公允价值变动损失（收益以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376,656.00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3,572.00</w:t>
                </w:r>
              </w:p>
            </w:tc>
          </w:tr>
          <w:tr w:rsidR="00CA3AC1" w:rsidTr="00CA3AC1">
            <w:sdt>
              <w:sdtPr>
                <w:tag w:val="_PLD_b1aa93fc6a4d452d904d1035db57b333"/>
                <w:id w:val="3486872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财务费用（收益以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-8,099,225.13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-6,883,840.80</w:t>
                </w:r>
              </w:p>
            </w:tc>
          </w:tr>
          <w:tr w:rsidR="00CA3AC1" w:rsidTr="00CA3AC1">
            <w:sdt>
              <w:sdtPr>
                <w:tag w:val="_PLD_17da876d38cd4a8fb89860f293c6a668"/>
                <w:id w:val="83642407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投资损失（收益以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-131,979,372.98</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-121,694,907.20</w:t>
                </w:r>
              </w:p>
            </w:tc>
          </w:tr>
          <w:tr w:rsidR="00CA3AC1" w:rsidTr="00CA3AC1">
            <w:sdt>
              <w:sdtPr>
                <w:tag w:val="_PLD_2fbadbf00208453daec47ef453ccc6f9"/>
                <w:id w:val="162704463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818,151.86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-2,350,575.29</w:t>
                </w:r>
              </w:p>
            </w:tc>
          </w:tr>
          <w:tr w:rsidR="00CA3AC1" w:rsidTr="00CA3AC1">
            <w:sdt>
              <w:sdtPr>
                <w:tag w:val="_PLD_d995beb110fe461d9f14304be5740b51"/>
                <w:id w:val="23990762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CA3AC1" w:rsidP="00CA3AC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CA3AC1" w:rsidP="00CA3AC1">
                <w:pPr>
                  <w:jc w:val="right"/>
                </w:pPr>
              </w:p>
            </w:tc>
          </w:tr>
          <w:tr w:rsidR="00CA3AC1" w:rsidTr="00CA3AC1">
            <w:sdt>
              <w:sdtPr>
                <w:tag w:val="_PLD_313be58aa55a4aee90fa200a6004a83d"/>
                <w:id w:val="64077484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存货的减少（增加以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CA3AC1" w:rsidP="00CA3AC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CA3AC1" w:rsidP="00CA3AC1">
                <w:pPr>
                  <w:jc w:val="right"/>
                </w:pPr>
              </w:p>
            </w:tc>
          </w:tr>
          <w:tr w:rsidR="00CA3AC1" w:rsidTr="00CA3AC1">
            <w:sdt>
              <w:sdtPr>
                <w:tag w:val="_PLD_a0f2d4bd51554e919c1b56b36c76b7e4"/>
                <w:id w:val="140718406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19,764,134.91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rPr>
                    <w:b/>
                  </w:rPr>
                </w:pPr>
                <w:r>
                  <w:t>29,059,756.72</w:t>
                </w:r>
              </w:p>
            </w:tc>
          </w:tr>
          <w:tr w:rsidR="00CA3AC1" w:rsidTr="00CA3AC1">
            <w:sdt>
              <w:sdtPr>
                <w:tag w:val="_PLD_e775c78d32f644708ef470b027b0a24e"/>
                <w:id w:val="-153950354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-467,585,133.85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rPr>
                    <w:b/>
                  </w:rPr>
                </w:pPr>
                <w:r>
                  <w:t>-125,653,368.49</w:t>
                </w:r>
              </w:p>
            </w:tc>
          </w:tr>
          <w:tr w:rsidR="00CA3AC1" w:rsidTr="00CA3AC1">
            <w:sdt>
              <w:sdtPr>
                <w:tag w:val="_PLD_5eb8ffd3edfd46a084a79828c7e82dd1"/>
                <w:id w:val="-166338478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-16,217,537.40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-16,041,494.02</w:t>
                </w:r>
              </w:p>
            </w:tc>
          </w:tr>
          <w:tr w:rsidR="00CA3AC1" w:rsidTr="00CA3AC1">
            <w:sdt>
              <w:sdtPr>
                <w:tag w:val="_PLD_c051c13b91464acb82ec10ce9e8e9c6e"/>
                <w:id w:val="-131332865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11,149,053.04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358,031,280.52</w:t>
                </w:r>
              </w:p>
            </w:tc>
          </w:tr>
          <w:tr w:rsidR="00CA3AC1" w:rsidTr="00CA3AC1">
            <w:sdt>
              <w:sdtPr>
                <w:tag w:val="_PLD_4b9bf22c7a64477db916821f6ee032d7"/>
                <w:id w:val="141482351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b/>
                        <w:bCs/>
                      </w:rPr>
                    </w:pPr>
                    <w:r>
                      <w:rPr>
                        <w:b/>
                        <w:bCs/>
                      </w:rPr>
                      <w:t>2</w:t>
                    </w:r>
                    <w:r>
                      <w:rPr>
                        <w:rFonts w:hint="eastAsia"/>
                        <w:b/>
                        <w:bCs/>
                      </w:rPr>
                      <w:t>．不涉及现金收支的重大投资和筹资活动：</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A3AC1" w:rsidRDefault="009D1397" w:rsidP="00CA3AC1">
                <w:pPr>
                  <w:jc w:val="right"/>
                </w:pPr>
                <w:r>
                  <w:t>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A3AC1" w:rsidRDefault="009D1397" w:rsidP="00CA3AC1">
                <w:pPr>
                  <w:jc w:val="right"/>
                </w:pPr>
                <w:r>
                  <w:t> </w:t>
                </w:r>
              </w:p>
            </w:tc>
          </w:tr>
          <w:tr w:rsidR="00CA3AC1" w:rsidTr="00CA3AC1">
            <w:sdt>
              <w:sdtPr>
                <w:tag w:val="_PLD_655636739ee84751ab668093a128e30d"/>
                <w:id w:val="-180106978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CA3AC1" w:rsidP="00CA3AC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CA3AC1" w:rsidP="00CA3AC1">
                <w:pPr>
                  <w:jc w:val="right"/>
                </w:pPr>
              </w:p>
            </w:tc>
          </w:tr>
          <w:tr w:rsidR="00CA3AC1" w:rsidTr="00CA3AC1">
            <w:sdt>
              <w:sdtPr>
                <w:tag w:val="_PLD_c256cf5f86c34d5bb6f6784047858fa0"/>
                <w:id w:val="-95140125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一年内到期的可转换公司债</w:t>
                    </w:r>
                    <w:proofErr w:type="gramStart"/>
                    <w:r>
                      <w:rPr>
                        <w:rFonts w:hint="eastAsia"/>
                      </w:rPr>
                      <w:t>券</w:t>
                    </w:r>
                    <w:proofErr w:type="gramEnd"/>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CA3AC1" w:rsidP="00CA3AC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CA3AC1" w:rsidP="00CA3AC1">
                <w:pPr>
                  <w:jc w:val="right"/>
                </w:pPr>
              </w:p>
            </w:tc>
          </w:tr>
          <w:tr w:rsidR="00CA3AC1" w:rsidTr="00CA3AC1">
            <w:sdt>
              <w:sdtPr>
                <w:tag w:val="_PLD_d59267cd8d7d452fac4c9bc41205c801"/>
                <w:id w:val="-108977407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CA3AC1" w:rsidP="00CA3AC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CA3AC1" w:rsidP="00CA3AC1">
                <w:pPr>
                  <w:jc w:val="right"/>
                </w:pPr>
              </w:p>
            </w:tc>
          </w:tr>
          <w:tr w:rsidR="00CA3AC1" w:rsidTr="00CA3AC1">
            <w:sdt>
              <w:sdtPr>
                <w:tag w:val="_PLD_b32f2ba3b4a94101978cc22144b58749"/>
                <w:id w:val="-127948888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b/>
                        <w:bCs/>
                      </w:rPr>
                    </w:pPr>
                    <w:r>
                      <w:rPr>
                        <w:b/>
                        <w:bCs/>
                      </w:rPr>
                      <w:t>3</w:t>
                    </w:r>
                    <w:r>
                      <w:rPr>
                        <w:rFonts w:hint="eastAsia"/>
                        <w:b/>
                        <w:bCs/>
                      </w:rPr>
                      <w:t>．现金及现金等价物净变动情况：</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A3AC1" w:rsidRDefault="009D1397" w:rsidP="00CA3AC1">
                <w:pPr>
                  <w:jc w:val="right"/>
                </w:pPr>
                <w:r>
                  <w:t>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A3AC1" w:rsidRDefault="009D1397" w:rsidP="00CA3AC1">
                <w:pPr>
                  <w:jc w:val="right"/>
                </w:pPr>
                <w:r>
                  <w:t> </w:t>
                </w:r>
              </w:p>
            </w:tc>
          </w:tr>
          <w:tr w:rsidR="00CA3AC1" w:rsidTr="00CA3AC1">
            <w:sdt>
              <w:sdtPr>
                <w:tag w:val="_PLD_ce5f5dd10ce14f14b2630fa4d067c065"/>
                <w:id w:val="123836159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611,713,019.87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pPr>
                <w:r>
                  <w:t>229,382,929.28</w:t>
                </w:r>
              </w:p>
            </w:tc>
          </w:tr>
          <w:tr w:rsidR="00CA3AC1" w:rsidTr="00CA3AC1">
            <w:sdt>
              <w:sdtPr>
                <w:tag w:val="_PLD_4086e070f5d54fb29cce570f72724cbb"/>
                <w:id w:val="4064877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A3AC1" w:rsidRDefault="009D1397" w:rsidP="00CA3AC1">
                <w:pPr>
                  <w:jc w:val="right"/>
                  <w:rPr>
                    <w:bCs/>
                  </w:rPr>
                </w:pPr>
                <w:r>
                  <w:t>229,382,929.28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A3AC1" w:rsidRDefault="009D1397" w:rsidP="00CA3AC1">
                <w:pPr>
                  <w:jc w:val="right"/>
                  <w:rPr>
                    <w:bCs/>
                  </w:rPr>
                </w:pPr>
                <w:r>
                  <w:t>244,932,073.76</w:t>
                </w:r>
              </w:p>
            </w:tc>
          </w:tr>
          <w:tr w:rsidR="00CA3AC1" w:rsidTr="00CA3AC1">
            <w:sdt>
              <w:sdtPr>
                <w:tag w:val="_PLD_1c91c4a914b649cfab66292de8099b2d"/>
                <w:id w:val="3015796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CA3AC1" w:rsidP="00CA3AC1">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CA3AC1" w:rsidP="00CA3AC1">
                <w:pPr>
                  <w:jc w:val="right"/>
                </w:pPr>
              </w:p>
            </w:tc>
          </w:tr>
          <w:tr w:rsidR="00CA3AC1" w:rsidTr="00CA3AC1">
            <w:sdt>
              <w:sdtPr>
                <w:tag w:val="_PLD_3477f6eacd034d7382014e3c1eb89ed3"/>
                <w:id w:val="-124078469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A3AC1" w:rsidRDefault="00CA3AC1" w:rsidP="00CA3AC1">
                <w:pPr>
                  <w:jc w:val="right"/>
                  <w:rPr>
                    <w:bCs/>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A3AC1" w:rsidRDefault="00CA3AC1" w:rsidP="00CA3AC1">
                <w:pPr>
                  <w:jc w:val="right"/>
                  <w:rPr>
                    <w:bCs/>
                  </w:rPr>
                </w:pPr>
              </w:p>
            </w:tc>
          </w:tr>
          <w:tr w:rsidR="00CA3AC1" w:rsidTr="00CA3AC1">
            <w:sdt>
              <w:sdtPr>
                <w:tag w:val="_PLD_2ea0766a6a7d4c8bbcf5d81bbec324ef"/>
                <w:id w:val="-99201331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r>
                      <w:rPr>
                        <w:rFonts w:hint="eastAsia"/>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A3AC1" w:rsidRDefault="009D1397" w:rsidP="00CA3AC1">
                <w:pPr>
                  <w:jc w:val="right"/>
                </w:pPr>
                <w:r>
                  <w:t>382,330,090.59</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A3AC1" w:rsidRDefault="009D1397" w:rsidP="00CA3AC1">
                <w:pPr>
                  <w:jc w:val="right"/>
                  <w:rPr>
                    <w:bCs/>
                  </w:rPr>
                </w:pPr>
                <w:r>
                  <w:t>-15,549,144.48</w:t>
                </w:r>
              </w:p>
            </w:tc>
          </w:tr>
        </w:tbl>
        <w:p w:rsidR="00CA3AC1" w:rsidRDefault="004A63B8"/>
      </w:sdtContent>
    </w:sdt>
    <w:sdt>
      <w:sdtPr>
        <w:rPr>
          <w:rFonts w:ascii="宋体" w:hAnsi="宋体" w:cs="宋体" w:hint="eastAsia"/>
          <w:b w:val="0"/>
          <w:bCs w:val="0"/>
          <w:kern w:val="0"/>
          <w:szCs w:val="21"/>
        </w:rPr>
        <w:alias w:val="模块:取得子公司支付的现金净额"/>
        <w:tag w:val="_SEC_971240b1511b4283b56dedb17a919272"/>
        <w:id w:val="-1805151522"/>
        <w:lock w:val="sdtLocked"/>
        <w:placeholder>
          <w:docPart w:val="GBC22222222222222222222222222222"/>
        </w:placeholder>
      </w:sdtPr>
      <w:sdtContent>
        <w:p w:rsidR="00CA3AC1" w:rsidRDefault="009D1397" w:rsidP="009D1397">
          <w:pPr>
            <w:pStyle w:val="4"/>
            <w:numPr>
              <w:ilvl w:val="0"/>
              <w:numId w:val="90"/>
            </w:numPr>
            <w:rPr>
              <w:szCs w:val="21"/>
            </w:rPr>
          </w:pPr>
          <w:r>
            <w:rPr>
              <w:rFonts w:ascii="宋体" w:hAnsi="宋体" w:cs="宋体" w:hint="eastAsia"/>
              <w:bCs w:val="0"/>
              <w:kern w:val="0"/>
              <w:szCs w:val="21"/>
            </w:rPr>
            <w:t>本期支付的</w:t>
          </w:r>
          <w:r>
            <w:rPr>
              <w:rFonts w:hint="eastAsia"/>
              <w:szCs w:val="21"/>
            </w:rPr>
            <w:t>取得子公司的现金净额</w:t>
          </w:r>
        </w:p>
        <w:p w:rsidR="00CA3AC1" w:rsidRDefault="004A63B8" w:rsidP="00CA3AC1">
          <w:sdt>
            <w:sdtPr>
              <w:alias w:val="是否适用：本期支付的取得子公司的现金净额[双击切换]"/>
              <w:tag w:val="_GBC_e15d87c710624e119515f4697cba951d"/>
              <w:id w:val="1175997137"/>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4A63B8"/>
      </w:sdtContent>
    </w:sdt>
    <w:p w:rsidR="00CA3AC1" w:rsidRDefault="00CA3AC1"/>
    <w:sdt>
      <w:sdtPr>
        <w:rPr>
          <w:rFonts w:ascii="宋体" w:hAnsi="宋体" w:cs="宋体" w:hint="eastAsia"/>
          <w:b w:val="0"/>
          <w:bCs w:val="0"/>
          <w:kern w:val="0"/>
          <w:szCs w:val="24"/>
        </w:rPr>
        <w:alias w:val="模块:处置子公司收到的现金净额"/>
        <w:tag w:val="_SEC_c13aa60d3ee2485187cd10bae50b72d3"/>
        <w:id w:val="-883860906"/>
        <w:lock w:val="sdtLocked"/>
        <w:placeholder>
          <w:docPart w:val="GBC22222222222222222222222222222"/>
        </w:placeholder>
      </w:sdtPr>
      <w:sdtContent>
        <w:p w:rsidR="00CA3AC1" w:rsidRDefault="009D1397" w:rsidP="009D1397">
          <w:pPr>
            <w:pStyle w:val="4"/>
            <w:numPr>
              <w:ilvl w:val="0"/>
              <w:numId w:val="90"/>
            </w:numPr>
          </w:pPr>
          <w:r>
            <w:rPr>
              <w:rFonts w:ascii="宋体" w:hAnsi="宋体" w:cs="宋体" w:hint="eastAsia"/>
              <w:bCs w:val="0"/>
              <w:kern w:val="0"/>
              <w:szCs w:val="24"/>
            </w:rPr>
            <w:t>本期收到的</w:t>
          </w:r>
          <w:r>
            <w:rPr>
              <w:rFonts w:hint="eastAsia"/>
            </w:rPr>
            <w:t>处置子公司的现金净额</w:t>
          </w:r>
        </w:p>
        <w:p w:rsidR="00CA3AC1" w:rsidRDefault="004A63B8" w:rsidP="00CA3AC1">
          <w:sdt>
            <w:sdtPr>
              <w:alias w:val="是否适用：本期收到的处置子公司的现金净额[双击切换]"/>
              <w:tag w:val="_GBC_34f955c7fd1f404b9df6ccd09e080d38"/>
              <w:id w:val="-1412536803"/>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4A63B8"/>
      </w:sdtContent>
    </w:sdt>
    <w:sdt>
      <w:sdtPr>
        <w:rPr>
          <w:rFonts w:ascii="宋体" w:hAnsi="宋体" w:cs="宋体" w:hint="eastAsia"/>
          <w:b w:val="0"/>
          <w:bCs w:val="0"/>
          <w:kern w:val="0"/>
          <w:szCs w:val="21"/>
        </w:rPr>
        <w:alias w:val="模块:现金和现金等价物的构成"/>
        <w:tag w:val="_SEC_4dd83b47da414fd18ef87a83dbc8a22a"/>
        <w:id w:val="-800692748"/>
        <w:lock w:val="sdtLocked"/>
        <w:placeholder>
          <w:docPart w:val="GBC22222222222222222222222222222"/>
        </w:placeholder>
      </w:sdtPr>
      <w:sdtEndPr>
        <w:rPr>
          <w:rFonts w:hint="default"/>
          <w:szCs w:val="22"/>
        </w:rPr>
      </w:sdtEndPr>
      <w:sdtContent>
        <w:p w:rsidR="00CA3AC1" w:rsidRDefault="009D1397" w:rsidP="009D1397">
          <w:pPr>
            <w:pStyle w:val="4"/>
            <w:numPr>
              <w:ilvl w:val="0"/>
              <w:numId w:val="90"/>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32297615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b/>
              <w:szCs w:val="21"/>
            </w:rPr>
          </w:pPr>
          <w:r>
            <w:rPr>
              <w:rFonts w:hint="eastAsia"/>
            </w:rPr>
            <w:t>单位：</w:t>
          </w:r>
          <w:sdt>
            <w:sdtPr>
              <w:rPr>
                <w:rFonts w:hint="eastAsia"/>
              </w:rPr>
              <w:alias w:val="单位：财务附注：现金和现金等价物的构成"/>
              <w:tag w:val="_GBC_ae4a256eecad4f3f9ecc6e2e71ab2c7d"/>
              <w:id w:val="5025569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965269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CA3AC1" w:rsidTr="00CA3AC1">
            <w:trPr>
              <w:trHeight w:val="285"/>
            </w:trPr>
            <w:sdt>
              <w:sdtPr>
                <w:tag w:val="_PLD_f236b4353ebb4174a1d752e2dd8d5962"/>
                <w:id w:val="-2140802624"/>
                <w:lock w:val="sdtLocked"/>
              </w:sdtPr>
              <w:sdtContent>
                <w:tc>
                  <w:tcPr>
                    <w:tcW w:w="1875" w:type="pct"/>
                    <w:tcBorders>
                      <w:bottom w:val="single" w:sz="4" w:space="0" w:color="auto"/>
                    </w:tcBorders>
                    <w:shd w:val="clear" w:color="auto" w:fill="auto"/>
                    <w:vAlign w:val="center"/>
                  </w:tcPr>
                  <w:p w:rsidR="00CA3AC1" w:rsidRDefault="009D1397" w:rsidP="00CA3AC1">
                    <w:pPr>
                      <w:ind w:leftChars="-51" w:left="-107"/>
                      <w:jc w:val="center"/>
                      <w:rPr>
                        <w:szCs w:val="21"/>
                      </w:rPr>
                    </w:pPr>
                    <w:r>
                      <w:rPr>
                        <w:rFonts w:hint="eastAsia"/>
                        <w:szCs w:val="21"/>
                      </w:rPr>
                      <w:t>项目</w:t>
                    </w:r>
                  </w:p>
                </w:tc>
              </w:sdtContent>
            </w:sdt>
            <w:sdt>
              <w:sdtPr>
                <w:tag w:val="_PLD_74f42234ca4e43f7b8ddb72b330e411d"/>
                <w:id w:val="-1179200644"/>
                <w:lock w:val="sdtLocked"/>
              </w:sdtPr>
              <w:sdtContent>
                <w:tc>
                  <w:tcPr>
                    <w:tcW w:w="1614" w:type="pct"/>
                    <w:shd w:val="clear" w:color="auto" w:fill="auto"/>
                    <w:vAlign w:val="center"/>
                  </w:tcPr>
                  <w:p w:rsidR="00CA3AC1" w:rsidRDefault="009D1397" w:rsidP="00CA3AC1">
                    <w:pPr>
                      <w:jc w:val="center"/>
                      <w:rPr>
                        <w:szCs w:val="21"/>
                      </w:rPr>
                    </w:pPr>
                    <w:r>
                      <w:rPr>
                        <w:rFonts w:hint="eastAsia"/>
                        <w:szCs w:val="21"/>
                      </w:rPr>
                      <w:t>期末余额</w:t>
                    </w:r>
                  </w:p>
                </w:tc>
              </w:sdtContent>
            </w:sdt>
            <w:sdt>
              <w:sdtPr>
                <w:tag w:val="_PLD_acedd6f1968c4c8e9a0e547b5501996e"/>
                <w:id w:val="-1456251135"/>
                <w:lock w:val="sdtLocked"/>
              </w:sdtPr>
              <w:sdtContent>
                <w:tc>
                  <w:tcPr>
                    <w:tcW w:w="1511" w:type="pct"/>
                    <w:shd w:val="clear" w:color="auto" w:fill="auto"/>
                  </w:tcPr>
                  <w:p w:rsidR="00CA3AC1" w:rsidRDefault="009D1397" w:rsidP="00CA3AC1">
                    <w:pPr>
                      <w:jc w:val="center"/>
                      <w:rPr>
                        <w:szCs w:val="21"/>
                      </w:rPr>
                    </w:pPr>
                    <w:r>
                      <w:rPr>
                        <w:rFonts w:hint="eastAsia"/>
                        <w:szCs w:val="21"/>
                      </w:rPr>
                      <w:t>期初余额</w:t>
                    </w:r>
                  </w:p>
                </w:tc>
              </w:sdtContent>
            </w:sdt>
          </w:tr>
          <w:tr w:rsidR="00CA3AC1" w:rsidTr="00CA3AC1">
            <w:trPr>
              <w:trHeight w:val="285"/>
            </w:trPr>
            <w:sdt>
              <w:sdtPr>
                <w:tag w:val="_PLD_c30974bcf6934ec0baf9b0fa14607d4b"/>
                <w:id w:val="169912326"/>
                <w:lock w:val="sdtLocked"/>
              </w:sdtPr>
              <w:sdtContent>
                <w:tc>
                  <w:tcPr>
                    <w:tcW w:w="1875" w:type="pct"/>
                    <w:shd w:val="clear" w:color="auto" w:fill="auto"/>
                    <w:vAlign w:val="center"/>
                  </w:tcPr>
                  <w:p w:rsidR="00CA3AC1" w:rsidRDefault="009D1397" w:rsidP="00CA3AC1">
                    <w:pPr>
                      <w:rPr>
                        <w:szCs w:val="21"/>
                      </w:rPr>
                    </w:pPr>
                    <w:r>
                      <w:rPr>
                        <w:rFonts w:hint="eastAsia"/>
                        <w:szCs w:val="21"/>
                      </w:rPr>
                      <w:t>一、现金</w:t>
                    </w:r>
                  </w:p>
                </w:tc>
              </w:sdtContent>
            </w:sdt>
            <w:tc>
              <w:tcPr>
                <w:tcW w:w="1614" w:type="pct"/>
                <w:shd w:val="clear" w:color="auto" w:fill="auto"/>
              </w:tcPr>
              <w:p w:rsidR="00CA3AC1" w:rsidRDefault="009D1397" w:rsidP="00CA3AC1">
                <w:pPr>
                  <w:jc w:val="right"/>
                  <w:rPr>
                    <w:szCs w:val="21"/>
                  </w:rPr>
                </w:pPr>
                <w:r>
                  <w:t>611,713,019.87</w:t>
                </w:r>
              </w:p>
            </w:tc>
            <w:tc>
              <w:tcPr>
                <w:tcW w:w="1511" w:type="pct"/>
                <w:shd w:val="clear" w:color="auto" w:fill="auto"/>
              </w:tcPr>
              <w:p w:rsidR="00CA3AC1" w:rsidRDefault="009D1397" w:rsidP="00CA3AC1">
                <w:pPr>
                  <w:jc w:val="right"/>
                  <w:rPr>
                    <w:szCs w:val="21"/>
                  </w:rPr>
                </w:pPr>
                <w:r>
                  <w:t>229,382,929.28</w:t>
                </w:r>
              </w:p>
            </w:tc>
          </w:tr>
          <w:tr w:rsidR="00CA3AC1" w:rsidTr="00CA3AC1">
            <w:trPr>
              <w:trHeight w:val="285"/>
            </w:trPr>
            <w:sdt>
              <w:sdtPr>
                <w:tag w:val="_PLD_2448924633ff47a2a056b74831275190"/>
                <w:id w:val="1051191038"/>
                <w:lock w:val="sdtLocked"/>
              </w:sdtPr>
              <w:sdtContent>
                <w:tc>
                  <w:tcPr>
                    <w:tcW w:w="1875" w:type="pct"/>
                    <w:shd w:val="clear" w:color="auto" w:fill="auto"/>
                    <w:vAlign w:val="center"/>
                  </w:tcPr>
                  <w:p w:rsidR="00CA3AC1" w:rsidRDefault="009D1397" w:rsidP="00CA3AC1">
                    <w:pPr>
                      <w:rPr>
                        <w:szCs w:val="21"/>
                      </w:rPr>
                    </w:pPr>
                    <w:r>
                      <w:rPr>
                        <w:rFonts w:hint="eastAsia"/>
                        <w:szCs w:val="21"/>
                      </w:rPr>
                      <w:t>其中：库存现金</w:t>
                    </w:r>
                  </w:p>
                </w:tc>
              </w:sdtContent>
            </w:sdt>
            <w:tc>
              <w:tcPr>
                <w:tcW w:w="1614" w:type="pct"/>
                <w:shd w:val="clear" w:color="auto" w:fill="auto"/>
              </w:tcPr>
              <w:p w:rsidR="00CA3AC1" w:rsidRDefault="009D1397" w:rsidP="00CA3AC1">
                <w:pPr>
                  <w:jc w:val="right"/>
                  <w:rPr>
                    <w:szCs w:val="21"/>
                  </w:rPr>
                </w:pPr>
                <w:r>
                  <w:t>37,880.35</w:t>
                </w:r>
              </w:p>
            </w:tc>
            <w:tc>
              <w:tcPr>
                <w:tcW w:w="1511" w:type="pct"/>
                <w:shd w:val="clear" w:color="auto" w:fill="auto"/>
              </w:tcPr>
              <w:p w:rsidR="00CA3AC1" w:rsidRDefault="009D1397" w:rsidP="00CA3AC1">
                <w:pPr>
                  <w:jc w:val="right"/>
                  <w:rPr>
                    <w:szCs w:val="21"/>
                  </w:rPr>
                </w:pPr>
                <w:r>
                  <w:t>29,655.67</w:t>
                </w:r>
              </w:p>
            </w:tc>
          </w:tr>
          <w:tr w:rsidR="00CA3AC1" w:rsidTr="00CA3AC1">
            <w:trPr>
              <w:trHeight w:val="285"/>
            </w:trPr>
            <w:sdt>
              <w:sdtPr>
                <w:tag w:val="_PLD_7c1d37ef90854383849abb5794e386ca"/>
                <w:id w:val="9263752"/>
                <w:lock w:val="sdtLocked"/>
              </w:sdtPr>
              <w:sdtContent>
                <w:tc>
                  <w:tcPr>
                    <w:tcW w:w="1875" w:type="pct"/>
                    <w:shd w:val="clear" w:color="auto" w:fill="auto"/>
                    <w:vAlign w:val="center"/>
                  </w:tcPr>
                  <w:p w:rsidR="00CA3AC1" w:rsidRDefault="009D1397" w:rsidP="00CA3AC1">
                    <w:pPr>
                      <w:rPr>
                        <w:szCs w:val="21"/>
                      </w:rPr>
                    </w:pPr>
                    <w:r>
                      <w:rPr>
                        <w:rFonts w:hint="eastAsia"/>
                        <w:szCs w:val="21"/>
                      </w:rPr>
                      <w:t xml:space="preserve">　　可随时用于支付的银行存款</w:t>
                    </w:r>
                  </w:p>
                </w:tc>
              </w:sdtContent>
            </w:sdt>
            <w:tc>
              <w:tcPr>
                <w:tcW w:w="1614" w:type="pct"/>
                <w:shd w:val="clear" w:color="auto" w:fill="auto"/>
              </w:tcPr>
              <w:p w:rsidR="00CA3AC1" w:rsidRDefault="009D1397" w:rsidP="00CA3AC1">
                <w:pPr>
                  <w:jc w:val="right"/>
                  <w:rPr>
                    <w:szCs w:val="21"/>
                  </w:rPr>
                </w:pPr>
                <w:r>
                  <w:t>610,201,678.38</w:t>
                </w:r>
              </w:p>
            </w:tc>
            <w:tc>
              <w:tcPr>
                <w:tcW w:w="1511" w:type="pct"/>
                <w:shd w:val="clear" w:color="auto" w:fill="auto"/>
              </w:tcPr>
              <w:p w:rsidR="00CA3AC1" w:rsidRDefault="009D1397" w:rsidP="00CA3AC1">
                <w:pPr>
                  <w:jc w:val="right"/>
                  <w:rPr>
                    <w:szCs w:val="21"/>
                  </w:rPr>
                </w:pPr>
                <w:r>
                  <w:t>227,955,154.64</w:t>
                </w:r>
              </w:p>
            </w:tc>
          </w:tr>
          <w:tr w:rsidR="00CA3AC1" w:rsidTr="00CA3AC1">
            <w:trPr>
              <w:trHeight w:val="285"/>
            </w:trPr>
            <w:sdt>
              <w:sdtPr>
                <w:tag w:val="_PLD_edb06094538948b280e2e88028c5768c"/>
                <w:id w:val="1909257885"/>
                <w:lock w:val="sdtLocked"/>
              </w:sdtPr>
              <w:sdtContent>
                <w:tc>
                  <w:tcPr>
                    <w:tcW w:w="1875" w:type="pct"/>
                    <w:shd w:val="clear" w:color="auto" w:fill="auto"/>
                    <w:vAlign w:val="center"/>
                  </w:tcPr>
                  <w:p w:rsidR="00CA3AC1" w:rsidRDefault="009D1397" w:rsidP="00CA3AC1">
                    <w:pPr>
                      <w:rPr>
                        <w:szCs w:val="21"/>
                      </w:rPr>
                    </w:pPr>
                    <w:r>
                      <w:rPr>
                        <w:rFonts w:hint="eastAsia"/>
                        <w:szCs w:val="21"/>
                      </w:rPr>
                      <w:t xml:space="preserve">　　可随时用于支付的其他货币资金</w:t>
                    </w:r>
                  </w:p>
                </w:tc>
              </w:sdtContent>
            </w:sdt>
            <w:tc>
              <w:tcPr>
                <w:tcW w:w="1614" w:type="pct"/>
                <w:shd w:val="clear" w:color="auto" w:fill="auto"/>
              </w:tcPr>
              <w:p w:rsidR="00CA3AC1" w:rsidRDefault="009D1397" w:rsidP="00CA3AC1">
                <w:pPr>
                  <w:jc w:val="right"/>
                  <w:rPr>
                    <w:szCs w:val="21"/>
                  </w:rPr>
                </w:pPr>
                <w:r>
                  <w:t>1,473,461.14</w:t>
                </w:r>
              </w:p>
            </w:tc>
            <w:tc>
              <w:tcPr>
                <w:tcW w:w="1511" w:type="pct"/>
                <w:shd w:val="clear" w:color="auto" w:fill="auto"/>
              </w:tcPr>
              <w:p w:rsidR="00CA3AC1" w:rsidRDefault="009D1397" w:rsidP="00CA3AC1">
                <w:pPr>
                  <w:jc w:val="right"/>
                  <w:rPr>
                    <w:szCs w:val="21"/>
                  </w:rPr>
                </w:pPr>
                <w:r>
                  <w:t>1,398,118.97</w:t>
                </w:r>
              </w:p>
            </w:tc>
          </w:tr>
          <w:tr w:rsidR="00CA3AC1" w:rsidTr="00CA3AC1">
            <w:trPr>
              <w:trHeight w:val="285"/>
            </w:trPr>
            <w:sdt>
              <w:sdtPr>
                <w:tag w:val="_PLD_77b2ead3898a4e50a1fbacd39f88a461"/>
                <w:id w:val="1529755535"/>
                <w:lock w:val="sdtLocked"/>
              </w:sdtPr>
              <w:sdtContent>
                <w:tc>
                  <w:tcPr>
                    <w:tcW w:w="1875" w:type="pct"/>
                    <w:shd w:val="clear" w:color="auto" w:fill="auto"/>
                    <w:vAlign w:val="center"/>
                  </w:tcPr>
                  <w:p w:rsidR="00CA3AC1" w:rsidRDefault="009D1397" w:rsidP="00CA3AC1">
                    <w:pPr>
                      <w:rPr>
                        <w:szCs w:val="21"/>
                      </w:rPr>
                    </w:pPr>
                    <w:r>
                      <w:rPr>
                        <w:rFonts w:hint="eastAsia"/>
                        <w:szCs w:val="21"/>
                      </w:rPr>
                      <w:t xml:space="preserve">　　可用于支付的存放中央银行款项</w:t>
                    </w:r>
                  </w:p>
                </w:tc>
              </w:sdtContent>
            </w:sdt>
            <w:tc>
              <w:tcPr>
                <w:tcW w:w="1614" w:type="pct"/>
                <w:shd w:val="clear" w:color="auto" w:fill="auto"/>
              </w:tcPr>
              <w:p w:rsidR="00CA3AC1" w:rsidRDefault="00CA3AC1" w:rsidP="00CA3AC1">
                <w:pPr>
                  <w:jc w:val="right"/>
                  <w:rPr>
                    <w:szCs w:val="21"/>
                  </w:rPr>
                </w:pPr>
              </w:p>
            </w:tc>
            <w:tc>
              <w:tcPr>
                <w:tcW w:w="1511" w:type="pct"/>
                <w:shd w:val="clear" w:color="auto" w:fill="auto"/>
              </w:tcPr>
              <w:p w:rsidR="00CA3AC1" w:rsidRDefault="00CA3AC1" w:rsidP="00CA3AC1">
                <w:pPr>
                  <w:jc w:val="right"/>
                  <w:rPr>
                    <w:szCs w:val="21"/>
                  </w:rPr>
                </w:pPr>
              </w:p>
            </w:tc>
          </w:tr>
          <w:tr w:rsidR="00CA3AC1" w:rsidTr="00CA3AC1">
            <w:trPr>
              <w:trHeight w:val="285"/>
            </w:trPr>
            <w:sdt>
              <w:sdtPr>
                <w:tag w:val="_PLD_04f13530c5ee43daa46681c189519f4e"/>
                <w:id w:val="-877401047"/>
                <w:lock w:val="sdtLocked"/>
              </w:sdtPr>
              <w:sdtContent>
                <w:tc>
                  <w:tcPr>
                    <w:tcW w:w="1875" w:type="pct"/>
                    <w:shd w:val="clear" w:color="auto" w:fill="auto"/>
                    <w:vAlign w:val="center"/>
                  </w:tcPr>
                  <w:p w:rsidR="00CA3AC1" w:rsidRDefault="009D1397" w:rsidP="00CA3AC1">
                    <w:pPr>
                      <w:rPr>
                        <w:szCs w:val="21"/>
                      </w:rPr>
                    </w:pPr>
                    <w:r>
                      <w:rPr>
                        <w:rFonts w:hint="eastAsia"/>
                        <w:szCs w:val="21"/>
                      </w:rPr>
                      <w:t xml:space="preserve">　　存放同业款项</w:t>
                    </w:r>
                  </w:p>
                </w:tc>
              </w:sdtContent>
            </w:sdt>
            <w:tc>
              <w:tcPr>
                <w:tcW w:w="1614" w:type="pct"/>
                <w:shd w:val="clear" w:color="auto" w:fill="auto"/>
              </w:tcPr>
              <w:p w:rsidR="00CA3AC1" w:rsidRDefault="00CA3AC1" w:rsidP="00CA3AC1">
                <w:pPr>
                  <w:jc w:val="right"/>
                  <w:rPr>
                    <w:szCs w:val="21"/>
                  </w:rPr>
                </w:pPr>
              </w:p>
            </w:tc>
            <w:tc>
              <w:tcPr>
                <w:tcW w:w="1511" w:type="pct"/>
                <w:shd w:val="clear" w:color="auto" w:fill="auto"/>
              </w:tcPr>
              <w:p w:rsidR="00CA3AC1" w:rsidRDefault="00CA3AC1" w:rsidP="00CA3AC1">
                <w:pPr>
                  <w:jc w:val="right"/>
                  <w:rPr>
                    <w:szCs w:val="21"/>
                  </w:rPr>
                </w:pPr>
              </w:p>
            </w:tc>
          </w:tr>
          <w:tr w:rsidR="00CA3AC1" w:rsidTr="00CA3AC1">
            <w:trPr>
              <w:trHeight w:val="285"/>
            </w:trPr>
            <w:sdt>
              <w:sdtPr>
                <w:tag w:val="_PLD_b930b521ee7d44c485fa175f84415f98"/>
                <w:id w:val="1176224784"/>
                <w:lock w:val="sdtLocked"/>
              </w:sdtPr>
              <w:sdtContent>
                <w:tc>
                  <w:tcPr>
                    <w:tcW w:w="1875" w:type="pct"/>
                    <w:shd w:val="clear" w:color="auto" w:fill="auto"/>
                    <w:vAlign w:val="center"/>
                  </w:tcPr>
                  <w:p w:rsidR="00CA3AC1" w:rsidRDefault="009D1397" w:rsidP="00CA3AC1">
                    <w:pPr>
                      <w:rPr>
                        <w:szCs w:val="21"/>
                      </w:rPr>
                    </w:pPr>
                    <w:r>
                      <w:rPr>
                        <w:rFonts w:hint="eastAsia"/>
                        <w:szCs w:val="21"/>
                      </w:rPr>
                      <w:t xml:space="preserve">　　拆放同业款项</w:t>
                    </w:r>
                  </w:p>
                </w:tc>
              </w:sdtContent>
            </w:sdt>
            <w:tc>
              <w:tcPr>
                <w:tcW w:w="1614" w:type="pct"/>
                <w:shd w:val="clear" w:color="auto" w:fill="auto"/>
              </w:tcPr>
              <w:p w:rsidR="00CA3AC1" w:rsidRDefault="00CA3AC1" w:rsidP="00CA3AC1">
                <w:pPr>
                  <w:jc w:val="right"/>
                  <w:rPr>
                    <w:szCs w:val="21"/>
                  </w:rPr>
                </w:pPr>
              </w:p>
            </w:tc>
            <w:tc>
              <w:tcPr>
                <w:tcW w:w="1511" w:type="pct"/>
                <w:shd w:val="clear" w:color="auto" w:fill="auto"/>
              </w:tcPr>
              <w:p w:rsidR="00CA3AC1" w:rsidRDefault="00CA3AC1" w:rsidP="00CA3AC1">
                <w:pPr>
                  <w:jc w:val="right"/>
                  <w:rPr>
                    <w:szCs w:val="21"/>
                  </w:rPr>
                </w:pPr>
              </w:p>
            </w:tc>
          </w:tr>
          <w:tr w:rsidR="00CA3AC1" w:rsidTr="00CA3AC1">
            <w:trPr>
              <w:trHeight w:val="285"/>
            </w:trPr>
            <w:sdt>
              <w:sdtPr>
                <w:tag w:val="_PLD_f00d7a66342f4877aaddfcaf2bb31e3d"/>
                <w:id w:val="-121077909"/>
                <w:lock w:val="sdtLocked"/>
              </w:sdtPr>
              <w:sdtContent>
                <w:tc>
                  <w:tcPr>
                    <w:tcW w:w="1875" w:type="pct"/>
                    <w:shd w:val="clear" w:color="auto" w:fill="auto"/>
                    <w:vAlign w:val="center"/>
                  </w:tcPr>
                  <w:p w:rsidR="00CA3AC1" w:rsidRDefault="009D1397" w:rsidP="00CA3AC1">
                    <w:pPr>
                      <w:rPr>
                        <w:szCs w:val="21"/>
                      </w:rPr>
                    </w:pPr>
                    <w:r>
                      <w:rPr>
                        <w:rFonts w:hint="eastAsia"/>
                        <w:szCs w:val="21"/>
                      </w:rPr>
                      <w:t>二、现金等价物</w:t>
                    </w:r>
                  </w:p>
                </w:tc>
              </w:sdtContent>
            </w:sdt>
            <w:tc>
              <w:tcPr>
                <w:tcW w:w="1614" w:type="pct"/>
                <w:shd w:val="clear" w:color="auto" w:fill="auto"/>
              </w:tcPr>
              <w:p w:rsidR="00CA3AC1" w:rsidRDefault="00CA3AC1" w:rsidP="00CA3AC1">
                <w:pPr>
                  <w:jc w:val="right"/>
                  <w:rPr>
                    <w:szCs w:val="21"/>
                  </w:rPr>
                </w:pPr>
              </w:p>
            </w:tc>
            <w:tc>
              <w:tcPr>
                <w:tcW w:w="1511" w:type="pct"/>
                <w:shd w:val="clear" w:color="auto" w:fill="auto"/>
              </w:tcPr>
              <w:p w:rsidR="00CA3AC1" w:rsidRDefault="00CA3AC1" w:rsidP="00CA3AC1">
                <w:pPr>
                  <w:jc w:val="right"/>
                  <w:rPr>
                    <w:szCs w:val="21"/>
                  </w:rPr>
                </w:pPr>
              </w:p>
            </w:tc>
          </w:tr>
          <w:tr w:rsidR="00CA3AC1" w:rsidTr="00CA3AC1">
            <w:trPr>
              <w:trHeight w:val="285"/>
            </w:trPr>
            <w:sdt>
              <w:sdtPr>
                <w:tag w:val="_PLD_16299fa18d31408093e302515df85929"/>
                <w:id w:val="-1966811367"/>
                <w:lock w:val="sdtLocked"/>
              </w:sdtPr>
              <w:sdtContent>
                <w:tc>
                  <w:tcPr>
                    <w:tcW w:w="1875" w:type="pct"/>
                    <w:tcBorders>
                      <w:bottom w:val="single" w:sz="4" w:space="0" w:color="auto"/>
                    </w:tcBorders>
                    <w:shd w:val="clear" w:color="auto" w:fill="auto"/>
                    <w:vAlign w:val="center"/>
                  </w:tcPr>
                  <w:p w:rsidR="00CA3AC1" w:rsidRDefault="009D1397" w:rsidP="00CA3AC1">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CA3AC1" w:rsidRDefault="00CA3AC1" w:rsidP="00CA3AC1">
                <w:pPr>
                  <w:jc w:val="right"/>
                  <w:rPr>
                    <w:szCs w:val="21"/>
                  </w:rPr>
                </w:pPr>
              </w:p>
            </w:tc>
            <w:tc>
              <w:tcPr>
                <w:tcW w:w="1511" w:type="pct"/>
                <w:tcBorders>
                  <w:bottom w:val="single" w:sz="4" w:space="0" w:color="auto"/>
                </w:tcBorders>
                <w:shd w:val="clear" w:color="auto" w:fill="auto"/>
              </w:tcPr>
              <w:p w:rsidR="00CA3AC1" w:rsidRDefault="00CA3AC1" w:rsidP="00CA3AC1">
                <w:pPr>
                  <w:jc w:val="right"/>
                  <w:rPr>
                    <w:szCs w:val="21"/>
                  </w:rPr>
                </w:pPr>
              </w:p>
            </w:tc>
          </w:tr>
          <w:sdt>
            <w:sdtPr>
              <w:rPr>
                <w:szCs w:val="21"/>
              </w:rPr>
              <w:alias w:val="现金等价物明细"/>
              <w:tag w:val="_TUP_5c635c35e6214a8d91c0376bb5fb5866"/>
              <w:id w:val="1060671487"/>
              <w:lock w:val="sdtLocked"/>
            </w:sdtPr>
            <w:sdtEndPr>
              <w:rPr>
                <w:rFonts w:hint="eastAsia"/>
              </w:rPr>
            </w:sdtEndPr>
            <w:sdtContent>
              <w:tr w:rsidR="00CA3AC1" w:rsidTr="00CA3AC1">
                <w:trPr>
                  <w:trHeight w:val="285"/>
                </w:trPr>
                <w:tc>
                  <w:tcPr>
                    <w:tcW w:w="1875" w:type="pct"/>
                    <w:shd w:val="clear" w:color="auto" w:fill="auto"/>
                    <w:vAlign w:val="center"/>
                  </w:tcPr>
                  <w:p w:rsidR="00CA3AC1" w:rsidRDefault="00CA3AC1" w:rsidP="00CA3AC1">
                    <w:pPr>
                      <w:rPr>
                        <w:szCs w:val="21"/>
                      </w:rPr>
                    </w:pPr>
                  </w:p>
                </w:tc>
                <w:tc>
                  <w:tcPr>
                    <w:tcW w:w="1614" w:type="pct"/>
                    <w:shd w:val="clear" w:color="auto" w:fill="auto"/>
                  </w:tcPr>
                  <w:p w:rsidR="00CA3AC1" w:rsidRDefault="00CA3AC1" w:rsidP="00CA3AC1">
                    <w:pPr>
                      <w:jc w:val="right"/>
                      <w:rPr>
                        <w:szCs w:val="21"/>
                      </w:rPr>
                    </w:pPr>
                  </w:p>
                </w:tc>
                <w:tc>
                  <w:tcPr>
                    <w:tcW w:w="1511" w:type="pct"/>
                    <w:shd w:val="clear" w:color="auto" w:fill="auto"/>
                  </w:tcPr>
                  <w:p w:rsidR="00CA3AC1" w:rsidRDefault="00CA3AC1" w:rsidP="00CA3AC1">
                    <w:pPr>
                      <w:jc w:val="right"/>
                      <w:rPr>
                        <w:szCs w:val="21"/>
                      </w:rPr>
                    </w:pPr>
                  </w:p>
                </w:tc>
              </w:tr>
            </w:sdtContent>
          </w:sdt>
          <w:sdt>
            <w:sdtPr>
              <w:rPr>
                <w:szCs w:val="21"/>
              </w:rPr>
              <w:alias w:val="现金等价物明细"/>
              <w:tag w:val="_TUP_5c635c35e6214a8d91c0376bb5fb5866"/>
              <w:id w:val="-1928031694"/>
              <w:lock w:val="sdtLocked"/>
            </w:sdtPr>
            <w:sdtEndPr>
              <w:rPr>
                <w:rFonts w:hint="eastAsia"/>
              </w:rPr>
            </w:sdtEndPr>
            <w:sdtContent>
              <w:tr w:rsidR="00CA3AC1" w:rsidTr="00CA3AC1">
                <w:trPr>
                  <w:trHeight w:val="285"/>
                </w:trPr>
                <w:tc>
                  <w:tcPr>
                    <w:tcW w:w="1875" w:type="pct"/>
                    <w:shd w:val="clear" w:color="auto" w:fill="auto"/>
                    <w:vAlign w:val="center"/>
                  </w:tcPr>
                  <w:p w:rsidR="00CA3AC1" w:rsidRDefault="00CA3AC1" w:rsidP="00CA3AC1">
                    <w:pPr>
                      <w:rPr>
                        <w:szCs w:val="21"/>
                      </w:rPr>
                    </w:pPr>
                  </w:p>
                </w:tc>
                <w:tc>
                  <w:tcPr>
                    <w:tcW w:w="1614" w:type="pct"/>
                    <w:shd w:val="clear" w:color="auto" w:fill="auto"/>
                  </w:tcPr>
                  <w:p w:rsidR="00CA3AC1" w:rsidRDefault="00CA3AC1" w:rsidP="00CA3AC1">
                    <w:pPr>
                      <w:jc w:val="right"/>
                      <w:rPr>
                        <w:szCs w:val="21"/>
                      </w:rPr>
                    </w:pPr>
                  </w:p>
                </w:tc>
                <w:tc>
                  <w:tcPr>
                    <w:tcW w:w="1511" w:type="pct"/>
                    <w:shd w:val="clear" w:color="auto" w:fill="auto"/>
                  </w:tcPr>
                  <w:p w:rsidR="00CA3AC1" w:rsidRDefault="00CA3AC1" w:rsidP="00CA3AC1">
                    <w:pPr>
                      <w:jc w:val="right"/>
                      <w:rPr>
                        <w:szCs w:val="21"/>
                      </w:rPr>
                    </w:pPr>
                  </w:p>
                </w:tc>
              </w:tr>
            </w:sdtContent>
          </w:sdt>
          <w:tr w:rsidR="00CA3AC1" w:rsidTr="00CA3AC1">
            <w:trPr>
              <w:trHeight w:val="285"/>
            </w:trPr>
            <w:sdt>
              <w:sdtPr>
                <w:tag w:val="_PLD_c0edd92776694605b840649582e6ae33"/>
                <w:id w:val="-629095986"/>
                <w:lock w:val="sdtLocked"/>
              </w:sdtPr>
              <w:sdtContent>
                <w:tc>
                  <w:tcPr>
                    <w:tcW w:w="1875" w:type="pct"/>
                    <w:shd w:val="clear" w:color="auto" w:fill="auto"/>
                    <w:vAlign w:val="center"/>
                  </w:tcPr>
                  <w:p w:rsidR="00CA3AC1" w:rsidRDefault="009D1397" w:rsidP="00CA3AC1">
                    <w:pPr>
                      <w:rPr>
                        <w:szCs w:val="21"/>
                      </w:rPr>
                    </w:pPr>
                    <w:r>
                      <w:rPr>
                        <w:rFonts w:hint="eastAsia"/>
                        <w:szCs w:val="21"/>
                      </w:rPr>
                      <w:t>三、期末现金及现金等价物余额</w:t>
                    </w:r>
                  </w:p>
                </w:tc>
              </w:sdtContent>
            </w:sdt>
            <w:tc>
              <w:tcPr>
                <w:tcW w:w="1614" w:type="pct"/>
                <w:shd w:val="clear" w:color="auto" w:fill="auto"/>
              </w:tcPr>
              <w:p w:rsidR="00CA3AC1" w:rsidRDefault="009D1397" w:rsidP="00CA3AC1">
                <w:pPr>
                  <w:jc w:val="right"/>
                  <w:rPr>
                    <w:szCs w:val="21"/>
                  </w:rPr>
                </w:pPr>
                <w:r>
                  <w:t>611,713,019.87</w:t>
                </w:r>
              </w:p>
            </w:tc>
            <w:tc>
              <w:tcPr>
                <w:tcW w:w="1511" w:type="pct"/>
                <w:shd w:val="clear" w:color="auto" w:fill="auto"/>
              </w:tcPr>
              <w:p w:rsidR="00CA3AC1" w:rsidRDefault="009D1397" w:rsidP="00CA3AC1">
                <w:pPr>
                  <w:jc w:val="right"/>
                  <w:rPr>
                    <w:szCs w:val="21"/>
                  </w:rPr>
                </w:pPr>
                <w:r>
                  <w:t>229,382,929.28</w:t>
                </w:r>
              </w:p>
            </w:tc>
          </w:tr>
          <w:tr w:rsidR="00CA3AC1" w:rsidTr="00CA3AC1">
            <w:trPr>
              <w:trHeight w:val="285"/>
            </w:trPr>
            <w:sdt>
              <w:sdtPr>
                <w:tag w:val="_PLD_106c165f11654e62a63b02963df9683a"/>
                <w:id w:val="1505704671"/>
                <w:lock w:val="sdtLocked"/>
              </w:sdtPr>
              <w:sdtContent>
                <w:tc>
                  <w:tcPr>
                    <w:tcW w:w="1875" w:type="pct"/>
                    <w:shd w:val="clear" w:color="auto" w:fill="auto"/>
                    <w:vAlign w:val="center"/>
                  </w:tcPr>
                  <w:p w:rsidR="00CA3AC1" w:rsidRDefault="009D1397" w:rsidP="00CA3AC1">
                    <w:pPr>
                      <w:rPr>
                        <w:szCs w:val="21"/>
                      </w:rPr>
                    </w:pPr>
                    <w:r>
                      <w:rPr>
                        <w:rFonts w:hint="eastAsia"/>
                        <w:szCs w:val="21"/>
                      </w:rPr>
                      <w:t>其中：母公司或集团内子公司使用受限制的现金和现金等价物</w:t>
                    </w:r>
                  </w:p>
                </w:tc>
              </w:sdtContent>
            </w:sdt>
            <w:tc>
              <w:tcPr>
                <w:tcW w:w="1614" w:type="pct"/>
                <w:shd w:val="clear" w:color="auto" w:fill="auto"/>
              </w:tcPr>
              <w:p w:rsidR="00CA3AC1" w:rsidRDefault="00CA3AC1" w:rsidP="00CA3AC1">
                <w:pPr>
                  <w:jc w:val="right"/>
                  <w:rPr>
                    <w:szCs w:val="21"/>
                  </w:rPr>
                </w:pPr>
              </w:p>
            </w:tc>
            <w:tc>
              <w:tcPr>
                <w:tcW w:w="1511" w:type="pct"/>
                <w:shd w:val="clear" w:color="auto" w:fill="auto"/>
              </w:tcPr>
              <w:p w:rsidR="00CA3AC1" w:rsidRDefault="00CA3AC1" w:rsidP="00CA3AC1">
                <w:pPr>
                  <w:jc w:val="right"/>
                  <w:rPr>
                    <w:szCs w:val="21"/>
                  </w:rPr>
                </w:pPr>
              </w:p>
            </w:tc>
          </w:tr>
        </w:tbl>
        <w:p w:rsidR="00CA3AC1" w:rsidRDefault="00CA3AC1"/>
        <w:p w:rsidR="00CA3AC1" w:rsidRDefault="009D1397">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051610999"/>
            <w:lock w:val="sdtContentLocked"/>
            <w:placeholder>
              <w:docPart w:val="GBC22222222222222222222222222222"/>
            </w:placeholder>
          </w:sdtPr>
          <w:sdtContent>
            <w:p w:rsidR="00CA3AC1" w:rsidRDefault="009D1397" w:rsidP="00CA3AC1">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sdt>
      <w:sdtPr>
        <w:rPr>
          <w:rFonts w:ascii="宋体" w:hAnsi="宋体" w:cs="宋体" w:hint="eastAsia"/>
          <w:b w:val="0"/>
          <w:bCs w:val="0"/>
          <w:kern w:val="0"/>
          <w:szCs w:val="21"/>
        </w:rPr>
        <w:alias w:val="模块:所有者权益变动表项目注释"/>
        <w:tag w:val="_SEC_cbb5e6d5041b434cbee55fb14e7590da"/>
        <w:id w:val="-615990019"/>
        <w:lock w:val="sdtLocked"/>
        <w:placeholder>
          <w:docPart w:val="GBC22222222222222222222222222222"/>
        </w:placeholder>
      </w:sdtPr>
      <w:sdtEndPr>
        <w:rPr>
          <w:rFonts w:cstheme="minorBidi" w:hint="default"/>
          <w:color w:val="FF00FF"/>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CA3AC1" w:rsidRDefault="009D1397">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1426105157"/>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所有者权益变动表项目注释"/>
            <w:tag w:val="_GBC_7cf42149de804a8e85166c37d620450d"/>
            <w:id w:val="-1236466921"/>
            <w:lock w:val="sdtLocked"/>
            <w:placeholder>
              <w:docPart w:val="GBC22222222222222222222222222222"/>
            </w:placeholder>
          </w:sdtPr>
          <w:sdtContent>
            <w:p w:rsidR="00CA3AC1" w:rsidRPr="00D45D1D" w:rsidRDefault="009D1397" w:rsidP="00CA3AC1">
              <w:pPr>
                <w:spacing w:line="360" w:lineRule="auto"/>
                <w:ind w:firstLineChars="200" w:firstLine="420"/>
              </w:pPr>
              <w:r w:rsidRPr="000D365F">
                <w:rPr>
                  <w:rFonts w:hint="eastAsia"/>
                </w:rPr>
                <w:t>本期公司</w:t>
              </w:r>
              <w:r w:rsidRPr="00D45D1D">
                <w:rPr>
                  <w:rFonts w:hint="eastAsia"/>
                </w:rPr>
                <w:t>通过同</w:t>
              </w:r>
              <w:proofErr w:type="gramStart"/>
              <w:r w:rsidRPr="00D45D1D">
                <w:rPr>
                  <w:rFonts w:hint="eastAsia"/>
                </w:rPr>
                <w:t>一控制</w:t>
              </w:r>
              <w:proofErr w:type="gramEnd"/>
              <w:r w:rsidRPr="00D45D1D">
                <w:rPr>
                  <w:rFonts w:hint="eastAsia"/>
                </w:rPr>
                <w:t>下企业合并取得坯布市场</w:t>
              </w:r>
              <w:r>
                <w:rPr>
                  <w:rFonts w:hint="eastAsia"/>
                </w:rPr>
                <w:t>公司</w:t>
              </w:r>
              <w:r w:rsidRPr="00D45D1D">
                <w:rPr>
                  <w:rFonts w:hint="eastAsia"/>
                </w:rPr>
                <w:t>50.50%的股权，自2017年12月31日起，公司将坯布市场公司纳入合并财务报表范围，并相应调整了合并财务报表的比较数据。具体情况如下：</w:t>
              </w:r>
            </w:p>
            <w:p w:rsidR="00CA3AC1" w:rsidRDefault="009D1397" w:rsidP="00C901E1">
              <w:pPr>
                <w:spacing w:line="360" w:lineRule="auto"/>
                <w:ind w:firstLineChars="200" w:firstLine="420"/>
                <w:rPr>
                  <w:color w:val="FF00FF"/>
                  <w:szCs w:val="21"/>
                </w:rPr>
              </w:pPr>
              <w:r w:rsidRPr="00D45D1D">
                <w:rPr>
                  <w:rFonts w:hint="eastAsia"/>
                </w:rPr>
                <w:t>公司将坯布市场公司2016年末净资产84,020,747.93元中的</w:t>
              </w:r>
              <w:r w:rsidRPr="00273E40">
                <w:rPr>
                  <w:rFonts w:hint="eastAsia"/>
                </w:rPr>
                <w:t>20,200,000.00元计列于合并报表资本公积项目</w:t>
              </w:r>
              <w:r>
                <w:rPr>
                  <w:rFonts w:hint="eastAsia"/>
                </w:rPr>
                <w:t>，</w:t>
              </w:r>
              <w:r w:rsidRPr="00273E40">
                <w:rPr>
                  <w:rFonts w:hint="eastAsia"/>
                </w:rPr>
                <w:t>22,230,477.70元</w:t>
              </w:r>
              <w:r>
                <w:rPr>
                  <w:rFonts w:hint="eastAsia"/>
                </w:rPr>
                <w:t>计列于合并报表未分配利润项目，</w:t>
              </w:r>
              <w:r w:rsidRPr="00D45D1D">
                <w:rPr>
                  <w:rFonts w:hint="eastAsia"/>
                </w:rPr>
                <w:t>41,590,270.23元计列于合并报表少数股东权益项目。</w:t>
              </w:r>
            </w:p>
          </w:sdtContent>
        </w:sdt>
      </w:sdtContent>
    </w:sdt>
    <w:p w:rsidR="00CA3AC1" w:rsidRDefault="00CA3AC1">
      <w:pPr>
        <w:rPr>
          <w:szCs w:val="21"/>
        </w:rPr>
      </w:pPr>
    </w:p>
    <w:sdt>
      <w:sdtPr>
        <w:rPr>
          <w:rFonts w:ascii="宋体" w:hAnsi="宋体" w:cs="宋体" w:hint="eastAsia"/>
          <w:b w:val="0"/>
          <w:bCs w:val="0"/>
          <w:kern w:val="0"/>
          <w:szCs w:val="21"/>
        </w:rPr>
        <w:alias w:val="模块:所有权或使用权受到限制的资产"/>
        <w:tag w:val="_SEC_a24445b9d34342ec921f5b1164f97e32"/>
        <w:id w:val="-1718805738"/>
        <w:lock w:val="sdtLocked"/>
        <w:placeholder>
          <w:docPart w:val="GBC22222222222222222222222222222"/>
        </w:placeholder>
      </w:sdt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901285254"/>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szCs w:val="21"/>
            </w:rPr>
          </w:pPr>
        </w:p>
      </w:sdtContent>
    </w:sdt>
    <w:p w:rsidR="00CA3AC1" w:rsidRDefault="00CA3AC1">
      <w:pPr>
        <w:rPr>
          <w:szCs w:val="21"/>
        </w:rPr>
      </w:pPr>
    </w:p>
    <w:sdt>
      <w:sdtPr>
        <w:rPr>
          <w:rFonts w:ascii="宋体" w:hAnsi="宋体" w:cs="宋体" w:hint="eastAsia"/>
          <w:b w:val="0"/>
          <w:bCs w:val="0"/>
          <w:kern w:val="0"/>
          <w:szCs w:val="21"/>
        </w:rPr>
        <w:alias w:val="模块:外币货币性项目"/>
        <w:tag w:val="_SEC_d0d3f1cb74c546a2a03e13993b313207"/>
        <w:id w:val="-1694681782"/>
        <w:lock w:val="sdtLocked"/>
        <w:placeholder>
          <w:docPart w:val="GBC22222222222222222222222222222"/>
        </w:placeholder>
      </w:sdtPr>
      <w:sdtEndPr>
        <w:rPr>
          <w:rFonts w:hint="default"/>
        </w:rPr>
      </w:sdtEndPr>
      <w:sdtContent>
        <w:p w:rsidR="00CA3AC1" w:rsidRDefault="009D1397" w:rsidP="009D1397">
          <w:pPr>
            <w:pStyle w:val="3"/>
            <w:numPr>
              <w:ilvl w:val="0"/>
              <w:numId w:val="61"/>
            </w:numPr>
            <w:tabs>
              <w:tab w:val="left" w:pos="504"/>
            </w:tabs>
            <w:rPr>
              <w:rFonts w:ascii="宋体" w:hAnsi="宋体"/>
              <w:szCs w:val="21"/>
            </w:rPr>
          </w:pPr>
          <w:r>
            <w:rPr>
              <w:rFonts w:ascii="宋体" w:hAnsi="宋体" w:hint="eastAsia"/>
              <w:szCs w:val="21"/>
            </w:rPr>
            <w:t>外币货币性项目</w:t>
          </w:r>
        </w:p>
        <w:p w:rsidR="00CA3AC1" w:rsidRDefault="009D1397" w:rsidP="009D1397">
          <w:pPr>
            <w:pStyle w:val="a9"/>
            <w:numPr>
              <w:ilvl w:val="0"/>
              <w:numId w:val="91"/>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944638799"/>
            <w:lock w:val="sdtContentLocked"/>
            <w:placeholder>
              <w:docPart w:val="GBC22222222222222222222222222222"/>
            </w:placeholder>
          </w:sdtPr>
          <w:sdtContent>
            <w:p w:rsidR="003553B2" w:rsidRDefault="009D1397" w:rsidP="003553B2">
              <w:pPr>
                <w:rPr>
                  <w:szCs w:val="21"/>
                </w:rPr>
              </w:pPr>
              <w:r>
                <w:fldChar w:fldCharType="begin"/>
              </w:r>
              <w:r w:rsidR="003553B2">
                <w:instrText xml:space="preserve">MACROBUTTON  SnrToggleCheckbox □适用 </w:instrText>
              </w:r>
              <w:r>
                <w:fldChar w:fldCharType="end"/>
              </w:r>
              <w:r>
                <w:fldChar w:fldCharType="begin"/>
              </w:r>
              <w:r w:rsidR="003553B2">
                <w:instrText xml:space="preserve"> MACROBUTTON  SnrToggleCheckbox √不适用 </w:instrText>
              </w:r>
              <w:r>
                <w:fldChar w:fldCharType="end"/>
              </w:r>
            </w:p>
          </w:sdtContent>
        </w:sdt>
        <w:p w:rsidR="00CA3AC1" w:rsidRDefault="00CA3AC1">
          <w:pPr>
            <w:rPr>
              <w:szCs w:val="21"/>
            </w:rPr>
          </w:pPr>
        </w:p>
        <w:p w:rsidR="00CA3AC1" w:rsidRDefault="009D1397" w:rsidP="009D1397">
          <w:pPr>
            <w:pStyle w:val="a9"/>
            <w:numPr>
              <w:ilvl w:val="0"/>
              <w:numId w:val="91"/>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CA3AC1" w:rsidRDefault="004A63B8" w:rsidP="00CA3AC1">
          <w:pPr>
            <w:rPr>
              <w:szCs w:val="21"/>
            </w:rPr>
          </w:pPr>
          <w:sdt>
            <w:sdtPr>
              <w:rPr>
                <w:szCs w:val="21"/>
              </w:rPr>
              <w:alias w:val="是否适用：境外经营实体主要报表项目的折算汇率[双击切换]"/>
              <w:tag w:val="_GBC_c433d39e245c4fb79cd5170717bb5b9c"/>
              <w:id w:val="-1063943173"/>
              <w:lock w:val="sdtContentLocked"/>
              <w:placeholder>
                <w:docPart w:val="GBC22222222222222222222222222222"/>
              </w:placeholder>
            </w:sdtPr>
            <w:sdtContent>
              <w:r w:rsidR="009D1397">
                <w:rPr>
                  <w:szCs w:val="21"/>
                </w:rPr>
                <w:fldChar w:fldCharType="begin"/>
              </w:r>
              <w:r w:rsidR="009D1397">
                <w:rPr>
                  <w:szCs w:val="21"/>
                </w:rPr>
                <w:instrText xml:space="preserve">MACROBUTTON  SnrToggleCheckbox □适用 </w:instrText>
              </w:r>
              <w:r w:rsidR="009D1397">
                <w:rPr>
                  <w:szCs w:val="21"/>
                </w:rPr>
                <w:fldChar w:fldCharType="end"/>
              </w:r>
              <w:r w:rsidR="009D1397">
                <w:rPr>
                  <w:szCs w:val="21"/>
                </w:rPr>
                <w:fldChar w:fldCharType="begin"/>
              </w:r>
              <w:r w:rsidR="009D1397">
                <w:rPr>
                  <w:szCs w:val="21"/>
                </w:rPr>
                <w:instrText xml:space="preserve"> MACROBUTTON  SnrToggleCheckbox √不适用 </w:instrText>
              </w:r>
              <w:r w:rsidR="009D1397">
                <w:rPr>
                  <w:szCs w:val="21"/>
                </w:rPr>
                <w:fldChar w:fldCharType="end"/>
              </w:r>
            </w:sdtContent>
          </w:sdt>
        </w:p>
      </w:sdtContent>
    </w:sdt>
    <w:p w:rsidR="00CA3AC1" w:rsidRDefault="00CA3AC1"/>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802221851"/>
        <w:lock w:val="sdtLocked"/>
        <w:placeholder>
          <w:docPart w:val="GBC22222222222222222222222222222"/>
        </w:placeholder>
      </w:sdtPr>
      <w:sdtEndPr>
        <w:rPr>
          <w:rFonts w:hint="default"/>
        </w:rPr>
      </w:sdtEndPr>
      <w:sdtContent>
        <w:p w:rsidR="00CA3AC1" w:rsidRDefault="009D1397" w:rsidP="009D1397">
          <w:pPr>
            <w:pStyle w:val="3"/>
            <w:numPr>
              <w:ilvl w:val="0"/>
              <w:numId w:val="6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154212076"/>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sdtContent>
    </w:sdt>
    <w:p w:rsidR="00CA3AC1" w:rsidRDefault="00CA3AC1"/>
    <w:sdt>
      <w:sdtPr>
        <w:rPr>
          <w:rFonts w:ascii="宋体" w:hAnsi="宋体" w:cs="宋体" w:hint="eastAsia"/>
          <w:b w:val="0"/>
          <w:bCs w:val="0"/>
          <w:kern w:val="0"/>
          <w:szCs w:val="24"/>
        </w:rPr>
        <w:alias w:val="模块:政府补助"/>
        <w:tag w:val="_SEC_669a56494e84421f926c6125ba0e65ac"/>
        <w:id w:val="-1233926454"/>
        <w:lock w:val="sdtLocked"/>
        <w:placeholder>
          <w:docPart w:val="GBC22222222222222222222222222222"/>
        </w:placeholder>
      </w:sdtPr>
      <w:sdtContent>
        <w:p w:rsidR="00CA3AC1" w:rsidRDefault="009D1397" w:rsidP="009D1397">
          <w:pPr>
            <w:pStyle w:val="3"/>
            <w:numPr>
              <w:ilvl w:val="0"/>
              <w:numId w:val="61"/>
            </w:numPr>
            <w:tabs>
              <w:tab w:val="left" w:pos="504"/>
            </w:tabs>
          </w:pPr>
          <w:r>
            <w:rPr>
              <w:rFonts w:hint="eastAsia"/>
            </w:rPr>
            <w:t>政府</w:t>
          </w:r>
          <w:r>
            <w:rPr>
              <w:rFonts w:ascii="宋体" w:hAnsi="宋体" w:cs="宋体" w:hint="eastAsia"/>
              <w:bCs w:val="0"/>
              <w:kern w:val="0"/>
              <w:szCs w:val="24"/>
            </w:rPr>
            <w:t>补助</w:t>
          </w:r>
        </w:p>
        <w:p w:rsidR="00CA3AC1" w:rsidRDefault="009D1397" w:rsidP="009D1397">
          <w:pPr>
            <w:pStyle w:val="4"/>
            <w:numPr>
              <w:ilvl w:val="0"/>
              <w:numId w:val="92"/>
            </w:numPr>
          </w:pPr>
          <w:r>
            <w:rPr>
              <w:rFonts w:hint="eastAsia"/>
            </w:rPr>
            <w:t>政府补助基本情况</w:t>
          </w:r>
        </w:p>
        <w:sdt>
          <w:sdtPr>
            <w:rPr>
              <w:rFonts w:hint="eastAsia"/>
            </w:rPr>
            <w:alias w:val="是否适用：政府补助基本情况[双击切换]"/>
            <w:tag w:val="_GBC_0af23294955343baa3cf9e74bb5fbc5f"/>
            <w:id w:val="426318641"/>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政府补助基本情况"/>
              <w:tag w:val="_GBC_e31b6dbc6f104b2ba8abf9998c29695d"/>
              <w:id w:val="18969308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905607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6"/>
            <w:tblW w:w="5097" w:type="pct"/>
            <w:tblInd w:w="-176" w:type="dxa"/>
            <w:tblLook w:val="04A0" w:firstRow="1" w:lastRow="0" w:firstColumn="1" w:lastColumn="0" w:noHBand="0" w:noVBand="1"/>
          </w:tblPr>
          <w:tblGrid>
            <w:gridCol w:w="2694"/>
            <w:gridCol w:w="2007"/>
            <w:gridCol w:w="2262"/>
            <w:gridCol w:w="2262"/>
          </w:tblGrid>
          <w:tr w:rsidR="00CA3AC1" w:rsidTr="00CA3AC1">
            <w:sdt>
              <w:sdtPr>
                <w:tag w:val="_PLD_78115dbe9c9b4fd7abdfac509feb0a93"/>
                <w:id w:val="-220213714"/>
                <w:lock w:val="sdtLocked"/>
              </w:sdtPr>
              <w:sdtContent>
                <w:tc>
                  <w:tcPr>
                    <w:tcW w:w="1460" w:type="pct"/>
                    <w:vAlign w:val="center"/>
                  </w:tcPr>
                  <w:p w:rsidR="00CA3AC1" w:rsidRDefault="009D1397" w:rsidP="00CA3AC1">
                    <w:pPr>
                      <w:jc w:val="center"/>
                    </w:pPr>
                    <w:r>
                      <w:rPr>
                        <w:rFonts w:hint="eastAsia"/>
                      </w:rPr>
                      <w:t>种类</w:t>
                    </w:r>
                  </w:p>
                </w:tc>
              </w:sdtContent>
            </w:sdt>
            <w:sdt>
              <w:sdtPr>
                <w:tag w:val="_PLD_003bb4a7406e4ebcbcd1bda75515fa03"/>
                <w:id w:val="810676243"/>
                <w:lock w:val="sdtLocked"/>
              </w:sdtPr>
              <w:sdtContent>
                <w:tc>
                  <w:tcPr>
                    <w:tcW w:w="1088" w:type="pct"/>
                    <w:vAlign w:val="center"/>
                  </w:tcPr>
                  <w:p w:rsidR="00CA3AC1" w:rsidRDefault="009D1397" w:rsidP="00CA3AC1">
                    <w:pPr>
                      <w:jc w:val="center"/>
                    </w:pPr>
                    <w:r>
                      <w:rPr>
                        <w:rFonts w:hint="eastAsia"/>
                      </w:rPr>
                      <w:t>金额</w:t>
                    </w:r>
                  </w:p>
                </w:tc>
              </w:sdtContent>
            </w:sdt>
            <w:sdt>
              <w:sdtPr>
                <w:tag w:val="_PLD_d93dc6881e554c3f98366bc61145c084"/>
                <w:id w:val="2013029924"/>
                <w:lock w:val="sdtLocked"/>
              </w:sdtPr>
              <w:sdtContent>
                <w:tc>
                  <w:tcPr>
                    <w:tcW w:w="1226" w:type="pct"/>
                    <w:vAlign w:val="center"/>
                  </w:tcPr>
                  <w:p w:rsidR="00CA3AC1" w:rsidRDefault="009D1397" w:rsidP="00CA3AC1">
                    <w:pPr>
                      <w:jc w:val="center"/>
                    </w:pPr>
                    <w:r>
                      <w:rPr>
                        <w:rFonts w:hint="eastAsia"/>
                      </w:rPr>
                      <w:t>列</w:t>
                    </w:r>
                    <w:proofErr w:type="gramStart"/>
                    <w:r>
                      <w:rPr>
                        <w:rFonts w:hint="eastAsia"/>
                      </w:rPr>
                      <w:t>报项目</w:t>
                    </w:r>
                    <w:proofErr w:type="gramEnd"/>
                  </w:p>
                </w:tc>
              </w:sdtContent>
            </w:sdt>
            <w:sdt>
              <w:sdtPr>
                <w:tag w:val="_PLD_7c352bbb98334663a844a1fb2c591efb"/>
                <w:id w:val="-873616607"/>
                <w:lock w:val="sdtLocked"/>
              </w:sdtPr>
              <w:sdtContent>
                <w:tc>
                  <w:tcPr>
                    <w:tcW w:w="1226" w:type="pct"/>
                    <w:vAlign w:val="center"/>
                  </w:tcPr>
                  <w:p w:rsidR="00CA3AC1" w:rsidRDefault="009D1397" w:rsidP="00CA3AC1">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2136391263"/>
              <w:lock w:val="sdtLocked"/>
            </w:sdtPr>
            <w:sdtContent>
              <w:tr w:rsidR="00CA3AC1" w:rsidTr="00CA3AC1">
                <w:tc>
                  <w:tcPr>
                    <w:tcW w:w="1460" w:type="pct"/>
                  </w:tcPr>
                  <w:p w:rsidR="00CA3AC1" w:rsidRDefault="009D1397" w:rsidP="00CA3AC1">
                    <w:pPr>
                      <w:jc w:val="left"/>
                    </w:pPr>
                    <w:r>
                      <w:rPr>
                        <w:rFonts w:hint="eastAsia"/>
                      </w:rPr>
                      <w:t>与资产相关的政府补助</w:t>
                    </w:r>
                  </w:p>
                </w:tc>
                <w:tc>
                  <w:tcPr>
                    <w:tcW w:w="1088" w:type="pct"/>
                  </w:tcPr>
                  <w:p w:rsidR="00CA3AC1" w:rsidRDefault="009D1397" w:rsidP="00CA3AC1">
                    <w:pPr>
                      <w:ind w:right="90"/>
                      <w:jc w:val="right"/>
                    </w:pPr>
                    <w:r w:rsidRPr="000D198C">
                      <w:t>2,468,665.56</w:t>
                    </w:r>
                  </w:p>
                </w:tc>
                <w:tc>
                  <w:tcPr>
                    <w:tcW w:w="1226" w:type="pct"/>
                  </w:tcPr>
                  <w:p w:rsidR="00CA3AC1" w:rsidRDefault="009D1397" w:rsidP="00CA3AC1">
                    <w:pPr>
                      <w:jc w:val="center"/>
                    </w:pPr>
                    <w:r>
                      <w:t>其他收益</w:t>
                    </w:r>
                  </w:p>
                </w:tc>
                <w:tc>
                  <w:tcPr>
                    <w:tcW w:w="1226" w:type="pct"/>
                  </w:tcPr>
                  <w:p w:rsidR="00CA3AC1" w:rsidRDefault="009D1397" w:rsidP="00CA3AC1">
                    <w:pPr>
                      <w:jc w:val="right"/>
                    </w:pPr>
                    <w:r>
                      <w:t>2,468,665.56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62425714"/>
              <w:lock w:val="sdtLocked"/>
            </w:sdtPr>
            <w:sdtContent>
              <w:tr w:rsidR="00CA3AC1" w:rsidTr="00CA3AC1">
                <w:tc>
                  <w:tcPr>
                    <w:tcW w:w="1460" w:type="pct"/>
                  </w:tcPr>
                  <w:p w:rsidR="00CA3AC1" w:rsidRDefault="009D1397" w:rsidP="00CA3AC1">
                    <w:pPr>
                      <w:jc w:val="left"/>
                    </w:pPr>
                    <w:r w:rsidRPr="00026DDC">
                      <w:rPr>
                        <w:rFonts w:hint="eastAsia"/>
                      </w:rPr>
                      <w:t>与收益相关，且用于补偿公司以后期间的相关成本费用或损失的政府补助</w:t>
                    </w:r>
                  </w:p>
                </w:tc>
                <w:tc>
                  <w:tcPr>
                    <w:tcW w:w="1088" w:type="pct"/>
                  </w:tcPr>
                  <w:p w:rsidR="00CA3AC1" w:rsidRDefault="009D1397" w:rsidP="00CA3AC1">
                    <w:pPr>
                      <w:jc w:val="right"/>
                    </w:pPr>
                    <w:r w:rsidRPr="00D4771C">
                      <w:t>13,748,871.84</w:t>
                    </w:r>
                  </w:p>
                </w:tc>
                <w:tc>
                  <w:tcPr>
                    <w:tcW w:w="1226" w:type="pct"/>
                  </w:tcPr>
                  <w:p w:rsidR="00CA3AC1" w:rsidRDefault="009D1397" w:rsidP="00CA3AC1">
                    <w:pPr>
                      <w:jc w:val="center"/>
                    </w:pPr>
                    <w:r>
                      <w:t>其他收益</w:t>
                    </w:r>
                  </w:p>
                </w:tc>
                <w:tc>
                  <w:tcPr>
                    <w:tcW w:w="1226" w:type="pct"/>
                  </w:tcPr>
                  <w:p w:rsidR="00CA3AC1" w:rsidRDefault="009D1397" w:rsidP="00CA3AC1">
                    <w:pPr>
                      <w:jc w:val="right"/>
                    </w:pPr>
                    <w:r>
                      <w:t>13,748,871.84</w:t>
                    </w:r>
                  </w:p>
                </w:tc>
              </w:tr>
            </w:sdtContent>
          </w:sdt>
          <w:tr w:rsidR="00CA3AC1" w:rsidTr="00CA3AC1">
            <w:tc>
              <w:tcPr>
                <w:tcW w:w="1460" w:type="pct"/>
              </w:tcPr>
              <w:p w:rsidR="00CA3AC1" w:rsidRDefault="009D1397" w:rsidP="00CA3AC1">
                <w:r>
                  <w:rPr>
                    <w:rFonts w:hint="eastAsia"/>
                  </w:rPr>
                  <w:t>与收益相关，且用于补偿公司已发生的相关成本费用或损失的政府补助</w:t>
                </w:r>
              </w:p>
            </w:tc>
            <w:tc>
              <w:tcPr>
                <w:tcW w:w="1088" w:type="pct"/>
                <w:vAlign w:val="center"/>
              </w:tcPr>
              <w:p w:rsidR="00CA3AC1" w:rsidRPr="003F162C" w:rsidRDefault="009D1397" w:rsidP="00CA3AC1">
                <w:pPr>
                  <w:jc w:val="right"/>
                  <w:rPr>
                    <w:color w:val="000000"/>
                    <w:szCs w:val="21"/>
                  </w:rPr>
                </w:pPr>
                <w:r w:rsidRPr="003F162C">
                  <w:rPr>
                    <w:color w:val="000000"/>
                    <w:szCs w:val="21"/>
                  </w:rPr>
                  <w:t>550,000.00</w:t>
                </w:r>
              </w:p>
            </w:tc>
            <w:tc>
              <w:tcPr>
                <w:tcW w:w="1226" w:type="pct"/>
              </w:tcPr>
              <w:p w:rsidR="00CA3AC1" w:rsidRDefault="009D1397" w:rsidP="00CA3AC1">
                <w:pPr>
                  <w:jc w:val="center"/>
                </w:pPr>
                <w:r>
                  <w:t>其他收益</w:t>
                </w:r>
              </w:p>
            </w:tc>
            <w:tc>
              <w:tcPr>
                <w:tcW w:w="1226" w:type="pct"/>
              </w:tcPr>
              <w:p w:rsidR="00CA3AC1" w:rsidRDefault="009D1397" w:rsidP="00CA3AC1">
                <w:pPr>
                  <w:jc w:val="right"/>
                </w:pPr>
                <w:r>
                  <w:t>550,000.00</w:t>
                </w:r>
              </w:p>
            </w:tc>
          </w:tr>
        </w:tbl>
        <w:p w:rsidR="00CA3AC1" w:rsidRDefault="00CA3AC1"/>
        <w:p w:rsidR="00CA3AC1" w:rsidRDefault="009D1397" w:rsidP="009D1397">
          <w:pPr>
            <w:pStyle w:val="4"/>
            <w:numPr>
              <w:ilvl w:val="0"/>
              <w:numId w:val="92"/>
            </w:numPr>
          </w:pPr>
          <w:r>
            <w:rPr>
              <w:rFonts w:hint="eastAsia"/>
            </w:rPr>
            <w:t>政府补助退回情况</w:t>
          </w:r>
        </w:p>
        <w:sdt>
          <w:sdtPr>
            <w:alias w:val="是否适用：政府补助退回情况[双击切换]"/>
            <w:tag w:val="_GBC_7c3f98d411764656a5dc808f8f86a06f"/>
            <w:id w:val="-157231051"/>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r>
            <w:rPr>
              <w:rFonts w:hint="eastAsia"/>
            </w:rPr>
            <w:t>其他说明</w:t>
          </w:r>
        </w:p>
        <w:sdt>
          <w:sdtPr>
            <w:alias w:val="政府补助说明"/>
            <w:tag w:val="_GBC_818bb8274f454a488623157939fb055c"/>
            <w:id w:val="-657843585"/>
            <w:lock w:val="sdtLocked"/>
            <w:placeholder>
              <w:docPart w:val="GBC22222222222222222222222222222"/>
            </w:placeholder>
          </w:sdtPr>
          <w:sdtContent>
            <w:p w:rsidR="00CA3AC1" w:rsidRDefault="009D1397">
              <w:r>
                <w:rPr>
                  <w:rFonts w:hint="eastAsia"/>
                </w:rPr>
                <w:t>无</w:t>
              </w:r>
            </w:p>
          </w:sdtContent>
        </w:sdt>
      </w:sdtContent>
    </w:sdt>
    <w:p w:rsidR="00CA3AC1" w:rsidRDefault="00CA3AC1"/>
    <w:sdt>
      <w:sdtPr>
        <w:rPr>
          <w:rFonts w:ascii="宋体" w:hAnsi="宋体" w:cs="宋体"/>
          <w:b w:val="0"/>
          <w:bCs w:val="0"/>
          <w:kern w:val="0"/>
          <w:szCs w:val="24"/>
        </w:rPr>
        <w:alias w:val="模块:合并财务报表项目注释其他需要说明的事项"/>
        <w:tag w:val="_SEC_c84db925a3024ae68b5f3a3d1775752e"/>
        <w:id w:val="1459527016"/>
        <w:lock w:val="sdtLocked"/>
        <w:placeholder>
          <w:docPart w:val="GBC22222222222222222222222222222"/>
        </w:placeholder>
      </w:sdtPr>
      <w:sdtContent>
        <w:p w:rsidR="00CA3AC1" w:rsidRDefault="009D1397" w:rsidP="009D1397">
          <w:pPr>
            <w:pStyle w:val="3"/>
            <w:numPr>
              <w:ilvl w:val="0"/>
              <w:numId w:val="61"/>
            </w:numPr>
            <w:tabs>
              <w:tab w:val="left" w:pos="504"/>
            </w:tabs>
          </w:pPr>
          <w:r>
            <w:rPr>
              <w:rFonts w:hint="eastAsia"/>
            </w:rPr>
            <w:t>其他</w:t>
          </w:r>
        </w:p>
        <w:sdt>
          <w:sdtPr>
            <w:alias w:val="是否适用：合并财务报表项目注释其他需要说明的事项[双击切换]"/>
            <w:tag w:val="_GBC_67815da71293483fad0e823098235edb"/>
            <w:id w:val="-1609659852"/>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p w:rsidR="00CA3AC1" w:rsidRDefault="009D1397" w:rsidP="009D1397">
      <w:pPr>
        <w:pStyle w:val="2"/>
        <w:numPr>
          <w:ilvl w:val="0"/>
          <w:numId w:val="49"/>
        </w:numPr>
      </w:pPr>
      <w:r>
        <w:rPr>
          <w:rFonts w:hint="eastAsia"/>
        </w:rPr>
        <w:t>合并范围的变更</w:t>
      </w:r>
    </w:p>
    <w:p w:rsidR="00CA3AC1" w:rsidRDefault="009D1397" w:rsidP="009D1397">
      <w:pPr>
        <w:pStyle w:val="3"/>
        <w:numPr>
          <w:ilvl w:val="0"/>
          <w:numId w:val="93"/>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305168021"/>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rPr>
          <w:szCs w:val="21"/>
        </w:rPr>
      </w:pPr>
    </w:p>
    <w:p w:rsidR="00CA3AC1" w:rsidRDefault="009D1397" w:rsidP="009D1397">
      <w:pPr>
        <w:pStyle w:val="3"/>
        <w:numPr>
          <w:ilvl w:val="0"/>
          <w:numId w:val="93"/>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1189879917"/>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本期发生的同一控制下企业合并"/>
        <w:tag w:val="_SEC_ea3636e32791444f819a80e31f1a98e9"/>
        <w:id w:val="2005852343"/>
        <w:lock w:val="sdtLocked"/>
        <w:placeholder>
          <w:docPart w:val="GBC22222222222222222222222222222"/>
        </w:placeholder>
      </w:sdtPr>
      <w:sdtEndPr>
        <w:rPr>
          <w:rFonts w:cstheme="minorBidi" w:hint="default"/>
          <w:szCs w:val="21"/>
        </w:rPr>
      </w:sdtEndPr>
      <w:sdtContent>
        <w:p w:rsidR="00CA3AC1" w:rsidRDefault="009D1397" w:rsidP="009D1397">
          <w:pPr>
            <w:pStyle w:val="4"/>
            <w:numPr>
              <w:ilvl w:val="3"/>
              <w:numId w:val="94"/>
            </w:numPr>
            <w:tabs>
              <w:tab w:val="left" w:pos="630"/>
            </w:tabs>
          </w:pPr>
          <w:r>
            <w:rPr>
              <w:rFonts w:hint="eastAsia"/>
            </w:rPr>
            <w:t>本期发生的同</w:t>
          </w:r>
          <w:proofErr w:type="gramStart"/>
          <w:r>
            <w:rPr>
              <w:rFonts w:hint="eastAsia"/>
            </w:rPr>
            <w:t>一控制</w:t>
          </w:r>
          <w:proofErr w:type="gramEnd"/>
          <w:r>
            <w:rPr>
              <w:rFonts w:hint="eastAsia"/>
            </w:rPr>
            <w:t>下企业合并</w:t>
          </w:r>
        </w:p>
        <w:sdt>
          <w:sdtPr>
            <w:alias w:val="是否适用：本期发生的同一控制下企业合并[双击切换]"/>
            <w:tag w:val="_GBC_50aeb159f0be4e099170131affd5d1bc"/>
            <w:id w:val="1074859367"/>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b/>
              <w:szCs w:val="21"/>
            </w:rPr>
          </w:pPr>
          <w:r>
            <w:rPr>
              <w:rFonts w:hint="eastAsia"/>
              <w:szCs w:val="21"/>
            </w:rPr>
            <w:t>单位:</w:t>
          </w:r>
          <w:sdt>
            <w:sdtPr>
              <w:rPr>
                <w:rFonts w:hint="eastAsia"/>
                <w:szCs w:val="21"/>
              </w:rPr>
              <w:alias w:val="单位：发生的同一控制下企业合并"/>
              <w:tag w:val="_GBC_6c807af61b7c4d1dad8dbcd9238f2985"/>
              <w:id w:val="-21392546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发生的同一控制下企业合并"/>
              <w:tag w:val="_GBC_d0e9edec9a044027a7e3968e6e6224ea"/>
              <w:id w:val="-701291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6031"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51"/>
            <w:gridCol w:w="1701"/>
            <w:gridCol w:w="568"/>
            <w:gridCol w:w="1133"/>
            <w:gridCol w:w="1277"/>
            <w:gridCol w:w="1277"/>
            <w:gridCol w:w="1277"/>
            <w:gridCol w:w="1271"/>
          </w:tblGrid>
          <w:tr w:rsidR="00CA3AC1" w:rsidTr="00C901E1">
            <w:trPr>
              <w:trHeight w:val="1113"/>
            </w:trPr>
            <w:sdt>
              <w:sdtPr>
                <w:tag w:val="_PLD_cf4cad5fd924471dbbecdf354d5ad2e3"/>
                <w:id w:val="-116073084"/>
                <w:lock w:val="sdtLocked"/>
              </w:sdtPr>
              <w:sdtContent>
                <w:tc>
                  <w:tcPr>
                    <w:tcW w:w="715" w:type="pct"/>
                    <w:shd w:val="clear" w:color="auto" w:fill="auto"/>
                    <w:vAlign w:val="center"/>
                  </w:tcPr>
                  <w:p w:rsidR="00CA3AC1" w:rsidRDefault="009D1397" w:rsidP="00CA3AC1">
                    <w:pPr>
                      <w:jc w:val="center"/>
                    </w:pPr>
                    <w:r>
                      <w:rPr>
                        <w:rFonts w:hint="eastAsia"/>
                      </w:rPr>
                      <w:t>被合并方名称</w:t>
                    </w:r>
                  </w:p>
                </w:tc>
              </w:sdtContent>
            </w:sdt>
            <w:sdt>
              <w:sdtPr>
                <w:tag w:val="_PLD_ea6ca5b536474fc18ca1201904cdab3b"/>
                <w:id w:val="-1949923957"/>
                <w:lock w:val="sdtLocked"/>
              </w:sdtPr>
              <w:sdtContent>
                <w:tc>
                  <w:tcPr>
                    <w:tcW w:w="390" w:type="pct"/>
                    <w:shd w:val="clear" w:color="auto" w:fill="auto"/>
                    <w:vAlign w:val="center"/>
                  </w:tcPr>
                  <w:p w:rsidR="00CA3AC1" w:rsidRDefault="009D1397" w:rsidP="00CA3AC1">
                    <w:pPr>
                      <w:jc w:val="center"/>
                    </w:pPr>
                    <w:r>
                      <w:rPr>
                        <w:rFonts w:hint="eastAsia"/>
                      </w:rPr>
                      <w:t>企业合并中取得的权益比例</w:t>
                    </w:r>
                  </w:p>
                </w:tc>
              </w:sdtContent>
            </w:sdt>
            <w:sdt>
              <w:sdtPr>
                <w:tag w:val="_PLD_3f424227b77145b18d7b5c46cc9dfab8"/>
                <w:id w:val="2099209358"/>
                <w:lock w:val="sdtLocked"/>
              </w:sdtPr>
              <w:sdtContent>
                <w:tc>
                  <w:tcPr>
                    <w:tcW w:w="779" w:type="pct"/>
                    <w:shd w:val="clear" w:color="auto" w:fill="auto"/>
                    <w:vAlign w:val="center"/>
                  </w:tcPr>
                  <w:p w:rsidR="00CA3AC1" w:rsidRDefault="009D1397" w:rsidP="00CA3AC1">
                    <w:pPr>
                      <w:jc w:val="center"/>
                    </w:pPr>
                    <w:r>
                      <w:rPr>
                        <w:rFonts w:hint="eastAsia"/>
                      </w:rPr>
                      <w:t>构成同</w:t>
                    </w:r>
                    <w:proofErr w:type="gramStart"/>
                    <w:r>
                      <w:rPr>
                        <w:rFonts w:hint="eastAsia"/>
                      </w:rPr>
                      <w:t>一控制</w:t>
                    </w:r>
                    <w:proofErr w:type="gramEnd"/>
                    <w:r>
                      <w:rPr>
                        <w:rFonts w:hint="eastAsia"/>
                      </w:rPr>
                      <w:t>下企业合并的依据</w:t>
                    </w:r>
                  </w:p>
                </w:tc>
              </w:sdtContent>
            </w:sdt>
            <w:sdt>
              <w:sdtPr>
                <w:tag w:val="_PLD_e8fd59ee75374533bfc1d1ff5c5dd604"/>
                <w:id w:val="-432358129"/>
                <w:lock w:val="sdtLocked"/>
              </w:sdtPr>
              <w:sdtContent>
                <w:tc>
                  <w:tcPr>
                    <w:tcW w:w="260" w:type="pct"/>
                    <w:shd w:val="clear" w:color="auto" w:fill="auto"/>
                    <w:vAlign w:val="center"/>
                  </w:tcPr>
                  <w:p w:rsidR="00CA3AC1" w:rsidRDefault="009D1397" w:rsidP="00CA3AC1">
                    <w:pPr>
                      <w:jc w:val="center"/>
                    </w:pPr>
                    <w:proofErr w:type="gramStart"/>
                    <w:r>
                      <w:rPr>
                        <w:rFonts w:hint="eastAsia"/>
                      </w:rPr>
                      <w:t>合并日</w:t>
                    </w:r>
                    <w:proofErr w:type="gramEnd"/>
                  </w:p>
                </w:tc>
              </w:sdtContent>
            </w:sdt>
            <w:sdt>
              <w:sdtPr>
                <w:tag w:val="_PLD_0e812ed2b27d40c2bc820568242609ea"/>
                <w:id w:val="1450896167"/>
                <w:lock w:val="sdtLocked"/>
              </w:sdtPr>
              <w:sdtContent>
                <w:tc>
                  <w:tcPr>
                    <w:tcW w:w="519" w:type="pct"/>
                    <w:shd w:val="clear" w:color="auto" w:fill="auto"/>
                    <w:vAlign w:val="center"/>
                  </w:tcPr>
                  <w:p w:rsidR="00CA3AC1" w:rsidRDefault="009D1397" w:rsidP="00CA3AC1">
                    <w:pPr>
                      <w:jc w:val="center"/>
                    </w:pPr>
                    <w:proofErr w:type="gramStart"/>
                    <w:r>
                      <w:rPr>
                        <w:rFonts w:hint="eastAsia"/>
                      </w:rPr>
                      <w:t>合并日</w:t>
                    </w:r>
                    <w:proofErr w:type="gramEnd"/>
                    <w:r>
                      <w:rPr>
                        <w:rFonts w:hint="eastAsia"/>
                      </w:rPr>
                      <w:t>的确定依据</w:t>
                    </w:r>
                  </w:p>
                </w:tc>
              </w:sdtContent>
            </w:sdt>
            <w:sdt>
              <w:sdtPr>
                <w:tag w:val="_PLD_d625705be55e4fdd9e867728c1965db0"/>
                <w:id w:val="-1787044811"/>
                <w:lock w:val="sdtLocked"/>
              </w:sdtPr>
              <w:sdtContent>
                <w:tc>
                  <w:tcPr>
                    <w:tcW w:w="585" w:type="pct"/>
                    <w:shd w:val="clear" w:color="auto" w:fill="auto"/>
                    <w:vAlign w:val="center"/>
                  </w:tcPr>
                  <w:p w:rsidR="00CA3AC1" w:rsidRDefault="009D1397" w:rsidP="00CA3AC1">
                    <w:pPr>
                      <w:jc w:val="center"/>
                    </w:pPr>
                    <w:r>
                      <w:rPr>
                        <w:rFonts w:hint="eastAsia"/>
                      </w:rPr>
                      <w:t>合并当期期初至</w:t>
                    </w:r>
                    <w:proofErr w:type="gramStart"/>
                    <w:r>
                      <w:rPr>
                        <w:rFonts w:hint="eastAsia"/>
                      </w:rPr>
                      <w:t>合并日</w:t>
                    </w:r>
                    <w:proofErr w:type="gramEnd"/>
                    <w:r>
                      <w:rPr>
                        <w:rFonts w:hint="eastAsia"/>
                      </w:rPr>
                      <w:t>被合并方的收入</w:t>
                    </w:r>
                  </w:p>
                </w:tc>
              </w:sdtContent>
            </w:sdt>
            <w:sdt>
              <w:sdtPr>
                <w:tag w:val="_PLD_03b7d7d580ac4e22b699e2e17f8f3009"/>
                <w:id w:val="1175307794"/>
                <w:lock w:val="sdtLocked"/>
              </w:sdtPr>
              <w:sdtContent>
                <w:tc>
                  <w:tcPr>
                    <w:tcW w:w="585" w:type="pct"/>
                    <w:shd w:val="clear" w:color="auto" w:fill="auto"/>
                    <w:vAlign w:val="center"/>
                  </w:tcPr>
                  <w:p w:rsidR="00CA3AC1" w:rsidRDefault="009D1397" w:rsidP="00CA3AC1">
                    <w:pPr>
                      <w:jc w:val="center"/>
                    </w:pPr>
                    <w:r>
                      <w:rPr>
                        <w:rFonts w:hint="eastAsia"/>
                      </w:rPr>
                      <w:t>合并当期期初至</w:t>
                    </w:r>
                    <w:proofErr w:type="gramStart"/>
                    <w:r>
                      <w:rPr>
                        <w:rFonts w:hint="eastAsia"/>
                      </w:rPr>
                      <w:t>合并日</w:t>
                    </w:r>
                    <w:proofErr w:type="gramEnd"/>
                    <w:r>
                      <w:rPr>
                        <w:rFonts w:hint="eastAsia"/>
                      </w:rPr>
                      <w:t>被合并方的净利润</w:t>
                    </w:r>
                  </w:p>
                </w:tc>
              </w:sdtContent>
            </w:sdt>
            <w:sdt>
              <w:sdtPr>
                <w:tag w:val="_PLD_a1bf6594ef214561a400037e9b2c868d"/>
                <w:id w:val="-125779656"/>
                <w:lock w:val="sdtLocked"/>
              </w:sdtPr>
              <w:sdtContent>
                <w:tc>
                  <w:tcPr>
                    <w:tcW w:w="585" w:type="pct"/>
                    <w:vAlign w:val="center"/>
                  </w:tcPr>
                  <w:p w:rsidR="00CA3AC1" w:rsidRDefault="009D1397" w:rsidP="00CA3AC1">
                    <w:pPr>
                      <w:jc w:val="center"/>
                    </w:pPr>
                    <w:r>
                      <w:rPr>
                        <w:rFonts w:hint="eastAsia"/>
                      </w:rPr>
                      <w:t>比较期间被合并方的收入</w:t>
                    </w:r>
                  </w:p>
                </w:tc>
              </w:sdtContent>
            </w:sdt>
            <w:sdt>
              <w:sdtPr>
                <w:tag w:val="_PLD_c3156d36b4534057acbc9a11456c7f76"/>
                <w:id w:val="-276956902"/>
                <w:lock w:val="sdtLocked"/>
              </w:sdtPr>
              <w:sdtContent>
                <w:tc>
                  <w:tcPr>
                    <w:tcW w:w="582" w:type="pct"/>
                    <w:vAlign w:val="center"/>
                  </w:tcPr>
                  <w:p w:rsidR="00CA3AC1" w:rsidRDefault="009D1397" w:rsidP="00CA3AC1">
                    <w:pPr>
                      <w:jc w:val="center"/>
                    </w:pPr>
                    <w:r>
                      <w:rPr>
                        <w:rFonts w:hint="eastAsia"/>
                      </w:rPr>
                      <w:t>比较期间被合并方的净利润</w:t>
                    </w:r>
                  </w:p>
                </w:tc>
              </w:sdtContent>
            </w:sdt>
          </w:tr>
          <w:sdt>
            <w:sdtPr>
              <w:rPr>
                <w:sz w:val="15"/>
                <w:szCs w:val="15"/>
              </w:rPr>
              <w:alias w:val="同一控制下企业合并明细"/>
              <w:tag w:val="_TUP_302a64ced564469c81c802e25f2f8f38"/>
              <w:id w:val="-901449007"/>
              <w:lock w:val="sdtLocked"/>
            </w:sdtPr>
            <w:sdtContent>
              <w:tr w:rsidR="00CA3AC1" w:rsidTr="00C901E1">
                <w:trPr>
                  <w:trHeight w:val="301"/>
                </w:trPr>
                <w:tc>
                  <w:tcPr>
                    <w:tcW w:w="715" w:type="pct"/>
                    <w:shd w:val="clear" w:color="auto" w:fill="auto"/>
                  </w:tcPr>
                  <w:p w:rsidR="00CA3AC1" w:rsidRPr="002464E8" w:rsidRDefault="009D1397" w:rsidP="00CA3AC1">
                    <w:pPr>
                      <w:rPr>
                        <w:sz w:val="15"/>
                        <w:szCs w:val="15"/>
                      </w:rPr>
                    </w:pPr>
                    <w:r w:rsidRPr="002464E8">
                      <w:rPr>
                        <w:sz w:val="15"/>
                        <w:szCs w:val="15"/>
                      </w:rPr>
                      <w:t>绍兴市柯桥区中国轻纺城坯布市场有限公司</w:t>
                    </w:r>
                  </w:p>
                </w:tc>
                <w:tc>
                  <w:tcPr>
                    <w:tcW w:w="390" w:type="pct"/>
                    <w:shd w:val="clear" w:color="auto" w:fill="auto"/>
                  </w:tcPr>
                  <w:p w:rsidR="00CA3AC1" w:rsidRPr="002464E8" w:rsidRDefault="009D1397" w:rsidP="00CA3AC1">
                    <w:pPr>
                      <w:jc w:val="right"/>
                      <w:rPr>
                        <w:sz w:val="15"/>
                        <w:szCs w:val="15"/>
                      </w:rPr>
                    </w:pPr>
                    <w:r w:rsidRPr="002464E8">
                      <w:rPr>
                        <w:sz w:val="15"/>
                        <w:szCs w:val="15"/>
                      </w:rPr>
                      <w:t>50.50%</w:t>
                    </w:r>
                  </w:p>
                </w:tc>
                <w:tc>
                  <w:tcPr>
                    <w:tcW w:w="779" w:type="pct"/>
                    <w:shd w:val="clear" w:color="auto" w:fill="auto"/>
                  </w:tcPr>
                  <w:p w:rsidR="00CA3AC1" w:rsidRPr="002464E8" w:rsidRDefault="009D1397" w:rsidP="00CA3AC1">
                    <w:pPr>
                      <w:rPr>
                        <w:sz w:val="15"/>
                        <w:szCs w:val="15"/>
                      </w:rPr>
                    </w:pPr>
                    <w:r w:rsidRPr="002464E8">
                      <w:rPr>
                        <w:sz w:val="15"/>
                        <w:szCs w:val="15"/>
                      </w:rPr>
                      <w:t>被合并方和本公司自成立之日起均受绍兴市柯桥区中国轻纺城市场开发经营集团有限公司共同控制</w:t>
                    </w:r>
                  </w:p>
                </w:tc>
                <w:tc>
                  <w:tcPr>
                    <w:tcW w:w="260" w:type="pct"/>
                    <w:shd w:val="clear" w:color="auto" w:fill="auto"/>
                  </w:tcPr>
                  <w:p w:rsidR="00CA3AC1" w:rsidRPr="002464E8" w:rsidRDefault="009D1397" w:rsidP="00CA3AC1">
                    <w:pPr>
                      <w:rPr>
                        <w:sz w:val="15"/>
                        <w:szCs w:val="15"/>
                      </w:rPr>
                    </w:pPr>
                    <w:r w:rsidRPr="002464E8">
                      <w:rPr>
                        <w:sz w:val="15"/>
                        <w:szCs w:val="15"/>
                      </w:rPr>
                      <w:t>2017年12月31日</w:t>
                    </w:r>
                  </w:p>
                </w:tc>
                <w:tc>
                  <w:tcPr>
                    <w:tcW w:w="519" w:type="pct"/>
                    <w:shd w:val="clear" w:color="auto" w:fill="auto"/>
                  </w:tcPr>
                  <w:p w:rsidR="00CA3AC1" w:rsidRPr="002464E8" w:rsidRDefault="009D1397" w:rsidP="00CA3AC1">
                    <w:pPr>
                      <w:rPr>
                        <w:sz w:val="15"/>
                        <w:szCs w:val="15"/>
                      </w:rPr>
                    </w:pPr>
                    <w:r w:rsidRPr="002464E8">
                      <w:rPr>
                        <w:sz w:val="15"/>
                        <w:szCs w:val="15"/>
                      </w:rPr>
                      <w:t>办妥工商变更登记手续、取得实际控制权</w:t>
                    </w:r>
                  </w:p>
                </w:tc>
                <w:tc>
                  <w:tcPr>
                    <w:tcW w:w="585" w:type="pct"/>
                    <w:shd w:val="clear" w:color="auto" w:fill="auto"/>
                  </w:tcPr>
                  <w:p w:rsidR="00CA3AC1" w:rsidRPr="002464E8" w:rsidRDefault="009D1397" w:rsidP="00CA3AC1">
                    <w:pPr>
                      <w:jc w:val="right"/>
                      <w:rPr>
                        <w:sz w:val="15"/>
                        <w:szCs w:val="15"/>
                      </w:rPr>
                    </w:pPr>
                    <w:r w:rsidRPr="002464E8">
                      <w:rPr>
                        <w:sz w:val="15"/>
                        <w:szCs w:val="15"/>
                      </w:rPr>
                      <w:t>76,649,345.15</w:t>
                    </w:r>
                  </w:p>
                </w:tc>
                <w:tc>
                  <w:tcPr>
                    <w:tcW w:w="585" w:type="pct"/>
                    <w:shd w:val="clear" w:color="auto" w:fill="auto"/>
                  </w:tcPr>
                  <w:p w:rsidR="00CA3AC1" w:rsidRPr="002464E8" w:rsidRDefault="009D1397" w:rsidP="00CA3AC1">
                    <w:pPr>
                      <w:jc w:val="right"/>
                      <w:rPr>
                        <w:sz w:val="15"/>
                        <w:szCs w:val="15"/>
                      </w:rPr>
                    </w:pPr>
                    <w:r w:rsidRPr="002464E8">
                      <w:rPr>
                        <w:sz w:val="15"/>
                        <w:szCs w:val="15"/>
                      </w:rPr>
                      <w:t>33,953,936.41</w:t>
                    </w:r>
                  </w:p>
                </w:tc>
                <w:tc>
                  <w:tcPr>
                    <w:tcW w:w="585" w:type="pct"/>
                  </w:tcPr>
                  <w:p w:rsidR="00CA3AC1" w:rsidRPr="002464E8" w:rsidRDefault="009D1397" w:rsidP="00CA3AC1">
                    <w:pPr>
                      <w:jc w:val="right"/>
                      <w:rPr>
                        <w:sz w:val="15"/>
                        <w:szCs w:val="15"/>
                      </w:rPr>
                    </w:pPr>
                    <w:r w:rsidRPr="002464E8">
                      <w:rPr>
                        <w:sz w:val="15"/>
                        <w:szCs w:val="15"/>
                      </w:rPr>
                      <w:t>79,463,038.34</w:t>
                    </w:r>
                  </w:p>
                </w:tc>
                <w:tc>
                  <w:tcPr>
                    <w:tcW w:w="582" w:type="pct"/>
                  </w:tcPr>
                  <w:p w:rsidR="00CA3AC1" w:rsidRPr="002464E8" w:rsidRDefault="009D1397" w:rsidP="00CA3AC1">
                    <w:pPr>
                      <w:jc w:val="right"/>
                      <w:rPr>
                        <w:sz w:val="15"/>
                        <w:szCs w:val="15"/>
                      </w:rPr>
                    </w:pPr>
                    <w:r w:rsidRPr="002464E8">
                      <w:rPr>
                        <w:sz w:val="15"/>
                        <w:szCs w:val="15"/>
                      </w:rPr>
                      <w:t>35,420,430.88</w:t>
                    </w:r>
                  </w:p>
                </w:tc>
              </w:tr>
            </w:sdtContent>
          </w:sdt>
        </w:tbl>
        <w:p w:rsidR="00CA3AC1" w:rsidRDefault="00CA3AC1"/>
        <w:p w:rsidR="00CA3AC1" w:rsidRDefault="009D1397">
          <w:pPr>
            <w:rPr>
              <w:rFonts w:cs="Arial"/>
              <w:szCs w:val="21"/>
            </w:rPr>
          </w:pPr>
          <w:r>
            <w:rPr>
              <w:rFonts w:cs="Arial" w:hint="eastAsia"/>
              <w:szCs w:val="21"/>
            </w:rPr>
            <w:t>其他说明：</w:t>
          </w:r>
        </w:p>
        <w:sdt>
          <w:sdtPr>
            <w:rPr>
              <w:rFonts w:cs="Arial" w:hint="eastAsia"/>
              <w:szCs w:val="21"/>
            </w:rPr>
            <w:alias w:val="同一控制下企业合并的说明"/>
            <w:tag w:val="_GBC_3d0e2445398c402e9aceb9c78febb4fc"/>
            <w:id w:val="2036154154"/>
            <w:lock w:val="sdtLocked"/>
            <w:placeholder>
              <w:docPart w:val="GBC22222222222222222222222222222"/>
            </w:placeholder>
          </w:sdtPr>
          <w:sdtContent>
            <w:p w:rsidR="00CA3AC1" w:rsidRDefault="009D1397">
              <w:pPr>
                <w:rPr>
                  <w:rFonts w:cs="Arial"/>
                  <w:szCs w:val="21"/>
                </w:rPr>
              </w:pPr>
              <w:r>
                <w:rPr>
                  <w:rFonts w:cs="Arial" w:hint="eastAsia"/>
                  <w:szCs w:val="21"/>
                </w:rPr>
                <w:t>无</w:t>
              </w:r>
            </w:p>
          </w:sdtContent>
        </w:sdt>
      </w:sdtContent>
    </w:sdt>
    <w:p w:rsidR="00CA3AC1" w:rsidRDefault="00CA3AC1">
      <w:pPr>
        <w:rPr>
          <w:szCs w:val="21"/>
        </w:rPr>
      </w:pPr>
    </w:p>
    <w:p w:rsidR="00CA3AC1" w:rsidRDefault="009D1397" w:rsidP="009D1397">
      <w:pPr>
        <w:pStyle w:val="4"/>
        <w:numPr>
          <w:ilvl w:val="3"/>
          <w:numId w:val="94"/>
        </w:numPr>
        <w:tabs>
          <w:tab w:val="left" w:pos="630"/>
        </w:tabs>
        <w:rPr>
          <w:rFonts w:ascii="宋体" w:hAnsi="宋体" w:cs="Arial"/>
          <w:szCs w:val="21"/>
        </w:rPr>
      </w:pPr>
      <w:r>
        <w:rPr>
          <w:rFonts w:ascii="宋体" w:hAnsi="宋体" w:cs="Arial" w:hint="eastAsia"/>
          <w:szCs w:val="21"/>
        </w:rPr>
        <w:t>合并成本</w:t>
      </w:r>
    </w:p>
    <w:sdt>
      <w:sdtPr>
        <w:rPr>
          <w:rFonts w:cs="Arial" w:hint="eastAsia"/>
          <w:b/>
          <w:bCs/>
          <w:szCs w:val="21"/>
        </w:rPr>
        <w:alias w:val="模块:合并成本"/>
        <w:tag w:val="_SEC_edaaabff5d0c497e892b28e2eb8a8694"/>
        <w:id w:val="-446076341"/>
        <w:lock w:val="sdtLocked"/>
        <w:placeholder>
          <w:docPart w:val="GBC22222222222222222222222222222"/>
        </w:placeholder>
      </w:sdtPr>
      <w:sdtEndPr>
        <w:rPr>
          <w:rFonts w:cstheme="minorBidi" w:hint="default"/>
          <w:b w:val="0"/>
          <w:bCs w:val="0"/>
        </w:rPr>
      </w:sdtEndPr>
      <w:sdtContent>
        <w:sdt>
          <w:sdtPr>
            <w:alias w:val="是否适用：合并成本[双击切换]"/>
            <w:tag w:val="_GBC_5a2f1a0aa219473a9ea30bef3c2b1ffb"/>
            <w:id w:val="773052413"/>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合并成本"/>
              <w:tag w:val="_GBC_357520090212412ea44dcf12e5071db1"/>
              <w:id w:val="15626039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合并成本"/>
              <w:tag w:val="_GBC_bf160fe83cf848c7bc9823481e0c4b39"/>
              <w:id w:val="-161473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7"/>
            <w:gridCol w:w="4602"/>
          </w:tblGrid>
          <w:tr w:rsidR="00CA3AC1" w:rsidTr="00CA6943">
            <w:trPr>
              <w:jc w:val="center"/>
            </w:trPr>
            <w:sdt>
              <w:sdtPr>
                <w:tag w:val="_PLD_3861184c57a746659a54c9c232ed66d0"/>
                <w:id w:val="-236939476"/>
                <w:lock w:val="sdtLocked"/>
              </w:sdtPr>
              <w:sdtContent>
                <w:tc>
                  <w:tcPr>
                    <w:tcW w:w="2457" w:type="pct"/>
                    <w:shd w:val="clear" w:color="auto" w:fill="auto"/>
                  </w:tcPr>
                  <w:p w:rsidR="00CA3AC1" w:rsidRDefault="009D1397">
                    <w:pPr>
                      <w:rPr>
                        <w:rFonts w:cs="Arial"/>
                        <w:szCs w:val="21"/>
                      </w:rPr>
                    </w:pPr>
                    <w:r>
                      <w:rPr>
                        <w:rFonts w:cs="Arial" w:hint="eastAsia"/>
                        <w:szCs w:val="21"/>
                        <w:lang w:val="en-GB"/>
                      </w:rPr>
                      <w:t>合并成本</w:t>
                    </w:r>
                  </w:p>
                </w:tc>
              </w:sdtContent>
            </w:sdt>
            <w:sdt>
              <w:sdtPr>
                <w:rPr>
                  <w:szCs w:val="21"/>
                </w:rPr>
                <w:alias w:val="同一控制下企业合并成本明细-公司名称"/>
                <w:tag w:val="_GBC_d09ee04f3f7d4790be8d5ece4cb0b451"/>
                <w:id w:val="-439229647"/>
                <w:lock w:val="sdtLocked"/>
              </w:sdtPr>
              <w:sdtContent>
                <w:tc>
                  <w:tcPr>
                    <w:tcW w:w="2543" w:type="pct"/>
                  </w:tcPr>
                  <w:p w:rsidR="00CA3AC1" w:rsidRDefault="009D1397">
                    <w:pPr>
                      <w:rPr>
                        <w:szCs w:val="21"/>
                      </w:rPr>
                    </w:pPr>
                    <w:r w:rsidRPr="002660AF">
                      <w:rPr>
                        <w:rFonts w:hint="eastAsia"/>
                        <w:szCs w:val="21"/>
                      </w:rPr>
                      <w:t>绍兴市柯桥区中国轻纺城坯布市场有限</w:t>
                    </w:r>
                    <w:r>
                      <w:rPr>
                        <w:szCs w:val="21"/>
                      </w:rPr>
                      <w:t>公司</w:t>
                    </w:r>
                  </w:p>
                </w:tc>
              </w:sdtContent>
            </w:sdt>
          </w:tr>
          <w:tr w:rsidR="00CA3AC1" w:rsidTr="00CA6943">
            <w:trPr>
              <w:jc w:val="center"/>
            </w:trPr>
            <w:sdt>
              <w:sdtPr>
                <w:tag w:val="_PLD_4ad393d16a214249a5457277a85b2332"/>
                <w:id w:val="1227486107"/>
                <w:lock w:val="sdtLocked"/>
              </w:sdtPr>
              <w:sdtContent>
                <w:tc>
                  <w:tcPr>
                    <w:tcW w:w="2457" w:type="pct"/>
                    <w:shd w:val="clear" w:color="auto" w:fill="auto"/>
                    <w:vAlign w:val="center"/>
                  </w:tcPr>
                  <w:p w:rsidR="00CA3AC1" w:rsidRDefault="009D1397">
                    <w:pPr>
                      <w:rPr>
                        <w:rFonts w:cs="Arial"/>
                        <w:color w:val="000000"/>
                        <w:szCs w:val="21"/>
                      </w:rPr>
                    </w:pPr>
                    <w:r>
                      <w:rPr>
                        <w:rFonts w:cs="Arial"/>
                        <w:color w:val="000000"/>
                        <w:szCs w:val="21"/>
                      </w:rPr>
                      <w:t>--</w:t>
                    </w:r>
                    <w:r>
                      <w:rPr>
                        <w:rFonts w:cs="Arial" w:hint="eastAsia"/>
                        <w:color w:val="000000"/>
                        <w:szCs w:val="21"/>
                        <w:lang w:val="en-GB"/>
                      </w:rPr>
                      <w:t>现金</w:t>
                    </w:r>
                  </w:p>
                </w:tc>
              </w:sdtContent>
            </w:sdt>
            <w:tc>
              <w:tcPr>
                <w:tcW w:w="2543" w:type="pct"/>
              </w:tcPr>
              <w:p w:rsidR="00CA3AC1" w:rsidRDefault="009D1397">
                <w:pPr>
                  <w:jc w:val="right"/>
                  <w:rPr>
                    <w:szCs w:val="21"/>
                  </w:rPr>
                </w:pPr>
                <w:r w:rsidRPr="002464E8">
                  <w:rPr>
                    <w:szCs w:val="21"/>
                  </w:rPr>
                  <w:t>259,712,208.00</w:t>
                </w:r>
              </w:p>
            </w:tc>
          </w:tr>
          <w:tr w:rsidR="00CA3AC1" w:rsidTr="00CA6943">
            <w:trPr>
              <w:jc w:val="center"/>
            </w:trPr>
            <w:sdt>
              <w:sdtPr>
                <w:tag w:val="_PLD_68493a6367714f93ae10056d03c3fcfb"/>
                <w:id w:val="-380091407"/>
                <w:lock w:val="sdtLocked"/>
              </w:sdtPr>
              <w:sdtContent>
                <w:tc>
                  <w:tcPr>
                    <w:tcW w:w="2457" w:type="pct"/>
                    <w:shd w:val="clear" w:color="auto" w:fill="auto"/>
                    <w:vAlign w:val="center"/>
                  </w:tcPr>
                  <w:p w:rsidR="00CA3AC1" w:rsidRDefault="009D1397">
                    <w:pPr>
                      <w:rPr>
                        <w:rFonts w:cs="Arial"/>
                        <w:color w:val="000000"/>
                        <w:szCs w:val="21"/>
                      </w:rPr>
                    </w:pPr>
                    <w:r>
                      <w:rPr>
                        <w:rFonts w:cs="Arial"/>
                        <w:color w:val="000000"/>
                        <w:szCs w:val="21"/>
                      </w:rPr>
                      <w:t>--</w:t>
                    </w:r>
                    <w:r>
                      <w:rPr>
                        <w:rFonts w:cs="Arial" w:hint="eastAsia"/>
                        <w:color w:val="000000"/>
                        <w:szCs w:val="21"/>
                        <w:lang w:val="en-GB"/>
                      </w:rPr>
                      <w:t>非现金资产的账面价值</w:t>
                    </w:r>
                  </w:p>
                </w:tc>
              </w:sdtContent>
            </w:sdt>
            <w:tc>
              <w:tcPr>
                <w:tcW w:w="2543" w:type="pct"/>
              </w:tcPr>
              <w:p w:rsidR="00CA3AC1" w:rsidRDefault="00CA3AC1">
                <w:pPr>
                  <w:jc w:val="right"/>
                  <w:rPr>
                    <w:szCs w:val="21"/>
                  </w:rPr>
                </w:pPr>
              </w:p>
            </w:tc>
          </w:tr>
          <w:tr w:rsidR="00CA3AC1" w:rsidTr="00CA6943">
            <w:trPr>
              <w:jc w:val="center"/>
            </w:trPr>
            <w:sdt>
              <w:sdtPr>
                <w:tag w:val="_PLD_6d5fd703f3f64454ac1f115a9109081f"/>
                <w:id w:val="-1097945974"/>
                <w:lock w:val="sdtLocked"/>
              </w:sdtPr>
              <w:sdtContent>
                <w:tc>
                  <w:tcPr>
                    <w:tcW w:w="2457" w:type="pct"/>
                    <w:shd w:val="clear" w:color="auto" w:fill="auto"/>
                    <w:vAlign w:val="center"/>
                  </w:tcPr>
                  <w:p w:rsidR="00CA3AC1" w:rsidRDefault="009D1397">
                    <w:pPr>
                      <w:rPr>
                        <w:rFonts w:cs="Arial"/>
                        <w:color w:val="000000"/>
                        <w:szCs w:val="21"/>
                      </w:rPr>
                    </w:pPr>
                    <w:r>
                      <w:rPr>
                        <w:rFonts w:cs="Arial"/>
                        <w:color w:val="000000"/>
                        <w:szCs w:val="21"/>
                      </w:rPr>
                      <w:t>--</w:t>
                    </w:r>
                    <w:r>
                      <w:rPr>
                        <w:rFonts w:cs="Arial" w:hint="eastAsia"/>
                        <w:color w:val="000000"/>
                        <w:szCs w:val="21"/>
                        <w:lang w:val="en-GB"/>
                      </w:rPr>
                      <w:t>发行或承担的债务的账面价值</w:t>
                    </w:r>
                  </w:p>
                </w:tc>
              </w:sdtContent>
            </w:sdt>
            <w:tc>
              <w:tcPr>
                <w:tcW w:w="2543" w:type="pct"/>
              </w:tcPr>
              <w:p w:rsidR="00CA3AC1" w:rsidRDefault="00CA3AC1">
                <w:pPr>
                  <w:jc w:val="right"/>
                  <w:rPr>
                    <w:szCs w:val="21"/>
                  </w:rPr>
                </w:pPr>
              </w:p>
            </w:tc>
          </w:tr>
          <w:tr w:rsidR="00CA3AC1" w:rsidTr="00CA6943">
            <w:trPr>
              <w:jc w:val="center"/>
            </w:trPr>
            <w:sdt>
              <w:sdtPr>
                <w:tag w:val="_PLD_3ac0d0ac5d3743b6a875402a766519f9"/>
                <w:id w:val="-2074425088"/>
                <w:lock w:val="sdtLocked"/>
              </w:sdtPr>
              <w:sdtContent>
                <w:tc>
                  <w:tcPr>
                    <w:tcW w:w="2457" w:type="pct"/>
                    <w:shd w:val="clear" w:color="auto" w:fill="auto"/>
                    <w:vAlign w:val="center"/>
                  </w:tcPr>
                  <w:p w:rsidR="00CA3AC1" w:rsidRDefault="009D1397">
                    <w:pPr>
                      <w:rPr>
                        <w:rFonts w:cs="Arial"/>
                        <w:color w:val="000000"/>
                        <w:szCs w:val="21"/>
                      </w:rPr>
                    </w:pPr>
                    <w:r>
                      <w:rPr>
                        <w:rFonts w:cs="Arial"/>
                        <w:color w:val="000000"/>
                        <w:szCs w:val="21"/>
                      </w:rPr>
                      <w:t>--</w:t>
                    </w:r>
                    <w:r>
                      <w:rPr>
                        <w:rFonts w:cs="Arial" w:hint="eastAsia"/>
                        <w:color w:val="000000"/>
                        <w:szCs w:val="21"/>
                        <w:lang w:val="en-GB"/>
                      </w:rPr>
                      <w:t>发行的权益</w:t>
                    </w:r>
                    <w:proofErr w:type="gramStart"/>
                    <w:r>
                      <w:rPr>
                        <w:rFonts w:cs="Arial" w:hint="eastAsia"/>
                        <w:color w:val="000000"/>
                        <w:szCs w:val="21"/>
                        <w:lang w:val="en-GB"/>
                      </w:rPr>
                      <w:t>性证券</w:t>
                    </w:r>
                    <w:proofErr w:type="gramEnd"/>
                    <w:r>
                      <w:rPr>
                        <w:rFonts w:cs="Arial" w:hint="eastAsia"/>
                        <w:color w:val="000000"/>
                        <w:szCs w:val="21"/>
                        <w:lang w:val="en-GB"/>
                      </w:rPr>
                      <w:t>的面值</w:t>
                    </w:r>
                  </w:p>
                </w:tc>
              </w:sdtContent>
            </w:sdt>
            <w:tc>
              <w:tcPr>
                <w:tcW w:w="2543" w:type="pct"/>
              </w:tcPr>
              <w:p w:rsidR="00CA3AC1" w:rsidRDefault="00CA3AC1">
                <w:pPr>
                  <w:jc w:val="right"/>
                  <w:rPr>
                    <w:szCs w:val="21"/>
                  </w:rPr>
                </w:pPr>
              </w:p>
            </w:tc>
          </w:tr>
          <w:tr w:rsidR="00CA3AC1" w:rsidTr="00CA6943">
            <w:trPr>
              <w:jc w:val="center"/>
            </w:trPr>
            <w:sdt>
              <w:sdtPr>
                <w:tag w:val="_PLD_b4592c38b93f44eb9a367fbe6c7af656"/>
                <w:id w:val="1721473380"/>
                <w:lock w:val="sdtLocked"/>
              </w:sdtPr>
              <w:sdtContent>
                <w:tc>
                  <w:tcPr>
                    <w:tcW w:w="2457" w:type="pct"/>
                    <w:shd w:val="clear" w:color="auto" w:fill="auto"/>
                    <w:vAlign w:val="center"/>
                  </w:tcPr>
                  <w:p w:rsidR="00CA3AC1" w:rsidRDefault="009D1397">
                    <w:pPr>
                      <w:rPr>
                        <w:rFonts w:cs="Arial"/>
                        <w:color w:val="000000"/>
                        <w:szCs w:val="21"/>
                      </w:rPr>
                    </w:pPr>
                    <w:r>
                      <w:rPr>
                        <w:rFonts w:cs="Arial"/>
                        <w:color w:val="000000"/>
                        <w:szCs w:val="21"/>
                      </w:rPr>
                      <w:t>--</w:t>
                    </w:r>
                    <w:r>
                      <w:rPr>
                        <w:rFonts w:cs="Arial" w:hint="eastAsia"/>
                        <w:color w:val="000000"/>
                        <w:szCs w:val="21"/>
                        <w:lang w:val="en-GB"/>
                      </w:rPr>
                      <w:t>或有对价</w:t>
                    </w:r>
                  </w:p>
                </w:tc>
              </w:sdtContent>
            </w:sdt>
            <w:tc>
              <w:tcPr>
                <w:tcW w:w="2543" w:type="pct"/>
              </w:tcPr>
              <w:p w:rsidR="00CA3AC1" w:rsidRDefault="00CA3AC1">
                <w:pPr>
                  <w:jc w:val="right"/>
                  <w:rPr>
                    <w:szCs w:val="21"/>
                  </w:rPr>
                </w:pPr>
              </w:p>
            </w:tc>
          </w:tr>
        </w:tbl>
        <w:p w:rsidR="00CA3AC1" w:rsidRDefault="00CA3AC1">
          <w:pPr>
            <w:rPr>
              <w:rFonts w:cs="Arial"/>
              <w:szCs w:val="21"/>
            </w:rPr>
          </w:pPr>
        </w:p>
        <w:p w:rsidR="00CA3AC1" w:rsidRDefault="009D1397">
          <w:pPr>
            <w:rPr>
              <w:rFonts w:cs="Arial"/>
              <w:szCs w:val="21"/>
            </w:rPr>
          </w:pPr>
          <w:r>
            <w:rPr>
              <w:rFonts w:cs="Arial" w:hint="eastAsia"/>
              <w:szCs w:val="21"/>
            </w:rPr>
            <w:t>或有对价及其变动的说明：</w:t>
          </w:r>
        </w:p>
        <w:sdt>
          <w:sdtPr>
            <w:rPr>
              <w:rFonts w:cs="Arial"/>
              <w:szCs w:val="21"/>
            </w:rPr>
            <w:alias w:val="或有对价及其变动的说明"/>
            <w:tag w:val="_GBC_3d4ae752611c42a4a312dd4d84f71540"/>
            <w:id w:val="-239948269"/>
            <w:lock w:val="sdtLocked"/>
            <w:placeholder>
              <w:docPart w:val="GBC22222222222222222222222222222"/>
            </w:placeholder>
          </w:sdtPr>
          <w:sdtContent>
            <w:p w:rsidR="00CA3AC1" w:rsidRDefault="009D1397">
              <w:pPr>
                <w:rPr>
                  <w:rFonts w:cs="Arial"/>
                  <w:szCs w:val="21"/>
                </w:rPr>
              </w:pPr>
              <w:r>
                <w:rPr>
                  <w:rFonts w:cs="Arial" w:hint="eastAsia"/>
                  <w:szCs w:val="21"/>
                </w:rPr>
                <w:t>无</w:t>
              </w:r>
            </w:p>
          </w:sdtContent>
        </w:sdt>
        <w:p w:rsidR="00CA3AC1" w:rsidRDefault="00CA3AC1">
          <w:pPr>
            <w:rPr>
              <w:rFonts w:cs="Arial"/>
              <w:szCs w:val="21"/>
            </w:rPr>
          </w:pPr>
        </w:p>
        <w:p w:rsidR="00CA3AC1" w:rsidRDefault="009D1397">
          <w:pPr>
            <w:rPr>
              <w:rFonts w:cs="Arial"/>
              <w:szCs w:val="21"/>
            </w:rPr>
          </w:pPr>
          <w:r>
            <w:rPr>
              <w:rFonts w:cs="Arial" w:hint="eastAsia"/>
              <w:szCs w:val="21"/>
            </w:rPr>
            <w:t>其他说明：</w:t>
          </w:r>
        </w:p>
        <w:sdt>
          <w:sdtPr>
            <w:rPr>
              <w:rFonts w:cs="Arial"/>
              <w:szCs w:val="21"/>
            </w:rPr>
            <w:alias w:val="同一控制下企业合并成本的说明"/>
            <w:tag w:val="_GBC_db33048648eb484a8f6e8967e081eb8a"/>
            <w:id w:val="1899709966"/>
            <w:lock w:val="sdtLocked"/>
            <w:placeholder>
              <w:docPart w:val="GBC22222222222222222222222222222"/>
            </w:placeholder>
          </w:sdtPr>
          <w:sdtContent>
            <w:p w:rsidR="00CA3AC1" w:rsidRDefault="009D1397">
              <w:pPr>
                <w:rPr>
                  <w:rFonts w:cs="Arial"/>
                  <w:szCs w:val="21"/>
                </w:rPr>
              </w:pPr>
              <w:r>
                <w:rPr>
                  <w:rFonts w:cs="Arial" w:hint="eastAsia"/>
                  <w:szCs w:val="21"/>
                </w:rPr>
                <w:t>无</w:t>
              </w:r>
            </w:p>
          </w:sdtContent>
        </w:sdt>
      </w:sdtContent>
    </w:sdt>
    <w:p w:rsidR="00CA3AC1" w:rsidRDefault="00CA3AC1">
      <w:pPr>
        <w:rPr>
          <w:rFonts w:cs="Arial"/>
          <w:szCs w:val="21"/>
        </w:rPr>
      </w:pPr>
    </w:p>
    <w:p w:rsidR="00CA3AC1" w:rsidRDefault="009D1397" w:rsidP="009D1397">
      <w:pPr>
        <w:pStyle w:val="4"/>
        <w:numPr>
          <w:ilvl w:val="3"/>
          <w:numId w:val="94"/>
        </w:numPr>
        <w:tabs>
          <w:tab w:val="left" w:pos="630"/>
        </w:tabs>
        <w:rPr>
          <w:rFonts w:ascii="宋体" w:hAnsi="宋体" w:cs="Arial"/>
          <w:szCs w:val="21"/>
        </w:rPr>
      </w:pPr>
      <w:proofErr w:type="gramStart"/>
      <w:r>
        <w:rPr>
          <w:rFonts w:ascii="宋体" w:hAnsi="宋体" w:cs="Arial" w:hint="eastAsia"/>
          <w:szCs w:val="21"/>
        </w:rPr>
        <w:t>合并日</w:t>
      </w:r>
      <w:proofErr w:type="gramEnd"/>
      <w:r>
        <w:rPr>
          <w:rFonts w:ascii="宋体" w:hAnsi="宋体" w:cs="Arial" w:hint="eastAsia"/>
          <w:szCs w:val="21"/>
        </w:rPr>
        <w:t>被合并方资产、负债的账面价值</w:t>
      </w:r>
    </w:p>
    <w:sdt>
      <w:sdtPr>
        <w:rPr>
          <w:rFonts w:cs="Arial" w:hint="eastAsia"/>
          <w:b/>
          <w:bCs/>
          <w:szCs w:val="21"/>
        </w:rPr>
        <w:alias w:val="模块:被合并方的资产、负债"/>
        <w:tag w:val="_SEC_3cd340c85c3541dcbc338d9d67d159e4"/>
        <w:id w:val="-1952081981"/>
        <w:lock w:val="sdtLocked"/>
        <w:placeholder>
          <w:docPart w:val="GBC22222222222222222222222222222"/>
        </w:placeholder>
      </w:sdtPr>
      <w:sdtEndPr>
        <w:rPr>
          <w:rFonts w:cstheme="minorBidi" w:hint="default"/>
          <w:b w:val="0"/>
          <w:bCs w:val="0"/>
        </w:rPr>
      </w:sdtEndPr>
      <w:sdtContent>
        <w:sdt>
          <w:sdtPr>
            <w:alias w:val="是否适用：合并日被合并方资产、负债的账面价值[双击切换]"/>
            <w:tag w:val="_GBC_5dec2961a29c4f7dba84a8d8fd453dab"/>
            <w:id w:val="11448509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合并日被合并方资产、负债的账面价值"/>
              <w:tag w:val="_GBC_40ecb31d91524802888565cf5e740942"/>
              <w:id w:val="10431786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合并日被合并方资产、负债的账面价值"/>
              <w:tag w:val="_GBC_10e87b9f74f84d0e9a09bd5eed205468"/>
              <w:id w:val="-159782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3766"/>
            <w:gridCol w:w="3734"/>
          </w:tblGrid>
          <w:tr w:rsidR="00CA3AC1" w:rsidTr="00CA3AC1">
            <w:trPr>
              <w:jc w:val="center"/>
            </w:trPr>
            <w:tc>
              <w:tcPr>
                <w:tcW w:w="856" w:type="pct"/>
                <w:vMerge w:val="restart"/>
                <w:shd w:val="clear" w:color="auto" w:fill="auto"/>
              </w:tcPr>
              <w:p w:rsidR="00CA3AC1" w:rsidRDefault="00CA3AC1" w:rsidP="00CA3AC1">
                <w:pPr>
                  <w:rPr>
                    <w:rFonts w:cs="Arial"/>
                    <w:szCs w:val="21"/>
                  </w:rPr>
                </w:pPr>
              </w:p>
            </w:tc>
            <w:sdt>
              <w:sdtPr>
                <w:rPr>
                  <w:rFonts w:cs="Arial" w:hint="eastAsia"/>
                  <w:szCs w:val="21"/>
                  <w:lang w:val="en-GB"/>
                </w:rPr>
                <w:alias w:val="被合并方的资产、负债明细-公司名称"/>
                <w:tag w:val="_GBC_e9b1593733f643f9a2c837eefae98a8d"/>
                <w:id w:val="1942790335"/>
                <w:lock w:val="sdtLocked"/>
              </w:sdtPr>
              <w:sdtEndPr>
                <w:rPr>
                  <w:color w:val="FF0000"/>
                </w:rPr>
              </w:sdtEndPr>
              <w:sdtContent>
                <w:tc>
                  <w:tcPr>
                    <w:tcW w:w="4144" w:type="pct"/>
                    <w:gridSpan w:val="2"/>
                    <w:shd w:val="clear" w:color="auto" w:fill="auto"/>
                  </w:tcPr>
                  <w:p w:rsidR="00CA3AC1" w:rsidRDefault="006174E0" w:rsidP="00CA3AC1">
                    <w:pPr>
                      <w:jc w:val="center"/>
                      <w:rPr>
                        <w:rFonts w:cs="Arial"/>
                        <w:szCs w:val="21"/>
                        <w:lang w:val="en-GB"/>
                      </w:rPr>
                    </w:pPr>
                    <w:r w:rsidRPr="006174E0">
                      <w:rPr>
                        <w:rFonts w:cs="Arial" w:hint="eastAsia"/>
                        <w:szCs w:val="21"/>
                        <w:lang w:val="en-GB"/>
                      </w:rPr>
                      <w:t>绍兴市柯桥区中国轻纺城坯布市场有限</w:t>
                    </w:r>
                    <w:r w:rsidR="009D1397" w:rsidRPr="006174E0">
                      <w:rPr>
                        <w:rFonts w:cs="Arial" w:hint="eastAsia"/>
                        <w:szCs w:val="21"/>
                        <w:lang w:val="en-GB"/>
                      </w:rPr>
                      <w:t>公司</w:t>
                    </w:r>
                  </w:p>
                </w:tc>
              </w:sdtContent>
            </w:sdt>
          </w:tr>
          <w:tr w:rsidR="00CA3AC1" w:rsidTr="00CA3AC1">
            <w:trPr>
              <w:jc w:val="center"/>
            </w:trPr>
            <w:tc>
              <w:tcPr>
                <w:tcW w:w="856" w:type="pct"/>
                <w:vMerge/>
                <w:shd w:val="clear" w:color="auto" w:fill="auto"/>
              </w:tcPr>
              <w:p w:rsidR="00CA3AC1" w:rsidRDefault="00CA3AC1" w:rsidP="00CA3AC1">
                <w:pPr>
                  <w:rPr>
                    <w:rFonts w:cs="Arial"/>
                    <w:szCs w:val="21"/>
                  </w:rPr>
                </w:pPr>
              </w:p>
            </w:tc>
            <w:sdt>
              <w:sdtPr>
                <w:tag w:val="_PLD_bee6c3563d97418a99a2ebc03e19e7e6"/>
                <w:id w:val="591135942"/>
                <w:lock w:val="sdtLocked"/>
              </w:sdtPr>
              <w:sdtContent>
                <w:tc>
                  <w:tcPr>
                    <w:tcW w:w="2081" w:type="pct"/>
                    <w:shd w:val="clear" w:color="auto" w:fill="auto"/>
                  </w:tcPr>
                  <w:p w:rsidR="00CA3AC1" w:rsidRDefault="009D1397" w:rsidP="00CA3AC1">
                    <w:pPr>
                      <w:jc w:val="center"/>
                      <w:rPr>
                        <w:rFonts w:cs="Arial"/>
                        <w:szCs w:val="21"/>
                      </w:rPr>
                    </w:pPr>
                    <w:proofErr w:type="gramStart"/>
                    <w:r>
                      <w:rPr>
                        <w:rFonts w:cs="Arial" w:hint="eastAsia"/>
                        <w:szCs w:val="21"/>
                        <w:lang w:val="en-GB"/>
                      </w:rPr>
                      <w:t>合并日</w:t>
                    </w:r>
                    <w:proofErr w:type="gramEnd"/>
                  </w:p>
                </w:tc>
              </w:sdtContent>
            </w:sdt>
            <w:sdt>
              <w:sdtPr>
                <w:tag w:val="_PLD_d6af255a88be4e5e82a7e5c33e295842"/>
                <w:id w:val="1881211058"/>
                <w:lock w:val="sdtLocked"/>
              </w:sdtPr>
              <w:sdtContent>
                <w:tc>
                  <w:tcPr>
                    <w:tcW w:w="2063" w:type="pct"/>
                    <w:shd w:val="clear" w:color="auto" w:fill="auto"/>
                  </w:tcPr>
                  <w:p w:rsidR="00CA3AC1" w:rsidRDefault="009D1397" w:rsidP="00CA3AC1">
                    <w:pPr>
                      <w:jc w:val="center"/>
                      <w:rPr>
                        <w:rFonts w:cs="Arial"/>
                        <w:szCs w:val="21"/>
                        <w:lang w:val="en-GB"/>
                      </w:rPr>
                    </w:pPr>
                    <w:r>
                      <w:rPr>
                        <w:rFonts w:cs="Arial" w:hint="eastAsia"/>
                        <w:szCs w:val="21"/>
                        <w:lang w:val="en-GB"/>
                      </w:rPr>
                      <w:t>上期期末</w:t>
                    </w:r>
                  </w:p>
                </w:tc>
              </w:sdtContent>
            </w:sdt>
          </w:tr>
          <w:tr w:rsidR="00CA3AC1" w:rsidTr="00CA3AC1">
            <w:trPr>
              <w:jc w:val="center"/>
            </w:trPr>
            <w:sdt>
              <w:sdtPr>
                <w:tag w:val="_PLD_37dd587b4e88437cb4e15f8351bf9587"/>
                <w:id w:val="-314100600"/>
                <w:lock w:val="sdtLocked"/>
              </w:sdtPr>
              <w:sdtContent>
                <w:tc>
                  <w:tcPr>
                    <w:tcW w:w="856" w:type="pct"/>
                    <w:shd w:val="clear" w:color="auto" w:fill="auto"/>
                    <w:vAlign w:val="center"/>
                  </w:tcPr>
                  <w:p w:rsidR="00CA3AC1" w:rsidRDefault="009D1397" w:rsidP="00CA3AC1">
                    <w:pPr>
                      <w:rPr>
                        <w:rFonts w:cs="Arial"/>
                        <w:color w:val="000000"/>
                        <w:szCs w:val="21"/>
                      </w:rPr>
                    </w:pPr>
                    <w:r>
                      <w:rPr>
                        <w:rFonts w:cs="Arial" w:hint="eastAsia"/>
                        <w:color w:val="000000"/>
                        <w:szCs w:val="21"/>
                        <w:lang w:val="en-GB"/>
                      </w:rPr>
                      <w:t>资产:</w:t>
                    </w:r>
                  </w:p>
                </w:tc>
              </w:sdtContent>
            </w:sdt>
            <w:tc>
              <w:tcPr>
                <w:tcW w:w="2081" w:type="pct"/>
              </w:tcPr>
              <w:p w:rsidR="00CA3AC1" w:rsidRDefault="009D1397" w:rsidP="00CA3AC1">
                <w:pPr>
                  <w:jc w:val="right"/>
                  <w:rPr>
                    <w:rFonts w:cs="Arial"/>
                    <w:szCs w:val="21"/>
                  </w:rPr>
                </w:pPr>
                <w:r>
                  <w:t>871,393,470.77</w:t>
                </w:r>
              </w:p>
            </w:tc>
            <w:tc>
              <w:tcPr>
                <w:tcW w:w="2063" w:type="pct"/>
              </w:tcPr>
              <w:p w:rsidR="00CA3AC1" w:rsidRDefault="009D1397" w:rsidP="00CA3AC1">
                <w:pPr>
                  <w:jc w:val="right"/>
                  <w:rPr>
                    <w:rFonts w:cs="Arial"/>
                    <w:szCs w:val="21"/>
                  </w:rPr>
                </w:pPr>
                <w:r>
                  <w:t>643,680,406.87</w:t>
                </w:r>
              </w:p>
            </w:tc>
          </w:tr>
          <w:tr w:rsidR="00CA3AC1" w:rsidTr="00CA3AC1">
            <w:trPr>
              <w:jc w:val="center"/>
            </w:trPr>
            <w:sdt>
              <w:sdtPr>
                <w:tag w:val="_PLD_b8cd35f40d244d4d9c7fa27c78e6ef9c"/>
                <w:id w:val="-1824276678"/>
                <w:lock w:val="sdtLocked"/>
              </w:sdtPr>
              <w:sdtContent>
                <w:tc>
                  <w:tcPr>
                    <w:tcW w:w="856" w:type="pct"/>
                    <w:shd w:val="clear" w:color="auto" w:fill="auto"/>
                  </w:tcPr>
                  <w:p w:rsidR="00CA3AC1" w:rsidRDefault="009D1397" w:rsidP="00CA3AC1">
                    <w:pPr>
                      <w:rPr>
                        <w:rFonts w:cs="Arial"/>
                        <w:szCs w:val="21"/>
                      </w:rPr>
                    </w:pPr>
                    <w:r>
                      <w:rPr>
                        <w:rFonts w:cs="Arial" w:hint="eastAsia"/>
                        <w:szCs w:val="21"/>
                      </w:rPr>
                      <w:t>货币资金</w:t>
                    </w:r>
                  </w:p>
                </w:tc>
              </w:sdtContent>
            </w:sdt>
            <w:tc>
              <w:tcPr>
                <w:tcW w:w="2081" w:type="pct"/>
              </w:tcPr>
              <w:p w:rsidR="00CA3AC1" w:rsidRDefault="009D1397" w:rsidP="00CA3AC1">
                <w:pPr>
                  <w:spacing w:line="276" w:lineRule="auto"/>
                  <w:jc w:val="right"/>
                  <w:rPr>
                    <w:rFonts w:cs="Arial"/>
                    <w:szCs w:val="21"/>
                  </w:rPr>
                </w:pPr>
                <w:r>
                  <w:t>228,432,579.56</w:t>
                </w:r>
              </w:p>
            </w:tc>
            <w:tc>
              <w:tcPr>
                <w:tcW w:w="2063" w:type="pct"/>
              </w:tcPr>
              <w:p w:rsidR="00CA3AC1" w:rsidRDefault="009D1397" w:rsidP="00CA3AC1">
                <w:pPr>
                  <w:spacing w:line="276" w:lineRule="auto"/>
                  <w:jc w:val="right"/>
                  <w:rPr>
                    <w:rFonts w:cs="Arial"/>
                    <w:szCs w:val="21"/>
                  </w:rPr>
                </w:pPr>
                <w:r>
                  <w:t>6,936,127.54</w:t>
                </w:r>
              </w:p>
            </w:tc>
          </w:tr>
          <w:tr w:rsidR="00CA3AC1" w:rsidTr="00CA3AC1">
            <w:trPr>
              <w:trHeight w:val="133"/>
              <w:jc w:val="center"/>
            </w:trPr>
            <w:sdt>
              <w:sdtPr>
                <w:tag w:val="_PLD_020b5f2deb604299b1f7d80aac0bb2f6"/>
                <w:id w:val="1809506779"/>
                <w:lock w:val="sdtLocked"/>
              </w:sdtPr>
              <w:sdtContent>
                <w:tc>
                  <w:tcPr>
                    <w:tcW w:w="856" w:type="pct"/>
                    <w:shd w:val="clear" w:color="auto" w:fill="auto"/>
                  </w:tcPr>
                  <w:p w:rsidR="00CA3AC1" w:rsidRDefault="009D1397" w:rsidP="00CA3AC1">
                    <w:pPr>
                      <w:rPr>
                        <w:rFonts w:cs="Arial"/>
                        <w:szCs w:val="21"/>
                      </w:rPr>
                    </w:pPr>
                    <w:r>
                      <w:rPr>
                        <w:rFonts w:cs="Arial" w:hint="eastAsia"/>
                        <w:szCs w:val="21"/>
                      </w:rPr>
                      <w:t>应收款项</w:t>
                    </w:r>
                  </w:p>
                </w:tc>
              </w:sdtContent>
            </w:sdt>
            <w:tc>
              <w:tcPr>
                <w:tcW w:w="2081" w:type="pct"/>
              </w:tcPr>
              <w:p w:rsidR="00CA3AC1" w:rsidRDefault="009D1397" w:rsidP="00CA3AC1">
                <w:pPr>
                  <w:spacing w:line="276" w:lineRule="auto"/>
                  <w:jc w:val="right"/>
                  <w:rPr>
                    <w:rFonts w:cs="Arial"/>
                    <w:szCs w:val="21"/>
                  </w:rPr>
                </w:pPr>
                <w:r>
                  <w:t>111,048,784.42</w:t>
                </w:r>
              </w:p>
            </w:tc>
            <w:tc>
              <w:tcPr>
                <w:tcW w:w="2063" w:type="pct"/>
              </w:tcPr>
              <w:p w:rsidR="00CA3AC1" w:rsidRDefault="009D1397" w:rsidP="00CA3AC1">
                <w:pPr>
                  <w:spacing w:line="276" w:lineRule="auto"/>
                  <w:jc w:val="right"/>
                  <w:rPr>
                    <w:rFonts w:cs="Arial"/>
                    <w:szCs w:val="21"/>
                  </w:rPr>
                </w:pPr>
                <w:r>
                  <w:t>95,373,764.00</w:t>
                </w:r>
              </w:p>
            </w:tc>
          </w:tr>
          <w:tr w:rsidR="00CA3AC1" w:rsidTr="00CA3AC1">
            <w:trPr>
              <w:jc w:val="center"/>
            </w:trPr>
            <w:sdt>
              <w:sdtPr>
                <w:rPr>
                  <w:rFonts w:cs="Arial"/>
                  <w:szCs w:val="21"/>
                </w:rPr>
                <w:alias w:val="被合并方的资产科目名称"/>
                <w:tag w:val="_GBC_aabfc43bc74a4d0e9518f1316a62cb7d"/>
                <w:id w:val="-233473108"/>
                <w:lock w:val="sdtLocked"/>
              </w:sdtPr>
              <w:sdtContent>
                <w:tc>
                  <w:tcPr>
                    <w:tcW w:w="856" w:type="pct"/>
                    <w:shd w:val="clear" w:color="auto" w:fill="auto"/>
                  </w:tcPr>
                  <w:p w:rsidR="00CA3AC1" w:rsidRDefault="009D1397" w:rsidP="00CA3AC1">
                    <w:pPr>
                      <w:rPr>
                        <w:rFonts w:cs="Arial"/>
                        <w:szCs w:val="21"/>
                      </w:rPr>
                    </w:pPr>
                    <w:r>
                      <w:rPr>
                        <w:rFonts w:cs="Arial"/>
                        <w:szCs w:val="21"/>
                      </w:rPr>
                      <w:t>预付账款</w:t>
                    </w:r>
                  </w:p>
                </w:tc>
              </w:sdtContent>
            </w:sdt>
            <w:sdt>
              <w:sdtPr>
                <w:rPr>
                  <w:rFonts w:cs="Arial"/>
                  <w:szCs w:val="21"/>
                </w:rPr>
                <w:alias w:val="被合并方的资产科目名称金额"/>
                <w:tag w:val="_GBC_4a5549d44aaa4b2a9d4059aecfdbccfe"/>
                <w:id w:val="-498656739"/>
                <w:lock w:val="sdtLocked"/>
              </w:sdtPr>
              <w:sdtContent>
                <w:tc>
                  <w:tcPr>
                    <w:tcW w:w="2081" w:type="pct"/>
                  </w:tcPr>
                  <w:p w:rsidR="00CA3AC1" w:rsidRDefault="00CA3AC1" w:rsidP="00CA3AC1">
                    <w:pPr>
                      <w:jc w:val="right"/>
                      <w:rPr>
                        <w:rFonts w:cs="Arial"/>
                        <w:szCs w:val="21"/>
                      </w:rPr>
                    </w:pPr>
                  </w:p>
                </w:tc>
              </w:sdtContent>
            </w:sdt>
            <w:sdt>
              <w:sdtPr>
                <w:rPr>
                  <w:rFonts w:cs="Arial"/>
                  <w:szCs w:val="21"/>
                </w:rPr>
                <w:alias w:val="被合并方的资产科目名称金额"/>
                <w:tag w:val="_GBC_5862c0856e8c439597ecb6b340788fcf"/>
                <w:id w:val="233281088"/>
                <w:lock w:val="sdtLocked"/>
              </w:sdtPr>
              <w:sdtContent>
                <w:tc>
                  <w:tcPr>
                    <w:tcW w:w="2063" w:type="pct"/>
                  </w:tcPr>
                  <w:p w:rsidR="00CA3AC1" w:rsidRDefault="009D1397" w:rsidP="00CA3AC1">
                    <w:pPr>
                      <w:jc w:val="right"/>
                      <w:rPr>
                        <w:rFonts w:cs="Arial"/>
                        <w:szCs w:val="21"/>
                      </w:rPr>
                    </w:pPr>
                    <w:r>
                      <w:rPr>
                        <w:rFonts w:cs="Arial"/>
                        <w:szCs w:val="21"/>
                      </w:rPr>
                      <w:t>4,822.00</w:t>
                    </w:r>
                  </w:p>
                </w:tc>
              </w:sdtContent>
            </w:sdt>
          </w:tr>
          <w:tr w:rsidR="00CA3AC1" w:rsidTr="00CA3AC1">
            <w:trPr>
              <w:jc w:val="center"/>
            </w:trPr>
            <w:sdt>
              <w:sdtPr>
                <w:rPr>
                  <w:rFonts w:cs="Arial"/>
                  <w:szCs w:val="21"/>
                </w:rPr>
                <w:alias w:val="被合并方的资产科目名称"/>
                <w:tag w:val="_GBC_aabfc43bc74a4d0e9518f1316a62cb7d"/>
                <w:id w:val="2120326755"/>
                <w:lock w:val="sdtLocked"/>
              </w:sdtPr>
              <w:sdtContent>
                <w:tc>
                  <w:tcPr>
                    <w:tcW w:w="856" w:type="pct"/>
                    <w:shd w:val="clear" w:color="auto" w:fill="auto"/>
                  </w:tcPr>
                  <w:p w:rsidR="00CA3AC1" w:rsidRDefault="009D1397" w:rsidP="00CA3AC1">
                    <w:pPr>
                      <w:rPr>
                        <w:rFonts w:cs="Arial"/>
                        <w:szCs w:val="21"/>
                      </w:rPr>
                    </w:pPr>
                    <w:r>
                      <w:rPr>
                        <w:rFonts w:cs="Arial"/>
                        <w:szCs w:val="21"/>
                      </w:rPr>
                      <w:t>    其他流动资产</w:t>
                    </w:r>
                  </w:p>
                </w:tc>
              </w:sdtContent>
            </w:sdt>
            <w:sdt>
              <w:sdtPr>
                <w:rPr>
                  <w:rFonts w:cs="Arial"/>
                  <w:szCs w:val="21"/>
                </w:rPr>
                <w:alias w:val="被合并方的资产科目名称金额"/>
                <w:tag w:val="_GBC_4a5549d44aaa4b2a9d4059aecfdbccfe"/>
                <w:id w:val="-1787951864"/>
                <w:lock w:val="sdtLocked"/>
              </w:sdtPr>
              <w:sdtContent>
                <w:tc>
                  <w:tcPr>
                    <w:tcW w:w="2081" w:type="pct"/>
                  </w:tcPr>
                  <w:p w:rsidR="00CA3AC1" w:rsidRDefault="009D1397" w:rsidP="00CA3AC1">
                    <w:pPr>
                      <w:jc w:val="right"/>
                      <w:rPr>
                        <w:rFonts w:cs="Arial"/>
                        <w:szCs w:val="21"/>
                      </w:rPr>
                    </w:pPr>
                    <w:r>
                      <w:rPr>
                        <w:rFonts w:cs="Arial"/>
                        <w:szCs w:val="21"/>
                      </w:rPr>
                      <w:t>54,021,719.88</w:t>
                    </w:r>
                  </w:p>
                </w:tc>
              </w:sdtContent>
            </w:sdt>
            <w:sdt>
              <w:sdtPr>
                <w:rPr>
                  <w:rFonts w:cs="Arial"/>
                  <w:szCs w:val="21"/>
                </w:rPr>
                <w:alias w:val="被合并方的资产科目名称金额"/>
                <w:tag w:val="_GBC_5862c0856e8c439597ecb6b340788fcf"/>
                <w:id w:val="1322005899"/>
                <w:lock w:val="sdtLocked"/>
              </w:sdtPr>
              <w:sdtContent>
                <w:tc>
                  <w:tcPr>
                    <w:tcW w:w="2063" w:type="pct"/>
                  </w:tcPr>
                  <w:p w:rsidR="00CA3AC1" w:rsidRDefault="009D1397" w:rsidP="00CA3AC1">
                    <w:pPr>
                      <w:jc w:val="right"/>
                      <w:rPr>
                        <w:rFonts w:cs="Arial"/>
                        <w:szCs w:val="21"/>
                      </w:rPr>
                    </w:pPr>
                    <w:r>
                      <w:rPr>
                        <w:rFonts w:cs="Arial"/>
                        <w:szCs w:val="21"/>
                      </w:rPr>
                      <w:t>43,317,953.29</w:t>
                    </w:r>
                  </w:p>
                </w:tc>
              </w:sdtContent>
            </w:sdt>
          </w:tr>
          <w:tr w:rsidR="00CA3AC1" w:rsidTr="00CA3AC1">
            <w:trPr>
              <w:jc w:val="center"/>
            </w:trPr>
            <w:sdt>
              <w:sdtPr>
                <w:rPr>
                  <w:rFonts w:cs="Arial"/>
                  <w:szCs w:val="21"/>
                </w:rPr>
                <w:alias w:val="被合并方的资产科目名称"/>
                <w:tag w:val="_GBC_aabfc43bc74a4d0e9518f1316a62cb7d"/>
                <w:id w:val="1866098567"/>
                <w:lock w:val="sdtLocked"/>
              </w:sdtPr>
              <w:sdtContent>
                <w:tc>
                  <w:tcPr>
                    <w:tcW w:w="856" w:type="pct"/>
                    <w:shd w:val="clear" w:color="auto" w:fill="auto"/>
                  </w:tcPr>
                  <w:p w:rsidR="00CA3AC1" w:rsidRDefault="009D1397" w:rsidP="00CA3AC1">
                    <w:pPr>
                      <w:rPr>
                        <w:rFonts w:cs="Arial"/>
                        <w:szCs w:val="21"/>
                      </w:rPr>
                    </w:pPr>
                    <w:r>
                      <w:rPr>
                        <w:rFonts w:cs="Arial"/>
                        <w:szCs w:val="21"/>
                      </w:rPr>
                      <w:t>投资性房地产</w:t>
                    </w:r>
                  </w:p>
                </w:tc>
              </w:sdtContent>
            </w:sdt>
            <w:sdt>
              <w:sdtPr>
                <w:rPr>
                  <w:rFonts w:cs="Arial"/>
                  <w:szCs w:val="21"/>
                </w:rPr>
                <w:alias w:val="被合并方的资产科目名称金额"/>
                <w:tag w:val="_GBC_4a5549d44aaa4b2a9d4059aecfdbccfe"/>
                <w:id w:val="-194933331"/>
                <w:lock w:val="sdtLocked"/>
              </w:sdtPr>
              <w:sdtContent>
                <w:tc>
                  <w:tcPr>
                    <w:tcW w:w="2081" w:type="pct"/>
                  </w:tcPr>
                  <w:p w:rsidR="00CA3AC1" w:rsidRDefault="009D1397" w:rsidP="00CA3AC1">
                    <w:pPr>
                      <w:jc w:val="right"/>
                      <w:rPr>
                        <w:rFonts w:cs="Arial"/>
                        <w:szCs w:val="21"/>
                      </w:rPr>
                    </w:pPr>
                    <w:r>
                      <w:rPr>
                        <w:rFonts w:cs="Arial"/>
                        <w:szCs w:val="21"/>
                      </w:rPr>
                      <w:t>456,528,650.68</w:t>
                    </w:r>
                  </w:p>
                </w:tc>
              </w:sdtContent>
            </w:sdt>
            <w:sdt>
              <w:sdtPr>
                <w:rPr>
                  <w:rFonts w:cs="Arial"/>
                  <w:szCs w:val="21"/>
                </w:rPr>
                <w:alias w:val="被合并方的资产科目名称金额"/>
                <w:tag w:val="_GBC_5862c0856e8c439597ecb6b340788fcf"/>
                <w:id w:val="-2111343320"/>
                <w:lock w:val="sdtLocked"/>
              </w:sdtPr>
              <w:sdtContent>
                <w:tc>
                  <w:tcPr>
                    <w:tcW w:w="2063" w:type="pct"/>
                  </w:tcPr>
                  <w:p w:rsidR="00CA3AC1" w:rsidRDefault="009D1397" w:rsidP="00CA3AC1">
                    <w:pPr>
                      <w:jc w:val="right"/>
                      <w:rPr>
                        <w:rFonts w:cs="Arial"/>
                        <w:szCs w:val="21"/>
                      </w:rPr>
                    </w:pPr>
                    <w:r>
                      <w:rPr>
                        <w:rFonts w:cs="Arial"/>
                        <w:szCs w:val="21"/>
                      </w:rPr>
                      <w:t>475,276,273.90</w:t>
                    </w:r>
                  </w:p>
                </w:tc>
              </w:sdtContent>
            </w:sdt>
          </w:tr>
          <w:tr w:rsidR="00CA3AC1" w:rsidTr="00CA3AC1">
            <w:trPr>
              <w:trHeight w:val="65"/>
              <w:jc w:val="center"/>
            </w:trPr>
            <w:sdt>
              <w:sdtPr>
                <w:tag w:val="_PLD_63cda6a238a74e5f8a599b82f41232fe"/>
                <w:id w:val="-622154169"/>
                <w:lock w:val="sdtLocked"/>
              </w:sdtPr>
              <w:sdtContent>
                <w:tc>
                  <w:tcPr>
                    <w:tcW w:w="856" w:type="pct"/>
                    <w:shd w:val="clear" w:color="auto" w:fill="auto"/>
                  </w:tcPr>
                  <w:p w:rsidR="00CA3AC1" w:rsidRDefault="009D1397" w:rsidP="00CA3AC1">
                    <w:pPr>
                      <w:rPr>
                        <w:rFonts w:cs="Arial"/>
                        <w:szCs w:val="21"/>
                      </w:rPr>
                    </w:pPr>
                    <w:r>
                      <w:rPr>
                        <w:rFonts w:cs="Arial" w:hint="eastAsia"/>
                        <w:szCs w:val="21"/>
                      </w:rPr>
                      <w:t>存货</w:t>
                    </w:r>
                  </w:p>
                </w:tc>
              </w:sdtContent>
            </w:sdt>
            <w:tc>
              <w:tcPr>
                <w:tcW w:w="2081" w:type="pct"/>
              </w:tcPr>
              <w:p w:rsidR="00CA3AC1" w:rsidRDefault="00CA3AC1" w:rsidP="00CA3AC1">
                <w:pPr>
                  <w:spacing w:line="276" w:lineRule="auto"/>
                  <w:jc w:val="right"/>
                  <w:rPr>
                    <w:rFonts w:cs="Arial"/>
                    <w:szCs w:val="21"/>
                  </w:rPr>
                </w:pPr>
              </w:p>
            </w:tc>
            <w:tc>
              <w:tcPr>
                <w:tcW w:w="2063" w:type="pct"/>
              </w:tcPr>
              <w:p w:rsidR="00CA3AC1" w:rsidRDefault="00CA3AC1" w:rsidP="00CA3AC1">
                <w:pPr>
                  <w:spacing w:line="276" w:lineRule="auto"/>
                  <w:jc w:val="right"/>
                  <w:rPr>
                    <w:rFonts w:cs="Arial"/>
                    <w:szCs w:val="21"/>
                  </w:rPr>
                </w:pPr>
              </w:p>
            </w:tc>
          </w:tr>
          <w:tr w:rsidR="00CA3AC1" w:rsidTr="00CA3AC1">
            <w:trPr>
              <w:jc w:val="center"/>
            </w:trPr>
            <w:sdt>
              <w:sdtPr>
                <w:tag w:val="_PLD_5b002fd9cf53469080afa403de3873be"/>
                <w:id w:val="1189721156"/>
                <w:lock w:val="sdtLocked"/>
              </w:sdtPr>
              <w:sdtContent>
                <w:tc>
                  <w:tcPr>
                    <w:tcW w:w="856" w:type="pct"/>
                    <w:shd w:val="clear" w:color="auto" w:fill="auto"/>
                  </w:tcPr>
                  <w:p w:rsidR="00CA3AC1" w:rsidRDefault="009D1397" w:rsidP="00CA3AC1">
                    <w:pPr>
                      <w:rPr>
                        <w:rFonts w:cs="Arial"/>
                        <w:szCs w:val="21"/>
                      </w:rPr>
                    </w:pPr>
                    <w:r>
                      <w:rPr>
                        <w:rFonts w:cs="Arial" w:hint="eastAsia"/>
                        <w:szCs w:val="21"/>
                      </w:rPr>
                      <w:t>固定资产</w:t>
                    </w:r>
                  </w:p>
                </w:tc>
              </w:sdtContent>
            </w:sdt>
            <w:tc>
              <w:tcPr>
                <w:tcW w:w="2081" w:type="pct"/>
              </w:tcPr>
              <w:p w:rsidR="00CA3AC1" w:rsidRDefault="009D1397" w:rsidP="00CA3AC1">
                <w:pPr>
                  <w:spacing w:line="276" w:lineRule="auto"/>
                  <w:jc w:val="right"/>
                  <w:rPr>
                    <w:rFonts w:cs="Arial"/>
                    <w:szCs w:val="21"/>
                  </w:rPr>
                </w:pPr>
                <w:r>
                  <w:t>2,449,582.96</w:t>
                </w:r>
              </w:p>
            </w:tc>
            <w:tc>
              <w:tcPr>
                <w:tcW w:w="2063" w:type="pct"/>
              </w:tcPr>
              <w:p w:rsidR="00CA3AC1" w:rsidRDefault="009D1397" w:rsidP="00CA3AC1">
                <w:pPr>
                  <w:spacing w:line="276" w:lineRule="auto"/>
                  <w:jc w:val="right"/>
                  <w:rPr>
                    <w:rFonts w:cs="Arial"/>
                    <w:szCs w:val="21"/>
                  </w:rPr>
                </w:pPr>
                <w:r>
                  <w:t>3,196,649.21</w:t>
                </w:r>
              </w:p>
            </w:tc>
          </w:tr>
          <w:tr w:rsidR="00CA3AC1" w:rsidTr="00CA3AC1">
            <w:trPr>
              <w:trHeight w:val="65"/>
              <w:jc w:val="center"/>
            </w:trPr>
            <w:sdt>
              <w:sdtPr>
                <w:tag w:val="_PLD_1b053b5f1570492d9e501c1cfa478af7"/>
                <w:id w:val="149871506"/>
                <w:lock w:val="sdtLocked"/>
              </w:sdtPr>
              <w:sdtContent>
                <w:tc>
                  <w:tcPr>
                    <w:tcW w:w="856" w:type="pct"/>
                    <w:shd w:val="clear" w:color="auto" w:fill="auto"/>
                  </w:tcPr>
                  <w:p w:rsidR="00CA3AC1" w:rsidRDefault="009D1397" w:rsidP="00CA3AC1">
                    <w:pPr>
                      <w:rPr>
                        <w:rFonts w:cs="Arial"/>
                        <w:szCs w:val="21"/>
                      </w:rPr>
                    </w:pPr>
                    <w:r>
                      <w:rPr>
                        <w:rFonts w:cs="Arial" w:hint="eastAsia"/>
                        <w:szCs w:val="21"/>
                      </w:rPr>
                      <w:t>无形资产</w:t>
                    </w:r>
                  </w:p>
                </w:tc>
              </w:sdtContent>
            </w:sdt>
            <w:tc>
              <w:tcPr>
                <w:tcW w:w="2081" w:type="pct"/>
              </w:tcPr>
              <w:p w:rsidR="00CA3AC1" w:rsidRDefault="00CA3AC1" w:rsidP="00CA3AC1">
                <w:pPr>
                  <w:spacing w:line="276" w:lineRule="auto"/>
                  <w:jc w:val="right"/>
                  <w:rPr>
                    <w:rFonts w:cs="Arial"/>
                    <w:szCs w:val="21"/>
                  </w:rPr>
                </w:pPr>
              </w:p>
            </w:tc>
            <w:tc>
              <w:tcPr>
                <w:tcW w:w="2063" w:type="pct"/>
              </w:tcPr>
              <w:p w:rsidR="00CA3AC1" w:rsidRDefault="00CA3AC1" w:rsidP="00CA3AC1">
                <w:pPr>
                  <w:spacing w:line="276" w:lineRule="auto"/>
                  <w:jc w:val="right"/>
                  <w:rPr>
                    <w:rFonts w:cs="Arial"/>
                    <w:szCs w:val="21"/>
                  </w:rPr>
                </w:pPr>
              </w:p>
            </w:tc>
          </w:tr>
          <w:tr w:rsidR="00CA3AC1" w:rsidTr="00CA3AC1">
            <w:trPr>
              <w:jc w:val="center"/>
            </w:trPr>
            <w:sdt>
              <w:sdtPr>
                <w:rPr>
                  <w:rFonts w:cs="Arial"/>
                  <w:szCs w:val="21"/>
                </w:rPr>
                <w:alias w:val="被合并方的资产科目名称"/>
                <w:tag w:val="_GBC_aabfc43bc74a4d0e9518f1316a62cb7d"/>
                <w:id w:val="-451558305"/>
                <w:lock w:val="sdtLocked"/>
              </w:sdtPr>
              <w:sdtContent>
                <w:tc>
                  <w:tcPr>
                    <w:tcW w:w="856" w:type="pct"/>
                    <w:shd w:val="clear" w:color="auto" w:fill="auto"/>
                  </w:tcPr>
                  <w:p w:rsidR="00CA3AC1" w:rsidRDefault="009D1397" w:rsidP="00CA3AC1">
                    <w:pPr>
                      <w:rPr>
                        <w:rFonts w:cs="Arial"/>
                        <w:szCs w:val="21"/>
                      </w:rPr>
                    </w:pPr>
                    <w:r>
                      <w:rPr>
                        <w:rFonts w:cs="Arial"/>
                        <w:szCs w:val="21"/>
                      </w:rPr>
                      <w:t>    递延所得税资产</w:t>
                    </w:r>
                  </w:p>
                </w:tc>
              </w:sdtContent>
            </w:sdt>
            <w:sdt>
              <w:sdtPr>
                <w:rPr>
                  <w:rFonts w:cs="Arial"/>
                  <w:szCs w:val="21"/>
                </w:rPr>
                <w:alias w:val="被合并方的资产科目名称金额"/>
                <w:tag w:val="_GBC_4a5549d44aaa4b2a9d4059aecfdbccfe"/>
                <w:id w:val="-366763665"/>
                <w:lock w:val="sdtLocked"/>
              </w:sdtPr>
              <w:sdtContent>
                <w:tc>
                  <w:tcPr>
                    <w:tcW w:w="2081" w:type="pct"/>
                  </w:tcPr>
                  <w:p w:rsidR="00CA3AC1" w:rsidRDefault="009D1397" w:rsidP="00CA3AC1">
                    <w:pPr>
                      <w:jc w:val="right"/>
                      <w:rPr>
                        <w:rFonts w:cs="Arial"/>
                        <w:szCs w:val="21"/>
                      </w:rPr>
                    </w:pPr>
                    <w:r>
                      <w:rPr>
                        <w:rFonts w:cs="Arial"/>
                        <w:szCs w:val="21"/>
                      </w:rPr>
                      <w:t>18,912,153.27</w:t>
                    </w:r>
                  </w:p>
                </w:tc>
              </w:sdtContent>
            </w:sdt>
            <w:sdt>
              <w:sdtPr>
                <w:rPr>
                  <w:rFonts w:cs="Arial"/>
                  <w:szCs w:val="21"/>
                </w:rPr>
                <w:alias w:val="被合并方的资产科目名称金额"/>
                <w:tag w:val="_GBC_5862c0856e8c439597ecb6b340788fcf"/>
                <w:id w:val="1918042017"/>
                <w:lock w:val="sdtLocked"/>
              </w:sdtPr>
              <w:sdtContent>
                <w:tc>
                  <w:tcPr>
                    <w:tcW w:w="2063" w:type="pct"/>
                  </w:tcPr>
                  <w:p w:rsidR="00CA3AC1" w:rsidRDefault="009D1397" w:rsidP="00CA3AC1">
                    <w:pPr>
                      <w:jc w:val="right"/>
                      <w:rPr>
                        <w:rFonts w:cs="Arial"/>
                        <w:szCs w:val="21"/>
                      </w:rPr>
                    </w:pPr>
                    <w:r>
                      <w:rPr>
                        <w:rFonts w:cs="Arial"/>
                        <w:szCs w:val="21"/>
                      </w:rPr>
                      <w:t>19,574,816.93</w:t>
                    </w:r>
                  </w:p>
                </w:tc>
              </w:sdtContent>
            </w:sdt>
          </w:tr>
          <w:tr w:rsidR="00CA3AC1" w:rsidTr="00CA3AC1">
            <w:trPr>
              <w:jc w:val="center"/>
            </w:trPr>
            <w:sdt>
              <w:sdtPr>
                <w:rPr>
                  <w:rFonts w:cs="Arial"/>
                  <w:szCs w:val="21"/>
                </w:rPr>
                <w:alias w:val="被合并方的资产科目名称"/>
                <w:tag w:val="_GBC_aabfc43bc74a4d0e9518f1316a62cb7d"/>
                <w:id w:val="896559799"/>
                <w:lock w:val="sdtLocked"/>
                <w:showingPlcHdr/>
              </w:sdtPr>
              <w:sdtContent>
                <w:tc>
                  <w:tcPr>
                    <w:tcW w:w="856" w:type="pct"/>
                    <w:shd w:val="clear" w:color="auto" w:fill="auto"/>
                  </w:tcPr>
                  <w:p w:rsidR="00CA3AC1" w:rsidRDefault="009D1397" w:rsidP="00CA3AC1">
                    <w:pPr>
                      <w:rPr>
                        <w:rFonts w:cs="Arial"/>
                        <w:color w:val="000000"/>
                        <w:szCs w:val="21"/>
                      </w:rPr>
                    </w:pPr>
                    <w:r>
                      <w:rPr>
                        <w:rFonts w:hint="eastAsia"/>
                      </w:rPr>
                      <w:t xml:space="preserve">　</w:t>
                    </w:r>
                  </w:p>
                </w:tc>
              </w:sdtContent>
            </w:sdt>
            <w:sdt>
              <w:sdtPr>
                <w:rPr>
                  <w:rFonts w:cs="Arial"/>
                  <w:szCs w:val="21"/>
                </w:rPr>
                <w:alias w:val="被合并方的资产科目名称金额"/>
                <w:tag w:val="_GBC_4a5549d44aaa4b2a9d4059aecfdbccfe"/>
                <w:id w:val="1463697758"/>
                <w:lock w:val="sdtLocked"/>
                <w:showingPlcHdr/>
              </w:sdtPr>
              <w:sdtContent>
                <w:tc>
                  <w:tcPr>
                    <w:tcW w:w="2081" w:type="pct"/>
                  </w:tcPr>
                  <w:p w:rsidR="00CA3AC1" w:rsidRDefault="009D1397" w:rsidP="00CA3AC1">
                    <w:pPr>
                      <w:jc w:val="right"/>
                      <w:rPr>
                        <w:rFonts w:cs="Arial"/>
                        <w:szCs w:val="21"/>
                      </w:rPr>
                    </w:pPr>
                    <w:r>
                      <w:rPr>
                        <w:rFonts w:hint="eastAsia"/>
                      </w:rPr>
                      <w:t xml:space="preserve">　</w:t>
                    </w:r>
                  </w:p>
                </w:tc>
              </w:sdtContent>
            </w:sdt>
            <w:sdt>
              <w:sdtPr>
                <w:rPr>
                  <w:rFonts w:cs="Arial"/>
                  <w:szCs w:val="21"/>
                </w:rPr>
                <w:alias w:val="被合并方的资产科目名称金额"/>
                <w:tag w:val="_GBC_5862c0856e8c439597ecb6b340788fcf"/>
                <w:id w:val="-160081760"/>
                <w:lock w:val="sdtLocked"/>
                <w:showingPlcHdr/>
              </w:sdtPr>
              <w:sdtContent>
                <w:tc>
                  <w:tcPr>
                    <w:tcW w:w="2063" w:type="pct"/>
                  </w:tcPr>
                  <w:p w:rsidR="00CA3AC1" w:rsidRDefault="009D1397" w:rsidP="00CA3AC1">
                    <w:pPr>
                      <w:jc w:val="right"/>
                      <w:rPr>
                        <w:rFonts w:cs="Arial"/>
                        <w:szCs w:val="21"/>
                      </w:rPr>
                    </w:pPr>
                    <w:r>
                      <w:rPr>
                        <w:rFonts w:hint="eastAsia"/>
                      </w:rPr>
                      <w:t xml:space="preserve">　</w:t>
                    </w:r>
                  </w:p>
                </w:tc>
              </w:sdtContent>
            </w:sdt>
          </w:tr>
          <w:tr w:rsidR="00CA3AC1" w:rsidTr="00CA3AC1">
            <w:trPr>
              <w:jc w:val="center"/>
            </w:trPr>
            <w:sdt>
              <w:sdtPr>
                <w:tag w:val="_PLD_afb2f4eebb174e4e872bc29f0b33e307"/>
                <w:id w:val="1115870850"/>
                <w:lock w:val="sdtLocked"/>
              </w:sdtPr>
              <w:sdtContent>
                <w:tc>
                  <w:tcPr>
                    <w:tcW w:w="856" w:type="pct"/>
                    <w:shd w:val="clear" w:color="auto" w:fill="auto"/>
                  </w:tcPr>
                  <w:p w:rsidR="00CA3AC1" w:rsidRDefault="009D1397" w:rsidP="00CA3AC1">
                    <w:pPr>
                      <w:rPr>
                        <w:rFonts w:cs="Arial"/>
                        <w:color w:val="000000"/>
                        <w:szCs w:val="21"/>
                      </w:rPr>
                    </w:pPr>
                    <w:r>
                      <w:rPr>
                        <w:rFonts w:cs="Arial" w:hint="eastAsia"/>
                        <w:color w:val="000000"/>
                        <w:szCs w:val="21"/>
                        <w:lang w:val="en-GB"/>
                      </w:rPr>
                      <w:t>负债:</w:t>
                    </w:r>
                  </w:p>
                </w:tc>
              </w:sdtContent>
            </w:sdt>
            <w:tc>
              <w:tcPr>
                <w:tcW w:w="2081" w:type="pct"/>
              </w:tcPr>
              <w:p w:rsidR="00CA3AC1" w:rsidRDefault="009D1397" w:rsidP="00CA3AC1">
                <w:pPr>
                  <w:jc w:val="right"/>
                  <w:rPr>
                    <w:rFonts w:cs="Arial"/>
                    <w:szCs w:val="21"/>
                  </w:rPr>
                </w:pPr>
                <w:r>
                  <w:t>589,983,486.43</w:t>
                </w:r>
              </w:p>
            </w:tc>
            <w:tc>
              <w:tcPr>
                <w:tcW w:w="2063" w:type="pct"/>
              </w:tcPr>
              <w:p w:rsidR="00CA3AC1" w:rsidRDefault="009D1397" w:rsidP="00CA3AC1">
                <w:pPr>
                  <w:jc w:val="right"/>
                  <w:rPr>
                    <w:rFonts w:cs="Arial"/>
                    <w:szCs w:val="21"/>
                  </w:rPr>
                </w:pPr>
                <w:r>
                  <w:t>559,659,658.94</w:t>
                </w:r>
              </w:p>
            </w:tc>
          </w:tr>
          <w:tr w:rsidR="00CA3AC1" w:rsidTr="00CA3AC1">
            <w:trPr>
              <w:jc w:val="center"/>
            </w:trPr>
            <w:sdt>
              <w:sdtPr>
                <w:tag w:val="_PLD_219fb5f1750b43d38e36d2d418a47fc9"/>
                <w:id w:val="-1277552670"/>
                <w:lock w:val="sdtLocked"/>
              </w:sdtPr>
              <w:sdtContent>
                <w:tc>
                  <w:tcPr>
                    <w:tcW w:w="856" w:type="pct"/>
                    <w:shd w:val="clear" w:color="auto" w:fill="auto"/>
                  </w:tcPr>
                  <w:p w:rsidR="00CA3AC1" w:rsidRDefault="009D1397" w:rsidP="00CA3AC1">
                    <w:pPr>
                      <w:rPr>
                        <w:rFonts w:cs="Arial"/>
                        <w:color w:val="000000"/>
                        <w:szCs w:val="21"/>
                        <w:lang w:val="en-GB"/>
                      </w:rPr>
                    </w:pPr>
                    <w:r>
                      <w:rPr>
                        <w:rFonts w:cs="Arial" w:hint="eastAsia"/>
                        <w:color w:val="000000"/>
                        <w:szCs w:val="21"/>
                        <w:lang w:val="en-GB"/>
                      </w:rPr>
                      <w:t>借款</w:t>
                    </w:r>
                  </w:p>
                </w:tc>
              </w:sdtContent>
            </w:sdt>
            <w:tc>
              <w:tcPr>
                <w:tcW w:w="2081" w:type="pct"/>
              </w:tcPr>
              <w:p w:rsidR="00CA3AC1" w:rsidRDefault="00CA3AC1" w:rsidP="00CA3AC1">
                <w:pPr>
                  <w:spacing w:line="276" w:lineRule="auto"/>
                  <w:jc w:val="right"/>
                  <w:rPr>
                    <w:rFonts w:cs="Arial"/>
                    <w:szCs w:val="21"/>
                  </w:rPr>
                </w:pPr>
              </w:p>
            </w:tc>
            <w:tc>
              <w:tcPr>
                <w:tcW w:w="2063" w:type="pct"/>
              </w:tcPr>
              <w:p w:rsidR="00CA3AC1" w:rsidRDefault="00CA3AC1" w:rsidP="00CA3AC1">
                <w:pPr>
                  <w:spacing w:line="276" w:lineRule="auto"/>
                  <w:jc w:val="right"/>
                  <w:rPr>
                    <w:rFonts w:cs="Arial"/>
                    <w:szCs w:val="21"/>
                  </w:rPr>
                </w:pPr>
              </w:p>
            </w:tc>
          </w:tr>
          <w:tr w:rsidR="00CA3AC1" w:rsidTr="00CA3AC1">
            <w:trPr>
              <w:jc w:val="center"/>
            </w:trPr>
            <w:sdt>
              <w:sdtPr>
                <w:tag w:val="_PLD_ee94e23d35a3487d9ea7188f46bcc7e9"/>
                <w:id w:val="1978645409"/>
                <w:lock w:val="sdtLocked"/>
              </w:sdtPr>
              <w:sdtContent>
                <w:tc>
                  <w:tcPr>
                    <w:tcW w:w="856" w:type="pct"/>
                    <w:shd w:val="clear" w:color="auto" w:fill="auto"/>
                  </w:tcPr>
                  <w:p w:rsidR="00CA3AC1" w:rsidRDefault="009D1397" w:rsidP="00CA3AC1">
                    <w:pPr>
                      <w:rPr>
                        <w:rFonts w:cs="Arial"/>
                        <w:color w:val="000000"/>
                        <w:szCs w:val="21"/>
                        <w:lang w:val="en-GB"/>
                      </w:rPr>
                    </w:pPr>
                    <w:r>
                      <w:rPr>
                        <w:rFonts w:cs="Arial" w:hint="eastAsia"/>
                        <w:color w:val="000000"/>
                        <w:szCs w:val="21"/>
                        <w:lang w:val="en-GB"/>
                      </w:rPr>
                      <w:t>应付款项</w:t>
                    </w:r>
                  </w:p>
                </w:tc>
              </w:sdtContent>
            </w:sdt>
            <w:tc>
              <w:tcPr>
                <w:tcW w:w="2081" w:type="pct"/>
              </w:tcPr>
              <w:p w:rsidR="00CA3AC1" w:rsidRDefault="009D1397" w:rsidP="00CA3AC1">
                <w:pPr>
                  <w:spacing w:line="276" w:lineRule="auto"/>
                  <w:jc w:val="right"/>
                  <w:rPr>
                    <w:rFonts w:cs="Arial"/>
                    <w:szCs w:val="21"/>
                  </w:rPr>
                </w:pPr>
                <w:r>
                  <w:t>27,370,236.40</w:t>
                </w:r>
              </w:p>
            </w:tc>
            <w:tc>
              <w:tcPr>
                <w:tcW w:w="2063" w:type="pct"/>
              </w:tcPr>
              <w:p w:rsidR="00CA3AC1" w:rsidRDefault="009D1397" w:rsidP="00CA3AC1">
                <w:pPr>
                  <w:spacing w:line="276" w:lineRule="auto"/>
                  <w:jc w:val="right"/>
                  <w:rPr>
                    <w:rFonts w:cs="Arial"/>
                    <w:szCs w:val="21"/>
                  </w:rPr>
                </w:pPr>
                <w:r>
                  <w:t>41,092,326.59</w:t>
                </w:r>
              </w:p>
            </w:tc>
          </w:tr>
          <w:tr w:rsidR="00CA3AC1" w:rsidTr="00CA3AC1">
            <w:trPr>
              <w:jc w:val="center"/>
            </w:trPr>
            <w:sdt>
              <w:sdtPr>
                <w:rPr>
                  <w:rFonts w:cs="Arial"/>
                  <w:szCs w:val="21"/>
                </w:rPr>
                <w:alias w:val="被合并方的负债科目名称"/>
                <w:tag w:val="_GBC_6050b09ef36746e9bb2b6c153cb7aff9"/>
                <w:id w:val="1656408128"/>
                <w:lock w:val="sdtLocked"/>
              </w:sdtPr>
              <w:sdtContent>
                <w:tc>
                  <w:tcPr>
                    <w:tcW w:w="856" w:type="pct"/>
                    <w:shd w:val="clear" w:color="auto" w:fill="auto"/>
                  </w:tcPr>
                  <w:p w:rsidR="00CA3AC1" w:rsidRDefault="009D1397" w:rsidP="00CA3AC1">
                    <w:pPr>
                      <w:rPr>
                        <w:rFonts w:cs="Arial"/>
                        <w:szCs w:val="21"/>
                      </w:rPr>
                    </w:pPr>
                    <w:r>
                      <w:rPr>
                        <w:rFonts w:cs="Arial"/>
                        <w:szCs w:val="21"/>
                      </w:rPr>
                      <w:t>预收账款</w:t>
                    </w:r>
                  </w:p>
                </w:tc>
              </w:sdtContent>
            </w:sdt>
            <w:sdt>
              <w:sdtPr>
                <w:rPr>
                  <w:rFonts w:cs="Arial"/>
                  <w:szCs w:val="21"/>
                </w:rPr>
                <w:alias w:val="被合并方的负债科目名称金额"/>
                <w:tag w:val="_GBC_9ba96052e4534875969e567ecea69777"/>
                <w:id w:val="-1572653331"/>
                <w:lock w:val="sdtLocked"/>
              </w:sdtPr>
              <w:sdtContent>
                <w:tc>
                  <w:tcPr>
                    <w:tcW w:w="2081" w:type="pct"/>
                  </w:tcPr>
                  <w:p w:rsidR="00CA3AC1" w:rsidRDefault="009D1397" w:rsidP="00CA3AC1">
                    <w:pPr>
                      <w:jc w:val="right"/>
                      <w:rPr>
                        <w:rFonts w:cs="Arial"/>
                        <w:szCs w:val="21"/>
                      </w:rPr>
                    </w:pPr>
                    <w:r>
                      <w:rPr>
                        <w:rFonts w:cs="Arial"/>
                        <w:szCs w:val="21"/>
                      </w:rPr>
                      <w:t>555,219,279.12</w:t>
                    </w:r>
                  </w:p>
                </w:tc>
              </w:sdtContent>
            </w:sdt>
            <w:sdt>
              <w:sdtPr>
                <w:rPr>
                  <w:rFonts w:cs="Arial"/>
                  <w:szCs w:val="21"/>
                </w:rPr>
                <w:alias w:val="被合并方的负债科目名称金额"/>
                <w:tag w:val="_GBC_5174cc061c6c485ba17f0af13b4a1230"/>
                <w:id w:val="2075693475"/>
                <w:lock w:val="sdtLocked"/>
              </w:sdtPr>
              <w:sdtContent>
                <w:tc>
                  <w:tcPr>
                    <w:tcW w:w="2063" w:type="pct"/>
                  </w:tcPr>
                  <w:p w:rsidR="00CA3AC1" w:rsidRDefault="009D1397" w:rsidP="00CA3AC1">
                    <w:pPr>
                      <w:jc w:val="right"/>
                      <w:rPr>
                        <w:rFonts w:cs="Arial"/>
                        <w:szCs w:val="21"/>
                      </w:rPr>
                    </w:pPr>
                    <w:r>
                      <w:rPr>
                        <w:rFonts w:cs="Arial"/>
                        <w:szCs w:val="21"/>
                      </w:rPr>
                      <w:t>515,022,962.30</w:t>
                    </w:r>
                  </w:p>
                </w:tc>
              </w:sdtContent>
            </w:sdt>
          </w:tr>
          <w:tr w:rsidR="00CA3AC1" w:rsidTr="00CA3AC1">
            <w:trPr>
              <w:jc w:val="center"/>
            </w:trPr>
            <w:sdt>
              <w:sdtPr>
                <w:rPr>
                  <w:rFonts w:cs="Arial"/>
                  <w:szCs w:val="21"/>
                </w:rPr>
                <w:alias w:val="被合并方的负债科目名称"/>
                <w:tag w:val="_GBC_6050b09ef36746e9bb2b6c153cb7aff9"/>
                <w:id w:val="1890850072"/>
                <w:lock w:val="sdtLocked"/>
              </w:sdtPr>
              <w:sdtContent>
                <w:tc>
                  <w:tcPr>
                    <w:tcW w:w="856" w:type="pct"/>
                    <w:shd w:val="clear" w:color="auto" w:fill="auto"/>
                  </w:tcPr>
                  <w:p w:rsidR="00CA3AC1" w:rsidRDefault="009D1397" w:rsidP="00CA3AC1">
                    <w:pPr>
                      <w:rPr>
                        <w:rFonts w:cs="Arial"/>
                        <w:szCs w:val="21"/>
                      </w:rPr>
                    </w:pPr>
                    <w:r>
                      <w:rPr>
                        <w:rFonts w:cs="Arial"/>
                        <w:szCs w:val="21"/>
                      </w:rPr>
                      <w:t>应付职工薪酬</w:t>
                    </w:r>
                  </w:p>
                </w:tc>
              </w:sdtContent>
            </w:sdt>
            <w:sdt>
              <w:sdtPr>
                <w:rPr>
                  <w:rFonts w:cs="Arial"/>
                  <w:szCs w:val="21"/>
                </w:rPr>
                <w:alias w:val="被合并方的负债科目名称金额"/>
                <w:tag w:val="_GBC_9ba96052e4534875969e567ecea69777"/>
                <w:id w:val="2092955152"/>
                <w:lock w:val="sdtLocked"/>
              </w:sdtPr>
              <w:sdtContent>
                <w:tc>
                  <w:tcPr>
                    <w:tcW w:w="2081" w:type="pct"/>
                  </w:tcPr>
                  <w:p w:rsidR="00CA3AC1" w:rsidRDefault="009D1397" w:rsidP="00CA3AC1">
                    <w:pPr>
                      <w:jc w:val="right"/>
                      <w:rPr>
                        <w:rFonts w:cs="Arial"/>
                        <w:szCs w:val="21"/>
                      </w:rPr>
                    </w:pPr>
                    <w:r>
                      <w:rPr>
                        <w:rFonts w:cs="Arial"/>
                        <w:szCs w:val="21"/>
                      </w:rPr>
                      <w:t>59,651.81</w:t>
                    </w:r>
                  </w:p>
                </w:tc>
              </w:sdtContent>
            </w:sdt>
            <w:sdt>
              <w:sdtPr>
                <w:rPr>
                  <w:rFonts w:cs="Arial"/>
                  <w:szCs w:val="21"/>
                </w:rPr>
                <w:alias w:val="被合并方的负债科目名称金额"/>
                <w:tag w:val="_GBC_5174cc061c6c485ba17f0af13b4a1230"/>
                <w:id w:val="690426191"/>
                <w:lock w:val="sdtLocked"/>
              </w:sdtPr>
              <w:sdtContent>
                <w:tc>
                  <w:tcPr>
                    <w:tcW w:w="2063" w:type="pct"/>
                  </w:tcPr>
                  <w:p w:rsidR="00CA3AC1" w:rsidRDefault="009D1397" w:rsidP="00CA3AC1">
                    <w:pPr>
                      <w:jc w:val="right"/>
                      <w:rPr>
                        <w:rFonts w:cs="Arial"/>
                        <w:szCs w:val="21"/>
                      </w:rPr>
                    </w:pPr>
                    <w:r>
                      <w:rPr>
                        <w:rFonts w:cs="Arial"/>
                        <w:szCs w:val="21"/>
                      </w:rPr>
                      <w:t>134,364.59</w:t>
                    </w:r>
                  </w:p>
                </w:tc>
              </w:sdtContent>
            </w:sdt>
          </w:tr>
          <w:tr w:rsidR="00CA3AC1" w:rsidTr="00CA3AC1">
            <w:trPr>
              <w:jc w:val="center"/>
            </w:trPr>
            <w:sdt>
              <w:sdtPr>
                <w:rPr>
                  <w:rFonts w:cs="Arial"/>
                  <w:szCs w:val="21"/>
                </w:rPr>
                <w:alias w:val="被合并方的负债科目名称"/>
                <w:tag w:val="_GBC_6050b09ef36746e9bb2b6c153cb7aff9"/>
                <w:id w:val="1074555489"/>
                <w:lock w:val="sdtLocked"/>
              </w:sdtPr>
              <w:sdtContent>
                <w:tc>
                  <w:tcPr>
                    <w:tcW w:w="856" w:type="pct"/>
                    <w:shd w:val="clear" w:color="auto" w:fill="auto"/>
                  </w:tcPr>
                  <w:p w:rsidR="00CA3AC1" w:rsidRDefault="009D1397" w:rsidP="00CA3AC1">
                    <w:pPr>
                      <w:rPr>
                        <w:rFonts w:cs="Arial"/>
                        <w:szCs w:val="21"/>
                      </w:rPr>
                    </w:pPr>
                    <w:r>
                      <w:rPr>
                        <w:rFonts w:cs="Arial"/>
                        <w:szCs w:val="21"/>
                      </w:rPr>
                      <w:t>应交税费</w:t>
                    </w:r>
                  </w:p>
                </w:tc>
              </w:sdtContent>
            </w:sdt>
            <w:sdt>
              <w:sdtPr>
                <w:rPr>
                  <w:rFonts w:cs="Arial"/>
                  <w:szCs w:val="21"/>
                </w:rPr>
                <w:alias w:val="被合并方的负债科目名称金额"/>
                <w:tag w:val="_GBC_9ba96052e4534875969e567ecea69777"/>
                <w:id w:val="1619569739"/>
                <w:lock w:val="sdtLocked"/>
              </w:sdtPr>
              <w:sdtContent>
                <w:tc>
                  <w:tcPr>
                    <w:tcW w:w="2081" w:type="pct"/>
                  </w:tcPr>
                  <w:p w:rsidR="00CA3AC1" w:rsidRDefault="009D1397" w:rsidP="00CA3AC1">
                    <w:pPr>
                      <w:jc w:val="right"/>
                      <w:rPr>
                        <w:rFonts w:cs="Arial"/>
                        <w:szCs w:val="21"/>
                      </w:rPr>
                    </w:pPr>
                    <w:r>
                      <w:rPr>
                        <w:rFonts w:cs="Arial"/>
                        <w:szCs w:val="21"/>
                      </w:rPr>
                      <w:t>7,334,319.10</w:t>
                    </w:r>
                  </w:p>
                </w:tc>
              </w:sdtContent>
            </w:sdt>
            <w:sdt>
              <w:sdtPr>
                <w:rPr>
                  <w:rFonts w:cs="Arial"/>
                  <w:szCs w:val="21"/>
                </w:rPr>
                <w:alias w:val="被合并方的负债科目名称金额"/>
                <w:tag w:val="_GBC_5174cc061c6c485ba17f0af13b4a1230"/>
                <w:id w:val="704138595"/>
                <w:lock w:val="sdtLocked"/>
              </w:sdtPr>
              <w:sdtContent>
                <w:tc>
                  <w:tcPr>
                    <w:tcW w:w="2063" w:type="pct"/>
                  </w:tcPr>
                  <w:p w:rsidR="00CA3AC1" w:rsidRDefault="009D1397" w:rsidP="00CA3AC1">
                    <w:pPr>
                      <w:jc w:val="right"/>
                      <w:rPr>
                        <w:rFonts w:cs="Arial"/>
                        <w:szCs w:val="21"/>
                      </w:rPr>
                    </w:pPr>
                    <w:r>
                      <w:rPr>
                        <w:rFonts w:cs="Arial"/>
                        <w:szCs w:val="21"/>
                      </w:rPr>
                      <w:t>3,410,005.46</w:t>
                    </w:r>
                  </w:p>
                </w:tc>
              </w:sdtContent>
            </w:sdt>
          </w:tr>
          <w:tr w:rsidR="00CA3AC1" w:rsidTr="00CA3AC1">
            <w:trPr>
              <w:jc w:val="center"/>
            </w:trPr>
            <w:sdt>
              <w:sdtPr>
                <w:tag w:val="_PLD_82665a54d9c242b8bb7684b7a349bb8f"/>
                <w:id w:val="790013266"/>
                <w:lock w:val="sdtLocked"/>
              </w:sdtPr>
              <w:sdtContent>
                <w:tc>
                  <w:tcPr>
                    <w:tcW w:w="856" w:type="pct"/>
                    <w:shd w:val="clear" w:color="auto" w:fill="auto"/>
                  </w:tcPr>
                  <w:p w:rsidR="00CA3AC1" w:rsidRDefault="009D1397" w:rsidP="00CA3AC1">
                    <w:pPr>
                      <w:ind w:left="3"/>
                      <w:rPr>
                        <w:rFonts w:cs="Arial"/>
                        <w:color w:val="000000"/>
                        <w:szCs w:val="21"/>
                      </w:rPr>
                    </w:pPr>
                    <w:r>
                      <w:rPr>
                        <w:rFonts w:cs="Arial" w:hint="eastAsia"/>
                        <w:color w:val="000000"/>
                        <w:szCs w:val="21"/>
                        <w:lang w:val="en-GB"/>
                      </w:rPr>
                      <w:t>净资产</w:t>
                    </w:r>
                  </w:p>
                </w:tc>
              </w:sdtContent>
            </w:sdt>
            <w:tc>
              <w:tcPr>
                <w:tcW w:w="2081" w:type="pct"/>
              </w:tcPr>
              <w:p w:rsidR="00CA3AC1" w:rsidRDefault="009D1397" w:rsidP="00CA3AC1">
                <w:pPr>
                  <w:jc w:val="right"/>
                  <w:rPr>
                    <w:rFonts w:cs="Arial"/>
                    <w:szCs w:val="21"/>
                  </w:rPr>
                </w:pPr>
                <w:r>
                  <w:t>281,409,984.34</w:t>
                </w:r>
              </w:p>
            </w:tc>
            <w:tc>
              <w:tcPr>
                <w:tcW w:w="2063" w:type="pct"/>
              </w:tcPr>
              <w:p w:rsidR="00CA3AC1" w:rsidRDefault="009D1397" w:rsidP="00CA3AC1">
                <w:pPr>
                  <w:jc w:val="right"/>
                  <w:rPr>
                    <w:rFonts w:cs="Arial"/>
                    <w:szCs w:val="21"/>
                  </w:rPr>
                </w:pPr>
                <w:r>
                  <w:t>84,020,747.93</w:t>
                </w:r>
              </w:p>
            </w:tc>
          </w:tr>
          <w:tr w:rsidR="00CA3AC1" w:rsidTr="00CA3AC1">
            <w:trPr>
              <w:jc w:val="center"/>
            </w:trPr>
            <w:sdt>
              <w:sdtPr>
                <w:tag w:val="_PLD_bd91be62c9fd447cbcddaf2ed7c4a2ef"/>
                <w:id w:val="-1941445564"/>
                <w:lock w:val="sdtLocked"/>
              </w:sdtPr>
              <w:sdtContent>
                <w:tc>
                  <w:tcPr>
                    <w:tcW w:w="856" w:type="pct"/>
                    <w:shd w:val="clear" w:color="auto" w:fill="auto"/>
                  </w:tcPr>
                  <w:p w:rsidR="00CA3AC1" w:rsidRDefault="009D1397" w:rsidP="00CA3AC1">
                    <w:pPr>
                      <w:ind w:left="3"/>
                      <w:rPr>
                        <w:rFonts w:cs="Arial"/>
                        <w:color w:val="000000"/>
                        <w:szCs w:val="21"/>
                      </w:rPr>
                    </w:pPr>
                    <w:r>
                      <w:rPr>
                        <w:rFonts w:cs="Arial" w:hint="eastAsia"/>
                        <w:color w:val="000000"/>
                        <w:szCs w:val="21"/>
                        <w:lang w:val="en-GB"/>
                      </w:rPr>
                      <w:t>减：少数股东权益</w:t>
                    </w:r>
                  </w:p>
                </w:tc>
              </w:sdtContent>
            </w:sdt>
            <w:tc>
              <w:tcPr>
                <w:tcW w:w="2081" w:type="pct"/>
              </w:tcPr>
              <w:p w:rsidR="00CA3AC1" w:rsidRDefault="009D1397" w:rsidP="00CA3AC1">
                <w:pPr>
                  <w:jc w:val="right"/>
                  <w:rPr>
                    <w:rFonts w:cs="Arial"/>
                    <w:szCs w:val="21"/>
                  </w:rPr>
                </w:pPr>
                <w:r>
                  <w:t>139,297,942.25</w:t>
                </w:r>
              </w:p>
            </w:tc>
            <w:tc>
              <w:tcPr>
                <w:tcW w:w="2063" w:type="pct"/>
              </w:tcPr>
              <w:p w:rsidR="00CA3AC1" w:rsidRDefault="009D1397" w:rsidP="00CA3AC1">
                <w:pPr>
                  <w:jc w:val="right"/>
                  <w:rPr>
                    <w:rFonts w:cs="Arial"/>
                    <w:szCs w:val="21"/>
                  </w:rPr>
                </w:pPr>
                <w:r>
                  <w:t>41,590,270.23</w:t>
                </w:r>
              </w:p>
            </w:tc>
          </w:tr>
          <w:tr w:rsidR="00CA3AC1" w:rsidTr="00CA3AC1">
            <w:trPr>
              <w:jc w:val="center"/>
            </w:trPr>
            <w:sdt>
              <w:sdtPr>
                <w:tag w:val="_PLD_bcc0fc28483147afb09161a87ccc9c89"/>
                <w:id w:val="1910880509"/>
                <w:lock w:val="sdtLocked"/>
              </w:sdtPr>
              <w:sdtContent>
                <w:tc>
                  <w:tcPr>
                    <w:tcW w:w="856" w:type="pct"/>
                    <w:shd w:val="clear" w:color="auto" w:fill="auto"/>
                  </w:tcPr>
                  <w:p w:rsidR="00CA3AC1" w:rsidRDefault="009D1397" w:rsidP="00CA3AC1">
                    <w:pPr>
                      <w:ind w:left="3"/>
                      <w:rPr>
                        <w:rFonts w:cs="Arial"/>
                        <w:color w:val="000000"/>
                        <w:szCs w:val="21"/>
                      </w:rPr>
                    </w:pPr>
                    <w:r>
                      <w:rPr>
                        <w:rFonts w:cs="Arial" w:hint="eastAsia"/>
                        <w:color w:val="000000"/>
                        <w:szCs w:val="21"/>
                        <w:lang w:val="en-GB"/>
                      </w:rPr>
                      <w:t>取得的净资产</w:t>
                    </w:r>
                  </w:p>
                </w:tc>
              </w:sdtContent>
            </w:sdt>
            <w:tc>
              <w:tcPr>
                <w:tcW w:w="2081" w:type="pct"/>
              </w:tcPr>
              <w:p w:rsidR="00CA3AC1" w:rsidRDefault="009D1397" w:rsidP="00CA3AC1">
                <w:pPr>
                  <w:jc w:val="right"/>
                  <w:rPr>
                    <w:rFonts w:cs="Arial"/>
                    <w:szCs w:val="21"/>
                  </w:rPr>
                </w:pPr>
                <w:r>
                  <w:t>142,112,042.09</w:t>
                </w:r>
              </w:p>
            </w:tc>
            <w:tc>
              <w:tcPr>
                <w:tcW w:w="2063" w:type="pct"/>
              </w:tcPr>
              <w:p w:rsidR="00CA3AC1" w:rsidRDefault="009D1397" w:rsidP="00CA3AC1">
                <w:pPr>
                  <w:jc w:val="right"/>
                  <w:rPr>
                    <w:rFonts w:cs="Arial"/>
                    <w:szCs w:val="21"/>
                  </w:rPr>
                </w:pPr>
                <w:r>
                  <w:t>42,430,477.70</w:t>
                </w:r>
              </w:p>
            </w:tc>
          </w:tr>
        </w:tbl>
        <w:p w:rsidR="00CA3AC1" w:rsidRDefault="00CA3AC1"/>
        <w:p w:rsidR="00CA3AC1" w:rsidRDefault="009D1397">
          <w:pPr>
            <w:rPr>
              <w:rFonts w:cs="Arial"/>
              <w:szCs w:val="21"/>
            </w:rPr>
          </w:pPr>
          <w:r>
            <w:rPr>
              <w:rFonts w:cs="Arial" w:hint="eastAsia"/>
              <w:szCs w:val="21"/>
            </w:rPr>
            <w:t>企业合并中承担的被合并方的或有负债：</w:t>
          </w:r>
        </w:p>
        <w:sdt>
          <w:sdtPr>
            <w:rPr>
              <w:rFonts w:cs="Arial"/>
              <w:szCs w:val="21"/>
            </w:rPr>
            <w:alias w:val="企业合并中承担的被合并方的或有负债"/>
            <w:tag w:val="_GBC_1c86a5391c3b4cb380960d316ff372fe"/>
            <w:id w:val="903879027"/>
            <w:lock w:val="sdtLocked"/>
            <w:placeholder>
              <w:docPart w:val="GBC22222222222222222222222222222"/>
            </w:placeholder>
          </w:sdtPr>
          <w:sdtContent>
            <w:p w:rsidR="00CA3AC1" w:rsidRDefault="009D1397">
              <w:pPr>
                <w:rPr>
                  <w:rFonts w:cs="Arial"/>
                  <w:szCs w:val="21"/>
                </w:rPr>
              </w:pPr>
              <w:r>
                <w:rPr>
                  <w:rFonts w:cs="Arial" w:hint="eastAsia"/>
                  <w:szCs w:val="21"/>
                </w:rPr>
                <w:t>无</w:t>
              </w:r>
            </w:p>
          </w:sdtContent>
        </w:sdt>
        <w:p w:rsidR="00CA3AC1" w:rsidRDefault="004A63B8">
          <w:pPr>
            <w:rPr>
              <w:rFonts w:cs="Arial"/>
              <w:szCs w:val="21"/>
            </w:rPr>
          </w:pPr>
        </w:p>
      </w:sdtContent>
    </w:sdt>
    <w:sdt>
      <w:sdtPr>
        <w:rPr>
          <w:rFonts w:hint="eastAsia"/>
          <w:szCs w:val="21"/>
        </w:rPr>
        <w:alias w:val="模块:被合并方的资产、负债的说明"/>
        <w:tag w:val="_SEC_f7d823a863ab4f79bee2af71216d2355"/>
        <w:id w:val="-39137751"/>
        <w:lock w:val="sdtLocked"/>
        <w:placeholder>
          <w:docPart w:val="GBC22222222222222222222222222222"/>
        </w:placeholder>
      </w:sdtPr>
      <w:sdtContent>
        <w:p w:rsidR="00CA3AC1" w:rsidRDefault="009D1397">
          <w:pPr>
            <w:rPr>
              <w:rFonts w:cs="Arial"/>
              <w:szCs w:val="21"/>
            </w:rPr>
          </w:pPr>
          <w:r>
            <w:rPr>
              <w:rFonts w:cs="Arial" w:hint="eastAsia"/>
              <w:szCs w:val="21"/>
            </w:rPr>
            <w:t>其他说明：</w:t>
          </w:r>
        </w:p>
        <w:p w:rsidR="00CA3AC1" w:rsidRDefault="004A63B8">
          <w:pPr>
            <w:rPr>
              <w:rFonts w:cs="Arial"/>
              <w:szCs w:val="21"/>
            </w:rPr>
          </w:pPr>
          <w:sdt>
            <w:sdtPr>
              <w:rPr>
                <w:rFonts w:cs="Arial"/>
                <w:szCs w:val="21"/>
              </w:rPr>
              <w:alias w:val="被合并方的资产、负债的说明"/>
              <w:tag w:val="_GBC_a5a71573b5aa4c7fa78cb0423d690d33"/>
              <w:id w:val="-2134548121"/>
              <w:lock w:val="sdtLocked"/>
              <w:placeholder>
                <w:docPart w:val="GBC22222222222222222222222222222"/>
              </w:placeholder>
            </w:sdtPr>
            <w:sdtContent>
              <w:r w:rsidR="009D1397">
                <w:rPr>
                  <w:rFonts w:cs="Arial" w:hint="eastAsia"/>
                  <w:szCs w:val="21"/>
                </w:rPr>
                <w:t>无</w:t>
              </w:r>
            </w:sdtContent>
          </w:sdt>
        </w:p>
      </w:sdtContent>
    </w:sdt>
    <w:p w:rsidR="00CA3AC1" w:rsidRDefault="00CA3AC1">
      <w:pPr>
        <w:rPr>
          <w:szCs w:val="21"/>
        </w:rPr>
      </w:pPr>
    </w:p>
    <w:sdt>
      <w:sdtPr>
        <w:rPr>
          <w:rFonts w:ascii="宋体" w:hAnsi="宋体" w:cs="Arial" w:hint="eastAsia"/>
          <w:b w:val="0"/>
          <w:bCs w:val="0"/>
          <w:kern w:val="0"/>
          <w:szCs w:val="21"/>
        </w:rPr>
        <w:alias w:val="模块:反向购买"/>
        <w:tag w:val="_SEC_612fd89e631e4e869313fae62c4eb055"/>
        <w:id w:val="-129786961"/>
        <w:lock w:val="sdtLocked"/>
        <w:placeholder>
          <w:docPart w:val="GBC22222222222222222222222222222"/>
        </w:placeholder>
      </w:sdtPr>
      <w:sdtEndPr>
        <w:rPr>
          <w:lang w:val="en-GB"/>
        </w:rPr>
      </w:sdtEndPr>
      <w:sdtContent>
        <w:p w:rsidR="00CA3AC1" w:rsidRDefault="009D1397" w:rsidP="009D1397">
          <w:pPr>
            <w:pStyle w:val="3"/>
            <w:numPr>
              <w:ilvl w:val="0"/>
              <w:numId w:val="93"/>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874961181"/>
            <w:lock w:val="sdtContentLocked"/>
            <w:placeholder>
              <w:docPart w:val="GBC22222222222222222222222222222"/>
            </w:placeholder>
          </w:sdtPr>
          <w:sdtContent>
            <w:p w:rsidR="00CA3AC1" w:rsidRDefault="009D1397" w:rsidP="00CA3AC1">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rPr>
              <w:rFonts w:cs="Arial"/>
              <w:szCs w:val="21"/>
            </w:rPr>
            <w:sectPr w:rsidR="00CA3AC1" w:rsidSect="00B62924">
              <w:pgSz w:w="11906" w:h="16838"/>
              <w:pgMar w:top="1525" w:right="1276" w:bottom="1440" w:left="1797" w:header="856" w:footer="992" w:gutter="0"/>
              <w:cols w:space="425"/>
              <w:docGrid w:linePitch="312"/>
            </w:sectPr>
          </w:pPr>
        </w:p>
        <w:p w:rsidR="00CA3AC1" w:rsidRDefault="004A63B8">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278148981"/>
        <w:lock w:val="sdtLocked"/>
        <w:placeholder>
          <w:docPart w:val="GBC22222222222222222222222222222"/>
        </w:placeholder>
      </w:sdtPr>
      <w:sdtEndPr>
        <w:rPr>
          <w:rFonts w:cs="宋体"/>
          <w:color w:val="000000"/>
        </w:rPr>
      </w:sdtEndPr>
      <w:sdtContent>
        <w:p w:rsidR="00CA3AC1" w:rsidRDefault="009D1397" w:rsidP="009D1397">
          <w:pPr>
            <w:pStyle w:val="3"/>
            <w:numPr>
              <w:ilvl w:val="0"/>
              <w:numId w:val="93"/>
            </w:numPr>
            <w:rPr>
              <w:rFonts w:ascii="宋体" w:hAnsi="宋体" w:cs="Arial"/>
              <w:szCs w:val="21"/>
            </w:rPr>
          </w:pPr>
          <w:r>
            <w:rPr>
              <w:rFonts w:ascii="宋体" w:hAnsi="宋体" w:cs="Arial" w:hint="eastAsia"/>
              <w:szCs w:val="21"/>
            </w:rPr>
            <w:t>处置子公司</w:t>
          </w:r>
        </w:p>
        <w:p w:rsidR="00CA3AC1" w:rsidRDefault="009D1397">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580443964"/>
            <w:lock w:val="sdtContentLocked"/>
            <w:placeholder>
              <w:docPart w:val="GBC22222222222222222222222222222"/>
            </w:placeholder>
          </w:sdtPr>
          <w:sdtContent>
            <w:p w:rsidR="00CA3AC1" w:rsidRDefault="009D1397" w:rsidP="00CA3AC1">
              <w:pPr>
                <w:rPr>
                  <w:rFonts w:cs="Arial"/>
                  <w:color w:val="000000"/>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CA3AC1" w:rsidRDefault="009D1397">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078331106"/>
            <w:lock w:val="sdtContentLocked"/>
            <w:placeholder>
              <w:docPart w:val="GBC22222222222222222222222222222"/>
            </w:placeholder>
          </w:sdtPr>
          <w:sdtContent>
            <w:p w:rsidR="00CA3AC1" w:rsidRDefault="009D1397" w:rsidP="00CA3AC1">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rsidR="00CA3AC1" w:rsidRDefault="00CA3AC1">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2146030133"/>
        <w:lock w:val="sdtLocked"/>
        <w:placeholder>
          <w:docPart w:val="GBC22222222222222222222222222222"/>
        </w:placeholder>
      </w:sdtPr>
      <w:sdtEndPr>
        <w:rPr>
          <w:rFonts w:cs="Times New Roman" w:hint="default"/>
          <w:color w:val="000000"/>
        </w:rPr>
      </w:sdtEndPr>
      <w:sdtContent>
        <w:p w:rsidR="00CA3AC1" w:rsidRDefault="009D1397">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897786594"/>
            <w:lock w:val="sdtContentLocked"/>
            <w:placeholder>
              <w:docPart w:val="GBC22222222222222222222222222222"/>
            </w:placeholder>
          </w:sdtPr>
          <w:sdtContent>
            <w:p w:rsidR="00CA3AC1" w:rsidRDefault="009D1397">
              <w:pPr>
                <w:pStyle w:val="a8"/>
                <w:rPr>
                  <w:color w:val="000000"/>
                </w:rPr>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rFonts w:hint="eastAsia"/>
                  <w:color w:val="000000"/>
                </w:rPr>
                <w:instrText xml:space="preserve"> </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rsidR="00CA3AC1" w:rsidRDefault="004A63B8" w:rsidP="00CA3AC1">
          <w:pPr>
            <w:pStyle w:val="a8"/>
            <w:rPr>
              <w:rFonts w:asciiTheme="minorHAnsi" w:eastAsiaTheme="minorEastAsia" w:hAnsiTheme="minorHAnsi" w:cs="Arial"/>
              <w:color w:val="000000"/>
            </w:rPr>
          </w:pPr>
        </w:p>
      </w:sdtContent>
    </w:sdt>
    <w:p w:rsidR="00CA3AC1" w:rsidRDefault="00CA3AC1">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479838285"/>
        <w:lock w:val="sdtLocked"/>
        <w:placeholder>
          <w:docPart w:val="GBC22222222222222222222222222222"/>
        </w:placeholder>
      </w:sdtPr>
      <w:sdtContent>
        <w:p w:rsidR="00CA3AC1" w:rsidRDefault="009D1397" w:rsidP="009D1397">
          <w:pPr>
            <w:pStyle w:val="3"/>
            <w:numPr>
              <w:ilvl w:val="0"/>
              <w:numId w:val="93"/>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CA3AC1" w:rsidRDefault="009D1397">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92593877"/>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rsidP="00CA3AC1">
          <w:pPr>
            <w:pStyle w:val="afe"/>
            <w:spacing w:line="360" w:lineRule="auto"/>
            <w:ind w:firstLine="420"/>
            <w:rPr>
              <w:rFonts w:hAnsi="宋体"/>
              <w:szCs w:val="21"/>
            </w:rPr>
          </w:pPr>
        </w:p>
        <w:sdt>
          <w:sdtPr>
            <w:rPr>
              <w:rFonts w:cs="Arial"/>
              <w:color w:val="000000"/>
            </w:rPr>
            <w:alias w:val="其他原因的合并范围变动"/>
            <w:tag w:val="_GBC_3146fc6fdcf14cec8af7bcae81e1ef18"/>
            <w:id w:val="224662308"/>
            <w:lock w:val="sdtLocked"/>
            <w:placeholder>
              <w:docPart w:val="GBC22222222222222222222222222222"/>
            </w:placeholder>
          </w:sdtPr>
          <w:sdtEndPr>
            <w:rPr>
              <w:rFonts w:asciiTheme="minorHAnsi" w:eastAsiaTheme="minorEastAsia" w:hAnsiTheme="minorHAnsi"/>
            </w:rPr>
          </w:sdtEndPr>
          <w:sdtContent>
            <w:p w:rsidR="00101D55" w:rsidRDefault="00101D55">
              <w:pPr>
                <w:rPr>
                  <w:szCs w:val="21"/>
                </w:rPr>
              </w:pPr>
              <w:r>
                <w:rPr>
                  <w:rFonts w:hint="eastAsia"/>
                  <w:szCs w:val="21"/>
                </w:rPr>
                <w:t>合并范围的增加</w:t>
              </w:r>
            </w:p>
            <w:tbl>
              <w:tblPr>
                <w:tblStyle w:val="g5"/>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945"/>
                <w:gridCol w:w="1464"/>
                <w:gridCol w:w="1705"/>
              </w:tblGrid>
              <w:tr w:rsidR="00101D55" w:rsidRPr="00101D55" w:rsidTr="00CA3AC1">
                <w:tc>
                  <w:tcPr>
                    <w:tcW w:w="1704" w:type="dxa"/>
                    <w:shd w:val="clear" w:color="auto" w:fill="auto"/>
                  </w:tcPr>
                  <w:p w:rsidR="00101D55" w:rsidRPr="00101D55" w:rsidRDefault="00101D55" w:rsidP="00101D55">
                    <w:pPr>
                      <w:rPr>
                        <w:szCs w:val="21"/>
                      </w:rPr>
                    </w:pPr>
                    <w:r w:rsidRPr="00101D55">
                      <w:rPr>
                        <w:rFonts w:hint="eastAsia"/>
                        <w:szCs w:val="21"/>
                      </w:rPr>
                      <w:t>公司名称</w:t>
                    </w:r>
                  </w:p>
                </w:tc>
                <w:tc>
                  <w:tcPr>
                    <w:tcW w:w="1704" w:type="dxa"/>
                    <w:shd w:val="clear" w:color="auto" w:fill="auto"/>
                    <w:vAlign w:val="center"/>
                  </w:tcPr>
                  <w:p w:rsidR="00101D55" w:rsidRPr="00101D55" w:rsidRDefault="00101D55" w:rsidP="00101D55">
                    <w:pPr>
                      <w:rPr>
                        <w:szCs w:val="21"/>
                      </w:rPr>
                    </w:pPr>
                    <w:r w:rsidRPr="00101D55">
                      <w:rPr>
                        <w:rFonts w:hint="eastAsia"/>
                        <w:szCs w:val="21"/>
                      </w:rPr>
                      <w:t>股权取得方式</w:t>
                    </w:r>
                  </w:p>
                </w:tc>
                <w:tc>
                  <w:tcPr>
                    <w:tcW w:w="1945" w:type="dxa"/>
                    <w:shd w:val="clear" w:color="auto" w:fill="auto"/>
                    <w:vAlign w:val="center"/>
                  </w:tcPr>
                  <w:p w:rsidR="00101D55" w:rsidRPr="00101D55" w:rsidRDefault="00101D55" w:rsidP="00101D55">
                    <w:pPr>
                      <w:rPr>
                        <w:szCs w:val="21"/>
                      </w:rPr>
                    </w:pPr>
                    <w:r w:rsidRPr="00101D55">
                      <w:rPr>
                        <w:rFonts w:hint="eastAsia"/>
                        <w:szCs w:val="21"/>
                      </w:rPr>
                      <w:t>股权取得时点</w:t>
                    </w:r>
                  </w:p>
                </w:tc>
                <w:tc>
                  <w:tcPr>
                    <w:tcW w:w="1464" w:type="dxa"/>
                    <w:shd w:val="clear" w:color="auto" w:fill="auto"/>
                    <w:vAlign w:val="center"/>
                  </w:tcPr>
                  <w:p w:rsidR="00101D55" w:rsidRPr="00101D55" w:rsidRDefault="00101D55" w:rsidP="00101D55">
                    <w:pPr>
                      <w:rPr>
                        <w:szCs w:val="21"/>
                      </w:rPr>
                    </w:pPr>
                    <w:r w:rsidRPr="00101D55">
                      <w:rPr>
                        <w:rFonts w:hint="eastAsia"/>
                        <w:szCs w:val="21"/>
                      </w:rPr>
                      <w:t>出资额</w:t>
                    </w:r>
                  </w:p>
                </w:tc>
                <w:tc>
                  <w:tcPr>
                    <w:tcW w:w="1705" w:type="dxa"/>
                    <w:shd w:val="clear" w:color="auto" w:fill="auto"/>
                    <w:vAlign w:val="center"/>
                  </w:tcPr>
                  <w:p w:rsidR="00101D55" w:rsidRPr="00101D55" w:rsidRDefault="00101D55" w:rsidP="00101D55">
                    <w:pPr>
                      <w:rPr>
                        <w:szCs w:val="21"/>
                      </w:rPr>
                    </w:pPr>
                    <w:r w:rsidRPr="00101D55">
                      <w:rPr>
                        <w:rFonts w:hint="eastAsia"/>
                        <w:szCs w:val="21"/>
                      </w:rPr>
                      <w:t>出资比例</w:t>
                    </w:r>
                  </w:p>
                </w:tc>
              </w:tr>
              <w:tr w:rsidR="00101D55" w:rsidRPr="00101D55" w:rsidTr="00CA3AC1">
                <w:tc>
                  <w:tcPr>
                    <w:tcW w:w="1704" w:type="dxa"/>
                    <w:shd w:val="clear" w:color="auto" w:fill="auto"/>
                  </w:tcPr>
                  <w:p w:rsidR="00101D55" w:rsidRPr="00101D55" w:rsidRDefault="00101D55" w:rsidP="00101D55">
                    <w:pPr>
                      <w:rPr>
                        <w:szCs w:val="21"/>
                      </w:rPr>
                    </w:pPr>
                    <w:proofErr w:type="gramStart"/>
                    <w:r w:rsidRPr="00101D55">
                      <w:rPr>
                        <w:rFonts w:hint="eastAsia"/>
                        <w:szCs w:val="21"/>
                      </w:rPr>
                      <w:t>绍兴易纺会展</w:t>
                    </w:r>
                    <w:proofErr w:type="gramEnd"/>
                    <w:r w:rsidRPr="00101D55">
                      <w:rPr>
                        <w:rFonts w:hint="eastAsia"/>
                        <w:szCs w:val="21"/>
                      </w:rPr>
                      <w:t>有限公司</w:t>
                    </w:r>
                  </w:p>
                </w:tc>
                <w:tc>
                  <w:tcPr>
                    <w:tcW w:w="1704" w:type="dxa"/>
                    <w:shd w:val="clear" w:color="auto" w:fill="auto"/>
                    <w:vAlign w:val="center"/>
                  </w:tcPr>
                  <w:p w:rsidR="00101D55" w:rsidRPr="00101D55" w:rsidRDefault="00101D55" w:rsidP="00101D55">
                    <w:pPr>
                      <w:rPr>
                        <w:szCs w:val="21"/>
                      </w:rPr>
                    </w:pPr>
                    <w:r w:rsidRPr="00101D55">
                      <w:rPr>
                        <w:rFonts w:hint="eastAsia"/>
                        <w:szCs w:val="21"/>
                      </w:rPr>
                      <w:t>新设子公司</w:t>
                    </w:r>
                  </w:p>
                </w:tc>
                <w:tc>
                  <w:tcPr>
                    <w:tcW w:w="1945" w:type="dxa"/>
                    <w:shd w:val="clear" w:color="auto" w:fill="auto"/>
                    <w:vAlign w:val="center"/>
                  </w:tcPr>
                  <w:p w:rsidR="00101D55" w:rsidRPr="00101D55" w:rsidRDefault="00101D55" w:rsidP="00101D55">
                    <w:pPr>
                      <w:rPr>
                        <w:szCs w:val="21"/>
                      </w:rPr>
                    </w:pPr>
                    <w:r w:rsidRPr="00101D55">
                      <w:rPr>
                        <w:rFonts w:hint="eastAsia"/>
                        <w:szCs w:val="21"/>
                      </w:rPr>
                      <w:t>2017年5月31日</w:t>
                    </w:r>
                  </w:p>
                </w:tc>
                <w:tc>
                  <w:tcPr>
                    <w:tcW w:w="1464" w:type="dxa"/>
                    <w:shd w:val="clear" w:color="auto" w:fill="auto"/>
                    <w:vAlign w:val="center"/>
                  </w:tcPr>
                  <w:p w:rsidR="00101D55" w:rsidRPr="00101D55" w:rsidRDefault="00101D55" w:rsidP="00101D55">
                    <w:pPr>
                      <w:rPr>
                        <w:szCs w:val="21"/>
                      </w:rPr>
                    </w:pPr>
                    <w:r w:rsidRPr="00101D55">
                      <w:rPr>
                        <w:rFonts w:hint="eastAsia"/>
                        <w:szCs w:val="21"/>
                      </w:rPr>
                      <w:t>200.00万元</w:t>
                    </w:r>
                  </w:p>
                </w:tc>
                <w:tc>
                  <w:tcPr>
                    <w:tcW w:w="1705" w:type="dxa"/>
                    <w:shd w:val="clear" w:color="auto" w:fill="auto"/>
                    <w:vAlign w:val="center"/>
                  </w:tcPr>
                  <w:p w:rsidR="00101D55" w:rsidRPr="00101D55" w:rsidRDefault="00101D55" w:rsidP="00101D55">
                    <w:pPr>
                      <w:rPr>
                        <w:szCs w:val="21"/>
                      </w:rPr>
                    </w:pPr>
                    <w:r w:rsidRPr="00101D55">
                      <w:rPr>
                        <w:rFonts w:hint="eastAsia"/>
                        <w:szCs w:val="21"/>
                      </w:rPr>
                      <w:t>100.00%</w:t>
                    </w:r>
                  </w:p>
                </w:tc>
              </w:tr>
              <w:tr w:rsidR="00101D55" w:rsidRPr="00101D55" w:rsidTr="00CA3AC1">
                <w:tc>
                  <w:tcPr>
                    <w:tcW w:w="1704" w:type="dxa"/>
                    <w:shd w:val="clear" w:color="auto" w:fill="auto"/>
                  </w:tcPr>
                  <w:p w:rsidR="00101D55" w:rsidRPr="00101D55" w:rsidRDefault="00101D55" w:rsidP="00101D55">
                    <w:pPr>
                      <w:rPr>
                        <w:szCs w:val="21"/>
                      </w:rPr>
                    </w:pPr>
                    <w:r w:rsidRPr="00101D55">
                      <w:rPr>
                        <w:rFonts w:hint="eastAsia"/>
                        <w:szCs w:val="21"/>
                      </w:rPr>
                      <w:t>东莞市</w:t>
                    </w:r>
                    <w:proofErr w:type="gramStart"/>
                    <w:r w:rsidRPr="00101D55">
                      <w:rPr>
                        <w:rFonts w:hint="eastAsia"/>
                        <w:szCs w:val="21"/>
                      </w:rPr>
                      <w:t>易纺供应</w:t>
                    </w:r>
                    <w:proofErr w:type="gramEnd"/>
                    <w:r w:rsidRPr="00101D55">
                      <w:rPr>
                        <w:rFonts w:hint="eastAsia"/>
                        <w:szCs w:val="21"/>
                      </w:rPr>
                      <w:t>链管理有限公司</w:t>
                    </w:r>
                  </w:p>
                </w:tc>
                <w:tc>
                  <w:tcPr>
                    <w:tcW w:w="1704" w:type="dxa"/>
                    <w:shd w:val="clear" w:color="auto" w:fill="auto"/>
                    <w:vAlign w:val="center"/>
                  </w:tcPr>
                  <w:p w:rsidR="00101D55" w:rsidRPr="00101D55" w:rsidRDefault="00101D55" w:rsidP="00101D55">
                    <w:pPr>
                      <w:rPr>
                        <w:szCs w:val="21"/>
                      </w:rPr>
                    </w:pPr>
                    <w:r w:rsidRPr="00101D55">
                      <w:rPr>
                        <w:rFonts w:hint="eastAsia"/>
                        <w:szCs w:val="21"/>
                      </w:rPr>
                      <w:t>新设子公司</w:t>
                    </w:r>
                  </w:p>
                </w:tc>
                <w:tc>
                  <w:tcPr>
                    <w:tcW w:w="1945" w:type="dxa"/>
                    <w:shd w:val="clear" w:color="auto" w:fill="auto"/>
                    <w:vAlign w:val="center"/>
                  </w:tcPr>
                  <w:p w:rsidR="00101D55" w:rsidRPr="00101D55" w:rsidRDefault="00101D55" w:rsidP="00101D55">
                    <w:pPr>
                      <w:rPr>
                        <w:szCs w:val="21"/>
                      </w:rPr>
                    </w:pPr>
                    <w:r w:rsidRPr="00101D55">
                      <w:rPr>
                        <w:rFonts w:hint="eastAsia"/>
                        <w:szCs w:val="21"/>
                      </w:rPr>
                      <w:t>2017年12月18日</w:t>
                    </w:r>
                  </w:p>
                </w:tc>
                <w:tc>
                  <w:tcPr>
                    <w:tcW w:w="1464" w:type="dxa"/>
                    <w:shd w:val="clear" w:color="auto" w:fill="auto"/>
                    <w:vAlign w:val="center"/>
                  </w:tcPr>
                  <w:p w:rsidR="00101D55" w:rsidRPr="00101D55" w:rsidRDefault="00101D55" w:rsidP="00101D55">
                    <w:pPr>
                      <w:rPr>
                        <w:szCs w:val="21"/>
                      </w:rPr>
                    </w:pPr>
                    <w:r w:rsidRPr="00101D55">
                      <w:rPr>
                        <w:rFonts w:hint="eastAsia"/>
                        <w:szCs w:val="21"/>
                      </w:rPr>
                      <w:t>180.00万元</w:t>
                    </w:r>
                  </w:p>
                </w:tc>
                <w:tc>
                  <w:tcPr>
                    <w:tcW w:w="1705" w:type="dxa"/>
                    <w:shd w:val="clear" w:color="auto" w:fill="auto"/>
                    <w:vAlign w:val="center"/>
                  </w:tcPr>
                  <w:p w:rsidR="00101D55" w:rsidRPr="00101D55" w:rsidRDefault="00101D55" w:rsidP="00101D55">
                    <w:pPr>
                      <w:rPr>
                        <w:szCs w:val="21"/>
                      </w:rPr>
                    </w:pPr>
                    <w:r w:rsidRPr="00101D55">
                      <w:rPr>
                        <w:rFonts w:hint="eastAsia"/>
                        <w:szCs w:val="21"/>
                      </w:rPr>
                      <w:t>60.00%</w:t>
                    </w:r>
                  </w:p>
                </w:tc>
              </w:tr>
            </w:tbl>
            <w:p w:rsidR="00CA3AC1" w:rsidRDefault="004A63B8">
              <w:pPr>
                <w:rPr>
                  <w:rFonts w:asciiTheme="minorHAnsi" w:eastAsiaTheme="minorEastAsia" w:hAnsiTheme="minorHAnsi" w:cs="Arial"/>
                  <w:color w:val="000000"/>
                </w:rPr>
              </w:pPr>
            </w:p>
          </w:sdtContent>
        </w:sdt>
      </w:sdtContent>
    </w:sdt>
    <w:p w:rsidR="00CA3AC1" w:rsidRDefault="00CA3AC1">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859638296"/>
        <w:lock w:val="sdtLocked"/>
        <w:placeholder>
          <w:docPart w:val="GBC22222222222222222222222222222"/>
        </w:placeholder>
      </w:sdtPr>
      <w:sdtContent>
        <w:p w:rsidR="00CA3AC1" w:rsidRDefault="009D1397" w:rsidP="009D1397">
          <w:pPr>
            <w:pStyle w:val="3"/>
            <w:numPr>
              <w:ilvl w:val="0"/>
              <w:numId w:val="93"/>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315480279"/>
            <w:lock w:val="sdtContentLocked"/>
            <w:placeholder>
              <w:docPart w:val="GBC22222222222222222222222222222"/>
            </w:placeholder>
          </w:sdtPr>
          <w:sdtContent>
            <w:p w:rsidR="00CA3AC1" w:rsidRDefault="009D1397" w:rsidP="00CA3AC1">
              <w:pPr>
                <w:rPr>
                  <w:rFonts w:cs="Arial"/>
                  <w:color w:val="000000"/>
                </w:rPr>
                <w:sectPr w:rsidR="00CA3AC1" w:rsidSect="00B62924">
                  <w:pgSz w:w="11906" w:h="16838"/>
                  <w:pgMar w:top="1525" w:right="1276" w:bottom="1440" w:left="1797" w:header="856" w:footer="992" w:gutter="0"/>
                  <w:cols w:space="425"/>
                  <w:docGrid w:linePitch="312"/>
                </w:sect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p w:rsidR="00CA3AC1" w:rsidRDefault="004A63B8">
          <w:pPr>
            <w:rPr>
              <w:rFonts w:cs="Arial"/>
              <w:color w:val="000000"/>
            </w:rPr>
          </w:pPr>
        </w:p>
      </w:sdtContent>
    </w:sdt>
    <w:p w:rsidR="00CA3AC1" w:rsidRDefault="009D1397" w:rsidP="009D1397">
      <w:pPr>
        <w:pStyle w:val="2"/>
        <w:numPr>
          <w:ilvl w:val="0"/>
          <w:numId w:val="49"/>
        </w:numPr>
        <w:rPr>
          <w:rFonts w:ascii="宋体" w:hAnsi="宋体"/>
        </w:rPr>
      </w:pPr>
      <w:r>
        <w:rPr>
          <w:rFonts w:ascii="宋体" w:hAnsi="宋体" w:hint="eastAsia"/>
        </w:rPr>
        <w:t>在</w:t>
      </w:r>
      <w:r>
        <w:rPr>
          <w:rFonts w:hint="eastAsia"/>
        </w:rPr>
        <w:t>其他</w:t>
      </w:r>
      <w:r>
        <w:rPr>
          <w:rFonts w:ascii="宋体" w:hAnsi="宋体" w:hint="eastAsia"/>
        </w:rPr>
        <w:t>主体中的权益</w:t>
      </w:r>
    </w:p>
    <w:p w:rsidR="00CA3AC1" w:rsidRDefault="009D1397" w:rsidP="009D1397">
      <w:pPr>
        <w:pStyle w:val="3"/>
        <w:numPr>
          <w:ilvl w:val="2"/>
          <w:numId w:val="95"/>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294494195"/>
        <w:lock w:val="sdtLocked"/>
        <w:placeholder>
          <w:docPart w:val="GBC22222222222222222222222222222"/>
        </w:placeholder>
      </w:sdtPr>
      <w:sdtEndPr>
        <w:rPr>
          <w:rFonts w:cstheme="minorBidi" w:hint="default"/>
          <w:szCs w:val="21"/>
        </w:rPr>
      </w:sdtEndPr>
      <w:sdtContent>
        <w:p w:rsidR="00CA3AC1" w:rsidRDefault="009D1397" w:rsidP="009D1397">
          <w:pPr>
            <w:pStyle w:val="4"/>
            <w:numPr>
              <w:ilvl w:val="3"/>
              <w:numId w:val="96"/>
            </w:numPr>
            <w:tabs>
              <w:tab w:val="left" w:pos="644"/>
            </w:tabs>
          </w:pPr>
          <w:r>
            <w:rPr>
              <w:rFonts w:hint="eastAsia"/>
            </w:rPr>
            <w:t>企业集团的构成</w:t>
          </w:r>
        </w:p>
        <w:sdt>
          <w:sdtPr>
            <w:alias w:val="是否适用：企业集团的构成[双击切换]"/>
            <w:tag w:val="_GBC_f4dcd24cd0a6465f817fe278addb6568"/>
            <w:id w:val="-649972324"/>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1419"/>
            <w:gridCol w:w="1133"/>
            <w:gridCol w:w="1133"/>
            <w:gridCol w:w="993"/>
            <w:gridCol w:w="863"/>
            <w:gridCol w:w="1415"/>
          </w:tblGrid>
          <w:tr w:rsidR="00CA3AC1" w:rsidTr="00CA3AC1">
            <w:trPr>
              <w:trHeight w:val="247"/>
            </w:trPr>
            <w:sdt>
              <w:sdtPr>
                <w:tag w:val="_PLD_d102f36c2e2645ad9579603ca28588c8"/>
                <w:id w:val="5482833"/>
                <w:lock w:val="sdtLocked"/>
              </w:sdtPr>
              <w:sdtContent>
                <w:tc>
                  <w:tcPr>
                    <w:tcW w:w="1342" w:type="pct"/>
                    <w:vMerge w:val="restart"/>
                    <w:shd w:val="clear" w:color="auto" w:fill="auto"/>
                    <w:vAlign w:val="center"/>
                  </w:tcPr>
                  <w:p w:rsidR="00CA3AC1" w:rsidRDefault="009D1397" w:rsidP="00CA3AC1">
                    <w:pPr>
                      <w:jc w:val="center"/>
                      <w:rPr>
                        <w:rFonts w:cs="Arial"/>
                        <w:szCs w:val="21"/>
                        <w:lang w:val="en-GB"/>
                      </w:rPr>
                    </w:pPr>
                    <w:r>
                      <w:rPr>
                        <w:rFonts w:cs="Arial" w:hint="eastAsia"/>
                        <w:szCs w:val="21"/>
                        <w:lang w:val="en-GB"/>
                      </w:rPr>
                      <w:t>子公司</w:t>
                    </w:r>
                  </w:p>
                  <w:p w:rsidR="00CA3AC1" w:rsidRDefault="009D1397" w:rsidP="00CA3AC1">
                    <w:pPr>
                      <w:jc w:val="center"/>
                      <w:rPr>
                        <w:rFonts w:cs="Arial"/>
                        <w:szCs w:val="21"/>
                      </w:rPr>
                    </w:pPr>
                    <w:r>
                      <w:rPr>
                        <w:rFonts w:cs="Arial" w:hint="eastAsia"/>
                        <w:szCs w:val="21"/>
                        <w:lang w:val="en-GB"/>
                      </w:rPr>
                      <w:t>名称</w:t>
                    </w:r>
                  </w:p>
                </w:tc>
              </w:sdtContent>
            </w:sdt>
            <w:sdt>
              <w:sdtPr>
                <w:tag w:val="_PLD_f2f68356b5494ce8941038ba206c0e79"/>
                <w:id w:val="-435289037"/>
                <w:lock w:val="sdtLocked"/>
              </w:sdtPr>
              <w:sdtContent>
                <w:tc>
                  <w:tcPr>
                    <w:tcW w:w="746" w:type="pct"/>
                    <w:vMerge w:val="restart"/>
                    <w:shd w:val="clear" w:color="auto" w:fill="auto"/>
                    <w:vAlign w:val="center"/>
                  </w:tcPr>
                  <w:p w:rsidR="00CA3AC1" w:rsidRDefault="009D1397" w:rsidP="00CA3AC1">
                    <w:pPr>
                      <w:jc w:val="center"/>
                      <w:rPr>
                        <w:rFonts w:cs="Arial"/>
                        <w:szCs w:val="21"/>
                      </w:rPr>
                    </w:pPr>
                    <w:r>
                      <w:rPr>
                        <w:rFonts w:cs="Arial" w:hint="eastAsia"/>
                        <w:szCs w:val="21"/>
                        <w:lang w:val="en-GB"/>
                      </w:rPr>
                      <w:t>主要经营地</w:t>
                    </w:r>
                  </w:p>
                </w:tc>
              </w:sdtContent>
            </w:sdt>
            <w:sdt>
              <w:sdtPr>
                <w:tag w:val="_PLD_e9cbfd017bcc45b9be4599d5ee950f92"/>
                <w:id w:val="1471320822"/>
                <w:lock w:val="sdtLocked"/>
              </w:sdtPr>
              <w:sdtContent>
                <w:tc>
                  <w:tcPr>
                    <w:tcW w:w="596" w:type="pct"/>
                    <w:vMerge w:val="restart"/>
                    <w:shd w:val="clear" w:color="auto" w:fill="auto"/>
                    <w:vAlign w:val="center"/>
                  </w:tcPr>
                  <w:p w:rsidR="00CA3AC1" w:rsidRDefault="009D1397" w:rsidP="00CA3AC1">
                    <w:pPr>
                      <w:jc w:val="center"/>
                      <w:rPr>
                        <w:rFonts w:cs="Arial"/>
                        <w:szCs w:val="21"/>
                      </w:rPr>
                    </w:pPr>
                    <w:r>
                      <w:rPr>
                        <w:rFonts w:cs="Arial" w:hint="eastAsia"/>
                        <w:szCs w:val="21"/>
                        <w:lang w:val="en-GB"/>
                      </w:rPr>
                      <w:t>注册地</w:t>
                    </w:r>
                  </w:p>
                </w:tc>
              </w:sdtContent>
            </w:sdt>
            <w:sdt>
              <w:sdtPr>
                <w:tag w:val="_PLD_da5558f3e8f24c30b756f825b0ebca03"/>
                <w:id w:val="968709643"/>
                <w:lock w:val="sdtLocked"/>
              </w:sdtPr>
              <w:sdtContent>
                <w:tc>
                  <w:tcPr>
                    <w:tcW w:w="596" w:type="pct"/>
                    <w:vMerge w:val="restart"/>
                    <w:shd w:val="clear" w:color="auto" w:fill="auto"/>
                    <w:vAlign w:val="center"/>
                  </w:tcPr>
                  <w:p w:rsidR="00CA3AC1" w:rsidRDefault="009D1397" w:rsidP="00CA3AC1">
                    <w:pPr>
                      <w:jc w:val="center"/>
                      <w:rPr>
                        <w:rFonts w:cs="Arial"/>
                        <w:szCs w:val="21"/>
                      </w:rPr>
                    </w:pPr>
                    <w:r>
                      <w:rPr>
                        <w:rFonts w:cs="Arial" w:hint="eastAsia"/>
                        <w:szCs w:val="21"/>
                        <w:lang w:val="en-GB"/>
                      </w:rPr>
                      <w:t>业务性质</w:t>
                    </w:r>
                  </w:p>
                </w:tc>
              </w:sdtContent>
            </w:sdt>
            <w:sdt>
              <w:sdtPr>
                <w:tag w:val="_PLD_817e427c8eff4fd1875d12860133e99e"/>
                <w:id w:val="666445518"/>
                <w:lock w:val="sdtLocked"/>
              </w:sdtPr>
              <w:sdtContent>
                <w:tc>
                  <w:tcPr>
                    <w:tcW w:w="976" w:type="pct"/>
                    <w:gridSpan w:val="2"/>
                    <w:shd w:val="clear" w:color="auto" w:fill="auto"/>
                    <w:vAlign w:val="center"/>
                  </w:tcPr>
                  <w:p w:rsidR="00CA3AC1" w:rsidRDefault="009D1397" w:rsidP="00CA3AC1">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247240432"/>
                <w:lock w:val="sdtLocked"/>
              </w:sdtPr>
              <w:sdtContent>
                <w:tc>
                  <w:tcPr>
                    <w:tcW w:w="745" w:type="pct"/>
                    <w:vMerge w:val="restart"/>
                    <w:shd w:val="clear" w:color="auto" w:fill="auto"/>
                    <w:vAlign w:val="center"/>
                  </w:tcPr>
                  <w:p w:rsidR="00CA3AC1" w:rsidRDefault="009D1397" w:rsidP="00CA3AC1">
                    <w:pPr>
                      <w:jc w:val="center"/>
                      <w:rPr>
                        <w:rFonts w:cs="Arial"/>
                        <w:szCs w:val="21"/>
                        <w:lang w:val="en-GB"/>
                      </w:rPr>
                    </w:pPr>
                    <w:r>
                      <w:rPr>
                        <w:rFonts w:cs="Arial" w:hint="eastAsia"/>
                        <w:szCs w:val="21"/>
                        <w:lang w:val="en-GB"/>
                      </w:rPr>
                      <w:t>取得</w:t>
                    </w:r>
                  </w:p>
                  <w:p w:rsidR="00CA3AC1" w:rsidRDefault="009D1397" w:rsidP="00CA3AC1">
                    <w:pPr>
                      <w:jc w:val="center"/>
                      <w:rPr>
                        <w:rFonts w:cs="Arial"/>
                        <w:szCs w:val="21"/>
                        <w:lang w:val="en-GB"/>
                      </w:rPr>
                    </w:pPr>
                    <w:r>
                      <w:rPr>
                        <w:rFonts w:cs="Arial" w:hint="eastAsia"/>
                        <w:szCs w:val="21"/>
                        <w:lang w:val="en-GB"/>
                      </w:rPr>
                      <w:t>方式</w:t>
                    </w:r>
                  </w:p>
                </w:tc>
              </w:sdtContent>
            </w:sdt>
          </w:tr>
          <w:tr w:rsidR="00CA3AC1" w:rsidTr="00CA3AC1">
            <w:trPr>
              <w:trHeight w:val="278"/>
            </w:trPr>
            <w:tc>
              <w:tcPr>
                <w:tcW w:w="1342" w:type="pct"/>
                <w:vMerge/>
                <w:shd w:val="clear" w:color="auto" w:fill="auto"/>
                <w:vAlign w:val="center"/>
              </w:tcPr>
              <w:p w:rsidR="00CA3AC1" w:rsidRDefault="00CA3AC1" w:rsidP="00CA3AC1">
                <w:pPr>
                  <w:rPr>
                    <w:rFonts w:cs="Arial"/>
                    <w:szCs w:val="21"/>
                  </w:rPr>
                </w:pPr>
              </w:p>
            </w:tc>
            <w:tc>
              <w:tcPr>
                <w:tcW w:w="746" w:type="pct"/>
                <w:vMerge/>
                <w:shd w:val="clear" w:color="auto" w:fill="auto"/>
                <w:vAlign w:val="center"/>
              </w:tcPr>
              <w:p w:rsidR="00CA3AC1" w:rsidRDefault="00CA3AC1" w:rsidP="00CA3AC1">
                <w:pPr>
                  <w:rPr>
                    <w:rFonts w:cs="Arial"/>
                    <w:szCs w:val="21"/>
                  </w:rPr>
                </w:pPr>
              </w:p>
            </w:tc>
            <w:tc>
              <w:tcPr>
                <w:tcW w:w="596" w:type="pct"/>
                <w:vMerge/>
                <w:shd w:val="clear" w:color="auto" w:fill="auto"/>
                <w:vAlign w:val="center"/>
              </w:tcPr>
              <w:p w:rsidR="00CA3AC1" w:rsidRDefault="00CA3AC1" w:rsidP="00CA3AC1">
                <w:pPr>
                  <w:rPr>
                    <w:rFonts w:cs="Arial"/>
                    <w:szCs w:val="21"/>
                  </w:rPr>
                </w:pPr>
              </w:p>
            </w:tc>
            <w:tc>
              <w:tcPr>
                <w:tcW w:w="596" w:type="pct"/>
                <w:vMerge/>
                <w:shd w:val="clear" w:color="auto" w:fill="auto"/>
                <w:vAlign w:val="center"/>
              </w:tcPr>
              <w:p w:rsidR="00CA3AC1" w:rsidRDefault="00CA3AC1" w:rsidP="00CA3AC1">
                <w:pPr>
                  <w:rPr>
                    <w:rFonts w:cs="Arial"/>
                    <w:szCs w:val="21"/>
                  </w:rPr>
                </w:pPr>
              </w:p>
            </w:tc>
            <w:sdt>
              <w:sdtPr>
                <w:tag w:val="_PLD_3f641d83162f4ae3a8840b93258d7ced"/>
                <w:id w:val="-621839340"/>
                <w:lock w:val="sdtLocked"/>
              </w:sdtPr>
              <w:sdtContent>
                <w:tc>
                  <w:tcPr>
                    <w:tcW w:w="522" w:type="pct"/>
                    <w:shd w:val="clear" w:color="auto" w:fill="auto"/>
                    <w:vAlign w:val="center"/>
                  </w:tcPr>
                  <w:p w:rsidR="00CA3AC1" w:rsidRDefault="009D1397" w:rsidP="00CA3AC1">
                    <w:pPr>
                      <w:jc w:val="center"/>
                      <w:rPr>
                        <w:rFonts w:cs="Arial"/>
                        <w:szCs w:val="21"/>
                      </w:rPr>
                    </w:pPr>
                    <w:r>
                      <w:rPr>
                        <w:rFonts w:cs="Arial" w:hint="eastAsia"/>
                        <w:szCs w:val="21"/>
                        <w:lang w:val="en-GB"/>
                      </w:rPr>
                      <w:t>直接</w:t>
                    </w:r>
                  </w:p>
                </w:tc>
              </w:sdtContent>
            </w:sdt>
            <w:sdt>
              <w:sdtPr>
                <w:tag w:val="_PLD_ebc96648c2794ae08bfb57e63f0a34c5"/>
                <w:id w:val="1733506315"/>
                <w:lock w:val="sdtLocked"/>
              </w:sdtPr>
              <w:sdtContent>
                <w:tc>
                  <w:tcPr>
                    <w:tcW w:w="454" w:type="pct"/>
                    <w:shd w:val="clear" w:color="auto" w:fill="auto"/>
                    <w:vAlign w:val="center"/>
                  </w:tcPr>
                  <w:p w:rsidR="00CA3AC1" w:rsidRDefault="009D1397" w:rsidP="00CA3AC1">
                    <w:pPr>
                      <w:jc w:val="center"/>
                      <w:rPr>
                        <w:rFonts w:cs="Arial"/>
                        <w:szCs w:val="21"/>
                      </w:rPr>
                    </w:pPr>
                    <w:r>
                      <w:rPr>
                        <w:rFonts w:cs="Arial" w:hint="eastAsia"/>
                        <w:szCs w:val="21"/>
                        <w:lang w:val="en-GB"/>
                      </w:rPr>
                      <w:t>间接</w:t>
                    </w:r>
                  </w:p>
                </w:tc>
              </w:sdtContent>
            </w:sdt>
            <w:tc>
              <w:tcPr>
                <w:tcW w:w="745" w:type="pct"/>
                <w:vMerge/>
              </w:tcPr>
              <w:p w:rsidR="00CA3AC1" w:rsidRDefault="00CA3AC1" w:rsidP="00CA3AC1">
                <w:pPr>
                  <w:rPr>
                    <w:rFonts w:cs="Arial"/>
                    <w:szCs w:val="21"/>
                  </w:rPr>
                </w:pPr>
              </w:p>
            </w:tc>
          </w:tr>
          <w:sdt>
            <w:sdtPr>
              <w:rPr>
                <w:sz w:val="18"/>
                <w:szCs w:val="18"/>
              </w:rPr>
              <w:alias w:val="企业合并及合并财务报表明细"/>
              <w:tag w:val="_GBC_986bfe326d834fea9d2920637e286f21"/>
              <w:id w:val="1208304470"/>
              <w:lock w:val="sdtLocked"/>
            </w:sdtPr>
            <w:sdtContent>
              <w:tr w:rsidR="00CA3AC1" w:rsidTr="00CA3AC1">
                <w:tc>
                  <w:tcPr>
                    <w:tcW w:w="1342" w:type="pct"/>
                  </w:tcPr>
                  <w:p w:rsidR="00CA3AC1" w:rsidRPr="00572128" w:rsidRDefault="009D1397" w:rsidP="00CA3AC1">
                    <w:pPr>
                      <w:rPr>
                        <w:sz w:val="18"/>
                        <w:szCs w:val="18"/>
                      </w:rPr>
                    </w:pPr>
                    <w:r w:rsidRPr="00572128">
                      <w:rPr>
                        <w:sz w:val="18"/>
                        <w:szCs w:val="18"/>
                      </w:rPr>
                      <w:t>浙江中国轻纺城中金市场投资有限公司</w:t>
                    </w:r>
                  </w:p>
                </w:tc>
                <w:tc>
                  <w:tcPr>
                    <w:tcW w:w="74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投资</w:t>
                    </w:r>
                  </w:p>
                </w:tc>
                <w:tc>
                  <w:tcPr>
                    <w:tcW w:w="522" w:type="pct"/>
                  </w:tcPr>
                  <w:p w:rsidR="00CA3AC1" w:rsidRPr="00572128" w:rsidRDefault="009D1397" w:rsidP="00CA3AC1">
                    <w:pPr>
                      <w:jc w:val="right"/>
                      <w:rPr>
                        <w:sz w:val="18"/>
                        <w:szCs w:val="18"/>
                      </w:rPr>
                    </w:pPr>
                    <w:r w:rsidRPr="00572128">
                      <w:rPr>
                        <w:sz w:val="18"/>
                        <w:szCs w:val="18"/>
                      </w:rPr>
                      <w:t>51</w:t>
                    </w:r>
                  </w:p>
                </w:tc>
                <w:tc>
                  <w:tcPr>
                    <w:tcW w:w="454" w:type="pct"/>
                  </w:tcPr>
                  <w:p w:rsidR="00CA3AC1" w:rsidRPr="00572128" w:rsidRDefault="00CA3AC1" w:rsidP="00CA3AC1">
                    <w:pPr>
                      <w:jc w:val="right"/>
                      <w:rPr>
                        <w:sz w:val="18"/>
                        <w:szCs w:val="18"/>
                      </w:rPr>
                    </w:pPr>
                  </w:p>
                </w:tc>
                <w:tc>
                  <w:tcPr>
                    <w:tcW w:w="745" w:type="pct"/>
                  </w:tcPr>
                  <w:p w:rsidR="00CA3AC1" w:rsidRPr="00572128" w:rsidRDefault="009D1397" w:rsidP="00CA3AC1">
                    <w:pPr>
                      <w:rPr>
                        <w:sz w:val="18"/>
                        <w:szCs w:val="18"/>
                      </w:rPr>
                    </w:pPr>
                    <w:r w:rsidRPr="00572128">
                      <w:rPr>
                        <w:sz w:val="18"/>
                        <w:szCs w:val="18"/>
                      </w:rPr>
                      <w:t>设立</w:t>
                    </w:r>
                  </w:p>
                </w:tc>
              </w:tr>
            </w:sdtContent>
          </w:sdt>
          <w:sdt>
            <w:sdtPr>
              <w:rPr>
                <w:sz w:val="18"/>
                <w:szCs w:val="18"/>
              </w:rPr>
              <w:alias w:val="企业合并及合并财务报表明细"/>
              <w:tag w:val="_GBC_986bfe326d834fea9d2920637e286f21"/>
              <w:id w:val="-1891644688"/>
              <w:lock w:val="sdtLocked"/>
            </w:sdtPr>
            <w:sdtContent>
              <w:tr w:rsidR="00CA3AC1" w:rsidTr="00CA3AC1">
                <w:tc>
                  <w:tcPr>
                    <w:tcW w:w="1342" w:type="pct"/>
                  </w:tcPr>
                  <w:p w:rsidR="00CA3AC1" w:rsidRPr="00572128" w:rsidRDefault="009D1397" w:rsidP="00CA3AC1">
                    <w:pPr>
                      <w:rPr>
                        <w:sz w:val="18"/>
                        <w:szCs w:val="18"/>
                      </w:rPr>
                    </w:pPr>
                    <w:r w:rsidRPr="00572128">
                      <w:rPr>
                        <w:sz w:val="18"/>
                        <w:szCs w:val="18"/>
                      </w:rPr>
                      <w:t>绍兴柯桥中国轻纺城新东区市场开发有限公司[注1]</w:t>
                    </w:r>
                  </w:p>
                </w:tc>
                <w:tc>
                  <w:tcPr>
                    <w:tcW w:w="74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实业投资</w:t>
                    </w:r>
                  </w:p>
                </w:tc>
                <w:tc>
                  <w:tcPr>
                    <w:tcW w:w="522" w:type="pct"/>
                  </w:tcPr>
                  <w:p w:rsidR="00CA3AC1" w:rsidRPr="00572128" w:rsidRDefault="00CA3AC1" w:rsidP="00CA3AC1">
                    <w:pPr>
                      <w:jc w:val="right"/>
                      <w:rPr>
                        <w:sz w:val="18"/>
                        <w:szCs w:val="18"/>
                      </w:rPr>
                    </w:pPr>
                  </w:p>
                </w:tc>
                <w:tc>
                  <w:tcPr>
                    <w:tcW w:w="454" w:type="pct"/>
                  </w:tcPr>
                  <w:p w:rsidR="00CA3AC1" w:rsidRPr="00572128" w:rsidRDefault="009D1397" w:rsidP="00CA3AC1">
                    <w:pPr>
                      <w:jc w:val="right"/>
                      <w:rPr>
                        <w:sz w:val="18"/>
                        <w:szCs w:val="18"/>
                      </w:rPr>
                    </w:pPr>
                    <w:r w:rsidRPr="00572128">
                      <w:rPr>
                        <w:sz w:val="18"/>
                        <w:szCs w:val="18"/>
                      </w:rPr>
                      <w:t>51</w:t>
                    </w:r>
                  </w:p>
                </w:tc>
                <w:tc>
                  <w:tcPr>
                    <w:tcW w:w="745" w:type="pct"/>
                  </w:tcPr>
                  <w:p w:rsidR="00CA3AC1" w:rsidRPr="00572128" w:rsidRDefault="009D1397" w:rsidP="00CA3AC1">
                    <w:pPr>
                      <w:rPr>
                        <w:sz w:val="18"/>
                        <w:szCs w:val="18"/>
                      </w:rPr>
                    </w:pPr>
                    <w:r w:rsidRPr="00572128">
                      <w:rPr>
                        <w:sz w:val="18"/>
                        <w:szCs w:val="18"/>
                      </w:rPr>
                      <w:t>设立</w:t>
                    </w:r>
                  </w:p>
                </w:tc>
              </w:tr>
            </w:sdtContent>
          </w:sdt>
          <w:sdt>
            <w:sdtPr>
              <w:rPr>
                <w:sz w:val="18"/>
                <w:szCs w:val="18"/>
              </w:rPr>
              <w:alias w:val="企业合并及合并财务报表明细"/>
              <w:tag w:val="_GBC_986bfe326d834fea9d2920637e286f21"/>
              <w:id w:val="-813409092"/>
              <w:lock w:val="sdtLocked"/>
            </w:sdtPr>
            <w:sdtContent>
              <w:tr w:rsidR="00CA3AC1" w:rsidTr="00CA3AC1">
                <w:tc>
                  <w:tcPr>
                    <w:tcW w:w="1342" w:type="pct"/>
                  </w:tcPr>
                  <w:p w:rsidR="00CA3AC1" w:rsidRPr="00572128" w:rsidRDefault="009D1397" w:rsidP="00CA3AC1">
                    <w:pPr>
                      <w:rPr>
                        <w:sz w:val="18"/>
                        <w:szCs w:val="18"/>
                      </w:rPr>
                    </w:pPr>
                    <w:r w:rsidRPr="00572128">
                      <w:rPr>
                        <w:sz w:val="18"/>
                        <w:szCs w:val="18"/>
                      </w:rPr>
                      <w:t>浙江中轻担保有限公司</w:t>
                    </w:r>
                  </w:p>
                </w:tc>
                <w:tc>
                  <w:tcPr>
                    <w:tcW w:w="74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实业投资</w:t>
                    </w:r>
                  </w:p>
                </w:tc>
                <w:tc>
                  <w:tcPr>
                    <w:tcW w:w="522" w:type="pct"/>
                  </w:tcPr>
                  <w:p w:rsidR="00CA3AC1" w:rsidRPr="00572128" w:rsidRDefault="009D1397" w:rsidP="00CA3AC1">
                    <w:pPr>
                      <w:jc w:val="right"/>
                      <w:rPr>
                        <w:sz w:val="18"/>
                        <w:szCs w:val="18"/>
                      </w:rPr>
                    </w:pPr>
                    <w:r w:rsidRPr="00572128">
                      <w:rPr>
                        <w:sz w:val="18"/>
                        <w:szCs w:val="18"/>
                      </w:rPr>
                      <w:t>100</w:t>
                    </w:r>
                  </w:p>
                </w:tc>
                <w:tc>
                  <w:tcPr>
                    <w:tcW w:w="454" w:type="pct"/>
                  </w:tcPr>
                  <w:p w:rsidR="00CA3AC1" w:rsidRPr="00572128" w:rsidRDefault="00CA3AC1" w:rsidP="00CA3AC1">
                    <w:pPr>
                      <w:jc w:val="right"/>
                      <w:rPr>
                        <w:sz w:val="18"/>
                        <w:szCs w:val="18"/>
                      </w:rPr>
                    </w:pPr>
                  </w:p>
                </w:tc>
                <w:tc>
                  <w:tcPr>
                    <w:tcW w:w="745" w:type="pct"/>
                  </w:tcPr>
                  <w:p w:rsidR="00CA3AC1" w:rsidRPr="00572128" w:rsidRDefault="009D1397" w:rsidP="00CA3AC1">
                    <w:pPr>
                      <w:rPr>
                        <w:sz w:val="18"/>
                        <w:szCs w:val="18"/>
                      </w:rPr>
                    </w:pPr>
                    <w:r w:rsidRPr="00572128">
                      <w:rPr>
                        <w:sz w:val="18"/>
                        <w:szCs w:val="18"/>
                      </w:rPr>
                      <w:t>设立</w:t>
                    </w:r>
                  </w:p>
                </w:tc>
              </w:tr>
            </w:sdtContent>
          </w:sdt>
          <w:sdt>
            <w:sdtPr>
              <w:rPr>
                <w:sz w:val="18"/>
                <w:szCs w:val="18"/>
              </w:rPr>
              <w:alias w:val="企业合并及合并财务报表明细"/>
              <w:tag w:val="_GBC_986bfe326d834fea9d2920637e286f21"/>
              <w:id w:val="-223688100"/>
              <w:lock w:val="sdtLocked"/>
            </w:sdtPr>
            <w:sdtContent>
              <w:tr w:rsidR="00CA3AC1" w:rsidTr="00CA3AC1">
                <w:tc>
                  <w:tcPr>
                    <w:tcW w:w="1342" w:type="pct"/>
                  </w:tcPr>
                  <w:p w:rsidR="00CA3AC1" w:rsidRPr="00572128" w:rsidRDefault="009D1397" w:rsidP="00CA3AC1">
                    <w:pPr>
                      <w:rPr>
                        <w:sz w:val="18"/>
                        <w:szCs w:val="18"/>
                      </w:rPr>
                    </w:pPr>
                    <w:r w:rsidRPr="00572128">
                      <w:rPr>
                        <w:sz w:val="18"/>
                        <w:szCs w:val="18"/>
                      </w:rPr>
                      <w:t>绍兴中国轻纺城物流中心开发经营有限公司</w:t>
                    </w:r>
                  </w:p>
                </w:tc>
                <w:tc>
                  <w:tcPr>
                    <w:tcW w:w="74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交通运输</w:t>
                    </w:r>
                  </w:p>
                </w:tc>
                <w:tc>
                  <w:tcPr>
                    <w:tcW w:w="522" w:type="pct"/>
                  </w:tcPr>
                  <w:p w:rsidR="00CA3AC1" w:rsidRPr="00572128" w:rsidRDefault="009D1397" w:rsidP="00CA3AC1">
                    <w:pPr>
                      <w:jc w:val="right"/>
                      <w:rPr>
                        <w:sz w:val="18"/>
                        <w:szCs w:val="18"/>
                      </w:rPr>
                    </w:pPr>
                    <w:r w:rsidRPr="00572128">
                      <w:rPr>
                        <w:sz w:val="18"/>
                        <w:szCs w:val="18"/>
                      </w:rPr>
                      <w:t>100</w:t>
                    </w:r>
                  </w:p>
                </w:tc>
                <w:tc>
                  <w:tcPr>
                    <w:tcW w:w="454" w:type="pct"/>
                  </w:tcPr>
                  <w:p w:rsidR="00CA3AC1" w:rsidRPr="00572128" w:rsidRDefault="00CA3AC1" w:rsidP="00CA3AC1">
                    <w:pPr>
                      <w:jc w:val="right"/>
                      <w:rPr>
                        <w:sz w:val="18"/>
                        <w:szCs w:val="18"/>
                      </w:rPr>
                    </w:pPr>
                  </w:p>
                </w:tc>
                <w:tc>
                  <w:tcPr>
                    <w:tcW w:w="745" w:type="pct"/>
                  </w:tcPr>
                  <w:p w:rsidR="00CA3AC1" w:rsidRPr="00572128" w:rsidRDefault="009D1397" w:rsidP="00CA3AC1">
                    <w:pPr>
                      <w:rPr>
                        <w:sz w:val="18"/>
                        <w:szCs w:val="18"/>
                      </w:rPr>
                    </w:pPr>
                    <w:r w:rsidRPr="00572128">
                      <w:rPr>
                        <w:sz w:val="18"/>
                        <w:szCs w:val="18"/>
                      </w:rPr>
                      <w:t>同</w:t>
                    </w:r>
                    <w:proofErr w:type="gramStart"/>
                    <w:r w:rsidRPr="00572128">
                      <w:rPr>
                        <w:sz w:val="18"/>
                        <w:szCs w:val="18"/>
                      </w:rPr>
                      <w:t>一控制</w:t>
                    </w:r>
                    <w:proofErr w:type="gramEnd"/>
                    <w:r w:rsidRPr="00572128">
                      <w:rPr>
                        <w:sz w:val="18"/>
                        <w:szCs w:val="18"/>
                      </w:rPr>
                      <w:t>下企业合并</w:t>
                    </w:r>
                  </w:p>
                </w:tc>
              </w:tr>
            </w:sdtContent>
          </w:sdt>
          <w:sdt>
            <w:sdtPr>
              <w:rPr>
                <w:sz w:val="18"/>
                <w:szCs w:val="18"/>
              </w:rPr>
              <w:alias w:val="企业合并及合并财务报表明细"/>
              <w:tag w:val="_GBC_986bfe326d834fea9d2920637e286f21"/>
              <w:id w:val="-2077582808"/>
              <w:lock w:val="sdtLocked"/>
            </w:sdtPr>
            <w:sdtContent>
              <w:tr w:rsidR="00CA3AC1" w:rsidTr="00CA3AC1">
                <w:tc>
                  <w:tcPr>
                    <w:tcW w:w="1342" w:type="pct"/>
                  </w:tcPr>
                  <w:p w:rsidR="00CA3AC1" w:rsidRPr="00572128" w:rsidRDefault="009D1397" w:rsidP="00CA3AC1">
                    <w:pPr>
                      <w:rPr>
                        <w:sz w:val="18"/>
                        <w:szCs w:val="18"/>
                      </w:rPr>
                    </w:pPr>
                    <w:r w:rsidRPr="00572128">
                      <w:rPr>
                        <w:sz w:val="18"/>
                        <w:szCs w:val="18"/>
                      </w:rPr>
                      <w:t>绍兴中国轻纺城国际物流中心有限公司</w:t>
                    </w:r>
                  </w:p>
                </w:tc>
                <w:tc>
                  <w:tcPr>
                    <w:tcW w:w="74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投资</w:t>
                    </w:r>
                  </w:p>
                </w:tc>
                <w:tc>
                  <w:tcPr>
                    <w:tcW w:w="522" w:type="pct"/>
                  </w:tcPr>
                  <w:p w:rsidR="00CA3AC1" w:rsidRPr="00572128" w:rsidRDefault="009D1397" w:rsidP="00CA3AC1">
                    <w:pPr>
                      <w:jc w:val="right"/>
                      <w:rPr>
                        <w:sz w:val="18"/>
                        <w:szCs w:val="18"/>
                      </w:rPr>
                    </w:pPr>
                    <w:r w:rsidRPr="00572128">
                      <w:rPr>
                        <w:sz w:val="18"/>
                        <w:szCs w:val="18"/>
                      </w:rPr>
                      <w:t>100</w:t>
                    </w:r>
                  </w:p>
                </w:tc>
                <w:tc>
                  <w:tcPr>
                    <w:tcW w:w="454" w:type="pct"/>
                  </w:tcPr>
                  <w:p w:rsidR="00CA3AC1" w:rsidRPr="00572128" w:rsidRDefault="00CA3AC1" w:rsidP="00CA3AC1">
                    <w:pPr>
                      <w:jc w:val="right"/>
                      <w:rPr>
                        <w:sz w:val="18"/>
                        <w:szCs w:val="18"/>
                      </w:rPr>
                    </w:pPr>
                  </w:p>
                </w:tc>
                <w:tc>
                  <w:tcPr>
                    <w:tcW w:w="745" w:type="pct"/>
                  </w:tcPr>
                  <w:p w:rsidR="00CA3AC1" w:rsidRPr="00572128" w:rsidRDefault="009D1397" w:rsidP="00CA3AC1">
                    <w:pPr>
                      <w:rPr>
                        <w:sz w:val="18"/>
                        <w:szCs w:val="18"/>
                      </w:rPr>
                    </w:pPr>
                    <w:r w:rsidRPr="00572128">
                      <w:rPr>
                        <w:sz w:val="18"/>
                        <w:szCs w:val="18"/>
                      </w:rPr>
                      <w:t>非同</w:t>
                    </w:r>
                    <w:proofErr w:type="gramStart"/>
                    <w:r w:rsidRPr="00572128">
                      <w:rPr>
                        <w:sz w:val="18"/>
                        <w:szCs w:val="18"/>
                      </w:rPr>
                      <w:t>一控制</w:t>
                    </w:r>
                    <w:proofErr w:type="gramEnd"/>
                    <w:r w:rsidRPr="00572128">
                      <w:rPr>
                        <w:sz w:val="18"/>
                        <w:szCs w:val="18"/>
                      </w:rPr>
                      <w:t>下企业合并</w:t>
                    </w:r>
                  </w:p>
                </w:tc>
              </w:tr>
            </w:sdtContent>
          </w:sdt>
          <w:sdt>
            <w:sdtPr>
              <w:rPr>
                <w:sz w:val="18"/>
                <w:szCs w:val="18"/>
              </w:rPr>
              <w:alias w:val="企业合并及合并财务报表明细"/>
              <w:tag w:val="_GBC_986bfe326d834fea9d2920637e286f21"/>
              <w:id w:val="1255478670"/>
              <w:lock w:val="sdtLocked"/>
            </w:sdtPr>
            <w:sdtContent>
              <w:tr w:rsidR="00CA3AC1" w:rsidTr="00CA3AC1">
                <w:tc>
                  <w:tcPr>
                    <w:tcW w:w="1342" w:type="pct"/>
                  </w:tcPr>
                  <w:p w:rsidR="00CA3AC1" w:rsidRPr="00572128" w:rsidRDefault="009D1397" w:rsidP="00CA3AC1">
                    <w:pPr>
                      <w:rPr>
                        <w:sz w:val="18"/>
                        <w:szCs w:val="18"/>
                      </w:rPr>
                    </w:pPr>
                    <w:r w:rsidRPr="00572128">
                      <w:rPr>
                        <w:sz w:val="18"/>
                        <w:szCs w:val="18"/>
                      </w:rPr>
                      <w:t>浙江中国轻纺</w:t>
                    </w:r>
                    <w:proofErr w:type="gramStart"/>
                    <w:r w:rsidRPr="00572128">
                      <w:rPr>
                        <w:sz w:val="18"/>
                        <w:szCs w:val="18"/>
                      </w:rPr>
                      <w:t>城网络</w:t>
                    </w:r>
                    <w:proofErr w:type="gramEnd"/>
                    <w:r w:rsidRPr="00572128">
                      <w:rPr>
                        <w:sz w:val="18"/>
                        <w:szCs w:val="18"/>
                      </w:rPr>
                      <w:t>有限公司[注2]</w:t>
                    </w:r>
                  </w:p>
                </w:tc>
                <w:tc>
                  <w:tcPr>
                    <w:tcW w:w="74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信息服务</w:t>
                    </w:r>
                  </w:p>
                </w:tc>
                <w:tc>
                  <w:tcPr>
                    <w:tcW w:w="522" w:type="pct"/>
                  </w:tcPr>
                  <w:p w:rsidR="00CA3AC1" w:rsidRPr="00572128" w:rsidRDefault="009D1397" w:rsidP="00CA3AC1">
                    <w:pPr>
                      <w:jc w:val="right"/>
                      <w:rPr>
                        <w:sz w:val="18"/>
                        <w:szCs w:val="18"/>
                      </w:rPr>
                    </w:pPr>
                    <w:r w:rsidRPr="00572128">
                      <w:rPr>
                        <w:sz w:val="18"/>
                        <w:szCs w:val="18"/>
                      </w:rPr>
                      <w:t>86.63</w:t>
                    </w:r>
                  </w:p>
                </w:tc>
                <w:tc>
                  <w:tcPr>
                    <w:tcW w:w="454" w:type="pct"/>
                  </w:tcPr>
                  <w:p w:rsidR="00CA3AC1" w:rsidRPr="00572128" w:rsidRDefault="009D1397" w:rsidP="00CA3AC1">
                    <w:pPr>
                      <w:jc w:val="right"/>
                      <w:rPr>
                        <w:sz w:val="18"/>
                        <w:szCs w:val="18"/>
                      </w:rPr>
                    </w:pPr>
                    <w:r w:rsidRPr="00572128">
                      <w:rPr>
                        <w:sz w:val="18"/>
                        <w:szCs w:val="18"/>
                      </w:rPr>
                      <w:t>8.02</w:t>
                    </w:r>
                  </w:p>
                </w:tc>
                <w:tc>
                  <w:tcPr>
                    <w:tcW w:w="745" w:type="pct"/>
                  </w:tcPr>
                  <w:p w:rsidR="00CA3AC1" w:rsidRPr="00572128" w:rsidRDefault="009D1397" w:rsidP="00CA3AC1">
                    <w:pPr>
                      <w:rPr>
                        <w:sz w:val="18"/>
                        <w:szCs w:val="18"/>
                      </w:rPr>
                    </w:pPr>
                    <w:r w:rsidRPr="00572128">
                      <w:rPr>
                        <w:sz w:val="18"/>
                        <w:szCs w:val="18"/>
                      </w:rPr>
                      <w:t>非同</w:t>
                    </w:r>
                    <w:proofErr w:type="gramStart"/>
                    <w:r w:rsidRPr="00572128">
                      <w:rPr>
                        <w:sz w:val="18"/>
                        <w:szCs w:val="18"/>
                      </w:rPr>
                      <w:t>一控制</w:t>
                    </w:r>
                    <w:proofErr w:type="gramEnd"/>
                    <w:r w:rsidRPr="00572128">
                      <w:rPr>
                        <w:sz w:val="18"/>
                        <w:szCs w:val="18"/>
                      </w:rPr>
                      <w:t>下企业合并</w:t>
                    </w:r>
                  </w:p>
                </w:tc>
              </w:tr>
            </w:sdtContent>
          </w:sdt>
          <w:sdt>
            <w:sdtPr>
              <w:rPr>
                <w:sz w:val="18"/>
                <w:szCs w:val="18"/>
              </w:rPr>
              <w:alias w:val="企业合并及合并财务报表明细"/>
              <w:tag w:val="_GBC_986bfe326d834fea9d2920637e286f21"/>
              <w:id w:val="909967695"/>
              <w:lock w:val="sdtLocked"/>
            </w:sdtPr>
            <w:sdtContent>
              <w:tr w:rsidR="00CA3AC1" w:rsidTr="00CA3AC1">
                <w:tc>
                  <w:tcPr>
                    <w:tcW w:w="1342" w:type="pct"/>
                  </w:tcPr>
                  <w:p w:rsidR="00CA3AC1" w:rsidRPr="00572128" w:rsidRDefault="009D1397" w:rsidP="00CA3AC1">
                    <w:pPr>
                      <w:rPr>
                        <w:sz w:val="18"/>
                        <w:szCs w:val="18"/>
                      </w:rPr>
                    </w:pPr>
                    <w:r w:rsidRPr="00572128">
                      <w:rPr>
                        <w:sz w:val="18"/>
                        <w:szCs w:val="18"/>
                      </w:rPr>
                      <w:t>绍兴市柯桥区中国轻纺城坯布市场有限公司</w:t>
                    </w:r>
                  </w:p>
                </w:tc>
                <w:tc>
                  <w:tcPr>
                    <w:tcW w:w="74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浙江绍兴</w:t>
                    </w:r>
                  </w:p>
                </w:tc>
                <w:tc>
                  <w:tcPr>
                    <w:tcW w:w="596" w:type="pct"/>
                  </w:tcPr>
                  <w:p w:rsidR="00CA3AC1" w:rsidRPr="00572128" w:rsidRDefault="009D1397" w:rsidP="00CA3AC1">
                    <w:pPr>
                      <w:rPr>
                        <w:sz w:val="18"/>
                        <w:szCs w:val="18"/>
                      </w:rPr>
                    </w:pPr>
                    <w:r w:rsidRPr="00572128">
                      <w:rPr>
                        <w:sz w:val="18"/>
                        <w:szCs w:val="18"/>
                      </w:rPr>
                      <w:t>实业投资</w:t>
                    </w:r>
                  </w:p>
                </w:tc>
                <w:tc>
                  <w:tcPr>
                    <w:tcW w:w="522" w:type="pct"/>
                  </w:tcPr>
                  <w:p w:rsidR="00CA3AC1" w:rsidRPr="00572128" w:rsidRDefault="009D1397" w:rsidP="00CA3AC1">
                    <w:pPr>
                      <w:jc w:val="right"/>
                      <w:rPr>
                        <w:sz w:val="18"/>
                        <w:szCs w:val="18"/>
                      </w:rPr>
                    </w:pPr>
                    <w:r w:rsidRPr="00572128">
                      <w:rPr>
                        <w:sz w:val="18"/>
                        <w:szCs w:val="18"/>
                      </w:rPr>
                      <w:t>50.5</w:t>
                    </w:r>
                  </w:p>
                </w:tc>
                <w:tc>
                  <w:tcPr>
                    <w:tcW w:w="454" w:type="pct"/>
                  </w:tcPr>
                  <w:p w:rsidR="00CA3AC1" w:rsidRPr="00572128" w:rsidRDefault="00CA3AC1" w:rsidP="00CA3AC1">
                    <w:pPr>
                      <w:jc w:val="right"/>
                      <w:rPr>
                        <w:sz w:val="18"/>
                        <w:szCs w:val="18"/>
                      </w:rPr>
                    </w:pPr>
                  </w:p>
                </w:tc>
                <w:tc>
                  <w:tcPr>
                    <w:tcW w:w="745" w:type="pct"/>
                  </w:tcPr>
                  <w:p w:rsidR="00CA3AC1" w:rsidRPr="00572128" w:rsidRDefault="009D1397" w:rsidP="00CA3AC1">
                    <w:pPr>
                      <w:rPr>
                        <w:sz w:val="18"/>
                        <w:szCs w:val="18"/>
                      </w:rPr>
                    </w:pPr>
                    <w:r w:rsidRPr="00572128">
                      <w:rPr>
                        <w:sz w:val="18"/>
                        <w:szCs w:val="18"/>
                      </w:rPr>
                      <w:t>同</w:t>
                    </w:r>
                    <w:proofErr w:type="gramStart"/>
                    <w:r w:rsidRPr="00572128">
                      <w:rPr>
                        <w:sz w:val="18"/>
                        <w:szCs w:val="18"/>
                      </w:rPr>
                      <w:t>一控制</w:t>
                    </w:r>
                    <w:proofErr w:type="gramEnd"/>
                    <w:r w:rsidRPr="00572128">
                      <w:rPr>
                        <w:sz w:val="18"/>
                        <w:szCs w:val="18"/>
                      </w:rPr>
                      <w:t>下企业合并</w:t>
                    </w:r>
                  </w:p>
                </w:tc>
              </w:tr>
            </w:sdtContent>
          </w:sdt>
        </w:tbl>
        <w:p w:rsidR="00CA3AC1" w:rsidRPr="003453D2" w:rsidRDefault="009D1397" w:rsidP="00CA3AC1">
          <w:pPr>
            <w:spacing w:line="360" w:lineRule="auto"/>
            <w:ind w:firstLineChars="200" w:firstLine="420"/>
          </w:pPr>
          <w:r w:rsidRPr="003453D2">
            <w:rPr>
              <w:rFonts w:hint="eastAsia"/>
              <w:szCs w:val="21"/>
            </w:rPr>
            <w:t>[注1]：该公司由子公司浙江中国轻纺城中金市场投资有限公司持股。</w:t>
          </w:r>
        </w:p>
        <w:p w:rsidR="00CA3AC1" w:rsidRPr="003453D2" w:rsidRDefault="009D1397" w:rsidP="00CA3AC1">
          <w:pPr>
            <w:pStyle w:val="afe"/>
            <w:spacing w:line="360" w:lineRule="auto"/>
            <w:ind w:firstLine="420"/>
            <w:rPr>
              <w:rFonts w:hAnsi="宋体"/>
              <w:szCs w:val="21"/>
            </w:rPr>
          </w:pPr>
          <w:r w:rsidRPr="003453D2">
            <w:rPr>
              <w:rFonts w:hAnsi="宋体" w:hint="eastAsia"/>
              <w:szCs w:val="21"/>
            </w:rPr>
            <w:t>[注</w:t>
          </w:r>
          <w:r>
            <w:rPr>
              <w:rFonts w:hAnsi="宋体" w:hint="eastAsia"/>
              <w:szCs w:val="21"/>
            </w:rPr>
            <w:t>2</w:t>
          </w:r>
          <w:r w:rsidRPr="003453D2">
            <w:rPr>
              <w:rFonts w:hAnsi="宋体" w:hint="eastAsia"/>
              <w:szCs w:val="21"/>
            </w:rPr>
            <w:t>]：该公司由子公司绍兴中国轻纺城国际物流中心有限公司持股8</w:t>
          </w:r>
          <w:r w:rsidRPr="003453D2">
            <w:rPr>
              <w:rFonts w:hAnsi="宋体"/>
              <w:szCs w:val="21"/>
            </w:rPr>
            <w:t>.</w:t>
          </w:r>
          <w:r w:rsidRPr="003453D2">
            <w:rPr>
              <w:rFonts w:hAnsi="宋体" w:hint="eastAsia"/>
              <w:szCs w:val="21"/>
            </w:rPr>
            <w:t>02%。</w:t>
          </w:r>
        </w:p>
        <w:p w:rsidR="00CA3AC1" w:rsidRPr="002E31D9" w:rsidRDefault="00CA3AC1"/>
        <w:p w:rsidR="00CA3AC1" w:rsidRDefault="009D1397">
          <w:pPr>
            <w:rPr>
              <w:rFonts w:cs="Arial"/>
              <w:szCs w:val="21"/>
            </w:rPr>
          </w:pPr>
          <w:r>
            <w:rPr>
              <w:rFonts w:cs="Arial" w:hint="eastAsia"/>
              <w:szCs w:val="21"/>
            </w:rPr>
            <w:t>在子公司的持股比例不同于表决权比例的说明：</w:t>
          </w:r>
        </w:p>
        <w:p w:rsidR="00CA3AC1" w:rsidRDefault="004A63B8">
          <w:pPr>
            <w:rPr>
              <w:rFonts w:cs="Arial"/>
              <w:szCs w:val="21"/>
            </w:rPr>
          </w:pPr>
          <w:sdt>
            <w:sdtPr>
              <w:rPr>
                <w:rFonts w:cs="Arial"/>
                <w:szCs w:val="21"/>
              </w:rPr>
              <w:alias w:val="在子公司的持股比例不同于表决权比例的说明"/>
              <w:tag w:val="_GBC_b7be591163dc47e4b00f98006e6fbb0b"/>
              <w:id w:val="1963538746"/>
              <w:lock w:val="sdtLocked"/>
              <w:placeholder>
                <w:docPart w:val="GBC22222222222222222222222222222"/>
              </w:placeholder>
            </w:sdtPr>
            <w:sdtContent>
              <w:r w:rsidR="009D1397">
                <w:rPr>
                  <w:rFonts w:cs="Arial" w:hint="eastAsia"/>
                  <w:szCs w:val="21"/>
                </w:rPr>
                <w:t>无</w:t>
              </w:r>
            </w:sdtContent>
          </w:sdt>
        </w:p>
        <w:p w:rsidR="00CA3AC1" w:rsidRDefault="00CA3AC1">
          <w:pPr>
            <w:rPr>
              <w:rFonts w:cs="Arial"/>
              <w:szCs w:val="21"/>
            </w:rPr>
          </w:pPr>
        </w:p>
        <w:p w:rsidR="00CA3AC1" w:rsidRDefault="009D1397">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401351366"/>
            <w:lock w:val="sdtLocked"/>
            <w:placeholder>
              <w:docPart w:val="GBC22222222222222222222222222222"/>
            </w:placeholder>
          </w:sdtPr>
          <w:sdtContent>
            <w:p w:rsidR="00CA3AC1" w:rsidRDefault="009D1397">
              <w:pPr>
                <w:rPr>
                  <w:rFonts w:cs="Arial"/>
                  <w:szCs w:val="21"/>
                </w:rPr>
              </w:pPr>
              <w:r>
                <w:rPr>
                  <w:rFonts w:cs="Arial" w:hint="eastAsia"/>
                  <w:szCs w:val="21"/>
                </w:rPr>
                <w:t>不适用</w:t>
              </w:r>
            </w:p>
          </w:sdtContent>
        </w:sdt>
        <w:p w:rsidR="00CA3AC1" w:rsidRDefault="00CA3AC1">
          <w:pPr>
            <w:rPr>
              <w:rFonts w:cs="Arial"/>
              <w:szCs w:val="21"/>
            </w:rPr>
          </w:pPr>
        </w:p>
        <w:p w:rsidR="00CA3AC1" w:rsidRDefault="009D1397">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56920727"/>
            <w:lock w:val="sdtLocked"/>
            <w:placeholder>
              <w:docPart w:val="GBC22222222222222222222222222222"/>
            </w:placeholder>
          </w:sdtPr>
          <w:sdtContent>
            <w:p w:rsidR="00CA3AC1" w:rsidRDefault="009D1397">
              <w:pPr>
                <w:rPr>
                  <w:rFonts w:cs="Arial"/>
                  <w:szCs w:val="21"/>
                </w:rPr>
              </w:pPr>
              <w:r>
                <w:rPr>
                  <w:rFonts w:cs="Arial" w:hint="eastAsia"/>
                  <w:szCs w:val="21"/>
                </w:rPr>
                <w:t>不适用</w:t>
              </w:r>
            </w:p>
          </w:sdtContent>
        </w:sdt>
        <w:p w:rsidR="00CA3AC1" w:rsidRDefault="00CA3AC1">
          <w:pPr>
            <w:rPr>
              <w:rFonts w:cs="Arial"/>
              <w:szCs w:val="21"/>
            </w:rPr>
          </w:pPr>
        </w:p>
        <w:p w:rsidR="00CA3AC1" w:rsidRDefault="009D1397">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740399276"/>
            <w:lock w:val="sdtLocked"/>
            <w:placeholder>
              <w:docPart w:val="GBC22222222222222222222222222222"/>
            </w:placeholder>
          </w:sdtPr>
          <w:sdtContent>
            <w:p w:rsidR="00CA3AC1" w:rsidRDefault="009D1397">
              <w:pPr>
                <w:rPr>
                  <w:rFonts w:cs="Arial"/>
                  <w:szCs w:val="21"/>
                </w:rPr>
              </w:pPr>
              <w:r>
                <w:rPr>
                  <w:rFonts w:cs="Arial" w:hint="eastAsia"/>
                  <w:szCs w:val="21"/>
                </w:rPr>
                <w:t>不适用</w:t>
              </w:r>
            </w:p>
          </w:sdtContent>
        </w:sdt>
        <w:p w:rsidR="00CA3AC1" w:rsidRDefault="00CA3AC1">
          <w:pPr>
            <w:rPr>
              <w:rFonts w:cs="Arial"/>
              <w:szCs w:val="21"/>
            </w:rPr>
          </w:pPr>
        </w:p>
        <w:p w:rsidR="00CA3AC1" w:rsidRDefault="009D1397">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494834925"/>
            <w:lock w:val="sdtLocked"/>
            <w:placeholder>
              <w:docPart w:val="GBC22222222222222222222222222222"/>
            </w:placeholder>
          </w:sdtPr>
          <w:sdtContent>
            <w:p w:rsidR="00CA3AC1" w:rsidRDefault="009D1397">
              <w:pPr>
                <w:rPr>
                  <w:rFonts w:cstheme="minorBidi"/>
                  <w:szCs w:val="21"/>
                </w:rPr>
              </w:pPr>
              <w:r>
                <w:rPr>
                  <w:rFonts w:cs="Arial" w:hint="eastAsia"/>
                  <w:szCs w:val="21"/>
                </w:rPr>
                <w:t>无</w:t>
              </w:r>
            </w:p>
          </w:sdtContent>
        </w:sdt>
      </w:sdtContent>
    </w:sdt>
    <w:p w:rsidR="00CA3AC1" w:rsidRDefault="00CA3AC1">
      <w:pPr>
        <w:rPr>
          <w:rFonts w:cs="Arial"/>
          <w:szCs w:val="21"/>
        </w:rPr>
      </w:pPr>
    </w:p>
    <w:sdt>
      <w:sdtPr>
        <w:rPr>
          <w:rFonts w:ascii="宋体" w:hAnsi="宋体" w:cs="Arial" w:hint="eastAsia"/>
          <w:b w:val="0"/>
          <w:bCs w:val="0"/>
          <w:kern w:val="0"/>
          <w:szCs w:val="21"/>
        </w:rPr>
        <w:alias w:val="模块:重要的非全资子公司"/>
        <w:tag w:val="_GBC_a2ec6e05ebd34d2fa14b1ba6b3ba8eb1"/>
        <w:id w:val="-912467741"/>
        <w:lock w:val="sdtLocked"/>
        <w:placeholder>
          <w:docPart w:val="GBC22222222222222222222222222222"/>
        </w:placeholder>
      </w:sdtPr>
      <w:sdtEndPr>
        <w:rPr>
          <w:rFonts w:hint="default"/>
        </w:rPr>
      </w:sdtEndPr>
      <w:sdtContent>
        <w:p w:rsidR="00CA3AC1" w:rsidRDefault="009D1397" w:rsidP="009D1397">
          <w:pPr>
            <w:pStyle w:val="4"/>
            <w:numPr>
              <w:ilvl w:val="3"/>
              <w:numId w:val="96"/>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2139866146"/>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重要的非全资子公司"/>
              <w:tag w:val="_GBC_e5936e9952394755bacf71d437afcd44"/>
              <w:id w:val="-260169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6706078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617"/>
            <w:gridCol w:w="1938"/>
            <w:gridCol w:w="1944"/>
            <w:gridCol w:w="1741"/>
          </w:tblGrid>
          <w:tr w:rsidR="00CA3AC1" w:rsidTr="00CA3AC1">
            <w:trPr>
              <w:trHeight w:val="241"/>
            </w:trPr>
            <w:sdt>
              <w:sdtPr>
                <w:tag w:val="_PLD_5428bb469efb45b09d2152fb27b33f8a"/>
                <w:id w:val="-199170437"/>
                <w:lock w:val="sdtLocked"/>
              </w:sdtPr>
              <w:sdtContent>
                <w:tc>
                  <w:tcPr>
                    <w:tcW w:w="1249" w:type="pct"/>
                    <w:shd w:val="clear" w:color="auto" w:fill="auto"/>
                    <w:vAlign w:val="center"/>
                  </w:tcPr>
                  <w:p w:rsidR="00CA3AC1" w:rsidRDefault="009D1397" w:rsidP="00CA3AC1">
                    <w:pPr>
                      <w:jc w:val="center"/>
                      <w:rPr>
                        <w:rFonts w:cs="Arial"/>
                        <w:szCs w:val="21"/>
                      </w:rPr>
                    </w:pPr>
                    <w:r>
                      <w:rPr>
                        <w:rFonts w:cs="Arial" w:hint="eastAsia"/>
                        <w:szCs w:val="21"/>
                        <w:lang w:val="en-GB"/>
                      </w:rPr>
                      <w:t>子公司名称</w:t>
                    </w:r>
                  </w:p>
                </w:tc>
              </w:sdtContent>
            </w:sdt>
            <w:sdt>
              <w:sdtPr>
                <w:tag w:val="_PLD_6f42810edcef4f808238b34484325c1a"/>
                <w:id w:val="1568143868"/>
                <w:lock w:val="sdtLocked"/>
              </w:sdtPr>
              <w:sdtContent>
                <w:tc>
                  <w:tcPr>
                    <w:tcW w:w="838" w:type="pct"/>
                    <w:shd w:val="clear" w:color="auto" w:fill="auto"/>
                    <w:vAlign w:val="center"/>
                  </w:tcPr>
                  <w:p w:rsidR="00CA3AC1" w:rsidRDefault="009D1397" w:rsidP="00CA3AC1">
                    <w:pPr>
                      <w:jc w:val="center"/>
                      <w:rPr>
                        <w:rFonts w:cs="Arial"/>
                        <w:bCs/>
                        <w:szCs w:val="21"/>
                        <w:lang w:val="en-GB"/>
                      </w:rPr>
                    </w:pPr>
                    <w:r>
                      <w:rPr>
                        <w:rFonts w:cs="Arial" w:hint="eastAsia"/>
                        <w:bCs/>
                        <w:szCs w:val="21"/>
                        <w:lang w:val="en-GB"/>
                      </w:rPr>
                      <w:t>少数股东持股</w:t>
                    </w:r>
                  </w:p>
                  <w:p w:rsidR="00CA3AC1" w:rsidRDefault="009D1397" w:rsidP="00CA3AC1">
                    <w:pPr>
                      <w:jc w:val="center"/>
                      <w:rPr>
                        <w:rFonts w:cs="Arial"/>
                        <w:szCs w:val="21"/>
                      </w:rPr>
                    </w:pPr>
                    <w:r>
                      <w:rPr>
                        <w:rFonts w:cs="Arial" w:hint="eastAsia"/>
                        <w:bCs/>
                        <w:szCs w:val="21"/>
                        <w:lang w:val="en-GB"/>
                      </w:rPr>
                      <w:t>比例</w:t>
                    </w:r>
                  </w:p>
                </w:tc>
              </w:sdtContent>
            </w:sdt>
            <w:sdt>
              <w:sdtPr>
                <w:tag w:val="_PLD_5fe25832d2ec4782a2b0dd4183a7a18d"/>
                <w:id w:val="-1275408329"/>
                <w:lock w:val="sdtLocked"/>
              </w:sdtPr>
              <w:sdtContent>
                <w:tc>
                  <w:tcPr>
                    <w:tcW w:w="1004" w:type="pct"/>
                    <w:shd w:val="clear" w:color="auto" w:fill="auto"/>
                    <w:vAlign w:val="center"/>
                  </w:tcPr>
                  <w:p w:rsidR="00CA3AC1" w:rsidRDefault="009D1397" w:rsidP="00CA3AC1">
                    <w:pPr>
                      <w:jc w:val="center"/>
                      <w:rPr>
                        <w:rFonts w:cs="Arial"/>
                        <w:szCs w:val="21"/>
                      </w:rPr>
                    </w:pPr>
                    <w:r>
                      <w:rPr>
                        <w:rFonts w:cs="Arial" w:hint="eastAsia"/>
                        <w:bCs/>
                        <w:szCs w:val="21"/>
                        <w:lang w:val="en-GB"/>
                      </w:rPr>
                      <w:t>本期归属于少数股东的损益</w:t>
                    </w:r>
                  </w:p>
                </w:tc>
              </w:sdtContent>
            </w:sdt>
            <w:sdt>
              <w:sdtPr>
                <w:tag w:val="_PLD_2a49e43dba264aa2a5a6a65baca97c74"/>
                <w:id w:val="1186872689"/>
                <w:lock w:val="sdtLocked"/>
              </w:sdtPr>
              <w:sdtContent>
                <w:tc>
                  <w:tcPr>
                    <w:tcW w:w="1007" w:type="pct"/>
                    <w:shd w:val="clear" w:color="auto" w:fill="auto"/>
                    <w:vAlign w:val="center"/>
                  </w:tcPr>
                  <w:p w:rsidR="00CA3AC1" w:rsidRDefault="009D1397" w:rsidP="00CA3AC1">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897860726"/>
                <w:lock w:val="sdtLocked"/>
              </w:sdtPr>
              <w:sdtContent>
                <w:tc>
                  <w:tcPr>
                    <w:tcW w:w="902" w:type="pct"/>
                    <w:shd w:val="clear" w:color="auto" w:fill="auto"/>
                    <w:vAlign w:val="center"/>
                  </w:tcPr>
                  <w:p w:rsidR="00CA3AC1" w:rsidRDefault="009D1397" w:rsidP="00CA3AC1">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3197784"/>
              <w:lock w:val="sdtLocked"/>
            </w:sdtPr>
            <w:sdtContent>
              <w:tr w:rsidR="00CA3AC1" w:rsidTr="00CA3AC1">
                <w:tc>
                  <w:tcPr>
                    <w:tcW w:w="1249" w:type="pct"/>
                  </w:tcPr>
                  <w:p w:rsidR="00CA3AC1" w:rsidRDefault="009D1397" w:rsidP="00CA3AC1">
                    <w:pPr>
                      <w:rPr>
                        <w:szCs w:val="21"/>
                      </w:rPr>
                    </w:pPr>
                    <w:r>
                      <w:t>浙江中国轻纺城中金市场投资有限公司</w:t>
                    </w:r>
                  </w:p>
                </w:tc>
                <w:tc>
                  <w:tcPr>
                    <w:tcW w:w="838" w:type="pct"/>
                  </w:tcPr>
                  <w:p w:rsidR="00CA3AC1" w:rsidRDefault="009D1397" w:rsidP="00CA3AC1">
                    <w:pPr>
                      <w:jc w:val="right"/>
                      <w:rPr>
                        <w:szCs w:val="21"/>
                      </w:rPr>
                    </w:pPr>
                    <w:r>
                      <w:t>49%</w:t>
                    </w:r>
                  </w:p>
                </w:tc>
                <w:tc>
                  <w:tcPr>
                    <w:tcW w:w="1004" w:type="pct"/>
                  </w:tcPr>
                  <w:p w:rsidR="00CA3AC1" w:rsidRDefault="009D1397" w:rsidP="00CA3AC1">
                    <w:pPr>
                      <w:jc w:val="right"/>
                      <w:rPr>
                        <w:szCs w:val="21"/>
                      </w:rPr>
                    </w:pPr>
                    <w:r>
                      <w:t>983,614.95</w:t>
                    </w:r>
                  </w:p>
                </w:tc>
                <w:tc>
                  <w:tcPr>
                    <w:tcW w:w="1007" w:type="pct"/>
                  </w:tcPr>
                  <w:p w:rsidR="00CA3AC1" w:rsidRDefault="00CA3AC1" w:rsidP="00CA3AC1">
                    <w:pPr>
                      <w:jc w:val="right"/>
                      <w:rPr>
                        <w:szCs w:val="21"/>
                      </w:rPr>
                    </w:pPr>
                  </w:p>
                </w:tc>
                <w:tc>
                  <w:tcPr>
                    <w:tcW w:w="902" w:type="pct"/>
                  </w:tcPr>
                  <w:p w:rsidR="00CA3AC1" w:rsidRDefault="009D1397" w:rsidP="00CA3AC1">
                    <w:pPr>
                      <w:jc w:val="right"/>
                      <w:rPr>
                        <w:szCs w:val="21"/>
                      </w:rPr>
                    </w:pPr>
                    <w:r>
                      <w:t>14,574,048.47</w:t>
                    </w:r>
                  </w:p>
                </w:tc>
              </w:tr>
            </w:sdtContent>
          </w:sdt>
          <w:sdt>
            <w:sdtPr>
              <w:rPr>
                <w:szCs w:val="21"/>
              </w:rPr>
              <w:alias w:val="重要的非全资子公司明细"/>
              <w:tag w:val="_GBC_786318b12f804986888adc0492796ebd"/>
              <w:id w:val="-202178852"/>
              <w:lock w:val="sdtLocked"/>
            </w:sdtPr>
            <w:sdtContent>
              <w:tr w:rsidR="00CA3AC1" w:rsidTr="00CA3AC1">
                <w:tc>
                  <w:tcPr>
                    <w:tcW w:w="1249" w:type="pct"/>
                  </w:tcPr>
                  <w:p w:rsidR="00CA3AC1" w:rsidRDefault="009D1397" w:rsidP="00CA3AC1">
                    <w:pPr>
                      <w:rPr>
                        <w:szCs w:val="21"/>
                      </w:rPr>
                    </w:pPr>
                    <w:r>
                      <w:t>绍兴柯桥中国轻纺城新东区市场开发有限公司</w:t>
                    </w:r>
                  </w:p>
                </w:tc>
                <w:tc>
                  <w:tcPr>
                    <w:tcW w:w="838" w:type="pct"/>
                  </w:tcPr>
                  <w:p w:rsidR="00CA3AC1" w:rsidRDefault="009D1397" w:rsidP="00CA3AC1">
                    <w:pPr>
                      <w:jc w:val="right"/>
                      <w:rPr>
                        <w:szCs w:val="21"/>
                      </w:rPr>
                    </w:pPr>
                    <w:r>
                      <w:t>49%</w:t>
                    </w:r>
                  </w:p>
                </w:tc>
                <w:tc>
                  <w:tcPr>
                    <w:tcW w:w="1004" w:type="pct"/>
                  </w:tcPr>
                  <w:p w:rsidR="00CA3AC1" w:rsidRDefault="009D1397" w:rsidP="00CA3AC1">
                    <w:pPr>
                      <w:jc w:val="right"/>
                      <w:rPr>
                        <w:szCs w:val="21"/>
                      </w:rPr>
                    </w:pPr>
                    <w:r>
                      <w:t>1,928,563.47</w:t>
                    </w:r>
                  </w:p>
                </w:tc>
                <w:tc>
                  <w:tcPr>
                    <w:tcW w:w="1007" w:type="pct"/>
                  </w:tcPr>
                  <w:p w:rsidR="00CA3AC1" w:rsidRDefault="00CA3AC1" w:rsidP="00CA3AC1">
                    <w:pPr>
                      <w:jc w:val="right"/>
                      <w:rPr>
                        <w:szCs w:val="21"/>
                      </w:rPr>
                    </w:pPr>
                  </w:p>
                </w:tc>
                <w:tc>
                  <w:tcPr>
                    <w:tcW w:w="902" w:type="pct"/>
                  </w:tcPr>
                  <w:p w:rsidR="00CA3AC1" w:rsidRDefault="009D1397" w:rsidP="00CA3AC1">
                    <w:pPr>
                      <w:jc w:val="right"/>
                      <w:rPr>
                        <w:szCs w:val="21"/>
                      </w:rPr>
                    </w:pPr>
                    <w:r>
                      <w:t>-2,899,092.31</w:t>
                    </w:r>
                  </w:p>
                </w:tc>
              </w:tr>
            </w:sdtContent>
          </w:sdt>
          <w:sdt>
            <w:sdtPr>
              <w:rPr>
                <w:szCs w:val="21"/>
              </w:rPr>
              <w:alias w:val="重要的非全资子公司明细"/>
              <w:tag w:val="_GBC_786318b12f804986888adc0492796ebd"/>
              <w:id w:val="-1352947330"/>
              <w:lock w:val="sdtLocked"/>
            </w:sdtPr>
            <w:sdtContent>
              <w:tr w:rsidR="00CA3AC1" w:rsidTr="00CA3AC1">
                <w:tc>
                  <w:tcPr>
                    <w:tcW w:w="1249" w:type="pct"/>
                  </w:tcPr>
                  <w:p w:rsidR="00CA3AC1" w:rsidRDefault="009D1397" w:rsidP="00CA3AC1">
                    <w:pPr>
                      <w:rPr>
                        <w:szCs w:val="21"/>
                      </w:rPr>
                    </w:pPr>
                    <w:r>
                      <w:t>浙江中国轻纺</w:t>
                    </w:r>
                    <w:proofErr w:type="gramStart"/>
                    <w:r>
                      <w:t>城网络</w:t>
                    </w:r>
                    <w:proofErr w:type="gramEnd"/>
                    <w:r>
                      <w:t>有</w:t>
                    </w:r>
                    <w:r>
                      <w:lastRenderedPageBreak/>
                      <w:t>限公司</w:t>
                    </w:r>
                  </w:p>
                </w:tc>
                <w:tc>
                  <w:tcPr>
                    <w:tcW w:w="838" w:type="pct"/>
                  </w:tcPr>
                  <w:p w:rsidR="00CA3AC1" w:rsidRDefault="009D1397" w:rsidP="00CA3AC1">
                    <w:pPr>
                      <w:jc w:val="right"/>
                      <w:rPr>
                        <w:szCs w:val="21"/>
                      </w:rPr>
                    </w:pPr>
                    <w:r>
                      <w:lastRenderedPageBreak/>
                      <w:t>5.35%</w:t>
                    </w:r>
                  </w:p>
                </w:tc>
                <w:tc>
                  <w:tcPr>
                    <w:tcW w:w="1004" w:type="pct"/>
                  </w:tcPr>
                  <w:p w:rsidR="00CA3AC1" w:rsidRDefault="009D1397" w:rsidP="00CA3AC1">
                    <w:pPr>
                      <w:jc w:val="right"/>
                      <w:rPr>
                        <w:szCs w:val="21"/>
                      </w:rPr>
                    </w:pPr>
                    <w:r>
                      <w:t>-704,234.98</w:t>
                    </w:r>
                  </w:p>
                </w:tc>
                <w:tc>
                  <w:tcPr>
                    <w:tcW w:w="1007" w:type="pct"/>
                  </w:tcPr>
                  <w:p w:rsidR="00CA3AC1" w:rsidRDefault="00CA3AC1" w:rsidP="00CA3AC1">
                    <w:pPr>
                      <w:jc w:val="right"/>
                      <w:rPr>
                        <w:szCs w:val="21"/>
                      </w:rPr>
                    </w:pPr>
                  </w:p>
                </w:tc>
                <w:tc>
                  <w:tcPr>
                    <w:tcW w:w="902" w:type="pct"/>
                  </w:tcPr>
                  <w:p w:rsidR="00CA3AC1" w:rsidRDefault="009D1397" w:rsidP="00CA3AC1">
                    <w:pPr>
                      <w:jc w:val="right"/>
                      <w:rPr>
                        <w:szCs w:val="21"/>
                      </w:rPr>
                    </w:pPr>
                    <w:r>
                      <w:t>539,352.64</w:t>
                    </w:r>
                  </w:p>
                </w:tc>
              </w:tr>
            </w:sdtContent>
          </w:sdt>
          <w:sdt>
            <w:sdtPr>
              <w:rPr>
                <w:szCs w:val="21"/>
              </w:rPr>
              <w:alias w:val="重要的非全资子公司明细"/>
              <w:tag w:val="_GBC_786318b12f804986888adc0492796ebd"/>
              <w:id w:val="-1347860930"/>
              <w:lock w:val="sdtLocked"/>
            </w:sdtPr>
            <w:sdtContent>
              <w:tr w:rsidR="00CA3AC1" w:rsidTr="00CA3AC1">
                <w:tc>
                  <w:tcPr>
                    <w:tcW w:w="1249" w:type="pct"/>
                  </w:tcPr>
                  <w:p w:rsidR="00CA3AC1" w:rsidRDefault="009D1397" w:rsidP="00CA3AC1">
                    <w:pPr>
                      <w:rPr>
                        <w:szCs w:val="21"/>
                      </w:rPr>
                    </w:pPr>
                    <w:r>
                      <w:t>绍兴市柯桥区中国轻纺城坯布市场有限公司</w:t>
                    </w:r>
                  </w:p>
                </w:tc>
                <w:tc>
                  <w:tcPr>
                    <w:tcW w:w="838" w:type="pct"/>
                  </w:tcPr>
                  <w:p w:rsidR="00CA3AC1" w:rsidRDefault="009D1397" w:rsidP="00CA3AC1">
                    <w:pPr>
                      <w:jc w:val="right"/>
                      <w:rPr>
                        <w:szCs w:val="21"/>
                      </w:rPr>
                    </w:pPr>
                    <w:r>
                      <w:t>49.50%</w:t>
                    </w:r>
                  </w:p>
                </w:tc>
                <w:tc>
                  <w:tcPr>
                    <w:tcW w:w="1004" w:type="pct"/>
                  </w:tcPr>
                  <w:p w:rsidR="00CA3AC1" w:rsidRDefault="009D1397" w:rsidP="00CA3AC1">
                    <w:pPr>
                      <w:jc w:val="right"/>
                      <w:rPr>
                        <w:szCs w:val="21"/>
                      </w:rPr>
                    </w:pPr>
                    <w:r>
                      <w:t>16,807,198.52</w:t>
                    </w:r>
                  </w:p>
                </w:tc>
                <w:tc>
                  <w:tcPr>
                    <w:tcW w:w="1007" w:type="pct"/>
                  </w:tcPr>
                  <w:p w:rsidR="00CA3AC1" w:rsidRDefault="00CA3AC1" w:rsidP="00CA3AC1">
                    <w:pPr>
                      <w:jc w:val="right"/>
                      <w:rPr>
                        <w:szCs w:val="21"/>
                      </w:rPr>
                    </w:pPr>
                  </w:p>
                </w:tc>
                <w:tc>
                  <w:tcPr>
                    <w:tcW w:w="902" w:type="pct"/>
                  </w:tcPr>
                  <w:p w:rsidR="00CA3AC1" w:rsidRDefault="009D1397" w:rsidP="00CA3AC1">
                    <w:pPr>
                      <w:jc w:val="right"/>
                      <w:rPr>
                        <w:szCs w:val="21"/>
                      </w:rPr>
                    </w:pPr>
                    <w:r>
                      <w:t>139,297,942.25</w:t>
                    </w:r>
                  </w:p>
                </w:tc>
              </w:tr>
            </w:sdtContent>
          </w:sdt>
        </w:tbl>
        <w:p w:rsidR="00CA3AC1" w:rsidRDefault="00CA3AC1"/>
        <w:p w:rsidR="00CA3AC1" w:rsidRDefault="009D1397">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308595699"/>
            <w:lock w:val="sdtContentLocked"/>
            <w:placeholder>
              <w:docPart w:val="GBC22222222222222222222222222222"/>
            </w:placeholder>
          </w:sdtPr>
          <w:sdtContent>
            <w:p w:rsidR="00CA3AC1" w:rsidRDefault="009D1397" w:rsidP="00CA3AC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CA3AC1" w:rsidRDefault="00CA3AC1">
          <w:pPr>
            <w:rPr>
              <w:rFonts w:cs="Arial"/>
              <w:szCs w:val="21"/>
            </w:rPr>
          </w:pPr>
        </w:p>
        <w:p w:rsidR="00CA3AC1" w:rsidRDefault="009D1397">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2009821257"/>
            <w:lock w:val="sdtContentLocked"/>
            <w:placeholder>
              <w:docPart w:val="GBC22222222222222222222222222222"/>
            </w:placeholder>
          </w:sdtPr>
          <w:sdtContent>
            <w:p w:rsidR="00CA3AC1" w:rsidRDefault="009D1397" w:rsidP="00CA3AC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CA3AC1" w:rsidRDefault="00CA3AC1">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930782981"/>
        <w:lock w:val="sdtLocked"/>
        <w:placeholder>
          <w:docPart w:val="GBC22222222222222222222222222222"/>
        </w:placeholder>
      </w:sdtPr>
      <w:sdtEndPr>
        <w:rPr>
          <w:rFonts w:hint="default"/>
        </w:rPr>
      </w:sdtEndPr>
      <w:sdtContent>
        <w:p w:rsidR="00CA3AC1" w:rsidRDefault="009D1397" w:rsidP="009D1397">
          <w:pPr>
            <w:pStyle w:val="4"/>
            <w:numPr>
              <w:ilvl w:val="3"/>
              <w:numId w:val="96"/>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208651318"/>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重要非全资子公司的主要财务信息"/>
              <w:tag w:val="_GBC_ba918360b15748859fb63cacad1f617d"/>
              <w:id w:val="1108704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3012299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6110"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0"/>
            <w:gridCol w:w="851"/>
            <w:gridCol w:w="849"/>
            <w:gridCol w:w="993"/>
            <w:gridCol w:w="851"/>
            <w:gridCol w:w="425"/>
            <w:gridCol w:w="849"/>
            <w:gridCol w:w="851"/>
            <w:gridCol w:w="847"/>
            <w:gridCol w:w="849"/>
            <w:gridCol w:w="993"/>
            <w:gridCol w:w="425"/>
            <w:gridCol w:w="1135"/>
          </w:tblGrid>
          <w:tr w:rsidR="00CA3AC1" w:rsidTr="00CA3AC1">
            <w:trPr>
              <w:trHeight w:val="241"/>
            </w:trPr>
            <w:sdt>
              <w:sdtPr>
                <w:tag w:val="_PLD_d5dae06c1d0c4fdea02e2f6e645a1e09"/>
                <w:id w:val="-225221219"/>
                <w:lock w:val="sdtLocked"/>
              </w:sdtPr>
              <w:sdtContent>
                <w:tc>
                  <w:tcPr>
                    <w:tcW w:w="515" w:type="pct"/>
                    <w:vMerge w:val="restart"/>
                    <w:shd w:val="clear" w:color="auto" w:fill="auto"/>
                    <w:vAlign w:val="center"/>
                  </w:tcPr>
                  <w:p w:rsidR="00CA3AC1" w:rsidRDefault="009D1397" w:rsidP="00CA3AC1">
                    <w:pPr>
                      <w:ind w:right="-16"/>
                      <w:jc w:val="center"/>
                      <w:rPr>
                        <w:rFonts w:cs="Arial"/>
                        <w:bCs/>
                        <w:szCs w:val="21"/>
                      </w:rPr>
                    </w:pPr>
                    <w:r>
                      <w:rPr>
                        <w:rFonts w:cs="Arial" w:hint="eastAsia"/>
                        <w:bCs/>
                        <w:szCs w:val="21"/>
                        <w:lang w:val="en-GB"/>
                      </w:rPr>
                      <w:t>子公司名称</w:t>
                    </w:r>
                  </w:p>
                </w:tc>
              </w:sdtContent>
            </w:sdt>
            <w:sdt>
              <w:sdtPr>
                <w:tag w:val="_PLD_6cc7af9079654f428ee1cf0edd2c70b1"/>
                <w:id w:val="-2019996761"/>
                <w:lock w:val="sdtLocked"/>
              </w:sdtPr>
              <w:sdtContent>
                <w:tc>
                  <w:tcPr>
                    <w:tcW w:w="2179" w:type="pct"/>
                    <w:gridSpan w:val="6"/>
                    <w:shd w:val="clear" w:color="auto" w:fill="auto"/>
                    <w:vAlign w:val="center"/>
                  </w:tcPr>
                  <w:p w:rsidR="00CA3AC1" w:rsidRDefault="009D1397" w:rsidP="00CA3AC1">
                    <w:pPr>
                      <w:ind w:right="-16"/>
                      <w:jc w:val="center"/>
                      <w:rPr>
                        <w:rFonts w:cs="Arial"/>
                        <w:bCs/>
                        <w:szCs w:val="21"/>
                      </w:rPr>
                    </w:pPr>
                    <w:r>
                      <w:rPr>
                        <w:rFonts w:cs="Arial" w:hint="eastAsia"/>
                        <w:bCs/>
                        <w:szCs w:val="21"/>
                        <w:lang w:val="en-GB"/>
                      </w:rPr>
                      <w:t>期末余额</w:t>
                    </w:r>
                  </w:p>
                </w:tc>
              </w:sdtContent>
            </w:sdt>
            <w:sdt>
              <w:sdtPr>
                <w:tag w:val="_PLD_64749f66f68948bd92fb0a885f835f78"/>
                <w:id w:val="-1648973229"/>
                <w:lock w:val="sdtLocked"/>
              </w:sdtPr>
              <w:sdtContent>
                <w:tc>
                  <w:tcPr>
                    <w:tcW w:w="2306" w:type="pct"/>
                    <w:gridSpan w:val="6"/>
                    <w:shd w:val="clear" w:color="auto" w:fill="auto"/>
                    <w:vAlign w:val="center"/>
                  </w:tcPr>
                  <w:p w:rsidR="00CA3AC1" w:rsidRDefault="009D1397" w:rsidP="00CA3AC1">
                    <w:pPr>
                      <w:ind w:right="-16"/>
                      <w:jc w:val="center"/>
                      <w:rPr>
                        <w:rFonts w:cs="Arial"/>
                        <w:bCs/>
                        <w:szCs w:val="21"/>
                      </w:rPr>
                    </w:pPr>
                    <w:r>
                      <w:rPr>
                        <w:rFonts w:cs="Arial" w:hint="eastAsia"/>
                        <w:bCs/>
                        <w:szCs w:val="21"/>
                        <w:lang w:val="en-GB"/>
                      </w:rPr>
                      <w:t>期初余额</w:t>
                    </w:r>
                  </w:p>
                </w:tc>
              </w:sdtContent>
            </w:sdt>
          </w:tr>
          <w:tr w:rsidR="00CA3AC1" w:rsidTr="00CA3AC1">
            <w:trPr>
              <w:trHeight w:val="241"/>
            </w:trPr>
            <w:tc>
              <w:tcPr>
                <w:tcW w:w="515" w:type="pct"/>
                <w:vMerge/>
                <w:shd w:val="clear" w:color="auto" w:fill="auto"/>
                <w:vAlign w:val="center"/>
              </w:tcPr>
              <w:p w:rsidR="00CA3AC1" w:rsidRDefault="00CA3AC1" w:rsidP="00CA3AC1">
                <w:pPr>
                  <w:rPr>
                    <w:rFonts w:cs="Arial"/>
                    <w:bCs/>
                    <w:szCs w:val="21"/>
                  </w:rPr>
                </w:pPr>
              </w:p>
            </w:tc>
            <w:sdt>
              <w:sdtPr>
                <w:tag w:val="_PLD_bfcbeed8b46d4b8da13c03613130a3c9"/>
                <w:id w:val="-1977668543"/>
                <w:lock w:val="sdtLocked"/>
              </w:sdtPr>
              <w:sdtContent>
                <w:tc>
                  <w:tcPr>
                    <w:tcW w:w="385" w:type="pct"/>
                    <w:shd w:val="clear" w:color="auto" w:fill="auto"/>
                    <w:vAlign w:val="center"/>
                  </w:tcPr>
                  <w:p w:rsidR="00CA3AC1" w:rsidRDefault="009D1397" w:rsidP="00CA3AC1">
                    <w:pPr>
                      <w:jc w:val="center"/>
                      <w:rPr>
                        <w:rFonts w:cs="Arial"/>
                        <w:szCs w:val="21"/>
                      </w:rPr>
                    </w:pPr>
                    <w:r>
                      <w:rPr>
                        <w:rFonts w:cs="Arial" w:hint="eastAsia"/>
                        <w:szCs w:val="21"/>
                        <w:lang w:val="en-GB"/>
                      </w:rPr>
                      <w:t>流动资产</w:t>
                    </w:r>
                  </w:p>
                </w:tc>
              </w:sdtContent>
            </w:sdt>
            <w:sdt>
              <w:sdtPr>
                <w:tag w:val="_PLD_22bcaa48c51f400d9b2d6a387002778f"/>
                <w:id w:val="200905532"/>
                <w:lock w:val="sdtLocked"/>
              </w:sdtPr>
              <w:sdtContent>
                <w:tc>
                  <w:tcPr>
                    <w:tcW w:w="384" w:type="pct"/>
                    <w:shd w:val="clear" w:color="auto" w:fill="auto"/>
                    <w:vAlign w:val="center"/>
                  </w:tcPr>
                  <w:p w:rsidR="00CA3AC1" w:rsidRDefault="009D1397" w:rsidP="00CA3AC1">
                    <w:pPr>
                      <w:ind w:left="-40" w:right="-97"/>
                      <w:jc w:val="center"/>
                      <w:rPr>
                        <w:rFonts w:cs="Arial"/>
                        <w:szCs w:val="21"/>
                      </w:rPr>
                    </w:pPr>
                    <w:r>
                      <w:rPr>
                        <w:rFonts w:cs="Arial" w:hint="eastAsia"/>
                        <w:szCs w:val="21"/>
                        <w:lang w:val="en-GB"/>
                      </w:rPr>
                      <w:t>非流动资产</w:t>
                    </w:r>
                  </w:p>
                </w:tc>
              </w:sdtContent>
            </w:sdt>
            <w:sdt>
              <w:sdtPr>
                <w:tag w:val="_PLD_a7790df686914e0f8cc8668009824e9e"/>
                <w:id w:val="-885177570"/>
                <w:lock w:val="sdtLocked"/>
              </w:sdtPr>
              <w:sdtContent>
                <w:tc>
                  <w:tcPr>
                    <w:tcW w:w="449" w:type="pct"/>
                    <w:shd w:val="clear" w:color="auto" w:fill="auto"/>
                    <w:vAlign w:val="center"/>
                  </w:tcPr>
                  <w:p w:rsidR="00CA3AC1" w:rsidRDefault="009D1397" w:rsidP="00CA3AC1">
                    <w:pPr>
                      <w:jc w:val="center"/>
                      <w:rPr>
                        <w:rFonts w:cs="Arial"/>
                        <w:szCs w:val="21"/>
                      </w:rPr>
                    </w:pPr>
                    <w:r>
                      <w:rPr>
                        <w:rFonts w:cs="Arial" w:hint="eastAsia"/>
                        <w:szCs w:val="21"/>
                        <w:lang w:val="en-GB"/>
                      </w:rPr>
                      <w:t>资产合计</w:t>
                    </w:r>
                  </w:p>
                </w:tc>
              </w:sdtContent>
            </w:sdt>
            <w:sdt>
              <w:sdtPr>
                <w:tag w:val="_PLD_a6a87cbf1eb046db9bbca57bcceaf08a"/>
                <w:id w:val="941799353"/>
                <w:lock w:val="sdtLocked"/>
              </w:sdtPr>
              <w:sdtContent>
                <w:tc>
                  <w:tcPr>
                    <w:tcW w:w="385" w:type="pct"/>
                    <w:shd w:val="clear" w:color="auto" w:fill="auto"/>
                    <w:vAlign w:val="center"/>
                  </w:tcPr>
                  <w:p w:rsidR="00CA3AC1" w:rsidRDefault="009D1397" w:rsidP="00CA3AC1">
                    <w:pPr>
                      <w:jc w:val="center"/>
                      <w:rPr>
                        <w:rFonts w:cs="Arial"/>
                        <w:szCs w:val="21"/>
                      </w:rPr>
                    </w:pPr>
                    <w:r>
                      <w:rPr>
                        <w:rFonts w:cs="Arial" w:hint="eastAsia"/>
                        <w:szCs w:val="21"/>
                        <w:lang w:val="en-GB"/>
                      </w:rPr>
                      <w:t>流动负债</w:t>
                    </w:r>
                  </w:p>
                </w:tc>
              </w:sdtContent>
            </w:sdt>
            <w:sdt>
              <w:sdtPr>
                <w:tag w:val="_PLD_bed2f2ec1880450a93ab1b045e836c87"/>
                <w:id w:val="-1447296816"/>
                <w:lock w:val="sdtLocked"/>
              </w:sdtPr>
              <w:sdtContent>
                <w:tc>
                  <w:tcPr>
                    <w:tcW w:w="192" w:type="pct"/>
                    <w:shd w:val="clear" w:color="auto" w:fill="auto"/>
                    <w:vAlign w:val="center"/>
                  </w:tcPr>
                  <w:p w:rsidR="00CA3AC1" w:rsidRDefault="009D1397" w:rsidP="00CA3AC1">
                    <w:pPr>
                      <w:ind w:left="-40" w:right="-97"/>
                      <w:jc w:val="center"/>
                      <w:rPr>
                        <w:rFonts w:cs="Arial"/>
                        <w:szCs w:val="21"/>
                      </w:rPr>
                    </w:pPr>
                    <w:r>
                      <w:rPr>
                        <w:rFonts w:cs="Arial" w:hint="eastAsia"/>
                        <w:szCs w:val="21"/>
                        <w:lang w:val="en-GB"/>
                      </w:rPr>
                      <w:t>非流动负债</w:t>
                    </w:r>
                  </w:p>
                </w:tc>
              </w:sdtContent>
            </w:sdt>
            <w:sdt>
              <w:sdtPr>
                <w:tag w:val="_PLD_3609f15b31554b67a5a1ff617bd5582d"/>
                <w:id w:val="2061126846"/>
                <w:lock w:val="sdtLocked"/>
              </w:sdtPr>
              <w:sdtContent>
                <w:tc>
                  <w:tcPr>
                    <w:tcW w:w="384" w:type="pct"/>
                    <w:shd w:val="clear" w:color="auto" w:fill="auto"/>
                    <w:vAlign w:val="center"/>
                  </w:tcPr>
                  <w:p w:rsidR="00CA3AC1" w:rsidRDefault="009D1397" w:rsidP="00CA3AC1">
                    <w:pPr>
                      <w:jc w:val="center"/>
                      <w:rPr>
                        <w:rFonts w:cs="Arial"/>
                        <w:szCs w:val="21"/>
                      </w:rPr>
                    </w:pPr>
                    <w:r>
                      <w:rPr>
                        <w:rFonts w:cs="Arial" w:hint="eastAsia"/>
                        <w:szCs w:val="21"/>
                        <w:lang w:val="en-GB"/>
                      </w:rPr>
                      <w:t>负债合计</w:t>
                    </w:r>
                  </w:p>
                </w:tc>
              </w:sdtContent>
            </w:sdt>
            <w:sdt>
              <w:sdtPr>
                <w:tag w:val="_PLD_35c03e5c5e124d339d35180c4515f97a"/>
                <w:id w:val="1494069444"/>
                <w:lock w:val="sdtLocked"/>
              </w:sdtPr>
              <w:sdtContent>
                <w:tc>
                  <w:tcPr>
                    <w:tcW w:w="385" w:type="pct"/>
                    <w:shd w:val="clear" w:color="auto" w:fill="auto"/>
                    <w:vAlign w:val="center"/>
                  </w:tcPr>
                  <w:p w:rsidR="00CA3AC1" w:rsidRDefault="009D1397" w:rsidP="00CA3AC1">
                    <w:pPr>
                      <w:jc w:val="center"/>
                      <w:rPr>
                        <w:rFonts w:cs="Arial"/>
                        <w:szCs w:val="21"/>
                      </w:rPr>
                    </w:pPr>
                    <w:r>
                      <w:rPr>
                        <w:rFonts w:cs="Arial" w:hint="eastAsia"/>
                        <w:szCs w:val="21"/>
                        <w:lang w:val="en-GB"/>
                      </w:rPr>
                      <w:t>流动资产</w:t>
                    </w:r>
                  </w:p>
                </w:tc>
              </w:sdtContent>
            </w:sdt>
            <w:sdt>
              <w:sdtPr>
                <w:tag w:val="_PLD_c9852fe654ce474bb582d7b8dab46c0a"/>
                <w:id w:val="-1569101312"/>
                <w:lock w:val="sdtLocked"/>
              </w:sdtPr>
              <w:sdtContent>
                <w:tc>
                  <w:tcPr>
                    <w:tcW w:w="383" w:type="pct"/>
                    <w:shd w:val="clear" w:color="auto" w:fill="auto"/>
                    <w:vAlign w:val="center"/>
                  </w:tcPr>
                  <w:p w:rsidR="00CA3AC1" w:rsidRDefault="009D1397" w:rsidP="00CA3AC1">
                    <w:pPr>
                      <w:ind w:left="-40" w:right="-97"/>
                      <w:jc w:val="center"/>
                      <w:rPr>
                        <w:rFonts w:cs="Arial"/>
                        <w:szCs w:val="21"/>
                      </w:rPr>
                    </w:pPr>
                    <w:r>
                      <w:rPr>
                        <w:rFonts w:cs="Arial" w:hint="eastAsia"/>
                        <w:szCs w:val="21"/>
                        <w:lang w:val="en-GB"/>
                      </w:rPr>
                      <w:t>非流动资产</w:t>
                    </w:r>
                  </w:p>
                </w:tc>
              </w:sdtContent>
            </w:sdt>
            <w:sdt>
              <w:sdtPr>
                <w:tag w:val="_PLD_e7455f798f7740fdafaf89940e8195c3"/>
                <w:id w:val="-432829434"/>
                <w:lock w:val="sdtLocked"/>
              </w:sdtPr>
              <w:sdtContent>
                <w:tc>
                  <w:tcPr>
                    <w:tcW w:w="384" w:type="pct"/>
                    <w:shd w:val="clear" w:color="auto" w:fill="auto"/>
                    <w:vAlign w:val="center"/>
                  </w:tcPr>
                  <w:p w:rsidR="00CA3AC1" w:rsidRDefault="009D1397" w:rsidP="00CA3AC1">
                    <w:pPr>
                      <w:jc w:val="center"/>
                      <w:rPr>
                        <w:rFonts w:cs="Arial"/>
                        <w:szCs w:val="21"/>
                      </w:rPr>
                    </w:pPr>
                    <w:r>
                      <w:rPr>
                        <w:rFonts w:cs="Arial" w:hint="eastAsia"/>
                        <w:szCs w:val="21"/>
                        <w:lang w:val="en-GB"/>
                      </w:rPr>
                      <w:t>资产合计</w:t>
                    </w:r>
                  </w:p>
                </w:tc>
              </w:sdtContent>
            </w:sdt>
            <w:sdt>
              <w:sdtPr>
                <w:tag w:val="_PLD_b590bdfc5abd4f30a4b1c3cf13a2772b"/>
                <w:id w:val="618718243"/>
                <w:lock w:val="sdtLocked"/>
              </w:sdtPr>
              <w:sdtContent>
                <w:tc>
                  <w:tcPr>
                    <w:tcW w:w="449" w:type="pct"/>
                    <w:shd w:val="clear" w:color="auto" w:fill="auto"/>
                    <w:vAlign w:val="center"/>
                  </w:tcPr>
                  <w:p w:rsidR="00CA3AC1" w:rsidRDefault="009D1397" w:rsidP="00CA3AC1">
                    <w:pPr>
                      <w:jc w:val="center"/>
                      <w:rPr>
                        <w:rFonts w:cs="Arial"/>
                        <w:szCs w:val="21"/>
                      </w:rPr>
                    </w:pPr>
                    <w:r>
                      <w:rPr>
                        <w:rFonts w:cs="Arial" w:hint="eastAsia"/>
                        <w:szCs w:val="21"/>
                        <w:lang w:val="en-GB"/>
                      </w:rPr>
                      <w:t>流动负债</w:t>
                    </w:r>
                  </w:p>
                </w:tc>
              </w:sdtContent>
            </w:sdt>
            <w:sdt>
              <w:sdtPr>
                <w:tag w:val="_PLD_acc4c516f1954954b9ffdd4ee0900cfe"/>
                <w:id w:val="2105603785"/>
                <w:lock w:val="sdtLocked"/>
              </w:sdtPr>
              <w:sdtContent>
                <w:tc>
                  <w:tcPr>
                    <w:tcW w:w="192" w:type="pct"/>
                    <w:shd w:val="clear" w:color="auto" w:fill="auto"/>
                    <w:vAlign w:val="center"/>
                  </w:tcPr>
                  <w:p w:rsidR="00CA3AC1" w:rsidRDefault="009D1397" w:rsidP="00CA3AC1">
                    <w:pPr>
                      <w:ind w:left="-40" w:right="-97"/>
                      <w:jc w:val="center"/>
                      <w:rPr>
                        <w:rFonts w:cs="Arial"/>
                        <w:szCs w:val="21"/>
                      </w:rPr>
                    </w:pPr>
                    <w:r>
                      <w:rPr>
                        <w:rFonts w:cs="Arial" w:hint="eastAsia"/>
                        <w:szCs w:val="21"/>
                        <w:lang w:val="en-GB"/>
                      </w:rPr>
                      <w:t>非流动负债</w:t>
                    </w:r>
                  </w:p>
                </w:tc>
              </w:sdtContent>
            </w:sdt>
            <w:sdt>
              <w:sdtPr>
                <w:tag w:val="_PLD_397eebedf0c14a0e8060aa378e6e579d"/>
                <w:id w:val="-83531055"/>
                <w:lock w:val="sdtLocked"/>
              </w:sdtPr>
              <w:sdtContent>
                <w:tc>
                  <w:tcPr>
                    <w:tcW w:w="513" w:type="pct"/>
                    <w:shd w:val="clear" w:color="auto" w:fill="auto"/>
                    <w:vAlign w:val="center"/>
                  </w:tcPr>
                  <w:p w:rsidR="00CA3AC1" w:rsidRDefault="009D1397" w:rsidP="00CA3AC1">
                    <w:pPr>
                      <w:jc w:val="center"/>
                      <w:rPr>
                        <w:rFonts w:cs="Arial"/>
                        <w:szCs w:val="21"/>
                      </w:rPr>
                    </w:pPr>
                    <w:r>
                      <w:rPr>
                        <w:rFonts w:cs="Arial" w:hint="eastAsia"/>
                        <w:szCs w:val="21"/>
                        <w:lang w:val="en-GB"/>
                      </w:rPr>
                      <w:t>负债合计</w:t>
                    </w:r>
                  </w:p>
                </w:tc>
              </w:sdtContent>
            </w:sdt>
          </w:tr>
          <w:sdt>
            <w:sdtPr>
              <w:rPr>
                <w:sz w:val="13"/>
                <w:szCs w:val="13"/>
              </w:rPr>
              <w:alias w:val="重要非全资子公司的主要财务信息明细"/>
              <w:tag w:val="_GBC_feef0d2d67a84217a9099e634bb2d3df"/>
              <w:id w:val="593746699"/>
              <w:lock w:val="sdtLocked"/>
            </w:sdtPr>
            <w:sdtContent>
              <w:tr w:rsidR="00CA3AC1" w:rsidTr="00CA3AC1">
                <w:tc>
                  <w:tcPr>
                    <w:tcW w:w="515" w:type="pct"/>
                  </w:tcPr>
                  <w:p w:rsidR="00CA3AC1" w:rsidRPr="00301517" w:rsidRDefault="009D1397" w:rsidP="00CA3AC1">
                    <w:pPr>
                      <w:rPr>
                        <w:sz w:val="13"/>
                        <w:szCs w:val="13"/>
                      </w:rPr>
                    </w:pPr>
                    <w:r w:rsidRPr="00301517">
                      <w:rPr>
                        <w:sz w:val="13"/>
                        <w:szCs w:val="13"/>
                      </w:rPr>
                      <w:t>浙江中国轻纺城中金市场投资有限公司</w:t>
                    </w:r>
                  </w:p>
                </w:tc>
                <w:tc>
                  <w:tcPr>
                    <w:tcW w:w="385" w:type="pct"/>
                  </w:tcPr>
                  <w:p w:rsidR="00CA3AC1" w:rsidRPr="00301517" w:rsidRDefault="009D1397" w:rsidP="00CA3AC1">
                    <w:pPr>
                      <w:jc w:val="right"/>
                      <w:rPr>
                        <w:sz w:val="13"/>
                        <w:szCs w:val="13"/>
                      </w:rPr>
                    </w:pPr>
                    <w:r w:rsidRPr="00301517">
                      <w:rPr>
                        <w:sz w:val="13"/>
                        <w:szCs w:val="13"/>
                      </w:rPr>
                      <w:t>171,241,340.50</w:t>
                    </w:r>
                  </w:p>
                </w:tc>
                <w:tc>
                  <w:tcPr>
                    <w:tcW w:w="384" w:type="pct"/>
                  </w:tcPr>
                  <w:p w:rsidR="00CA3AC1" w:rsidRPr="00301517" w:rsidRDefault="009D1397" w:rsidP="00CA3AC1">
                    <w:pPr>
                      <w:jc w:val="right"/>
                      <w:rPr>
                        <w:sz w:val="13"/>
                        <w:szCs w:val="13"/>
                      </w:rPr>
                    </w:pPr>
                    <w:r w:rsidRPr="00301517">
                      <w:rPr>
                        <w:sz w:val="13"/>
                        <w:szCs w:val="13"/>
                      </w:rPr>
                      <w:t>818,464,021.96</w:t>
                    </w:r>
                  </w:p>
                </w:tc>
                <w:tc>
                  <w:tcPr>
                    <w:tcW w:w="449" w:type="pct"/>
                  </w:tcPr>
                  <w:p w:rsidR="00CA3AC1" w:rsidRPr="00301517" w:rsidRDefault="009D1397" w:rsidP="00CA3AC1">
                    <w:pPr>
                      <w:jc w:val="right"/>
                      <w:rPr>
                        <w:sz w:val="13"/>
                        <w:szCs w:val="13"/>
                      </w:rPr>
                    </w:pPr>
                    <w:r w:rsidRPr="00301517">
                      <w:rPr>
                        <w:sz w:val="13"/>
                        <w:szCs w:val="13"/>
                      </w:rPr>
                      <w:t>989,705,362.46</w:t>
                    </w:r>
                  </w:p>
                </w:tc>
                <w:tc>
                  <w:tcPr>
                    <w:tcW w:w="385" w:type="pct"/>
                  </w:tcPr>
                  <w:p w:rsidR="00CA3AC1" w:rsidRPr="00301517" w:rsidRDefault="009D1397" w:rsidP="00CA3AC1">
                    <w:pPr>
                      <w:jc w:val="right"/>
                      <w:rPr>
                        <w:sz w:val="13"/>
                        <w:szCs w:val="13"/>
                      </w:rPr>
                    </w:pPr>
                    <w:r w:rsidRPr="00301517">
                      <w:rPr>
                        <w:sz w:val="13"/>
                        <w:szCs w:val="13"/>
                      </w:rPr>
                      <w:t>962,861,498.70</w:t>
                    </w:r>
                  </w:p>
                </w:tc>
                <w:tc>
                  <w:tcPr>
                    <w:tcW w:w="192" w:type="pct"/>
                  </w:tcPr>
                  <w:p w:rsidR="00CA3AC1" w:rsidRPr="00301517" w:rsidRDefault="00CA3AC1" w:rsidP="00CA3AC1">
                    <w:pPr>
                      <w:jc w:val="right"/>
                      <w:rPr>
                        <w:sz w:val="13"/>
                        <w:szCs w:val="13"/>
                      </w:rPr>
                    </w:pPr>
                  </w:p>
                </w:tc>
                <w:tc>
                  <w:tcPr>
                    <w:tcW w:w="384" w:type="pct"/>
                  </w:tcPr>
                  <w:p w:rsidR="00CA3AC1" w:rsidRPr="00301517" w:rsidRDefault="009D1397" w:rsidP="00CA3AC1">
                    <w:pPr>
                      <w:jc w:val="right"/>
                      <w:rPr>
                        <w:sz w:val="13"/>
                        <w:szCs w:val="13"/>
                      </w:rPr>
                    </w:pPr>
                    <w:r w:rsidRPr="00301517">
                      <w:rPr>
                        <w:sz w:val="13"/>
                        <w:szCs w:val="13"/>
                      </w:rPr>
                      <w:t>962,861,498.70</w:t>
                    </w:r>
                  </w:p>
                </w:tc>
                <w:tc>
                  <w:tcPr>
                    <w:tcW w:w="385" w:type="pct"/>
                  </w:tcPr>
                  <w:p w:rsidR="00CA3AC1" w:rsidRPr="00301517" w:rsidRDefault="009D1397" w:rsidP="00CA3AC1">
                    <w:pPr>
                      <w:jc w:val="right"/>
                      <w:rPr>
                        <w:sz w:val="13"/>
                        <w:szCs w:val="13"/>
                      </w:rPr>
                    </w:pPr>
                    <w:r w:rsidRPr="00301517">
                      <w:rPr>
                        <w:sz w:val="13"/>
                        <w:szCs w:val="13"/>
                      </w:rPr>
                      <w:t>173,963,401.36</w:t>
                    </w:r>
                  </w:p>
                </w:tc>
                <w:tc>
                  <w:tcPr>
                    <w:tcW w:w="383" w:type="pct"/>
                  </w:tcPr>
                  <w:p w:rsidR="00CA3AC1" w:rsidRPr="00301517" w:rsidRDefault="009D1397" w:rsidP="00CA3AC1">
                    <w:pPr>
                      <w:jc w:val="right"/>
                      <w:rPr>
                        <w:sz w:val="13"/>
                        <w:szCs w:val="13"/>
                      </w:rPr>
                    </w:pPr>
                    <w:r w:rsidRPr="00301517">
                      <w:rPr>
                        <w:sz w:val="13"/>
                        <w:szCs w:val="13"/>
                      </w:rPr>
                      <w:t>849,230,512.10</w:t>
                    </w:r>
                  </w:p>
                </w:tc>
                <w:tc>
                  <w:tcPr>
                    <w:tcW w:w="384" w:type="pct"/>
                  </w:tcPr>
                  <w:p w:rsidR="00CA3AC1" w:rsidRPr="00301517" w:rsidRDefault="009D1397" w:rsidP="00CA3AC1">
                    <w:pPr>
                      <w:jc w:val="right"/>
                      <w:rPr>
                        <w:sz w:val="13"/>
                        <w:szCs w:val="13"/>
                      </w:rPr>
                    </w:pPr>
                    <w:r w:rsidRPr="00301517">
                      <w:rPr>
                        <w:sz w:val="13"/>
                        <w:szCs w:val="13"/>
                      </w:rPr>
                      <w:t>1,023,193,913.46</w:t>
                    </w:r>
                  </w:p>
                </w:tc>
                <w:tc>
                  <w:tcPr>
                    <w:tcW w:w="449" w:type="pct"/>
                  </w:tcPr>
                  <w:p w:rsidR="00CA3AC1" w:rsidRPr="00301517" w:rsidRDefault="009D1397" w:rsidP="00CA3AC1">
                    <w:pPr>
                      <w:jc w:val="right"/>
                      <w:rPr>
                        <w:sz w:val="13"/>
                        <w:szCs w:val="13"/>
                      </w:rPr>
                    </w:pPr>
                    <w:r w:rsidRPr="00301517">
                      <w:rPr>
                        <w:sz w:val="13"/>
                        <w:szCs w:val="13"/>
                      </w:rPr>
                      <w:t>1,000,285,990.61</w:t>
                    </w:r>
                  </w:p>
                </w:tc>
                <w:tc>
                  <w:tcPr>
                    <w:tcW w:w="192" w:type="pct"/>
                  </w:tcPr>
                  <w:p w:rsidR="00CA3AC1" w:rsidRPr="00301517" w:rsidRDefault="00CA3AC1" w:rsidP="00CA3AC1">
                    <w:pPr>
                      <w:jc w:val="right"/>
                      <w:rPr>
                        <w:sz w:val="13"/>
                        <w:szCs w:val="13"/>
                      </w:rPr>
                    </w:pPr>
                  </w:p>
                </w:tc>
                <w:tc>
                  <w:tcPr>
                    <w:tcW w:w="513" w:type="pct"/>
                  </w:tcPr>
                  <w:p w:rsidR="00CA3AC1" w:rsidRPr="00301517" w:rsidRDefault="009D1397" w:rsidP="00CA3AC1">
                    <w:pPr>
                      <w:jc w:val="right"/>
                      <w:rPr>
                        <w:sz w:val="13"/>
                        <w:szCs w:val="13"/>
                      </w:rPr>
                    </w:pPr>
                    <w:r w:rsidRPr="00301517">
                      <w:rPr>
                        <w:sz w:val="13"/>
                        <w:szCs w:val="13"/>
                      </w:rPr>
                      <w:t>1,000,285,990.61</w:t>
                    </w:r>
                  </w:p>
                </w:tc>
              </w:tr>
            </w:sdtContent>
          </w:sdt>
          <w:sdt>
            <w:sdtPr>
              <w:rPr>
                <w:sz w:val="13"/>
                <w:szCs w:val="13"/>
              </w:rPr>
              <w:alias w:val="重要非全资子公司的主要财务信息明细"/>
              <w:tag w:val="_GBC_feef0d2d67a84217a9099e634bb2d3df"/>
              <w:id w:val="-1542280011"/>
              <w:lock w:val="sdtLocked"/>
            </w:sdtPr>
            <w:sdtContent>
              <w:tr w:rsidR="00CA3AC1" w:rsidTr="00CA3AC1">
                <w:tc>
                  <w:tcPr>
                    <w:tcW w:w="515" w:type="pct"/>
                  </w:tcPr>
                  <w:p w:rsidR="00CA3AC1" w:rsidRPr="00301517" w:rsidRDefault="009D1397" w:rsidP="00CA3AC1">
                    <w:pPr>
                      <w:rPr>
                        <w:sz w:val="13"/>
                        <w:szCs w:val="13"/>
                      </w:rPr>
                    </w:pPr>
                    <w:r w:rsidRPr="00301517">
                      <w:rPr>
                        <w:sz w:val="13"/>
                        <w:szCs w:val="13"/>
                      </w:rPr>
                      <w:t>绍兴柯桥中国轻纺城新东区市场开发有限公司</w:t>
                    </w:r>
                  </w:p>
                </w:tc>
                <w:tc>
                  <w:tcPr>
                    <w:tcW w:w="385" w:type="pct"/>
                  </w:tcPr>
                  <w:p w:rsidR="00CA3AC1" w:rsidRPr="00301517" w:rsidRDefault="009D1397" w:rsidP="00CA3AC1">
                    <w:pPr>
                      <w:jc w:val="right"/>
                      <w:rPr>
                        <w:sz w:val="13"/>
                        <w:szCs w:val="13"/>
                      </w:rPr>
                    </w:pPr>
                    <w:r w:rsidRPr="00301517">
                      <w:rPr>
                        <w:sz w:val="13"/>
                        <w:szCs w:val="13"/>
                      </w:rPr>
                      <w:t>138,480,961.82</w:t>
                    </w:r>
                  </w:p>
                </w:tc>
                <w:tc>
                  <w:tcPr>
                    <w:tcW w:w="384" w:type="pct"/>
                  </w:tcPr>
                  <w:p w:rsidR="00CA3AC1" w:rsidRPr="00301517" w:rsidRDefault="009D1397" w:rsidP="00CA3AC1">
                    <w:pPr>
                      <w:jc w:val="right"/>
                      <w:rPr>
                        <w:sz w:val="13"/>
                        <w:szCs w:val="13"/>
                      </w:rPr>
                    </w:pPr>
                    <w:r w:rsidRPr="00301517">
                      <w:rPr>
                        <w:sz w:val="13"/>
                        <w:szCs w:val="13"/>
                      </w:rPr>
                      <w:t>818,464,021.96</w:t>
                    </w:r>
                  </w:p>
                </w:tc>
                <w:tc>
                  <w:tcPr>
                    <w:tcW w:w="449" w:type="pct"/>
                  </w:tcPr>
                  <w:p w:rsidR="00CA3AC1" w:rsidRPr="00301517" w:rsidRDefault="009D1397" w:rsidP="00CA3AC1">
                    <w:pPr>
                      <w:jc w:val="right"/>
                      <w:rPr>
                        <w:sz w:val="13"/>
                        <w:szCs w:val="13"/>
                      </w:rPr>
                    </w:pPr>
                    <w:r w:rsidRPr="00301517">
                      <w:rPr>
                        <w:sz w:val="13"/>
                        <w:szCs w:val="13"/>
                      </w:rPr>
                      <w:t>956,944,983.78</w:t>
                    </w:r>
                  </w:p>
                </w:tc>
                <w:tc>
                  <w:tcPr>
                    <w:tcW w:w="385" w:type="pct"/>
                  </w:tcPr>
                  <w:p w:rsidR="00CA3AC1" w:rsidRPr="00301517" w:rsidRDefault="009D1397" w:rsidP="00CA3AC1">
                    <w:pPr>
                      <w:jc w:val="right"/>
                      <w:rPr>
                        <w:sz w:val="13"/>
                        <w:szCs w:val="13"/>
                      </w:rPr>
                    </w:pPr>
                    <w:r w:rsidRPr="00301517">
                      <w:rPr>
                        <w:sz w:val="13"/>
                        <w:szCs w:val="13"/>
                      </w:rPr>
                      <w:t>962,861,498.70</w:t>
                    </w:r>
                  </w:p>
                </w:tc>
                <w:tc>
                  <w:tcPr>
                    <w:tcW w:w="192" w:type="pct"/>
                  </w:tcPr>
                  <w:p w:rsidR="00CA3AC1" w:rsidRPr="00301517" w:rsidRDefault="00CA3AC1" w:rsidP="00CA3AC1">
                    <w:pPr>
                      <w:jc w:val="right"/>
                      <w:rPr>
                        <w:sz w:val="13"/>
                        <w:szCs w:val="13"/>
                      </w:rPr>
                    </w:pPr>
                  </w:p>
                </w:tc>
                <w:tc>
                  <w:tcPr>
                    <w:tcW w:w="384" w:type="pct"/>
                  </w:tcPr>
                  <w:p w:rsidR="00CA3AC1" w:rsidRPr="00301517" w:rsidRDefault="009D1397" w:rsidP="00CA3AC1">
                    <w:pPr>
                      <w:jc w:val="right"/>
                      <w:rPr>
                        <w:sz w:val="13"/>
                        <w:szCs w:val="13"/>
                      </w:rPr>
                    </w:pPr>
                    <w:r w:rsidRPr="00301517">
                      <w:rPr>
                        <w:sz w:val="13"/>
                        <w:szCs w:val="13"/>
                      </w:rPr>
                      <w:t>962,861,498.70</w:t>
                    </w:r>
                  </w:p>
                </w:tc>
                <w:tc>
                  <w:tcPr>
                    <w:tcW w:w="385" w:type="pct"/>
                  </w:tcPr>
                  <w:p w:rsidR="00CA3AC1" w:rsidRPr="00301517" w:rsidRDefault="009D1397" w:rsidP="00CA3AC1">
                    <w:pPr>
                      <w:jc w:val="right"/>
                      <w:rPr>
                        <w:sz w:val="13"/>
                        <w:szCs w:val="13"/>
                      </w:rPr>
                    </w:pPr>
                    <w:r w:rsidRPr="00301517">
                      <w:rPr>
                        <w:sz w:val="13"/>
                        <w:szCs w:val="13"/>
                      </w:rPr>
                      <w:t>141,203,099.77</w:t>
                    </w:r>
                  </w:p>
                </w:tc>
                <w:tc>
                  <w:tcPr>
                    <w:tcW w:w="383" w:type="pct"/>
                  </w:tcPr>
                  <w:p w:rsidR="00CA3AC1" w:rsidRPr="00301517" w:rsidRDefault="009D1397" w:rsidP="00CA3AC1">
                    <w:pPr>
                      <w:jc w:val="right"/>
                      <w:rPr>
                        <w:sz w:val="13"/>
                        <w:szCs w:val="13"/>
                      </w:rPr>
                    </w:pPr>
                    <w:r w:rsidRPr="00301517">
                      <w:rPr>
                        <w:sz w:val="13"/>
                        <w:szCs w:val="13"/>
                      </w:rPr>
                      <w:t>849,230,512.10</w:t>
                    </w:r>
                  </w:p>
                </w:tc>
                <w:tc>
                  <w:tcPr>
                    <w:tcW w:w="384" w:type="pct"/>
                  </w:tcPr>
                  <w:p w:rsidR="00CA3AC1" w:rsidRPr="00301517" w:rsidRDefault="009D1397" w:rsidP="00CA3AC1">
                    <w:pPr>
                      <w:jc w:val="right"/>
                      <w:rPr>
                        <w:sz w:val="13"/>
                        <w:szCs w:val="13"/>
                      </w:rPr>
                    </w:pPr>
                    <w:r w:rsidRPr="00301517">
                      <w:rPr>
                        <w:sz w:val="13"/>
                        <w:szCs w:val="13"/>
                      </w:rPr>
                      <w:t>990,433,611.87</w:t>
                    </w:r>
                  </w:p>
                </w:tc>
                <w:tc>
                  <w:tcPr>
                    <w:tcW w:w="449" w:type="pct"/>
                  </w:tcPr>
                  <w:p w:rsidR="00CA3AC1" w:rsidRPr="00301517" w:rsidRDefault="009D1397" w:rsidP="00CA3AC1">
                    <w:pPr>
                      <w:jc w:val="right"/>
                      <w:rPr>
                        <w:sz w:val="13"/>
                        <w:szCs w:val="13"/>
                      </w:rPr>
                    </w:pPr>
                    <w:r w:rsidRPr="00301517">
                      <w:rPr>
                        <w:sz w:val="13"/>
                        <w:szCs w:val="13"/>
                      </w:rPr>
                      <w:t>1,000,285,970.61</w:t>
                    </w:r>
                  </w:p>
                </w:tc>
                <w:tc>
                  <w:tcPr>
                    <w:tcW w:w="192" w:type="pct"/>
                  </w:tcPr>
                  <w:p w:rsidR="00CA3AC1" w:rsidRPr="00301517" w:rsidRDefault="00CA3AC1" w:rsidP="00CA3AC1">
                    <w:pPr>
                      <w:jc w:val="right"/>
                      <w:rPr>
                        <w:sz w:val="13"/>
                        <w:szCs w:val="13"/>
                      </w:rPr>
                    </w:pPr>
                  </w:p>
                </w:tc>
                <w:tc>
                  <w:tcPr>
                    <w:tcW w:w="513" w:type="pct"/>
                  </w:tcPr>
                  <w:p w:rsidR="00CA3AC1" w:rsidRPr="00301517" w:rsidRDefault="009D1397" w:rsidP="00CA3AC1">
                    <w:pPr>
                      <w:jc w:val="right"/>
                      <w:rPr>
                        <w:sz w:val="13"/>
                        <w:szCs w:val="13"/>
                      </w:rPr>
                    </w:pPr>
                    <w:r w:rsidRPr="00301517">
                      <w:rPr>
                        <w:sz w:val="13"/>
                        <w:szCs w:val="13"/>
                      </w:rPr>
                      <w:t>1,000,285,970.61</w:t>
                    </w:r>
                  </w:p>
                </w:tc>
              </w:tr>
            </w:sdtContent>
          </w:sdt>
          <w:sdt>
            <w:sdtPr>
              <w:rPr>
                <w:sz w:val="13"/>
                <w:szCs w:val="13"/>
              </w:rPr>
              <w:alias w:val="重要非全资子公司的主要财务信息明细"/>
              <w:tag w:val="_GBC_feef0d2d67a84217a9099e634bb2d3df"/>
              <w:id w:val="141008085"/>
              <w:lock w:val="sdtLocked"/>
            </w:sdtPr>
            <w:sdtContent>
              <w:tr w:rsidR="00CA3AC1" w:rsidTr="00CA3AC1">
                <w:tc>
                  <w:tcPr>
                    <w:tcW w:w="515" w:type="pct"/>
                  </w:tcPr>
                  <w:p w:rsidR="00CA3AC1" w:rsidRPr="00301517" w:rsidRDefault="009D1397" w:rsidP="00CA3AC1">
                    <w:pPr>
                      <w:rPr>
                        <w:sz w:val="13"/>
                        <w:szCs w:val="13"/>
                      </w:rPr>
                    </w:pPr>
                    <w:r w:rsidRPr="00301517">
                      <w:rPr>
                        <w:sz w:val="13"/>
                        <w:szCs w:val="13"/>
                      </w:rPr>
                      <w:t>浙江中国轻纺</w:t>
                    </w:r>
                    <w:proofErr w:type="gramStart"/>
                    <w:r w:rsidRPr="00301517">
                      <w:rPr>
                        <w:sz w:val="13"/>
                        <w:szCs w:val="13"/>
                      </w:rPr>
                      <w:t>城网络</w:t>
                    </w:r>
                    <w:proofErr w:type="gramEnd"/>
                    <w:r w:rsidRPr="00301517">
                      <w:rPr>
                        <w:sz w:val="13"/>
                        <w:szCs w:val="13"/>
                      </w:rPr>
                      <w:t>有限公司</w:t>
                    </w:r>
                  </w:p>
                </w:tc>
                <w:tc>
                  <w:tcPr>
                    <w:tcW w:w="385" w:type="pct"/>
                  </w:tcPr>
                  <w:p w:rsidR="00CA3AC1" w:rsidRPr="00301517" w:rsidRDefault="009D1397" w:rsidP="00CA3AC1">
                    <w:pPr>
                      <w:jc w:val="right"/>
                      <w:rPr>
                        <w:sz w:val="13"/>
                        <w:szCs w:val="13"/>
                      </w:rPr>
                    </w:pPr>
                    <w:r w:rsidRPr="00301517">
                      <w:rPr>
                        <w:sz w:val="13"/>
                        <w:szCs w:val="13"/>
                      </w:rPr>
                      <w:t>13,576,821.52</w:t>
                    </w:r>
                  </w:p>
                </w:tc>
                <w:tc>
                  <w:tcPr>
                    <w:tcW w:w="384" w:type="pct"/>
                  </w:tcPr>
                  <w:p w:rsidR="00CA3AC1" w:rsidRPr="00301517" w:rsidRDefault="009D1397" w:rsidP="00CA3AC1">
                    <w:pPr>
                      <w:jc w:val="right"/>
                      <w:rPr>
                        <w:sz w:val="13"/>
                        <w:szCs w:val="13"/>
                      </w:rPr>
                    </w:pPr>
                    <w:r w:rsidRPr="00301517">
                      <w:rPr>
                        <w:sz w:val="13"/>
                        <w:szCs w:val="13"/>
                      </w:rPr>
                      <w:t>3,988,408.75</w:t>
                    </w:r>
                  </w:p>
                </w:tc>
                <w:tc>
                  <w:tcPr>
                    <w:tcW w:w="449" w:type="pct"/>
                  </w:tcPr>
                  <w:p w:rsidR="00CA3AC1" w:rsidRPr="00301517" w:rsidRDefault="009D1397" w:rsidP="00CA3AC1">
                    <w:pPr>
                      <w:jc w:val="right"/>
                      <w:rPr>
                        <w:sz w:val="13"/>
                        <w:szCs w:val="13"/>
                      </w:rPr>
                    </w:pPr>
                    <w:r w:rsidRPr="00301517">
                      <w:rPr>
                        <w:sz w:val="13"/>
                        <w:szCs w:val="13"/>
                      </w:rPr>
                      <w:t>17,565,230.27</w:t>
                    </w:r>
                  </w:p>
                </w:tc>
                <w:tc>
                  <w:tcPr>
                    <w:tcW w:w="385" w:type="pct"/>
                  </w:tcPr>
                  <w:p w:rsidR="00CA3AC1" w:rsidRPr="00301517" w:rsidRDefault="009D1397" w:rsidP="00CA3AC1">
                    <w:pPr>
                      <w:jc w:val="right"/>
                      <w:rPr>
                        <w:sz w:val="13"/>
                        <w:szCs w:val="13"/>
                      </w:rPr>
                    </w:pPr>
                    <w:r w:rsidRPr="00301517">
                      <w:rPr>
                        <w:sz w:val="13"/>
                        <w:szCs w:val="13"/>
                      </w:rPr>
                      <w:t>7,483,872.52</w:t>
                    </w:r>
                  </w:p>
                </w:tc>
                <w:tc>
                  <w:tcPr>
                    <w:tcW w:w="192" w:type="pct"/>
                  </w:tcPr>
                  <w:p w:rsidR="00CA3AC1" w:rsidRPr="00301517" w:rsidRDefault="00CA3AC1" w:rsidP="00CA3AC1">
                    <w:pPr>
                      <w:jc w:val="right"/>
                      <w:rPr>
                        <w:sz w:val="13"/>
                        <w:szCs w:val="13"/>
                      </w:rPr>
                    </w:pPr>
                  </w:p>
                </w:tc>
                <w:tc>
                  <w:tcPr>
                    <w:tcW w:w="384" w:type="pct"/>
                  </w:tcPr>
                  <w:p w:rsidR="00CA3AC1" w:rsidRPr="00301517" w:rsidRDefault="009D1397" w:rsidP="00CA3AC1">
                    <w:pPr>
                      <w:jc w:val="right"/>
                      <w:rPr>
                        <w:sz w:val="13"/>
                        <w:szCs w:val="13"/>
                      </w:rPr>
                    </w:pPr>
                    <w:r w:rsidRPr="00301517">
                      <w:rPr>
                        <w:sz w:val="13"/>
                        <w:szCs w:val="13"/>
                      </w:rPr>
                      <w:t>7,483,872.52</w:t>
                    </w:r>
                  </w:p>
                </w:tc>
                <w:tc>
                  <w:tcPr>
                    <w:tcW w:w="385" w:type="pct"/>
                  </w:tcPr>
                  <w:p w:rsidR="00CA3AC1" w:rsidRPr="00301517" w:rsidRDefault="009D1397" w:rsidP="00CA3AC1">
                    <w:pPr>
                      <w:jc w:val="right"/>
                      <w:rPr>
                        <w:sz w:val="13"/>
                        <w:szCs w:val="13"/>
                      </w:rPr>
                    </w:pPr>
                    <w:r w:rsidRPr="00301517">
                      <w:rPr>
                        <w:sz w:val="13"/>
                        <w:szCs w:val="13"/>
                      </w:rPr>
                      <w:t>25,531,065.49</w:t>
                    </w:r>
                  </w:p>
                </w:tc>
                <w:tc>
                  <w:tcPr>
                    <w:tcW w:w="383" w:type="pct"/>
                  </w:tcPr>
                  <w:p w:rsidR="00CA3AC1" w:rsidRPr="00301517" w:rsidRDefault="009D1397" w:rsidP="00CA3AC1">
                    <w:pPr>
                      <w:jc w:val="right"/>
                      <w:rPr>
                        <w:sz w:val="13"/>
                        <w:szCs w:val="13"/>
                      </w:rPr>
                    </w:pPr>
                    <w:r w:rsidRPr="00301517">
                      <w:rPr>
                        <w:sz w:val="13"/>
                        <w:szCs w:val="13"/>
                      </w:rPr>
                      <w:t>4,559,943.72</w:t>
                    </w:r>
                  </w:p>
                </w:tc>
                <w:tc>
                  <w:tcPr>
                    <w:tcW w:w="384" w:type="pct"/>
                  </w:tcPr>
                  <w:p w:rsidR="00CA3AC1" w:rsidRPr="00301517" w:rsidRDefault="009D1397" w:rsidP="00CA3AC1">
                    <w:pPr>
                      <w:jc w:val="right"/>
                      <w:rPr>
                        <w:sz w:val="13"/>
                        <w:szCs w:val="13"/>
                      </w:rPr>
                    </w:pPr>
                    <w:r w:rsidRPr="00301517">
                      <w:rPr>
                        <w:sz w:val="13"/>
                        <w:szCs w:val="13"/>
                      </w:rPr>
                      <w:t>30,091,009.21</w:t>
                    </w:r>
                  </w:p>
                </w:tc>
                <w:tc>
                  <w:tcPr>
                    <w:tcW w:w="449" w:type="pct"/>
                  </w:tcPr>
                  <w:p w:rsidR="00CA3AC1" w:rsidRPr="00301517" w:rsidRDefault="009D1397" w:rsidP="00CA3AC1">
                    <w:pPr>
                      <w:jc w:val="right"/>
                      <w:rPr>
                        <w:sz w:val="13"/>
                        <w:szCs w:val="13"/>
                      </w:rPr>
                    </w:pPr>
                    <w:r w:rsidRPr="00301517">
                      <w:rPr>
                        <w:sz w:val="13"/>
                        <w:szCs w:val="13"/>
                      </w:rPr>
                      <w:t>6,846,380.74</w:t>
                    </w:r>
                  </w:p>
                </w:tc>
                <w:tc>
                  <w:tcPr>
                    <w:tcW w:w="192" w:type="pct"/>
                  </w:tcPr>
                  <w:p w:rsidR="00CA3AC1" w:rsidRPr="00301517" w:rsidRDefault="00CA3AC1" w:rsidP="00CA3AC1">
                    <w:pPr>
                      <w:jc w:val="right"/>
                      <w:rPr>
                        <w:sz w:val="13"/>
                        <w:szCs w:val="13"/>
                      </w:rPr>
                    </w:pPr>
                  </w:p>
                </w:tc>
                <w:tc>
                  <w:tcPr>
                    <w:tcW w:w="513" w:type="pct"/>
                  </w:tcPr>
                  <w:p w:rsidR="00CA3AC1" w:rsidRPr="00301517" w:rsidRDefault="009D1397" w:rsidP="00CA3AC1">
                    <w:pPr>
                      <w:jc w:val="right"/>
                      <w:rPr>
                        <w:sz w:val="13"/>
                        <w:szCs w:val="13"/>
                      </w:rPr>
                    </w:pPr>
                    <w:r w:rsidRPr="00301517">
                      <w:rPr>
                        <w:sz w:val="13"/>
                        <w:szCs w:val="13"/>
                      </w:rPr>
                      <w:t>6,846,380.74</w:t>
                    </w:r>
                  </w:p>
                </w:tc>
              </w:tr>
            </w:sdtContent>
          </w:sdt>
          <w:sdt>
            <w:sdtPr>
              <w:rPr>
                <w:sz w:val="13"/>
                <w:szCs w:val="13"/>
              </w:rPr>
              <w:alias w:val="重要非全资子公司的主要财务信息明细"/>
              <w:tag w:val="_GBC_feef0d2d67a84217a9099e634bb2d3df"/>
              <w:id w:val="-211658850"/>
              <w:lock w:val="sdtLocked"/>
            </w:sdtPr>
            <w:sdtContent>
              <w:tr w:rsidR="00CA3AC1" w:rsidTr="00CA3AC1">
                <w:tc>
                  <w:tcPr>
                    <w:tcW w:w="515" w:type="pct"/>
                  </w:tcPr>
                  <w:p w:rsidR="00CA3AC1" w:rsidRPr="00301517" w:rsidRDefault="009D1397" w:rsidP="00CA3AC1">
                    <w:pPr>
                      <w:rPr>
                        <w:sz w:val="13"/>
                        <w:szCs w:val="13"/>
                      </w:rPr>
                    </w:pPr>
                    <w:r w:rsidRPr="00301517">
                      <w:rPr>
                        <w:sz w:val="13"/>
                        <w:szCs w:val="13"/>
                      </w:rPr>
                      <w:t>绍兴市柯桥区中国轻纺城坯布市场有限公司</w:t>
                    </w:r>
                  </w:p>
                </w:tc>
                <w:tc>
                  <w:tcPr>
                    <w:tcW w:w="385" w:type="pct"/>
                  </w:tcPr>
                  <w:p w:rsidR="00CA3AC1" w:rsidRPr="00301517" w:rsidRDefault="009D1397" w:rsidP="00CA3AC1">
                    <w:pPr>
                      <w:jc w:val="right"/>
                      <w:rPr>
                        <w:sz w:val="13"/>
                        <w:szCs w:val="13"/>
                      </w:rPr>
                    </w:pPr>
                    <w:r w:rsidRPr="00301517">
                      <w:rPr>
                        <w:sz w:val="13"/>
                        <w:szCs w:val="13"/>
                      </w:rPr>
                      <w:t>393,503,083.86</w:t>
                    </w:r>
                  </w:p>
                </w:tc>
                <w:tc>
                  <w:tcPr>
                    <w:tcW w:w="384" w:type="pct"/>
                  </w:tcPr>
                  <w:p w:rsidR="00CA3AC1" w:rsidRPr="00301517" w:rsidRDefault="009D1397" w:rsidP="00CA3AC1">
                    <w:pPr>
                      <w:jc w:val="right"/>
                      <w:rPr>
                        <w:sz w:val="13"/>
                        <w:szCs w:val="13"/>
                      </w:rPr>
                    </w:pPr>
                    <w:r w:rsidRPr="00301517">
                      <w:rPr>
                        <w:sz w:val="13"/>
                        <w:szCs w:val="13"/>
                      </w:rPr>
                      <w:t>477,890,386.91</w:t>
                    </w:r>
                  </w:p>
                </w:tc>
                <w:tc>
                  <w:tcPr>
                    <w:tcW w:w="449" w:type="pct"/>
                  </w:tcPr>
                  <w:p w:rsidR="00CA3AC1" w:rsidRPr="00301517" w:rsidRDefault="009D1397" w:rsidP="00CA3AC1">
                    <w:pPr>
                      <w:jc w:val="right"/>
                      <w:rPr>
                        <w:sz w:val="13"/>
                        <w:szCs w:val="13"/>
                      </w:rPr>
                    </w:pPr>
                    <w:r w:rsidRPr="00301517">
                      <w:rPr>
                        <w:sz w:val="13"/>
                        <w:szCs w:val="13"/>
                      </w:rPr>
                      <w:t>871,393,470.77</w:t>
                    </w:r>
                  </w:p>
                </w:tc>
                <w:tc>
                  <w:tcPr>
                    <w:tcW w:w="385" w:type="pct"/>
                  </w:tcPr>
                  <w:p w:rsidR="00CA3AC1" w:rsidRPr="00301517" w:rsidRDefault="009D1397" w:rsidP="00CA3AC1">
                    <w:pPr>
                      <w:jc w:val="right"/>
                      <w:rPr>
                        <w:sz w:val="13"/>
                        <w:szCs w:val="13"/>
                      </w:rPr>
                    </w:pPr>
                    <w:r w:rsidRPr="00301517">
                      <w:rPr>
                        <w:sz w:val="13"/>
                        <w:szCs w:val="13"/>
                      </w:rPr>
                      <w:t>589,983,486.43</w:t>
                    </w:r>
                  </w:p>
                </w:tc>
                <w:tc>
                  <w:tcPr>
                    <w:tcW w:w="192" w:type="pct"/>
                  </w:tcPr>
                  <w:p w:rsidR="00CA3AC1" w:rsidRPr="00301517" w:rsidRDefault="00CA3AC1" w:rsidP="00CA3AC1">
                    <w:pPr>
                      <w:jc w:val="right"/>
                      <w:rPr>
                        <w:sz w:val="13"/>
                        <w:szCs w:val="13"/>
                      </w:rPr>
                    </w:pPr>
                  </w:p>
                </w:tc>
                <w:tc>
                  <w:tcPr>
                    <w:tcW w:w="384" w:type="pct"/>
                  </w:tcPr>
                  <w:p w:rsidR="00CA3AC1" w:rsidRPr="00301517" w:rsidRDefault="009D1397" w:rsidP="00CA3AC1">
                    <w:pPr>
                      <w:jc w:val="right"/>
                      <w:rPr>
                        <w:sz w:val="13"/>
                        <w:szCs w:val="13"/>
                      </w:rPr>
                    </w:pPr>
                    <w:r w:rsidRPr="00301517">
                      <w:rPr>
                        <w:sz w:val="13"/>
                        <w:szCs w:val="13"/>
                      </w:rPr>
                      <w:t>589,983,486.43</w:t>
                    </w:r>
                  </w:p>
                </w:tc>
                <w:tc>
                  <w:tcPr>
                    <w:tcW w:w="385" w:type="pct"/>
                  </w:tcPr>
                  <w:p w:rsidR="00CA3AC1" w:rsidRPr="00301517" w:rsidRDefault="009D1397" w:rsidP="00CA3AC1">
                    <w:pPr>
                      <w:jc w:val="right"/>
                      <w:rPr>
                        <w:sz w:val="13"/>
                        <w:szCs w:val="13"/>
                      </w:rPr>
                    </w:pPr>
                    <w:r w:rsidRPr="00301517">
                      <w:rPr>
                        <w:sz w:val="13"/>
                        <w:szCs w:val="13"/>
                      </w:rPr>
                      <w:t>145,632,666.83</w:t>
                    </w:r>
                  </w:p>
                </w:tc>
                <w:tc>
                  <w:tcPr>
                    <w:tcW w:w="383" w:type="pct"/>
                  </w:tcPr>
                  <w:p w:rsidR="00CA3AC1" w:rsidRPr="00301517" w:rsidRDefault="009D1397" w:rsidP="00CA3AC1">
                    <w:pPr>
                      <w:jc w:val="right"/>
                      <w:rPr>
                        <w:sz w:val="13"/>
                        <w:szCs w:val="13"/>
                      </w:rPr>
                    </w:pPr>
                    <w:r w:rsidRPr="00301517">
                      <w:rPr>
                        <w:sz w:val="13"/>
                        <w:szCs w:val="13"/>
                      </w:rPr>
                      <w:t>498,047,740.04</w:t>
                    </w:r>
                  </w:p>
                </w:tc>
                <w:tc>
                  <w:tcPr>
                    <w:tcW w:w="384" w:type="pct"/>
                  </w:tcPr>
                  <w:p w:rsidR="00CA3AC1" w:rsidRPr="00301517" w:rsidRDefault="009D1397" w:rsidP="00CA3AC1">
                    <w:pPr>
                      <w:jc w:val="right"/>
                      <w:rPr>
                        <w:sz w:val="13"/>
                        <w:szCs w:val="13"/>
                      </w:rPr>
                    </w:pPr>
                    <w:r w:rsidRPr="00301517">
                      <w:rPr>
                        <w:sz w:val="13"/>
                        <w:szCs w:val="13"/>
                      </w:rPr>
                      <w:t>643,680,406.87</w:t>
                    </w:r>
                  </w:p>
                </w:tc>
                <w:tc>
                  <w:tcPr>
                    <w:tcW w:w="449" w:type="pct"/>
                  </w:tcPr>
                  <w:p w:rsidR="00CA3AC1" w:rsidRPr="00213D09" w:rsidRDefault="009D1397" w:rsidP="00CA3AC1">
                    <w:pPr>
                      <w:jc w:val="right"/>
                      <w:rPr>
                        <w:sz w:val="13"/>
                        <w:szCs w:val="13"/>
                      </w:rPr>
                    </w:pPr>
                    <w:r w:rsidRPr="00213D09">
                      <w:rPr>
                        <w:sz w:val="13"/>
                        <w:szCs w:val="13"/>
                      </w:rPr>
                      <w:t>559,659,658.94</w:t>
                    </w:r>
                  </w:p>
                </w:tc>
                <w:tc>
                  <w:tcPr>
                    <w:tcW w:w="192" w:type="pct"/>
                  </w:tcPr>
                  <w:p w:rsidR="00CA3AC1" w:rsidRPr="00213D09" w:rsidRDefault="00CA3AC1" w:rsidP="00CA3AC1">
                    <w:pPr>
                      <w:jc w:val="right"/>
                      <w:rPr>
                        <w:sz w:val="13"/>
                        <w:szCs w:val="13"/>
                      </w:rPr>
                    </w:pPr>
                  </w:p>
                </w:tc>
                <w:tc>
                  <w:tcPr>
                    <w:tcW w:w="513" w:type="pct"/>
                  </w:tcPr>
                  <w:p w:rsidR="00CA3AC1" w:rsidRPr="00301517" w:rsidRDefault="009D1397" w:rsidP="00CA3AC1">
                    <w:pPr>
                      <w:jc w:val="right"/>
                      <w:rPr>
                        <w:sz w:val="13"/>
                        <w:szCs w:val="13"/>
                      </w:rPr>
                    </w:pPr>
                    <w:r w:rsidRPr="00301517">
                      <w:rPr>
                        <w:sz w:val="13"/>
                        <w:szCs w:val="13"/>
                      </w:rPr>
                      <w:t>559,659,658.94</w:t>
                    </w:r>
                  </w:p>
                </w:tc>
              </w:tr>
            </w:sdtContent>
          </w:sdt>
        </w:tbl>
        <w:p w:rsidR="00CA3AC1" w:rsidRDefault="00CA3AC1"/>
        <w:p w:rsidR="00CA3AC1" w:rsidRDefault="00925D73" w:rsidP="00925D73">
          <w:pPr>
            <w:jc w:val="right"/>
            <w:rPr>
              <w:rFonts w:cs="Arial"/>
              <w:szCs w:val="21"/>
            </w:rPr>
          </w:pPr>
          <w:r w:rsidRPr="00925D73">
            <w:rPr>
              <w:rFonts w:cs="Arial" w:hint="eastAsia"/>
              <w:szCs w:val="21"/>
            </w:rPr>
            <w:t>单位</w:t>
          </w:r>
          <w:r w:rsidRPr="00925D73">
            <w:rPr>
              <w:rFonts w:cs="Arial"/>
              <w:szCs w:val="21"/>
            </w:rPr>
            <w:t>:元  币种:人民币</w:t>
          </w:r>
        </w:p>
        <w:tbl>
          <w:tblPr>
            <w:tblStyle w:val="g5"/>
            <w:tblW w:w="53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191"/>
            <w:gridCol w:w="1266"/>
            <w:gridCol w:w="427"/>
            <w:gridCol w:w="1268"/>
            <w:gridCol w:w="1191"/>
            <w:gridCol w:w="1266"/>
            <w:gridCol w:w="427"/>
            <w:gridCol w:w="1266"/>
          </w:tblGrid>
          <w:tr w:rsidR="00CA3AC1" w:rsidTr="00CA3AC1">
            <w:trPr>
              <w:trHeight w:val="241"/>
            </w:trPr>
            <w:sdt>
              <w:sdtPr>
                <w:tag w:val="_PLD_f862f5520ccd48d7b0fd3b875414eb44"/>
                <w:id w:val="-1714186174"/>
                <w:lock w:val="sdtLocked"/>
              </w:sdtPr>
              <w:sdtContent>
                <w:tc>
                  <w:tcPr>
                    <w:tcW w:w="699" w:type="pct"/>
                    <w:vMerge w:val="restart"/>
                    <w:shd w:val="clear" w:color="auto" w:fill="auto"/>
                    <w:vAlign w:val="center"/>
                  </w:tcPr>
                  <w:p w:rsidR="00CA3AC1" w:rsidRDefault="009D1397" w:rsidP="00CA3AC1">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1889451711"/>
                <w:lock w:val="sdtLocked"/>
              </w:sdtPr>
              <w:sdtContent>
                <w:tc>
                  <w:tcPr>
                    <w:tcW w:w="2151" w:type="pct"/>
                    <w:gridSpan w:val="4"/>
                    <w:shd w:val="clear" w:color="auto" w:fill="auto"/>
                    <w:vAlign w:val="center"/>
                  </w:tcPr>
                  <w:p w:rsidR="00CA3AC1" w:rsidRDefault="009D1397" w:rsidP="00CA3AC1">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2127138"/>
                <w:lock w:val="sdtLocked"/>
              </w:sdtPr>
              <w:sdtContent>
                <w:tc>
                  <w:tcPr>
                    <w:tcW w:w="2150" w:type="pct"/>
                    <w:gridSpan w:val="4"/>
                    <w:shd w:val="clear" w:color="auto" w:fill="auto"/>
                    <w:vAlign w:val="center"/>
                  </w:tcPr>
                  <w:p w:rsidR="00CA3AC1" w:rsidRDefault="009D1397" w:rsidP="00CA3AC1">
                    <w:pPr>
                      <w:spacing w:line="276" w:lineRule="auto"/>
                      <w:ind w:right="-16"/>
                      <w:jc w:val="center"/>
                      <w:rPr>
                        <w:rFonts w:cs="Arial"/>
                        <w:bCs/>
                        <w:szCs w:val="21"/>
                      </w:rPr>
                    </w:pPr>
                    <w:r>
                      <w:rPr>
                        <w:rFonts w:cs="Arial" w:hint="eastAsia"/>
                        <w:bCs/>
                        <w:szCs w:val="21"/>
                        <w:lang w:val="en-GB"/>
                      </w:rPr>
                      <w:t>上期发生额</w:t>
                    </w:r>
                  </w:p>
                </w:tc>
              </w:sdtContent>
            </w:sdt>
          </w:tr>
          <w:tr w:rsidR="00CA3AC1" w:rsidTr="00CA3AC1">
            <w:trPr>
              <w:trHeight w:val="241"/>
            </w:trPr>
            <w:tc>
              <w:tcPr>
                <w:tcW w:w="699" w:type="pct"/>
                <w:vMerge/>
                <w:shd w:val="clear" w:color="auto" w:fill="auto"/>
                <w:vAlign w:val="center"/>
              </w:tcPr>
              <w:p w:rsidR="00CA3AC1" w:rsidRDefault="00CA3AC1" w:rsidP="00CA3AC1">
                <w:pPr>
                  <w:jc w:val="center"/>
                  <w:rPr>
                    <w:rFonts w:cs="Arial"/>
                    <w:bCs/>
                    <w:szCs w:val="21"/>
                  </w:rPr>
                </w:pPr>
              </w:p>
            </w:tc>
            <w:sdt>
              <w:sdtPr>
                <w:tag w:val="_PLD_0ff6644b89fa49828839f84e0b320d2e"/>
                <w:id w:val="-943072009"/>
                <w:lock w:val="sdtLocked"/>
              </w:sdtPr>
              <w:sdtContent>
                <w:tc>
                  <w:tcPr>
                    <w:tcW w:w="617" w:type="pct"/>
                    <w:shd w:val="clear" w:color="auto" w:fill="auto"/>
                    <w:vAlign w:val="center"/>
                  </w:tcPr>
                  <w:p w:rsidR="00CA3AC1" w:rsidRDefault="009D1397" w:rsidP="00CA3AC1">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1727340355"/>
                <w:lock w:val="sdtLocked"/>
              </w:sdtPr>
              <w:sdtContent>
                <w:tc>
                  <w:tcPr>
                    <w:tcW w:w="656" w:type="pct"/>
                    <w:shd w:val="clear" w:color="auto" w:fill="auto"/>
                    <w:vAlign w:val="center"/>
                  </w:tcPr>
                  <w:p w:rsidR="00CA3AC1" w:rsidRDefault="009D1397" w:rsidP="00CA3AC1">
                    <w:pPr>
                      <w:spacing w:line="276" w:lineRule="auto"/>
                      <w:jc w:val="center"/>
                      <w:rPr>
                        <w:rFonts w:cs="Arial"/>
                        <w:szCs w:val="21"/>
                      </w:rPr>
                    </w:pPr>
                    <w:r>
                      <w:rPr>
                        <w:rFonts w:cs="Arial" w:hint="eastAsia"/>
                        <w:szCs w:val="21"/>
                        <w:lang w:val="en-GB"/>
                      </w:rPr>
                      <w:t>净利润</w:t>
                    </w:r>
                  </w:p>
                </w:tc>
              </w:sdtContent>
            </w:sdt>
            <w:sdt>
              <w:sdtPr>
                <w:tag w:val="_PLD_f277e496f88240b8a09027ca500f53c9"/>
                <w:id w:val="-1571264692"/>
                <w:lock w:val="sdtLocked"/>
              </w:sdtPr>
              <w:sdtContent>
                <w:tc>
                  <w:tcPr>
                    <w:tcW w:w="221" w:type="pct"/>
                    <w:shd w:val="clear" w:color="auto" w:fill="auto"/>
                    <w:vAlign w:val="center"/>
                  </w:tcPr>
                  <w:p w:rsidR="00CA3AC1" w:rsidRDefault="009D1397" w:rsidP="00CA3AC1">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955456530"/>
                <w:lock w:val="sdtLocked"/>
              </w:sdtPr>
              <w:sdtContent>
                <w:tc>
                  <w:tcPr>
                    <w:tcW w:w="657" w:type="pct"/>
                    <w:shd w:val="clear" w:color="auto" w:fill="auto"/>
                    <w:vAlign w:val="center"/>
                  </w:tcPr>
                  <w:p w:rsidR="00CA3AC1" w:rsidRDefault="009D1397" w:rsidP="00CA3AC1">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754707090"/>
                <w:lock w:val="sdtLocked"/>
              </w:sdtPr>
              <w:sdtContent>
                <w:tc>
                  <w:tcPr>
                    <w:tcW w:w="617" w:type="pct"/>
                    <w:shd w:val="clear" w:color="auto" w:fill="auto"/>
                    <w:vAlign w:val="center"/>
                  </w:tcPr>
                  <w:p w:rsidR="00CA3AC1" w:rsidRDefault="009D1397" w:rsidP="00CA3AC1">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1433007918"/>
                <w:lock w:val="sdtLocked"/>
              </w:sdtPr>
              <w:sdtContent>
                <w:tc>
                  <w:tcPr>
                    <w:tcW w:w="656" w:type="pct"/>
                    <w:shd w:val="clear" w:color="auto" w:fill="auto"/>
                    <w:vAlign w:val="center"/>
                  </w:tcPr>
                  <w:p w:rsidR="00CA3AC1" w:rsidRDefault="009D1397" w:rsidP="00CA3AC1">
                    <w:pPr>
                      <w:spacing w:line="276" w:lineRule="auto"/>
                      <w:jc w:val="center"/>
                      <w:rPr>
                        <w:rFonts w:cs="Arial"/>
                        <w:szCs w:val="21"/>
                      </w:rPr>
                    </w:pPr>
                    <w:r>
                      <w:rPr>
                        <w:rFonts w:cs="Arial" w:hint="eastAsia"/>
                        <w:szCs w:val="21"/>
                        <w:lang w:val="en-GB"/>
                      </w:rPr>
                      <w:t>净利润</w:t>
                    </w:r>
                  </w:p>
                </w:tc>
              </w:sdtContent>
            </w:sdt>
            <w:sdt>
              <w:sdtPr>
                <w:tag w:val="_PLD_06c5ed8a09a8478bb7daf6526e9a9894"/>
                <w:id w:val="-78843080"/>
                <w:lock w:val="sdtLocked"/>
              </w:sdtPr>
              <w:sdtContent>
                <w:tc>
                  <w:tcPr>
                    <w:tcW w:w="221" w:type="pct"/>
                    <w:shd w:val="clear" w:color="auto" w:fill="auto"/>
                    <w:vAlign w:val="center"/>
                  </w:tcPr>
                  <w:p w:rsidR="00CA3AC1" w:rsidRDefault="009D1397" w:rsidP="00CA3AC1">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717941099"/>
                <w:lock w:val="sdtLocked"/>
              </w:sdtPr>
              <w:sdtContent>
                <w:tc>
                  <w:tcPr>
                    <w:tcW w:w="656" w:type="pct"/>
                    <w:shd w:val="clear" w:color="auto" w:fill="auto"/>
                    <w:vAlign w:val="center"/>
                  </w:tcPr>
                  <w:p w:rsidR="00CA3AC1" w:rsidRDefault="009D1397" w:rsidP="00CA3AC1">
                    <w:pPr>
                      <w:spacing w:line="276" w:lineRule="auto"/>
                      <w:jc w:val="center"/>
                      <w:rPr>
                        <w:rFonts w:cs="Arial"/>
                        <w:szCs w:val="21"/>
                      </w:rPr>
                    </w:pPr>
                    <w:r>
                      <w:rPr>
                        <w:rFonts w:cs="Arial" w:hint="eastAsia"/>
                        <w:szCs w:val="21"/>
                        <w:lang w:val="en-GB"/>
                      </w:rPr>
                      <w:t>经营活动现金流量</w:t>
                    </w:r>
                  </w:p>
                </w:tc>
              </w:sdtContent>
            </w:sdt>
          </w:tr>
          <w:sdt>
            <w:sdtPr>
              <w:rPr>
                <w:sz w:val="15"/>
                <w:szCs w:val="15"/>
              </w:rPr>
              <w:alias w:val="重要非全资子公司的主要财务信息明细"/>
              <w:tag w:val="_GBC_330f4405d49345f7b8f69770f6eb8b4a"/>
              <w:id w:val="470409011"/>
              <w:lock w:val="sdtLocked"/>
            </w:sdtPr>
            <w:sdtContent>
              <w:tr w:rsidR="00CA3AC1" w:rsidTr="00CA3AC1">
                <w:tc>
                  <w:tcPr>
                    <w:tcW w:w="699" w:type="pct"/>
                  </w:tcPr>
                  <w:p w:rsidR="00CA3AC1" w:rsidRPr="00773D76" w:rsidRDefault="009D1397" w:rsidP="00CA3AC1">
                    <w:pPr>
                      <w:spacing w:line="276" w:lineRule="auto"/>
                      <w:rPr>
                        <w:sz w:val="15"/>
                        <w:szCs w:val="15"/>
                      </w:rPr>
                    </w:pPr>
                    <w:r w:rsidRPr="00773D76">
                      <w:rPr>
                        <w:sz w:val="15"/>
                        <w:szCs w:val="15"/>
                      </w:rPr>
                      <w:t>浙江中国轻纺城中金市场投资有限公司</w:t>
                    </w:r>
                  </w:p>
                </w:tc>
                <w:tc>
                  <w:tcPr>
                    <w:tcW w:w="617" w:type="pct"/>
                  </w:tcPr>
                  <w:p w:rsidR="00CA3AC1" w:rsidRPr="00773D76" w:rsidRDefault="009D1397" w:rsidP="00CA3AC1">
                    <w:pPr>
                      <w:spacing w:line="276" w:lineRule="auto"/>
                      <w:jc w:val="right"/>
                      <w:rPr>
                        <w:sz w:val="15"/>
                        <w:szCs w:val="15"/>
                      </w:rPr>
                    </w:pPr>
                    <w:r w:rsidRPr="00773D76">
                      <w:rPr>
                        <w:sz w:val="15"/>
                        <w:szCs w:val="15"/>
                      </w:rPr>
                      <w:t>52,736,032.74</w:t>
                    </w:r>
                  </w:p>
                </w:tc>
                <w:tc>
                  <w:tcPr>
                    <w:tcW w:w="656" w:type="pct"/>
                  </w:tcPr>
                  <w:p w:rsidR="00CA3AC1" w:rsidRPr="00773D76" w:rsidRDefault="009D1397" w:rsidP="00CA3AC1">
                    <w:pPr>
                      <w:spacing w:line="276" w:lineRule="auto"/>
                      <w:jc w:val="right"/>
                      <w:rPr>
                        <w:sz w:val="15"/>
                        <w:szCs w:val="15"/>
                      </w:rPr>
                    </w:pPr>
                    <w:r w:rsidRPr="00773D76">
                      <w:rPr>
                        <w:sz w:val="15"/>
                        <w:szCs w:val="15"/>
                      </w:rPr>
                      <w:t>3,935,940.91</w:t>
                    </w:r>
                  </w:p>
                </w:tc>
                <w:tc>
                  <w:tcPr>
                    <w:tcW w:w="221" w:type="pct"/>
                  </w:tcPr>
                  <w:p w:rsidR="00CA3AC1" w:rsidRPr="00773D76" w:rsidRDefault="00CA3AC1" w:rsidP="00CA3AC1">
                    <w:pPr>
                      <w:spacing w:line="276" w:lineRule="auto"/>
                      <w:jc w:val="right"/>
                      <w:rPr>
                        <w:sz w:val="15"/>
                        <w:szCs w:val="15"/>
                      </w:rPr>
                    </w:pPr>
                  </w:p>
                </w:tc>
                <w:tc>
                  <w:tcPr>
                    <w:tcW w:w="657" w:type="pct"/>
                  </w:tcPr>
                  <w:p w:rsidR="00CA3AC1" w:rsidRPr="00773D76" w:rsidRDefault="009D1397" w:rsidP="00CA3AC1">
                    <w:pPr>
                      <w:spacing w:line="276" w:lineRule="auto"/>
                      <w:jc w:val="right"/>
                      <w:rPr>
                        <w:sz w:val="15"/>
                        <w:szCs w:val="15"/>
                      </w:rPr>
                    </w:pPr>
                    <w:r w:rsidRPr="00773D76">
                      <w:rPr>
                        <w:sz w:val="15"/>
                        <w:szCs w:val="15"/>
                      </w:rPr>
                      <w:t>660,909.41</w:t>
                    </w:r>
                  </w:p>
                </w:tc>
                <w:tc>
                  <w:tcPr>
                    <w:tcW w:w="617" w:type="pct"/>
                  </w:tcPr>
                  <w:p w:rsidR="00CA3AC1" w:rsidRPr="00773D76" w:rsidRDefault="009D1397" w:rsidP="00CA3AC1">
                    <w:pPr>
                      <w:spacing w:line="276" w:lineRule="auto"/>
                      <w:jc w:val="right"/>
                      <w:rPr>
                        <w:sz w:val="15"/>
                        <w:szCs w:val="15"/>
                      </w:rPr>
                    </w:pPr>
                    <w:r w:rsidRPr="00773D76">
                      <w:rPr>
                        <w:sz w:val="15"/>
                        <w:szCs w:val="15"/>
                      </w:rPr>
                      <w:t>54,262,378.42</w:t>
                    </w:r>
                  </w:p>
                </w:tc>
                <w:tc>
                  <w:tcPr>
                    <w:tcW w:w="656" w:type="pct"/>
                  </w:tcPr>
                  <w:p w:rsidR="00CA3AC1" w:rsidRPr="00773D76" w:rsidRDefault="009D1397" w:rsidP="00CA3AC1">
                    <w:pPr>
                      <w:spacing w:line="276" w:lineRule="auto"/>
                      <w:jc w:val="right"/>
                      <w:rPr>
                        <w:sz w:val="15"/>
                        <w:szCs w:val="15"/>
                      </w:rPr>
                    </w:pPr>
                    <w:r w:rsidRPr="00773D76">
                      <w:rPr>
                        <w:sz w:val="15"/>
                        <w:szCs w:val="15"/>
                      </w:rPr>
                      <w:t>4,428,973.93</w:t>
                    </w:r>
                  </w:p>
                </w:tc>
                <w:tc>
                  <w:tcPr>
                    <w:tcW w:w="221" w:type="pct"/>
                  </w:tcPr>
                  <w:p w:rsidR="00CA3AC1" w:rsidRPr="00773D76" w:rsidRDefault="00CA3AC1" w:rsidP="00CA3AC1">
                    <w:pPr>
                      <w:spacing w:line="276" w:lineRule="auto"/>
                      <w:jc w:val="right"/>
                      <w:rPr>
                        <w:sz w:val="15"/>
                        <w:szCs w:val="15"/>
                      </w:rPr>
                    </w:pPr>
                  </w:p>
                </w:tc>
                <w:tc>
                  <w:tcPr>
                    <w:tcW w:w="656" w:type="pct"/>
                  </w:tcPr>
                  <w:p w:rsidR="00CA3AC1" w:rsidRPr="00773D76" w:rsidRDefault="009D1397" w:rsidP="00CA3AC1">
                    <w:pPr>
                      <w:spacing w:line="276" w:lineRule="auto"/>
                      <w:jc w:val="right"/>
                      <w:rPr>
                        <w:sz w:val="15"/>
                        <w:szCs w:val="15"/>
                      </w:rPr>
                    </w:pPr>
                    <w:r w:rsidRPr="00773D76">
                      <w:rPr>
                        <w:sz w:val="15"/>
                        <w:szCs w:val="15"/>
                      </w:rPr>
                      <w:t>4,533,408.21</w:t>
                    </w:r>
                  </w:p>
                </w:tc>
              </w:tr>
            </w:sdtContent>
          </w:sdt>
          <w:sdt>
            <w:sdtPr>
              <w:rPr>
                <w:sz w:val="15"/>
                <w:szCs w:val="15"/>
              </w:rPr>
              <w:alias w:val="重要非全资子公司的主要财务信息明细"/>
              <w:tag w:val="_GBC_330f4405d49345f7b8f69770f6eb8b4a"/>
              <w:id w:val="-11064623"/>
              <w:lock w:val="sdtLocked"/>
            </w:sdtPr>
            <w:sdtContent>
              <w:tr w:rsidR="00CA3AC1" w:rsidTr="00CA3AC1">
                <w:tc>
                  <w:tcPr>
                    <w:tcW w:w="699" w:type="pct"/>
                  </w:tcPr>
                  <w:p w:rsidR="00CA3AC1" w:rsidRPr="00773D76" w:rsidRDefault="009D1397" w:rsidP="00CA3AC1">
                    <w:pPr>
                      <w:spacing w:line="276" w:lineRule="auto"/>
                      <w:rPr>
                        <w:sz w:val="15"/>
                        <w:szCs w:val="15"/>
                      </w:rPr>
                    </w:pPr>
                    <w:r w:rsidRPr="00773D76">
                      <w:rPr>
                        <w:sz w:val="15"/>
                        <w:szCs w:val="15"/>
                      </w:rPr>
                      <w:t>绍兴柯桥中国轻纺城新东区市场开发有限公司</w:t>
                    </w:r>
                  </w:p>
                </w:tc>
                <w:tc>
                  <w:tcPr>
                    <w:tcW w:w="617" w:type="pct"/>
                  </w:tcPr>
                  <w:p w:rsidR="00CA3AC1" w:rsidRPr="00773D76" w:rsidRDefault="009D1397" w:rsidP="00CA3AC1">
                    <w:pPr>
                      <w:spacing w:line="276" w:lineRule="auto"/>
                      <w:jc w:val="right"/>
                      <w:rPr>
                        <w:sz w:val="15"/>
                        <w:szCs w:val="15"/>
                      </w:rPr>
                    </w:pPr>
                    <w:r w:rsidRPr="00773D76">
                      <w:rPr>
                        <w:sz w:val="15"/>
                        <w:szCs w:val="15"/>
                      </w:rPr>
                      <w:t>52,736,032.74</w:t>
                    </w:r>
                  </w:p>
                </w:tc>
                <w:tc>
                  <w:tcPr>
                    <w:tcW w:w="656" w:type="pct"/>
                  </w:tcPr>
                  <w:p w:rsidR="00CA3AC1" w:rsidRPr="00773D76" w:rsidRDefault="009D1397" w:rsidP="00CA3AC1">
                    <w:pPr>
                      <w:spacing w:line="276" w:lineRule="auto"/>
                      <w:jc w:val="right"/>
                      <w:rPr>
                        <w:sz w:val="15"/>
                        <w:szCs w:val="15"/>
                      </w:rPr>
                    </w:pPr>
                    <w:r w:rsidRPr="00773D76">
                      <w:rPr>
                        <w:sz w:val="15"/>
                        <w:szCs w:val="15"/>
                      </w:rPr>
                      <w:t>3,935,843.82</w:t>
                    </w:r>
                  </w:p>
                </w:tc>
                <w:tc>
                  <w:tcPr>
                    <w:tcW w:w="221" w:type="pct"/>
                  </w:tcPr>
                  <w:p w:rsidR="00CA3AC1" w:rsidRPr="00773D76" w:rsidRDefault="00CA3AC1" w:rsidP="00CA3AC1">
                    <w:pPr>
                      <w:spacing w:line="276" w:lineRule="auto"/>
                      <w:jc w:val="right"/>
                      <w:rPr>
                        <w:sz w:val="15"/>
                        <w:szCs w:val="15"/>
                      </w:rPr>
                    </w:pPr>
                  </w:p>
                </w:tc>
                <w:tc>
                  <w:tcPr>
                    <w:tcW w:w="657" w:type="pct"/>
                  </w:tcPr>
                  <w:p w:rsidR="00CA3AC1" w:rsidRPr="00773D76" w:rsidRDefault="009D1397" w:rsidP="00CA3AC1">
                    <w:pPr>
                      <w:spacing w:line="276" w:lineRule="auto"/>
                      <w:jc w:val="right"/>
                      <w:rPr>
                        <w:sz w:val="15"/>
                        <w:szCs w:val="15"/>
                      </w:rPr>
                    </w:pPr>
                    <w:r w:rsidRPr="00773D76">
                      <w:rPr>
                        <w:sz w:val="15"/>
                        <w:szCs w:val="15"/>
                      </w:rPr>
                      <w:t>660,232.32</w:t>
                    </w:r>
                  </w:p>
                </w:tc>
                <w:tc>
                  <w:tcPr>
                    <w:tcW w:w="617" w:type="pct"/>
                  </w:tcPr>
                  <w:p w:rsidR="00CA3AC1" w:rsidRPr="00773D76" w:rsidRDefault="009D1397" w:rsidP="00CA3AC1">
                    <w:pPr>
                      <w:spacing w:line="276" w:lineRule="auto"/>
                      <w:jc w:val="right"/>
                      <w:rPr>
                        <w:sz w:val="15"/>
                        <w:szCs w:val="15"/>
                      </w:rPr>
                    </w:pPr>
                    <w:r w:rsidRPr="00773D76">
                      <w:rPr>
                        <w:sz w:val="15"/>
                        <w:szCs w:val="15"/>
                      </w:rPr>
                      <w:t>54,262,378.42</w:t>
                    </w:r>
                  </w:p>
                </w:tc>
                <w:tc>
                  <w:tcPr>
                    <w:tcW w:w="656" w:type="pct"/>
                  </w:tcPr>
                  <w:p w:rsidR="00CA3AC1" w:rsidRPr="00773D76" w:rsidRDefault="009D1397" w:rsidP="00CA3AC1">
                    <w:pPr>
                      <w:spacing w:line="276" w:lineRule="auto"/>
                      <w:jc w:val="right"/>
                      <w:rPr>
                        <w:sz w:val="15"/>
                        <w:szCs w:val="15"/>
                      </w:rPr>
                    </w:pPr>
                    <w:r w:rsidRPr="00773D76">
                      <w:rPr>
                        <w:sz w:val="15"/>
                        <w:szCs w:val="15"/>
                      </w:rPr>
                      <w:t>4,429,449.21</w:t>
                    </w:r>
                  </w:p>
                </w:tc>
                <w:tc>
                  <w:tcPr>
                    <w:tcW w:w="221" w:type="pct"/>
                  </w:tcPr>
                  <w:p w:rsidR="00CA3AC1" w:rsidRPr="00773D76" w:rsidRDefault="00CA3AC1" w:rsidP="00CA3AC1">
                    <w:pPr>
                      <w:spacing w:line="276" w:lineRule="auto"/>
                      <w:jc w:val="right"/>
                      <w:rPr>
                        <w:sz w:val="15"/>
                        <w:szCs w:val="15"/>
                      </w:rPr>
                    </w:pPr>
                  </w:p>
                </w:tc>
                <w:tc>
                  <w:tcPr>
                    <w:tcW w:w="656" w:type="pct"/>
                  </w:tcPr>
                  <w:p w:rsidR="00CA3AC1" w:rsidRPr="00773D76" w:rsidRDefault="009D1397" w:rsidP="00CA3AC1">
                    <w:pPr>
                      <w:spacing w:line="276" w:lineRule="auto"/>
                      <w:jc w:val="right"/>
                      <w:rPr>
                        <w:sz w:val="15"/>
                        <w:szCs w:val="15"/>
                      </w:rPr>
                    </w:pPr>
                    <w:r w:rsidRPr="00773D76">
                      <w:rPr>
                        <w:sz w:val="15"/>
                        <w:szCs w:val="15"/>
                      </w:rPr>
                      <w:t>4,533,863.49</w:t>
                    </w:r>
                  </w:p>
                </w:tc>
              </w:tr>
            </w:sdtContent>
          </w:sdt>
          <w:sdt>
            <w:sdtPr>
              <w:rPr>
                <w:sz w:val="15"/>
                <w:szCs w:val="15"/>
              </w:rPr>
              <w:alias w:val="重要非全资子公司的主要财务信息明细"/>
              <w:tag w:val="_GBC_330f4405d49345f7b8f69770f6eb8b4a"/>
              <w:id w:val="-331603382"/>
              <w:lock w:val="sdtLocked"/>
            </w:sdtPr>
            <w:sdtContent>
              <w:tr w:rsidR="00CA3AC1" w:rsidTr="00CA3AC1">
                <w:tc>
                  <w:tcPr>
                    <w:tcW w:w="699" w:type="pct"/>
                  </w:tcPr>
                  <w:p w:rsidR="00CA3AC1" w:rsidRPr="00773D76" w:rsidRDefault="009D1397" w:rsidP="00CA3AC1">
                    <w:pPr>
                      <w:spacing w:line="276" w:lineRule="auto"/>
                      <w:rPr>
                        <w:sz w:val="15"/>
                        <w:szCs w:val="15"/>
                      </w:rPr>
                    </w:pPr>
                    <w:r w:rsidRPr="00773D76">
                      <w:rPr>
                        <w:sz w:val="15"/>
                        <w:szCs w:val="15"/>
                      </w:rPr>
                      <w:t>浙江中国轻纺</w:t>
                    </w:r>
                    <w:proofErr w:type="gramStart"/>
                    <w:r w:rsidRPr="00773D76">
                      <w:rPr>
                        <w:sz w:val="15"/>
                        <w:szCs w:val="15"/>
                      </w:rPr>
                      <w:t>城网络</w:t>
                    </w:r>
                    <w:proofErr w:type="gramEnd"/>
                    <w:r w:rsidRPr="00773D76">
                      <w:rPr>
                        <w:sz w:val="15"/>
                        <w:szCs w:val="15"/>
                      </w:rPr>
                      <w:t>有限公司</w:t>
                    </w:r>
                  </w:p>
                </w:tc>
                <w:tc>
                  <w:tcPr>
                    <w:tcW w:w="617" w:type="pct"/>
                  </w:tcPr>
                  <w:p w:rsidR="00CA3AC1" w:rsidRPr="00773D76" w:rsidRDefault="009D1397" w:rsidP="00CA3AC1">
                    <w:pPr>
                      <w:spacing w:line="276" w:lineRule="auto"/>
                      <w:jc w:val="right"/>
                      <w:rPr>
                        <w:sz w:val="15"/>
                        <w:szCs w:val="15"/>
                      </w:rPr>
                    </w:pPr>
                    <w:r w:rsidRPr="00773D76">
                      <w:rPr>
                        <w:sz w:val="15"/>
                        <w:szCs w:val="15"/>
                      </w:rPr>
                      <w:t>11,169,264.37</w:t>
                    </w:r>
                  </w:p>
                </w:tc>
                <w:tc>
                  <w:tcPr>
                    <w:tcW w:w="656" w:type="pct"/>
                  </w:tcPr>
                  <w:p w:rsidR="00CA3AC1" w:rsidRPr="00773D76" w:rsidRDefault="009D1397" w:rsidP="00CA3AC1">
                    <w:pPr>
                      <w:spacing w:line="276" w:lineRule="auto"/>
                      <w:jc w:val="right"/>
                      <w:rPr>
                        <w:sz w:val="15"/>
                        <w:szCs w:val="15"/>
                      </w:rPr>
                    </w:pPr>
                    <w:r w:rsidRPr="00773D76">
                      <w:rPr>
                        <w:sz w:val="15"/>
                        <w:szCs w:val="15"/>
                      </w:rPr>
                      <w:t>-13,163,270.72</w:t>
                    </w:r>
                  </w:p>
                </w:tc>
                <w:tc>
                  <w:tcPr>
                    <w:tcW w:w="221" w:type="pct"/>
                  </w:tcPr>
                  <w:p w:rsidR="00CA3AC1" w:rsidRPr="00773D76" w:rsidRDefault="00CA3AC1" w:rsidP="00CA3AC1">
                    <w:pPr>
                      <w:spacing w:line="276" w:lineRule="auto"/>
                      <w:jc w:val="right"/>
                      <w:rPr>
                        <w:sz w:val="15"/>
                        <w:szCs w:val="15"/>
                      </w:rPr>
                    </w:pPr>
                  </w:p>
                </w:tc>
                <w:tc>
                  <w:tcPr>
                    <w:tcW w:w="657" w:type="pct"/>
                  </w:tcPr>
                  <w:p w:rsidR="00CA3AC1" w:rsidRPr="00773D76" w:rsidRDefault="009D1397" w:rsidP="00CA3AC1">
                    <w:pPr>
                      <w:spacing w:line="276" w:lineRule="auto"/>
                      <w:jc w:val="right"/>
                      <w:rPr>
                        <w:sz w:val="15"/>
                        <w:szCs w:val="15"/>
                      </w:rPr>
                    </w:pPr>
                    <w:r w:rsidRPr="00773D76">
                      <w:rPr>
                        <w:sz w:val="15"/>
                        <w:szCs w:val="15"/>
                      </w:rPr>
                      <w:t>-12,157,166.54</w:t>
                    </w:r>
                  </w:p>
                </w:tc>
                <w:tc>
                  <w:tcPr>
                    <w:tcW w:w="617" w:type="pct"/>
                  </w:tcPr>
                  <w:p w:rsidR="00CA3AC1" w:rsidRPr="00773D76" w:rsidRDefault="009D1397" w:rsidP="00CA3AC1">
                    <w:pPr>
                      <w:spacing w:line="276" w:lineRule="auto"/>
                      <w:jc w:val="right"/>
                      <w:rPr>
                        <w:sz w:val="15"/>
                        <w:szCs w:val="15"/>
                      </w:rPr>
                    </w:pPr>
                    <w:r w:rsidRPr="00773D76">
                      <w:rPr>
                        <w:sz w:val="15"/>
                        <w:szCs w:val="15"/>
                      </w:rPr>
                      <w:t>6,700,679.93</w:t>
                    </w:r>
                  </w:p>
                </w:tc>
                <w:tc>
                  <w:tcPr>
                    <w:tcW w:w="656" w:type="pct"/>
                  </w:tcPr>
                  <w:p w:rsidR="00CA3AC1" w:rsidRPr="00773D76" w:rsidRDefault="009D1397" w:rsidP="00CA3AC1">
                    <w:pPr>
                      <w:spacing w:line="276" w:lineRule="auto"/>
                      <w:jc w:val="right"/>
                      <w:rPr>
                        <w:sz w:val="15"/>
                        <w:szCs w:val="15"/>
                      </w:rPr>
                    </w:pPr>
                    <w:r w:rsidRPr="00773D76">
                      <w:rPr>
                        <w:sz w:val="15"/>
                        <w:szCs w:val="15"/>
                      </w:rPr>
                      <w:t>-12,650,712.71</w:t>
                    </w:r>
                  </w:p>
                </w:tc>
                <w:tc>
                  <w:tcPr>
                    <w:tcW w:w="221" w:type="pct"/>
                  </w:tcPr>
                  <w:p w:rsidR="00CA3AC1" w:rsidRPr="00773D76" w:rsidRDefault="00CA3AC1" w:rsidP="00CA3AC1">
                    <w:pPr>
                      <w:spacing w:line="276" w:lineRule="auto"/>
                      <w:jc w:val="right"/>
                      <w:rPr>
                        <w:sz w:val="15"/>
                        <w:szCs w:val="15"/>
                      </w:rPr>
                    </w:pPr>
                  </w:p>
                </w:tc>
                <w:tc>
                  <w:tcPr>
                    <w:tcW w:w="656" w:type="pct"/>
                  </w:tcPr>
                  <w:p w:rsidR="00CA3AC1" w:rsidRPr="00773D76" w:rsidRDefault="009D1397" w:rsidP="00CA3AC1">
                    <w:pPr>
                      <w:spacing w:line="276" w:lineRule="auto"/>
                      <w:jc w:val="right"/>
                      <w:rPr>
                        <w:sz w:val="15"/>
                        <w:szCs w:val="15"/>
                      </w:rPr>
                    </w:pPr>
                    <w:r w:rsidRPr="00773D76">
                      <w:rPr>
                        <w:sz w:val="15"/>
                        <w:szCs w:val="15"/>
                      </w:rPr>
                      <w:t>-12,659,755.14</w:t>
                    </w:r>
                  </w:p>
                </w:tc>
              </w:tr>
            </w:sdtContent>
          </w:sdt>
          <w:sdt>
            <w:sdtPr>
              <w:rPr>
                <w:sz w:val="15"/>
                <w:szCs w:val="15"/>
              </w:rPr>
              <w:alias w:val="重要非全资子公司的主要财务信息明细"/>
              <w:tag w:val="_GBC_330f4405d49345f7b8f69770f6eb8b4a"/>
              <w:id w:val="-902912720"/>
              <w:lock w:val="sdtLocked"/>
            </w:sdtPr>
            <w:sdtContent>
              <w:tr w:rsidR="00CA3AC1" w:rsidTr="00CA3AC1">
                <w:tc>
                  <w:tcPr>
                    <w:tcW w:w="699" w:type="pct"/>
                  </w:tcPr>
                  <w:p w:rsidR="00CA3AC1" w:rsidRPr="00773D76" w:rsidRDefault="009D1397" w:rsidP="00CA3AC1">
                    <w:pPr>
                      <w:spacing w:line="276" w:lineRule="auto"/>
                      <w:rPr>
                        <w:sz w:val="15"/>
                        <w:szCs w:val="15"/>
                      </w:rPr>
                    </w:pPr>
                    <w:r w:rsidRPr="00773D76">
                      <w:rPr>
                        <w:sz w:val="15"/>
                        <w:szCs w:val="15"/>
                      </w:rPr>
                      <w:t>绍兴市柯桥区中国轻纺城坯布市场有限公司</w:t>
                    </w:r>
                  </w:p>
                </w:tc>
                <w:tc>
                  <w:tcPr>
                    <w:tcW w:w="617" w:type="pct"/>
                  </w:tcPr>
                  <w:p w:rsidR="00CA3AC1" w:rsidRPr="00773D76" w:rsidRDefault="009D1397" w:rsidP="00CA3AC1">
                    <w:pPr>
                      <w:spacing w:line="276" w:lineRule="auto"/>
                      <w:jc w:val="right"/>
                      <w:rPr>
                        <w:sz w:val="15"/>
                        <w:szCs w:val="15"/>
                      </w:rPr>
                    </w:pPr>
                    <w:r w:rsidRPr="00773D76">
                      <w:rPr>
                        <w:sz w:val="15"/>
                        <w:szCs w:val="15"/>
                      </w:rPr>
                      <w:t>76,649,345.15</w:t>
                    </w:r>
                  </w:p>
                </w:tc>
                <w:tc>
                  <w:tcPr>
                    <w:tcW w:w="656" w:type="pct"/>
                  </w:tcPr>
                  <w:p w:rsidR="00CA3AC1" w:rsidRPr="00773D76" w:rsidRDefault="009D1397" w:rsidP="00CA3AC1">
                    <w:pPr>
                      <w:spacing w:line="276" w:lineRule="auto"/>
                      <w:jc w:val="right"/>
                      <w:rPr>
                        <w:sz w:val="15"/>
                        <w:szCs w:val="15"/>
                      </w:rPr>
                    </w:pPr>
                    <w:r w:rsidRPr="00773D76">
                      <w:rPr>
                        <w:sz w:val="15"/>
                        <w:szCs w:val="15"/>
                      </w:rPr>
                      <w:t>33,953,936.41</w:t>
                    </w:r>
                  </w:p>
                </w:tc>
                <w:tc>
                  <w:tcPr>
                    <w:tcW w:w="221" w:type="pct"/>
                  </w:tcPr>
                  <w:p w:rsidR="00CA3AC1" w:rsidRPr="00773D76" w:rsidRDefault="00CA3AC1" w:rsidP="00CA3AC1">
                    <w:pPr>
                      <w:spacing w:line="276" w:lineRule="auto"/>
                      <w:jc w:val="right"/>
                      <w:rPr>
                        <w:sz w:val="15"/>
                        <w:szCs w:val="15"/>
                      </w:rPr>
                    </w:pPr>
                  </w:p>
                </w:tc>
                <w:tc>
                  <w:tcPr>
                    <w:tcW w:w="657" w:type="pct"/>
                  </w:tcPr>
                  <w:p w:rsidR="00CA3AC1" w:rsidRPr="00773D76" w:rsidRDefault="009D1397" w:rsidP="00CA3AC1">
                    <w:pPr>
                      <w:spacing w:line="276" w:lineRule="auto"/>
                      <w:jc w:val="right"/>
                      <w:rPr>
                        <w:sz w:val="15"/>
                        <w:szCs w:val="15"/>
                      </w:rPr>
                    </w:pPr>
                    <w:r w:rsidRPr="00773D76">
                      <w:rPr>
                        <w:sz w:val="15"/>
                        <w:szCs w:val="15"/>
                      </w:rPr>
                      <w:t>66,586,514.76</w:t>
                    </w:r>
                  </w:p>
                </w:tc>
                <w:tc>
                  <w:tcPr>
                    <w:tcW w:w="617" w:type="pct"/>
                  </w:tcPr>
                  <w:p w:rsidR="00CA3AC1" w:rsidRPr="00773D76" w:rsidRDefault="009D1397" w:rsidP="00CA3AC1">
                    <w:pPr>
                      <w:spacing w:line="276" w:lineRule="auto"/>
                      <w:jc w:val="right"/>
                      <w:rPr>
                        <w:sz w:val="15"/>
                        <w:szCs w:val="15"/>
                      </w:rPr>
                    </w:pPr>
                    <w:r w:rsidRPr="00773D76">
                      <w:rPr>
                        <w:sz w:val="15"/>
                        <w:szCs w:val="15"/>
                      </w:rPr>
                      <w:t>79,463,038.34</w:t>
                    </w:r>
                  </w:p>
                </w:tc>
                <w:tc>
                  <w:tcPr>
                    <w:tcW w:w="656" w:type="pct"/>
                  </w:tcPr>
                  <w:p w:rsidR="00CA3AC1" w:rsidRPr="00773D76" w:rsidRDefault="009D1397" w:rsidP="00CA3AC1">
                    <w:pPr>
                      <w:spacing w:line="276" w:lineRule="auto"/>
                      <w:jc w:val="right"/>
                      <w:rPr>
                        <w:sz w:val="15"/>
                        <w:szCs w:val="15"/>
                      </w:rPr>
                    </w:pPr>
                    <w:r w:rsidRPr="00773D76">
                      <w:rPr>
                        <w:sz w:val="15"/>
                        <w:szCs w:val="15"/>
                      </w:rPr>
                      <w:t>35,420,430.88</w:t>
                    </w:r>
                  </w:p>
                </w:tc>
                <w:tc>
                  <w:tcPr>
                    <w:tcW w:w="221" w:type="pct"/>
                  </w:tcPr>
                  <w:p w:rsidR="00CA3AC1" w:rsidRPr="00773D76" w:rsidRDefault="00CA3AC1" w:rsidP="00CA3AC1">
                    <w:pPr>
                      <w:spacing w:line="276" w:lineRule="auto"/>
                      <w:jc w:val="right"/>
                      <w:rPr>
                        <w:sz w:val="15"/>
                        <w:szCs w:val="15"/>
                      </w:rPr>
                    </w:pPr>
                  </w:p>
                </w:tc>
                <w:tc>
                  <w:tcPr>
                    <w:tcW w:w="656" w:type="pct"/>
                  </w:tcPr>
                  <w:p w:rsidR="00CA3AC1" w:rsidRPr="00773D76" w:rsidRDefault="009D1397" w:rsidP="00CA3AC1">
                    <w:pPr>
                      <w:spacing w:line="276" w:lineRule="auto"/>
                      <w:jc w:val="right"/>
                      <w:rPr>
                        <w:sz w:val="15"/>
                        <w:szCs w:val="15"/>
                      </w:rPr>
                    </w:pPr>
                    <w:r w:rsidRPr="00773D76">
                      <w:rPr>
                        <w:sz w:val="15"/>
                        <w:szCs w:val="15"/>
                      </w:rPr>
                      <w:t>-29,927,123.11</w:t>
                    </w:r>
                  </w:p>
                </w:tc>
              </w:tr>
            </w:sdtContent>
          </w:sdt>
        </w:tbl>
        <w:p w:rsidR="00CA3AC1" w:rsidRDefault="00CA3AC1"/>
        <w:p w:rsidR="00CA3AC1" w:rsidRDefault="009D1397">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2042815316"/>
            <w:lock w:val="sdtLocked"/>
            <w:placeholder>
              <w:docPart w:val="GBC22222222222222222222222222222"/>
            </w:placeholder>
          </w:sdtPr>
          <w:sdtContent>
            <w:p w:rsidR="00CA3AC1" w:rsidRDefault="009D1397">
              <w:pPr>
                <w:rPr>
                  <w:rFonts w:cs="Arial"/>
                  <w:szCs w:val="21"/>
                </w:rPr>
              </w:pPr>
              <w:r>
                <w:rPr>
                  <w:rFonts w:cs="Arial" w:hint="eastAsia"/>
                  <w:szCs w:val="21"/>
                </w:rPr>
                <w:t>无</w:t>
              </w:r>
            </w:p>
          </w:sdtContent>
        </w:sdt>
      </w:sdtContent>
    </w:sdt>
    <w:p w:rsidR="00CA3AC1" w:rsidRDefault="00CA3AC1">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978330793"/>
        <w:lock w:val="sdtLocked"/>
        <w:placeholder>
          <w:docPart w:val="GBC22222222222222222222222222222"/>
        </w:placeholder>
      </w:sdtPr>
      <w:sdtEndPr>
        <w:rPr>
          <w:b/>
        </w:rPr>
      </w:sdtEndPr>
      <w:sdtContent>
        <w:p w:rsidR="00CA3AC1" w:rsidRDefault="009D1397" w:rsidP="009D1397">
          <w:pPr>
            <w:pStyle w:val="4"/>
            <w:numPr>
              <w:ilvl w:val="3"/>
              <w:numId w:val="96"/>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523255619"/>
            <w:lock w:val="sdtContentLocked"/>
            <w:placeholder>
              <w:docPart w:val="GBC22222222222222222222222222222"/>
            </w:placeholder>
          </w:sdtPr>
          <w:sdtContent>
            <w:p w:rsidR="00CA3AC1" w:rsidRDefault="009D1397" w:rsidP="00CA3AC1">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58359817"/>
        <w:lock w:val="sdtLocked"/>
        <w:placeholder>
          <w:docPart w:val="GBC22222222222222222222222222222"/>
        </w:placeholder>
      </w:sdtPr>
      <w:sdtContent>
        <w:p w:rsidR="00CA3AC1" w:rsidRDefault="009D1397" w:rsidP="009D1397">
          <w:pPr>
            <w:pStyle w:val="4"/>
            <w:numPr>
              <w:ilvl w:val="3"/>
              <w:numId w:val="96"/>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092899341"/>
            <w:lock w:val="sdtContentLocked"/>
            <w:placeholder>
              <w:docPart w:val="GBC22222222222222222222222222222"/>
            </w:placeholder>
          </w:sdtPr>
          <w:sdtContent>
            <w:p w:rsidR="00CA3AC1" w:rsidRDefault="009D1397" w:rsidP="00CA3AC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CA3AC1" w:rsidRDefault="00CA3AC1">
      <w:pPr>
        <w:rPr>
          <w:rFonts w:cs="Arial"/>
          <w:b/>
          <w:szCs w:val="21"/>
        </w:rPr>
      </w:pPr>
    </w:p>
    <w:sdt>
      <w:sdtPr>
        <w:rPr>
          <w:szCs w:val="21"/>
        </w:rPr>
        <w:alias w:val="模块:在子公司中的权益其他说明"/>
        <w:tag w:val="_GBC_a0f68dc0a3a24efaa431a8c8d768eb0f"/>
        <w:id w:val="-515002394"/>
        <w:lock w:val="sdtLocked"/>
        <w:placeholder>
          <w:docPart w:val="GBC22222222222222222222222222222"/>
        </w:placeholder>
      </w:sdtPr>
      <w:sdtContent>
        <w:p w:rsidR="00CA3AC1" w:rsidRDefault="009D1397">
          <w:pPr>
            <w:rPr>
              <w:szCs w:val="21"/>
            </w:rPr>
          </w:pPr>
          <w:r>
            <w:rPr>
              <w:rFonts w:hint="eastAsia"/>
              <w:szCs w:val="21"/>
            </w:rPr>
            <w:t>其他说明：</w:t>
          </w:r>
        </w:p>
        <w:sdt>
          <w:sdtPr>
            <w:rPr>
              <w:szCs w:val="21"/>
            </w:rPr>
            <w:alias w:val="是否适用：在子公司中的权益其他说明[双击切换]"/>
            <w:tag w:val="_GBC_b26ad9d381c8467f9c05b435b2cb6493"/>
            <w:id w:val="92911013"/>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2"/>
          <w:numId w:val="95"/>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678539577"/>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rPr>
          <w:szCs w:val="21"/>
        </w:rPr>
      </w:pPr>
    </w:p>
    <w:p w:rsidR="00CA3AC1" w:rsidRDefault="009D1397" w:rsidP="009D1397">
      <w:pPr>
        <w:pStyle w:val="3"/>
        <w:numPr>
          <w:ilvl w:val="2"/>
          <w:numId w:val="95"/>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206247186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547604149"/>
        <w:lock w:val="sdtLocked"/>
        <w:placeholder>
          <w:docPart w:val="GBC22222222222222222222222222222"/>
        </w:placeholder>
      </w:sdtPr>
      <w:sdtEndPr>
        <w:rPr>
          <w:rFonts w:cstheme="minorBidi" w:hint="default"/>
          <w:szCs w:val="21"/>
        </w:rPr>
      </w:sdtEndPr>
      <w:sdtContent>
        <w:p w:rsidR="00CA3AC1" w:rsidRDefault="009D1397" w:rsidP="009D1397">
          <w:pPr>
            <w:pStyle w:val="4"/>
            <w:numPr>
              <w:ilvl w:val="3"/>
              <w:numId w:val="97"/>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598250468"/>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重要的合营企业或联营企业"/>
              <w:tag w:val="_GBC_fc95ad35f9984b0c84fb2b12ebeb41db"/>
              <w:id w:val="16690535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2227957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1419"/>
            <w:gridCol w:w="1274"/>
            <w:gridCol w:w="1135"/>
            <w:gridCol w:w="992"/>
            <w:gridCol w:w="892"/>
            <w:gridCol w:w="1812"/>
          </w:tblGrid>
          <w:tr w:rsidR="00CA3AC1" w:rsidTr="00CA3AC1">
            <w:trPr>
              <w:trHeight w:val="451"/>
            </w:trPr>
            <w:sdt>
              <w:sdtPr>
                <w:tag w:val="_PLD_6004d65b7e3443dc82381484e3885a6b"/>
                <w:id w:val="-123383206"/>
                <w:lock w:val="sdtLocked"/>
              </w:sdtPr>
              <w:sdtContent>
                <w:tc>
                  <w:tcPr>
                    <w:tcW w:w="843" w:type="pct"/>
                    <w:vMerge w:val="restart"/>
                    <w:shd w:val="clear" w:color="auto" w:fill="auto"/>
                    <w:vAlign w:val="center"/>
                  </w:tcPr>
                  <w:p w:rsidR="00CA3AC1" w:rsidRDefault="009D1397" w:rsidP="00CA3AC1">
                    <w:pPr>
                      <w:jc w:val="center"/>
                      <w:rPr>
                        <w:rFonts w:cs="Arial"/>
                        <w:szCs w:val="21"/>
                      </w:rPr>
                    </w:pPr>
                    <w:r>
                      <w:rPr>
                        <w:rFonts w:cs="Arial" w:hint="eastAsia"/>
                        <w:szCs w:val="21"/>
                        <w:lang w:val="en-GB"/>
                      </w:rPr>
                      <w:t>合营企业或联营企业名称</w:t>
                    </w:r>
                  </w:p>
                </w:tc>
              </w:sdtContent>
            </w:sdt>
            <w:sdt>
              <w:sdtPr>
                <w:tag w:val="_PLD_2e148655e91e4b998bd7a7d0b10c96fd"/>
                <w:id w:val="-1993479248"/>
                <w:lock w:val="sdtLocked"/>
              </w:sdtPr>
              <w:sdtContent>
                <w:tc>
                  <w:tcPr>
                    <w:tcW w:w="784" w:type="pct"/>
                    <w:vMerge w:val="restart"/>
                    <w:shd w:val="clear" w:color="auto" w:fill="auto"/>
                    <w:vAlign w:val="center"/>
                  </w:tcPr>
                  <w:p w:rsidR="00CA3AC1" w:rsidRDefault="009D1397" w:rsidP="00CA3AC1">
                    <w:pPr>
                      <w:jc w:val="center"/>
                      <w:rPr>
                        <w:rFonts w:cs="Arial"/>
                        <w:szCs w:val="21"/>
                      </w:rPr>
                    </w:pPr>
                    <w:r>
                      <w:rPr>
                        <w:rFonts w:cs="Arial" w:hint="eastAsia"/>
                        <w:szCs w:val="21"/>
                        <w:lang w:val="en-GB"/>
                      </w:rPr>
                      <w:t>主要经营地</w:t>
                    </w:r>
                  </w:p>
                </w:tc>
              </w:sdtContent>
            </w:sdt>
            <w:sdt>
              <w:sdtPr>
                <w:tag w:val="_PLD_32e2714eb7074350886ae0d40b5c34b1"/>
                <w:id w:val="965628917"/>
                <w:lock w:val="sdtLocked"/>
              </w:sdtPr>
              <w:sdtContent>
                <w:tc>
                  <w:tcPr>
                    <w:tcW w:w="704" w:type="pct"/>
                    <w:vMerge w:val="restart"/>
                    <w:shd w:val="clear" w:color="auto" w:fill="auto"/>
                    <w:vAlign w:val="center"/>
                  </w:tcPr>
                  <w:p w:rsidR="00CA3AC1" w:rsidRDefault="009D1397" w:rsidP="00CA3AC1">
                    <w:pPr>
                      <w:jc w:val="center"/>
                      <w:rPr>
                        <w:rFonts w:cs="Arial"/>
                        <w:szCs w:val="21"/>
                      </w:rPr>
                    </w:pPr>
                    <w:r>
                      <w:rPr>
                        <w:rFonts w:cs="Arial" w:hint="eastAsia"/>
                        <w:szCs w:val="21"/>
                        <w:lang w:val="en-GB"/>
                      </w:rPr>
                      <w:t>注册地</w:t>
                    </w:r>
                  </w:p>
                </w:tc>
              </w:sdtContent>
            </w:sdt>
            <w:sdt>
              <w:sdtPr>
                <w:tag w:val="_PLD_d429c77b8bef473a98608606ebcd4d75"/>
                <w:id w:val="833884979"/>
                <w:lock w:val="sdtLocked"/>
              </w:sdtPr>
              <w:sdtContent>
                <w:tc>
                  <w:tcPr>
                    <w:tcW w:w="627" w:type="pct"/>
                    <w:vMerge w:val="restart"/>
                    <w:shd w:val="clear" w:color="auto" w:fill="auto"/>
                    <w:vAlign w:val="center"/>
                  </w:tcPr>
                  <w:p w:rsidR="00CA3AC1" w:rsidRDefault="009D1397" w:rsidP="00CA3AC1">
                    <w:pPr>
                      <w:jc w:val="center"/>
                      <w:rPr>
                        <w:rFonts w:cs="Arial"/>
                        <w:szCs w:val="21"/>
                      </w:rPr>
                    </w:pPr>
                    <w:r>
                      <w:rPr>
                        <w:rFonts w:cs="Arial" w:hint="eastAsia"/>
                        <w:szCs w:val="21"/>
                        <w:lang w:val="en-GB"/>
                      </w:rPr>
                      <w:t>业务性质</w:t>
                    </w:r>
                  </w:p>
                </w:tc>
              </w:sdtContent>
            </w:sdt>
            <w:sdt>
              <w:sdtPr>
                <w:tag w:val="_PLD_bc055f9d5073401a85de2316f2a2b7ce"/>
                <w:id w:val="-668323089"/>
                <w:lock w:val="sdtLocked"/>
              </w:sdtPr>
              <w:sdtContent>
                <w:tc>
                  <w:tcPr>
                    <w:tcW w:w="1041" w:type="pct"/>
                    <w:gridSpan w:val="2"/>
                    <w:shd w:val="clear" w:color="auto" w:fill="auto"/>
                    <w:vAlign w:val="center"/>
                  </w:tcPr>
                  <w:p w:rsidR="00CA3AC1" w:rsidRDefault="009D1397" w:rsidP="00CA3AC1">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1540555880"/>
                <w:lock w:val="sdtLocked"/>
              </w:sdtPr>
              <w:sdtContent>
                <w:tc>
                  <w:tcPr>
                    <w:tcW w:w="1001" w:type="pct"/>
                    <w:vMerge w:val="restart"/>
                    <w:shd w:val="clear" w:color="auto" w:fill="auto"/>
                    <w:vAlign w:val="center"/>
                  </w:tcPr>
                  <w:p w:rsidR="00CA3AC1" w:rsidRDefault="009D1397" w:rsidP="00CA3AC1">
                    <w:pPr>
                      <w:jc w:val="center"/>
                      <w:rPr>
                        <w:rFonts w:cs="Arial"/>
                        <w:szCs w:val="21"/>
                      </w:rPr>
                    </w:pPr>
                    <w:r>
                      <w:rPr>
                        <w:rFonts w:cs="Arial" w:hint="eastAsia"/>
                        <w:szCs w:val="21"/>
                        <w:lang w:val="en-GB"/>
                      </w:rPr>
                      <w:t>对合营企业或联营企业投资的会计处理方法</w:t>
                    </w:r>
                  </w:p>
                </w:tc>
              </w:sdtContent>
            </w:sdt>
          </w:tr>
          <w:tr w:rsidR="00CA3AC1" w:rsidTr="00CA3AC1">
            <w:trPr>
              <w:trHeight w:val="278"/>
            </w:trPr>
            <w:tc>
              <w:tcPr>
                <w:tcW w:w="843" w:type="pct"/>
                <w:vMerge/>
                <w:shd w:val="clear" w:color="auto" w:fill="auto"/>
                <w:vAlign w:val="center"/>
              </w:tcPr>
              <w:p w:rsidR="00CA3AC1" w:rsidRDefault="00CA3AC1" w:rsidP="00CA3AC1">
                <w:pPr>
                  <w:rPr>
                    <w:rFonts w:cs="Arial"/>
                    <w:szCs w:val="21"/>
                  </w:rPr>
                </w:pPr>
              </w:p>
            </w:tc>
            <w:tc>
              <w:tcPr>
                <w:tcW w:w="784" w:type="pct"/>
                <w:vMerge/>
                <w:shd w:val="clear" w:color="auto" w:fill="auto"/>
                <w:vAlign w:val="center"/>
              </w:tcPr>
              <w:p w:rsidR="00CA3AC1" w:rsidRDefault="00CA3AC1" w:rsidP="00CA3AC1">
                <w:pPr>
                  <w:rPr>
                    <w:rFonts w:cs="Arial"/>
                    <w:szCs w:val="21"/>
                  </w:rPr>
                </w:pPr>
              </w:p>
            </w:tc>
            <w:tc>
              <w:tcPr>
                <w:tcW w:w="704" w:type="pct"/>
                <w:vMerge/>
                <w:shd w:val="clear" w:color="auto" w:fill="auto"/>
                <w:vAlign w:val="center"/>
              </w:tcPr>
              <w:p w:rsidR="00CA3AC1" w:rsidRDefault="00CA3AC1" w:rsidP="00CA3AC1">
                <w:pPr>
                  <w:rPr>
                    <w:rFonts w:cs="Arial"/>
                    <w:szCs w:val="21"/>
                  </w:rPr>
                </w:pPr>
              </w:p>
            </w:tc>
            <w:tc>
              <w:tcPr>
                <w:tcW w:w="627" w:type="pct"/>
                <w:vMerge/>
                <w:shd w:val="clear" w:color="auto" w:fill="auto"/>
                <w:vAlign w:val="center"/>
              </w:tcPr>
              <w:p w:rsidR="00CA3AC1" w:rsidRDefault="00CA3AC1" w:rsidP="00CA3AC1">
                <w:pPr>
                  <w:rPr>
                    <w:rFonts w:cs="Arial"/>
                    <w:szCs w:val="21"/>
                  </w:rPr>
                </w:pPr>
              </w:p>
            </w:tc>
            <w:sdt>
              <w:sdtPr>
                <w:tag w:val="_PLD_076e5c9e7ab64e6db098592664f75c64"/>
                <w:id w:val="1635531946"/>
                <w:lock w:val="sdtLocked"/>
              </w:sdtPr>
              <w:sdtContent>
                <w:tc>
                  <w:tcPr>
                    <w:tcW w:w="548" w:type="pct"/>
                    <w:shd w:val="clear" w:color="auto" w:fill="auto"/>
                    <w:vAlign w:val="center"/>
                  </w:tcPr>
                  <w:p w:rsidR="00CA3AC1" w:rsidRDefault="009D1397" w:rsidP="00CA3AC1">
                    <w:pPr>
                      <w:jc w:val="center"/>
                      <w:rPr>
                        <w:rFonts w:cs="Arial"/>
                        <w:szCs w:val="21"/>
                      </w:rPr>
                    </w:pPr>
                    <w:r>
                      <w:rPr>
                        <w:rFonts w:cs="Arial" w:hint="eastAsia"/>
                        <w:szCs w:val="21"/>
                        <w:lang w:val="en-GB"/>
                      </w:rPr>
                      <w:t>直接</w:t>
                    </w:r>
                  </w:p>
                </w:tc>
              </w:sdtContent>
            </w:sdt>
            <w:sdt>
              <w:sdtPr>
                <w:tag w:val="_PLD_49b77f1690ee4cc88f829d510135f0bf"/>
                <w:id w:val="-1990858592"/>
                <w:lock w:val="sdtLocked"/>
              </w:sdtPr>
              <w:sdtContent>
                <w:tc>
                  <w:tcPr>
                    <w:tcW w:w="493" w:type="pct"/>
                    <w:shd w:val="clear" w:color="auto" w:fill="auto"/>
                    <w:vAlign w:val="center"/>
                  </w:tcPr>
                  <w:p w:rsidR="00CA3AC1" w:rsidRDefault="009D1397" w:rsidP="00CA3AC1">
                    <w:pPr>
                      <w:jc w:val="center"/>
                      <w:rPr>
                        <w:rFonts w:cs="Arial"/>
                        <w:szCs w:val="21"/>
                      </w:rPr>
                    </w:pPr>
                    <w:r>
                      <w:rPr>
                        <w:rFonts w:cs="Arial" w:hint="eastAsia"/>
                        <w:szCs w:val="21"/>
                        <w:lang w:val="en-GB"/>
                      </w:rPr>
                      <w:t>间接</w:t>
                    </w:r>
                  </w:p>
                </w:tc>
              </w:sdtContent>
            </w:sdt>
            <w:tc>
              <w:tcPr>
                <w:tcW w:w="1001" w:type="pct"/>
                <w:vMerge/>
                <w:vAlign w:val="center"/>
              </w:tcPr>
              <w:p w:rsidR="00CA3AC1" w:rsidRDefault="00CA3AC1" w:rsidP="00CA3AC1">
                <w:pPr>
                  <w:rPr>
                    <w:rFonts w:cs="Arial"/>
                    <w:szCs w:val="21"/>
                  </w:rPr>
                </w:pPr>
              </w:p>
            </w:tc>
          </w:tr>
          <w:sdt>
            <w:sdtPr>
              <w:rPr>
                <w:szCs w:val="21"/>
              </w:rPr>
              <w:alias w:val="重要的合营企业或联营企业明细"/>
              <w:tag w:val="_GBC_a1baed559822472c8c78b05cadceb35a"/>
              <w:id w:val="-1422480754"/>
              <w:lock w:val="sdtLocked"/>
            </w:sdtPr>
            <w:sdtContent>
              <w:tr w:rsidR="00CA3AC1" w:rsidTr="00CA3AC1">
                <w:tc>
                  <w:tcPr>
                    <w:tcW w:w="843" w:type="pct"/>
                  </w:tcPr>
                  <w:p w:rsidR="00CA3AC1" w:rsidRDefault="009D1397" w:rsidP="00CA3AC1">
                    <w:pPr>
                      <w:rPr>
                        <w:szCs w:val="21"/>
                      </w:rPr>
                    </w:pPr>
                    <w:r>
                      <w:t>会</w:t>
                    </w:r>
                    <w:proofErr w:type="gramStart"/>
                    <w:r>
                      <w:t>稽</w:t>
                    </w:r>
                    <w:proofErr w:type="gramEnd"/>
                    <w:r>
                      <w:t>山绍兴酒股份有限公司</w:t>
                    </w:r>
                  </w:p>
                </w:tc>
                <w:tc>
                  <w:tcPr>
                    <w:tcW w:w="784" w:type="pct"/>
                  </w:tcPr>
                  <w:p w:rsidR="00CA3AC1" w:rsidRDefault="009D1397" w:rsidP="00CA3AC1">
                    <w:pPr>
                      <w:rPr>
                        <w:szCs w:val="21"/>
                      </w:rPr>
                    </w:pPr>
                    <w:r>
                      <w:t>浙江绍兴</w:t>
                    </w:r>
                  </w:p>
                </w:tc>
                <w:tc>
                  <w:tcPr>
                    <w:tcW w:w="704" w:type="pct"/>
                  </w:tcPr>
                  <w:p w:rsidR="00CA3AC1" w:rsidRDefault="009D1397" w:rsidP="00CA3AC1">
                    <w:pPr>
                      <w:rPr>
                        <w:szCs w:val="21"/>
                      </w:rPr>
                    </w:pPr>
                    <w:r>
                      <w:t>浙江绍兴</w:t>
                    </w:r>
                  </w:p>
                </w:tc>
                <w:tc>
                  <w:tcPr>
                    <w:tcW w:w="627" w:type="pct"/>
                  </w:tcPr>
                  <w:p w:rsidR="00CA3AC1" w:rsidRDefault="009D1397" w:rsidP="00CA3AC1">
                    <w:pPr>
                      <w:rPr>
                        <w:szCs w:val="21"/>
                      </w:rPr>
                    </w:pPr>
                    <w:r>
                      <w:t>制造业</w:t>
                    </w:r>
                  </w:p>
                </w:tc>
                <w:tc>
                  <w:tcPr>
                    <w:tcW w:w="548" w:type="pct"/>
                  </w:tcPr>
                  <w:p w:rsidR="00CA3AC1" w:rsidRDefault="009D1397" w:rsidP="00CA3AC1">
                    <w:pPr>
                      <w:jc w:val="right"/>
                      <w:rPr>
                        <w:szCs w:val="21"/>
                      </w:rPr>
                    </w:pPr>
                    <w:r>
                      <w:t>20.51</w:t>
                    </w:r>
                  </w:p>
                </w:tc>
                <w:tc>
                  <w:tcPr>
                    <w:tcW w:w="493" w:type="pct"/>
                  </w:tcPr>
                  <w:p w:rsidR="00CA3AC1" w:rsidRDefault="00CA3AC1" w:rsidP="00CA3AC1">
                    <w:pPr>
                      <w:jc w:val="right"/>
                      <w:rPr>
                        <w:szCs w:val="21"/>
                      </w:rPr>
                    </w:pPr>
                  </w:p>
                </w:tc>
                <w:tc>
                  <w:tcPr>
                    <w:tcW w:w="1001" w:type="pct"/>
                  </w:tcPr>
                  <w:p w:rsidR="00CA3AC1" w:rsidRDefault="009D1397" w:rsidP="00CA3AC1">
                    <w:pPr>
                      <w:rPr>
                        <w:szCs w:val="21"/>
                      </w:rPr>
                    </w:pPr>
                    <w:r>
                      <w:t>权益法核算</w:t>
                    </w:r>
                  </w:p>
                </w:tc>
              </w:tr>
            </w:sdtContent>
          </w:sdt>
        </w:tbl>
        <w:p w:rsidR="00CA3AC1" w:rsidRDefault="00CA3AC1"/>
        <w:p w:rsidR="00CA3AC1" w:rsidRDefault="009D1397">
          <w:pPr>
            <w:rPr>
              <w:rFonts w:cs="Arial"/>
              <w:szCs w:val="21"/>
            </w:rPr>
          </w:pPr>
          <w:r>
            <w:rPr>
              <w:rFonts w:cs="Arial" w:hint="eastAsia"/>
              <w:szCs w:val="21"/>
            </w:rPr>
            <w:t>在合营企业或联营企业的持股比例不同于表决权比例的说明：</w:t>
          </w:r>
        </w:p>
        <w:p w:rsidR="00CA3AC1" w:rsidRDefault="004A63B8">
          <w:pPr>
            <w:rPr>
              <w:rFonts w:cs="Arial"/>
              <w:szCs w:val="21"/>
            </w:rPr>
          </w:pPr>
          <w:sdt>
            <w:sdtPr>
              <w:rPr>
                <w:rFonts w:cs="Arial"/>
                <w:szCs w:val="21"/>
              </w:rPr>
              <w:alias w:val="在合营企业或联营企业的持股比例不同于表决权比例的说明"/>
              <w:tag w:val="_GBC_b18385c11aff4424b360bd0cb4f81376"/>
              <w:id w:val="-743560935"/>
              <w:lock w:val="sdtLocked"/>
              <w:placeholder>
                <w:docPart w:val="GBC22222222222222222222222222222"/>
              </w:placeholder>
            </w:sdtPr>
            <w:sdtContent>
              <w:r w:rsidR="009D1397">
                <w:rPr>
                  <w:rFonts w:cs="Arial" w:hint="eastAsia"/>
                  <w:szCs w:val="21"/>
                </w:rPr>
                <w:t>不适用</w:t>
              </w:r>
            </w:sdtContent>
          </w:sdt>
        </w:p>
        <w:p w:rsidR="00CA3AC1" w:rsidRDefault="00CA3AC1">
          <w:pPr>
            <w:rPr>
              <w:rFonts w:cs="Arial"/>
              <w:szCs w:val="21"/>
            </w:rPr>
          </w:pPr>
        </w:p>
        <w:p w:rsidR="00CA3AC1" w:rsidRDefault="009D1397">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CA3AC1" w:rsidRDefault="004A63B8">
          <w:pPr>
            <w:rPr>
              <w:rFonts w:cs="Arial"/>
              <w:szCs w:val="21"/>
            </w:rPr>
          </w:pPr>
          <w:sdt>
            <w:sdtPr>
              <w:rPr>
                <w:rFonts w:cs="Arial"/>
                <w:szCs w:val="21"/>
              </w:rPr>
              <w:alias w:val="持有20%以下表决权但具有重大影响，或者持有20%或以上表决权但不具有重大影响的依据"/>
              <w:tag w:val="_GBC_08a71a8c491f4c758da0748f7570fb28"/>
              <w:id w:val="-27564961"/>
              <w:lock w:val="sdtLocked"/>
              <w:placeholder>
                <w:docPart w:val="GBC22222222222222222222222222222"/>
              </w:placeholder>
            </w:sdtPr>
            <w:sdtContent>
              <w:r w:rsidR="009D1397">
                <w:rPr>
                  <w:rFonts w:cs="Arial" w:hint="eastAsia"/>
                  <w:szCs w:val="21"/>
                </w:rPr>
                <w:t>不适用</w:t>
              </w:r>
            </w:sdtContent>
          </w:sdt>
        </w:p>
        <w:p w:rsidR="00CA3AC1" w:rsidRDefault="004A63B8">
          <w:pPr>
            <w:rPr>
              <w:rFonts w:cstheme="minorBidi"/>
              <w:szCs w:val="21"/>
            </w:rPr>
          </w:pPr>
        </w:p>
      </w:sdtContent>
    </w:sdt>
    <w:p w:rsidR="00CA3AC1" w:rsidRDefault="009D1397" w:rsidP="009D1397">
      <w:pPr>
        <w:pStyle w:val="4"/>
        <w:numPr>
          <w:ilvl w:val="3"/>
          <w:numId w:val="97"/>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600097207"/>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847938917"/>
            <w:lock w:val="sdtContentLocked"/>
            <w:placeholder>
              <w:docPart w:val="GBC22222222222222222222222222222"/>
            </w:placeholder>
          </w:sdtPr>
          <w:sdtContent>
            <w:p w:rsidR="00CA3AC1" w:rsidRDefault="009D1397" w:rsidP="00CA3AC1">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rPr>
              <w:rFonts w:cs="Arial"/>
              <w:szCs w:val="21"/>
            </w:rPr>
          </w:pPr>
        </w:p>
        <w:p w:rsidR="00CA3AC1" w:rsidRDefault="004A63B8">
          <w:pPr>
            <w:rPr>
              <w:rFonts w:cstheme="minorBidi"/>
              <w:szCs w:val="21"/>
            </w:rPr>
          </w:pPr>
        </w:p>
      </w:sdtContent>
    </w:sdt>
    <w:p w:rsidR="00CA3AC1" w:rsidRDefault="009D1397" w:rsidP="009D1397">
      <w:pPr>
        <w:pStyle w:val="4"/>
        <w:numPr>
          <w:ilvl w:val="3"/>
          <w:numId w:val="97"/>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765839395"/>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42665887"/>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重要联营企业的主要财务信息"/>
              <w:tag w:val="_GBC_0306b30be35040cd86d2b964142011d4"/>
              <w:id w:val="-18257306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9405644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39"/>
            <w:gridCol w:w="2755"/>
            <w:gridCol w:w="2755"/>
          </w:tblGrid>
          <w:tr w:rsidR="00885FBE" w:rsidTr="00A6067E">
            <w:trPr>
              <w:trHeight w:val="120"/>
            </w:trPr>
            <w:tc>
              <w:tcPr>
                <w:tcW w:w="1955" w:type="pct"/>
                <w:vMerge w:val="restart"/>
                <w:tcBorders>
                  <w:top w:val="single" w:sz="4" w:space="0" w:color="auto"/>
                  <w:left w:val="single" w:sz="4" w:space="0" w:color="auto"/>
                  <w:bottom w:val="single" w:sz="6" w:space="0" w:color="auto"/>
                  <w:right w:val="single" w:sz="6" w:space="0" w:color="auto"/>
                </w:tcBorders>
                <w:shd w:val="clear" w:color="auto" w:fill="auto"/>
              </w:tcPr>
              <w:p w:rsidR="00885FBE" w:rsidRDefault="00885FBE" w:rsidP="00A6067E">
                <w:pPr>
                  <w:jc w:val="center"/>
                  <w:rPr>
                    <w:rFonts w:cs="Arial"/>
                    <w:szCs w:val="21"/>
                  </w:rPr>
                </w:pPr>
              </w:p>
            </w:tc>
            <w:sdt>
              <w:sdtPr>
                <w:rPr>
                  <w:rFonts w:cs="Arial" w:hint="eastAsia"/>
                  <w:szCs w:val="21"/>
                  <w:lang w:val="en-GB"/>
                </w:rPr>
                <w:alias w:val="重要联营企业的主要财务信息-发生期间"/>
                <w:tag w:val="_GBC_3985273c74d84e5d9e0004348ff54fc3"/>
                <w:id w:val="-1232310005"/>
                <w:lock w:val="sdtLocked"/>
              </w:sdtPr>
              <w:sdtContent>
                <w:tc>
                  <w:tcPr>
                    <w:tcW w:w="1522" w:type="pct"/>
                    <w:tcBorders>
                      <w:top w:val="single" w:sz="4" w:space="0" w:color="auto"/>
                      <w:left w:val="single" w:sz="6" w:space="0" w:color="auto"/>
                      <w:bottom w:val="single" w:sz="6" w:space="0" w:color="auto"/>
                      <w:right w:val="single" w:sz="6" w:space="0" w:color="auto"/>
                    </w:tcBorders>
                    <w:shd w:val="clear" w:color="auto" w:fill="auto"/>
                    <w:vAlign w:val="center"/>
                  </w:tcPr>
                  <w:p w:rsidR="00885FBE" w:rsidRDefault="00885FBE" w:rsidP="00A6067E">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84921445"/>
                <w:lock w:val="sdtLocked"/>
              </w:sdtPr>
              <w:sdtContent>
                <w:tc>
                  <w:tcPr>
                    <w:tcW w:w="1522" w:type="pct"/>
                    <w:tcBorders>
                      <w:top w:val="single" w:sz="4" w:space="0" w:color="auto"/>
                      <w:left w:val="single" w:sz="6" w:space="0" w:color="auto"/>
                      <w:bottom w:val="single" w:sz="6" w:space="0" w:color="auto"/>
                      <w:right w:val="single" w:sz="6" w:space="0" w:color="auto"/>
                    </w:tcBorders>
                    <w:shd w:val="clear" w:color="auto" w:fill="auto"/>
                    <w:vAlign w:val="center"/>
                  </w:tcPr>
                  <w:p w:rsidR="00885FBE" w:rsidRDefault="00885FBE" w:rsidP="00A6067E">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885FBE" w:rsidTr="00A6067E">
            <w:trPr>
              <w:trHeight w:val="120"/>
            </w:trPr>
            <w:tc>
              <w:tcPr>
                <w:tcW w:w="1955" w:type="pct"/>
                <w:vMerge/>
                <w:tcBorders>
                  <w:top w:val="single" w:sz="4" w:space="0" w:color="auto"/>
                  <w:left w:val="single" w:sz="4" w:space="0" w:color="auto"/>
                  <w:bottom w:val="single" w:sz="6" w:space="0" w:color="auto"/>
                  <w:right w:val="single" w:sz="6" w:space="0" w:color="auto"/>
                </w:tcBorders>
                <w:shd w:val="clear" w:color="auto" w:fill="auto"/>
                <w:vAlign w:val="center"/>
              </w:tcPr>
              <w:p w:rsidR="00885FBE" w:rsidRDefault="00885FBE" w:rsidP="00A6067E">
                <w:pPr>
                  <w:rPr>
                    <w:rFonts w:cs="Arial"/>
                    <w:szCs w:val="21"/>
                  </w:rPr>
                </w:pPr>
              </w:p>
            </w:tc>
            <w:sdt>
              <w:sdtPr>
                <w:rPr>
                  <w:szCs w:val="21"/>
                </w:rPr>
                <w:alias w:val="重要联营企业的主要财务信息明细-企业名称"/>
                <w:tag w:val="_GBC_efc7f4a58fe54a3fb8fad3e0deb94eae"/>
                <w:id w:val="339435978"/>
                <w:lock w:val="sdtLocked"/>
              </w:sdtPr>
              <w:sdtContent>
                <w:tc>
                  <w:tcPr>
                    <w:tcW w:w="1522" w:type="pct"/>
                    <w:tcBorders>
                      <w:top w:val="single" w:sz="6" w:space="0" w:color="auto"/>
                      <w:left w:val="single" w:sz="6" w:space="0" w:color="auto"/>
                      <w:right w:val="single" w:sz="6" w:space="0" w:color="auto"/>
                    </w:tcBorders>
                    <w:shd w:val="clear" w:color="auto" w:fill="auto"/>
                  </w:tcPr>
                  <w:p w:rsidR="00885FBE" w:rsidRDefault="00885FBE" w:rsidP="00A6067E">
                    <w:pPr>
                      <w:jc w:val="center"/>
                      <w:rPr>
                        <w:szCs w:val="21"/>
                      </w:rPr>
                    </w:pPr>
                    <w:r w:rsidRPr="000D365F">
                      <w:rPr>
                        <w:rFonts w:hint="eastAsia"/>
                        <w:szCs w:val="21"/>
                      </w:rPr>
                      <w:t>会</w:t>
                    </w:r>
                    <w:proofErr w:type="gramStart"/>
                    <w:r w:rsidRPr="000D365F">
                      <w:rPr>
                        <w:rFonts w:hint="eastAsia"/>
                        <w:szCs w:val="21"/>
                      </w:rPr>
                      <w:t>稽</w:t>
                    </w:r>
                    <w:proofErr w:type="gramEnd"/>
                    <w:r w:rsidRPr="000D365F">
                      <w:rPr>
                        <w:rFonts w:hint="eastAsia"/>
                        <w:szCs w:val="21"/>
                      </w:rPr>
                      <w:t>山绍兴酒股份有限</w:t>
                    </w:r>
                    <w:r>
                      <w:rPr>
                        <w:szCs w:val="21"/>
                      </w:rPr>
                      <w:t>公司</w:t>
                    </w:r>
                  </w:p>
                </w:tc>
              </w:sdtContent>
            </w:sdt>
            <w:sdt>
              <w:sdtPr>
                <w:rPr>
                  <w:szCs w:val="21"/>
                </w:rPr>
                <w:alias w:val="重要联营企业的主要财务信息明细-企业名称"/>
                <w:tag w:val="_GBC_ec035f4a8b8047b6ae76c73886ec26ca"/>
                <w:id w:val="-1920631569"/>
                <w:lock w:val="sdtLocked"/>
              </w:sdtPr>
              <w:sdtContent>
                <w:tc>
                  <w:tcPr>
                    <w:tcW w:w="1522" w:type="pct"/>
                    <w:tcBorders>
                      <w:top w:val="single" w:sz="6" w:space="0" w:color="auto"/>
                      <w:left w:val="single" w:sz="6" w:space="0" w:color="auto"/>
                      <w:bottom w:val="single" w:sz="6" w:space="0" w:color="auto"/>
                      <w:right w:val="single" w:sz="6" w:space="0" w:color="auto"/>
                    </w:tcBorders>
                    <w:shd w:val="clear" w:color="auto" w:fill="auto"/>
                  </w:tcPr>
                  <w:p w:rsidR="00885FBE" w:rsidRDefault="00885FBE" w:rsidP="00A6067E">
                    <w:pPr>
                      <w:jc w:val="center"/>
                      <w:rPr>
                        <w:szCs w:val="21"/>
                      </w:rPr>
                    </w:pPr>
                    <w:r w:rsidRPr="000D365F">
                      <w:rPr>
                        <w:rFonts w:hint="eastAsia"/>
                        <w:szCs w:val="21"/>
                      </w:rPr>
                      <w:t>会</w:t>
                    </w:r>
                    <w:proofErr w:type="gramStart"/>
                    <w:r w:rsidRPr="000D365F">
                      <w:rPr>
                        <w:rFonts w:hint="eastAsia"/>
                        <w:szCs w:val="21"/>
                      </w:rPr>
                      <w:t>稽</w:t>
                    </w:r>
                    <w:proofErr w:type="gramEnd"/>
                    <w:r w:rsidRPr="000D365F">
                      <w:rPr>
                        <w:rFonts w:hint="eastAsia"/>
                        <w:szCs w:val="21"/>
                      </w:rPr>
                      <w:t>山绍兴酒股份有限</w:t>
                    </w:r>
                    <w:r>
                      <w:rPr>
                        <w:szCs w:val="21"/>
                      </w:rPr>
                      <w:t>公司</w:t>
                    </w:r>
                  </w:p>
                </w:tc>
              </w:sdtContent>
            </w:sdt>
          </w:tr>
          <w:tr w:rsidR="00885FBE" w:rsidTr="00A6067E">
            <w:sdt>
              <w:sdtPr>
                <w:tag w:val="_PLD_bd98f709ab6e4f96b4a06602fd995e5b"/>
                <w:id w:val="-505129347"/>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流动资产</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1,972,556,719.36</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2,004,458,571.66</w:t>
                </w:r>
              </w:p>
            </w:tc>
          </w:tr>
          <w:tr w:rsidR="00885FBE" w:rsidTr="00A6067E">
            <w:sdt>
              <w:sdtPr>
                <w:tag w:val="_PLD_d33c9f19c0bd4028900f4b049304e75b"/>
                <w:id w:val="1406108952"/>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非流动资产</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2,019,586,462.24</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1,695,380,780.15</w:t>
                </w:r>
              </w:p>
            </w:tc>
          </w:tr>
          <w:tr w:rsidR="00885FBE" w:rsidTr="00A6067E">
            <w:sdt>
              <w:sdtPr>
                <w:tag w:val="_PLD_93b9a2f53b8c47c3b912a3f65bfa401f"/>
                <w:id w:val="991989678"/>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资产合计</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3,992,143,181.60</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3,699,839,351.81</w:t>
                </w:r>
              </w:p>
            </w:tc>
          </w:tr>
          <w:tr w:rsidR="00885FBE" w:rsidTr="00A6067E">
            <w:sdt>
              <w:sdtPr>
                <w:tag w:val="_PLD_d5042a8897c74c8fa2567bf536f0b45c"/>
                <w:id w:val="1414596624"/>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流动负债</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857,126,680.40</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687,047,899.47</w:t>
                </w:r>
              </w:p>
            </w:tc>
          </w:tr>
          <w:tr w:rsidR="00885FBE" w:rsidTr="00A6067E">
            <w:sdt>
              <w:sdtPr>
                <w:tag w:val="_PLD_5328073d5a9f4e7a8dda720e99ff747d"/>
                <w:id w:val="-2036258154"/>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非流动负债</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85,542,488.18</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88,167,276.78</w:t>
                </w:r>
              </w:p>
            </w:tc>
          </w:tr>
          <w:tr w:rsidR="00885FBE" w:rsidTr="00A6067E">
            <w:sdt>
              <w:sdtPr>
                <w:tag w:val="_PLD_9cbbfa9377864d43b63aa61b4f155abf"/>
                <w:id w:val="64384987"/>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负债合计</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942,669,168.58</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775,215,176.25</w:t>
                </w:r>
              </w:p>
            </w:tc>
          </w:tr>
          <w:tr w:rsidR="00885FBE" w:rsidTr="00A6067E">
            <w:sdt>
              <w:sdtPr>
                <w:tag w:val="_PLD_16753c98818d47ecb057fbb811eb12e0"/>
                <w:id w:val="2111158242"/>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少数股东权益</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23,308,658.49</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23,415,351.01</w:t>
                </w:r>
              </w:p>
            </w:tc>
          </w:tr>
          <w:tr w:rsidR="00885FBE" w:rsidTr="00A6067E">
            <w:sdt>
              <w:sdtPr>
                <w:tag w:val="_PLD_a24a27859d54478ebb4bb56e062c15f9"/>
                <w:id w:val="-1248268684"/>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归属于母公司股东权益</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3,026,165,354.53</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2,901,208,824.55</w:t>
                </w:r>
              </w:p>
            </w:tc>
          </w:tr>
          <w:tr w:rsidR="00885FBE" w:rsidTr="00A6067E">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lang w:val="en-GB"/>
                  </w:rPr>
                </w:pPr>
              </w:p>
            </w:tc>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 </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 </w:t>
                </w:r>
              </w:p>
            </w:tc>
          </w:tr>
          <w:tr w:rsidR="00885FBE" w:rsidTr="00A6067E">
            <w:sdt>
              <w:sdtPr>
                <w:tag w:val="_PLD_83760dd036554298ad568f0c4835493a"/>
                <w:id w:val="1029373441"/>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按持股比例计算的净资产份额</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620,666,514.21</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595,037,929.92</w:t>
                </w:r>
              </w:p>
            </w:tc>
          </w:tr>
          <w:tr w:rsidR="00885FBE" w:rsidTr="00A6067E">
            <w:sdt>
              <w:sdtPr>
                <w:tag w:val="_PLD_65d5a31f9fa341df9186936cb486be79"/>
                <w:id w:val="-325210914"/>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调整事项</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p>
            </w:tc>
          </w:tr>
          <w:tr w:rsidR="00885FBE" w:rsidTr="00A6067E">
            <w:sdt>
              <w:sdtPr>
                <w:tag w:val="_PLD_3b84f6fef53942f0bdb1e0f4fac47531"/>
                <w:id w:val="684725388"/>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p>
            </w:tc>
          </w:tr>
          <w:tr w:rsidR="00885FBE" w:rsidTr="00A6067E">
            <w:sdt>
              <w:sdtPr>
                <w:tag w:val="_PLD_19e094c58ac743409a1de824377c9f41"/>
                <w:id w:val="-2049285676"/>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p>
            </w:tc>
          </w:tr>
          <w:tr w:rsidR="00885FBE" w:rsidTr="00A6067E">
            <w:sdt>
              <w:sdtPr>
                <w:tag w:val="_PLD_40744878c73643e78916ab27167da56e"/>
                <w:id w:val="1510028892"/>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p>
            </w:tc>
          </w:tr>
          <w:tr w:rsidR="00885FBE" w:rsidTr="00A6067E">
            <w:sdt>
              <w:sdtPr>
                <w:tag w:val="_PLD_88aac7b4c3d3477a959d3c9bcd283178"/>
                <w:id w:val="-1059169982"/>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对联营企业权益投资的账面价值</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p>
            </w:tc>
          </w:tr>
          <w:tr w:rsidR="00885FBE" w:rsidTr="00A6067E">
            <w:sdt>
              <w:sdtPr>
                <w:tag w:val="_PLD_e6318b53d54241479b21f864d5e6f6a9"/>
                <w:id w:val="-1757278771"/>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存在公开报价的联营企业权益投资的公允价值</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p>
            </w:tc>
          </w:tr>
          <w:tr w:rsidR="00885FBE" w:rsidTr="00A6067E">
            <w:sdt>
              <w:sdtPr>
                <w:tag w:val="_PLD_9814be1c77a644928d7ffa3fb0b9d2e1"/>
                <w:id w:val="-823579715"/>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营业收入</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1,288,874,711.91</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1,048,642,259.49</w:t>
                </w:r>
              </w:p>
            </w:tc>
          </w:tr>
          <w:tr w:rsidR="00885FBE" w:rsidTr="00A6067E">
            <w:sdt>
              <w:sdtPr>
                <w:tag w:val="_PLD_cc6add3e9dbe47cbae39d310932ff70b"/>
                <w:id w:val="1354846232"/>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净利润</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181,343,257.46</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143,410,978.27</w:t>
                </w:r>
              </w:p>
            </w:tc>
          </w:tr>
          <w:tr w:rsidR="00885FBE" w:rsidTr="00A6067E">
            <w:sdt>
              <w:sdtPr>
                <w:tag w:val="_PLD_5f33061a1f59495ebe589936031d001e"/>
                <w:id w:val="-50469687"/>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lang w:val="en-GB"/>
                      </w:rPr>
                    </w:pPr>
                    <w:r>
                      <w:rPr>
                        <w:rFonts w:cs="Arial" w:hint="eastAsia"/>
                        <w:color w:val="000000"/>
                        <w:szCs w:val="21"/>
                        <w:lang w:val="en-GB"/>
                      </w:rPr>
                      <w:t>终止经营的净利润</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p>
            </w:tc>
          </w:tr>
          <w:tr w:rsidR="00885FBE" w:rsidTr="00A6067E">
            <w:sdt>
              <w:sdtPr>
                <w:tag w:val="_PLD_150d11eed5f7496c9efbd41529cfb2fe"/>
                <w:id w:val="1854450118"/>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其他综合收益</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p>
            </w:tc>
          </w:tr>
          <w:tr w:rsidR="00885FBE" w:rsidTr="00A6067E">
            <w:sdt>
              <w:sdtPr>
                <w:tag w:val="_PLD_aca477b75b8548ffb0cae4d911df9f59"/>
                <w:id w:val="1992136640"/>
                <w:lock w:val="sdtLocked"/>
              </w:sdtPr>
              <w:sdtContent>
                <w:tc>
                  <w:tcPr>
                    <w:tcW w:w="1955" w:type="pct"/>
                    <w:tcBorders>
                      <w:top w:val="single" w:sz="6" w:space="0" w:color="auto"/>
                      <w:left w:val="single" w:sz="4" w:space="0" w:color="auto"/>
                      <w:bottom w:val="single" w:sz="6"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综合收益总额</w:t>
                    </w:r>
                  </w:p>
                </w:tc>
              </w:sdtContent>
            </w:sdt>
            <w:tc>
              <w:tcPr>
                <w:tcW w:w="1522" w:type="pct"/>
                <w:tcBorders>
                  <w:left w:val="single" w:sz="6" w:space="0" w:color="auto"/>
                  <w:right w:val="single" w:sz="6" w:space="0" w:color="auto"/>
                </w:tcBorders>
                <w:shd w:val="clear" w:color="auto" w:fill="auto"/>
              </w:tcPr>
              <w:p w:rsidR="00885FBE" w:rsidRDefault="00885FBE" w:rsidP="00A6067E">
                <w:pPr>
                  <w:jc w:val="right"/>
                  <w:rPr>
                    <w:szCs w:val="21"/>
                  </w:rPr>
                </w:pPr>
                <w:r>
                  <w:t>181,343,257.46</w:t>
                </w:r>
              </w:p>
            </w:tc>
            <w:tc>
              <w:tcPr>
                <w:tcW w:w="1522" w:type="pct"/>
                <w:tcBorders>
                  <w:top w:val="single" w:sz="6" w:space="0" w:color="auto"/>
                  <w:left w:val="single" w:sz="6" w:space="0" w:color="auto"/>
                  <w:bottom w:val="single" w:sz="6" w:space="0" w:color="auto"/>
                  <w:right w:val="single" w:sz="6" w:space="0" w:color="auto"/>
                </w:tcBorders>
              </w:tcPr>
              <w:p w:rsidR="00885FBE" w:rsidRDefault="00885FBE" w:rsidP="00A6067E">
                <w:pPr>
                  <w:jc w:val="right"/>
                  <w:rPr>
                    <w:szCs w:val="21"/>
                  </w:rPr>
                </w:pPr>
                <w:r>
                  <w:t>143,410,978.27</w:t>
                </w:r>
              </w:p>
            </w:tc>
          </w:tr>
          <w:tr w:rsidR="00885FBE" w:rsidTr="00A6067E">
            <w:sdt>
              <w:sdtPr>
                <w:tag w:val="_PLD_2c0ced87aa7249418772718451ec98cd"/>
                <w:id w:val="76029255"/>
                <w:lock w:val="sdtLocked"/>
              </w:sdtPr>
              <w:sdtContent>
                <w:tc>
                  <w:tcPr>
                    <w:tcW w:w="1955" w:type="pct"/>
                    <w:tcBorders>
                      <w:top w:val="single" w:sz="6" w:space="0" w:color="auto"/>
                      <w:left w:val="single" w:sz="4" w:space="0" w:color="auto"/>
                      <w:bottom w:val="single" w:sz="4" w:space="0" w:color="auto"/>
                      <w:right w:val="single" w:sz="6" w:space="0" w:color="auto"/>
                    </w:tcBorders>
                    <w:shd w:val="clear" w:color="auto" w:fill="auto"/>
                    <w:vAlign w:val="bottom"/>
                  </w:tcPr>
                  <w:p w:rsidR="00885FBE" w:rsidRDefault="00885FBE" w:rsidP="00A6067E">
                    <w:pPr>
                      <w:rPr>
                        <w:rFonts w:cs="Arial"/>
                        <w:color w:val="000000"/>
                        <w:szCs w:val="21"/>
                      </w:rPr>
                    </w:pPr>
                    <w:r>
                      <w:rPr>
                        <w:rFonts w:cs="Arial" w:hint="eastAsia"/>
                        <w:color w:val="000000"/>
                        <w:szCs w:val="21"/>
                        <w:lang w:val="en-GB"/>
                      </w:rPr>
                      <w:t>本年度收到的来自联营企业的股利</w:t>
                    </w:r>
                  </w:p>
                </w:tc>
              </w:sdtContent>
            </w:sdt>
            <w:tc>
              <w:tcPr>
                <w:tcW w:w="1522" w:type="pct"/>
                <w:tcBorders>
                  <w:left w:val="single" w:sz="6" w:space="0" w:color="auto"/>
                  <w:bottom w:val="single" w:sz="4" w:space="0" w:color="auto"/>
                  <w:right w:val="single" w:sz="6" w:space="0" w:color="auto"/>
                </w:tcBorders>
                <w:shd w:val="clear" w:color="auto" w:fill="auto"/>
              </w:tcPr>
              <w:p w:rsidR="00885FBE" w:rsidRDefault="00885FBE" w:rsidP="00A6067E">
                <w:pPr>
                  <w:jc w:val="right"/>
                  <w:rPr>
                    <w:color w:val="000000"/>
                    <w:szCs w:val="21"/>
                  </w:rPr>
                </w:pPr>
                <w:r>
                  <w:rPr>
                    <w:rFonts w:hint="eastAsia"/>
                    <w:color w:val="000000"/>
                    <w:szCs w:val="21"/>
                  </w:rPr>
                  <w:t>11,220,000.00</w:t>
                </w:r>
              </w:p>
              <w:p w:rsidR="00885FBE" w:rsidRDefault="00885FBE" w:rsidP="00A6067E">
                <w:pPr>
                  <w:jc w:val="right"/>
                  <w:rPr>
                    <w:szCs w:val="21"/>
                  </w:rPr>
                </w:pPr>
              </w:p>
            </w:tc>
            <w:tc>
              <w:tcPr>
                <w:tcW w:w="1522" w:type="pct"/>
                <w:tcBorders>
                  <w:top w:val="single" w:sz="6" w:space="0" w:color="auto"/>
                  <w:left w:val="single" w:sz="6" w:space="0" w:color="auto"/>
                  <w:bottom w:val="single" w:sz="4" w:space="0" w:color="auto"/>
                  <w:right w:val="single" w:sz="6" w:space="0" w:color="auto"/>
                </w:tcBorders>
              </w:tcPr>
              <w:p w:rsidR="00885FBE" w:rsidRDefault="00885FBE" w:rsidP="00A6067E">
                <w:pPr>
                  <w:jc w:val="right"/>
                  <w:rPr>
                    <w:color w:val="000000"/>
                    <w:szCs w:val="21"/>
                  </w:rPr>
                </w:pPr>
                <w:r>
                  <w:rPr>
                    <w:rFonts w:hint="eastAsia"/>
                    <w:color w:val="000000"/>
                    <w:szCs w:val="21"/>
                  </w:rPr>
                  <w:t>11,220,000.00</w:t>
                </w:r>
              </w:p>
              <w:p w:rsidR="00885FBE" w:rsidRDefault="00885FBE" w:rsidP="00A6067E">
                <w:pPr>
                  <w:jc w:val="right"/>
                  <w:rPr>
                    <w:szCs w:val="21"/>
                  </w:rPr>
                </w:pPr>
              </w:p>
            </w:tc>
          </w:tr>
        </w:tbl>
        <w:p w:rsidR="00885FBE" w:rsidRDefault="00885FBE"/>
        <w:p w:rsidR="00CA3AC1" w:rsidRDefault="009D1397">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64942564"/>
            <w:lock w:val="sdtLocked"/>
            <w:placeholder>
              <w:docPart w:val="GBC22222222222222222222222222222"/>
            </w:placeholder>
          </w:sdtPr>
          <w:sdtContent>
            <w:p w:rsidR="00CA3AC1" w:rsidRDefault="009D1397">
              <w:pPr>
                <w:rPr>
                  <w:rFonts w:cs="Arial"/>
                  <w:szCs w:val="21"/>
                </w:rPr>
              </w:pPr>
              <w:r>
                <w:rPr>
                  <w:rFonts w:cs="Arial" w:hint="eastAsia"/>
                  <w:szCs w:val="21"/>
                </w:rPr>
                <w:t>无</w:t>
              </w:r>
            </w:p>
          </w:sdtContent>
        </w:sdt>
      </w:sdtContent>
    </w:sdt>
    <w:p w:rsidR="00CA3AC1" w:rsidRDefault="00CA3AC1">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1839529489"/>
        <w:lock w:val="sdtLocked"/>
        <w:placeholder>
          <w:docPart w:val="GBC22222222222222222222222222222"/>
        </w:placeholder>
      </w:sdtPr>
      <w:sdtEndPr>
        <w:rPr>
          <w:rFonts w:hint="default"/>
        </w:rPr>
      </w:sdtEndPr>
      <w:sdtContent>
        <w:p w:rsidR="00CA3AC1" w:rsidRDefault="009D1397" w:rsidP="009D1397">
          <w:pPr>
            <w:pStyle w:val="4"/>
            <w:numPr>
              <w:ilvl w:val="3"/>
              <w:numId w:val="97"/>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1996692115"/>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不重要的合营企业和联营企业的汇总财务信息"/>
              <w:tag w:val="_GBC_d02efd9c85904b029b5a51b02d9519e8"/>
              <w:id w:val="-11687086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2026015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3071"/>
            <w:gridCol w:w="3075"/>
          </w:tblGrid>
          <w:tr w:rsidR="00CA3AC1" w:rsidTr="00CA3AC1">
            <w:trPr>
              <w:trHeight w:val="241"/>
              <w:jc w:val="center"/>
            </w:trPr>
            <w:tc>
              <w:tcPr>
                <w:tcW w:w="1604" w:type="pct"/>
                <w:shd w:val="clear" w:color="auto" w:fill="auto"/>
              </w:tcPr>
              <w:p w:rsidR="00CA3AC1" w:rsidRDefault="00CA3AC1" w:rsidP="00CA3AC1">
                <w:pPr>
                  <w:jc w:val="center"/>
                  <w:rPr>
                    <w:rFonts w:cs="Arial"/>
                    <w:szCs w:val="21"/>
                  </w:rPr>
                </w:pPr>
              </w:p>
            </w:tc>
            <w:sdt>
              <w:sdtPr>
                <w:tag w:val="_PLD_0f94e995a1b3419692bd4d8e5c6d3e83"/>
                <w:id w:val="1902641980"/>
                <w:lock w:val="sdtLocked"/>
              </w:sdtPr>
              <w:sdtContent>
                <w:tc>
                  <w:tcPr>
                    <w:tcW w:w="1697" w:type="pct"/>
                    <w:shd w:val="clear" w:color="auto" w:fill="auto"/>
                  </w:tcPr>
                  <w:p w:rsidR="00CA3AC1" w:rsidRDefault="009D1397" w:rsidP="00CA3AC1">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1454825158"/>
                <w:lock w:val="sdtLocked"/>
              </w:sdtPr>
              <w:sdtContent>
                <w:tc>
                  <w:tcPr>
                    <w:tcW w:w="1699" w:type="pct"/>
                    <w:shd w:val="clear" w:color="auto" w:fill="auto"/>
                  </w:tcPr>
                  <w:p w:rsidR="00CA3AC1" w:rsidRDefault="009D1397" w:rsidP="00CA3AC1">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CA3AC1" w:rsidTr="00CA3AC1">
            <w:trPr>
              <w:jc w:val="center"/>
            </w:trPr>
            <w:sdt>
              <w:sdtPr>
                <w:tag w:val="_PLD_b70e5ea8d7ec4c33925b6219dd7a8fb0"/>
                <w:id w:val="-1419867060"/>
                <w:lock w:val="sdtLocked"/>
              </w:sdtPr>
              <w:sdtContent>
                <w:tc>
                  <w:tcPr>
                    <w:tcW w:w="1604" w:type="pct"/>
                    <w:shd w:val="clear" w:color="auto" w:fill="auto"/>
                  </w:tcPr>
                  <w:p w:rsidR="00CA3AC1" w:rsidRDefault="009D1397" w:rsidP="00CA3AC1">
                    <w:pPr>
                      <w:rPr>
                        <w:rFonts w:cs="Arial"/>
                        <w:szCs w:val="21"/>
                      </w:rPr>
                    </w:pPr>
                    <w:r>
                      <w:rPr>
                        <w:rFonts w:cs="Arial" w:hint="eastAsia"/>
                        <w:szCs w:val="21"/>
                        <w:lang w:val="en-GB"/>
                      </w:rPr>
                      <w:t>合营企业：</w:t>
                    </w:r>
                  </w:p>
                </w:tc>
              </w:sdtContent>
            </w:sdt>
            <w:tc>
              <w:tcPr>
                <w:tcW w:w="1697" w:type="pct"/>
              </w:tcPr>
              <w:p w:rsidR="00CA3AC1" w:rsidRDefault="00CA3AC1" w:rsidP="00CA3AC1">
                <w:pPr>
                  <w:jc w:val="right"/>
                  <w:rPr>
                    <w:szCs w:val="21"/>
                  </w:rPr>
                </w:pPr>
              </w:p>
            </w:tc>
            <w:tc>
              <w:tcPr>
                <w:tcW w:w="1699" w:type="pct"/>
              </w:tcPr>
              <w:p w:rsidR="00CA3AC1" w:rsidRDefault="00CA3AC1" w:rsidP="00CA3AC1">
                <w:pPr>
                  <w:jc w:val="right"/>
                  <w:rPr>
                    <w:szCs w:val="21"/>
                  </w:rPr>
                </w:pPr>
              </w:p>
            </w:tc>
          </w:tr>
          <w:tr w:rsidR="00CA3AC1" w:rsidTr="00CA3AC1">
            <w:trPr>
              <w:jc w:val="center"/>
            </w:trPr>
            <w:sdt>
              <w:sdtPr>
                <w:tag w:val="_PLD_5c1b3efe48a74c26981db7946c8fee1b"/>
                <w:id w:val="-1508965868"/>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hint="eastAsia"/>
                        <w:color w:val="000000"/>
                        <w:szCs w:val="21"/>
                        <w:lang w:val="en-GB"/>
                      </w:rPr>
                      <w:t>投资账面价值合计</w:t>
                    </w:r>
                  </w:p>
                </w:tc>
              </w:sdtContent>
            </w:sdt>
            <w:tc>
              <w:tcPr>
                <w:tcW w:w="1697" w:type="pct"/>
              </w:tcPr>
              <w:p w:rsidR="00CA3AC1" w:rsidRDefault="00CA3AC1" w:rsidP="00CA3AC1">
                <w:pPr>
                  <w:jc w:val="right"/>
                  <w:rPr>
                    <w:szCs w:val="21"/>
                  </w:rPr>
                </w:pPr>
              </w:p>
            </w:tc>
            <w:tc>
              <w:tcPr>
                <w:tcW w:w="1699" w:type="pct"/>
              </w:tcPr>
              <w:p w:rsidR="00CA3AC1" w:rsidRDefault="00CA3AC1" w:rsidP="00CA3AC1">
                <w:pPr>
                  <w:jc w:val="right"/>
                  <w:rPr>
                    <w:szCs w:val="21"/>
                  </w:rPr>
                </w:pPr>
              </w:p>
            </w:tc>
          </w:tr>
          <w:tr w:rsidR="00CA3AC1" w:rsidTr="00CA3AC1">
            <w:trPr>
              <w:jc w:val="center"/>
            </w:trPr>
            <w:sdt>
              <w:sdtPr>
                <w:tag w:val="_PLD_5535ac23a5e6449eacc8d9ee99f53e96"/>
                <w:id w:val="54672767"/>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hint="eastAsia"/>
                        <w:color w:val="000000"/>
                        <w:szCs w:val="21"/>
                        <w:lang w:val="en-GB"/>
                      </w:rPr>
                      <w:t>下列各项按持股比例计算的合计数</w:t>
                    </w:r>
                  </w:p>
                </w:tc>
              </w:sdtContent>
            </w:sdt>
            <w:tc>
              <w:tcPr>
                <w:tcW w:w="1697" w:type="pct"/>
              </w:tcPr>
              <w:p w:rsidR="00CA3AC1" w:rsidRDefault="00CA3AC1" w:rsidP="00CA3AC1">
                <w:pPr>
                  <w:jc w:val="right"/>
                  <w:rPr>
                    <w:szCs w:val="21"/>
                  </w:rPr>
                </w:pPr>
              </w:p>
            </w:tc>
            <w:tc>
              <w:tcPr>
                <w:tcW w:w="1699" w:type="pct"/>
              </w:tcPr>
              <w:p w:rsidR="00CA3AC1" w:rsidRDefault="00CA3AC1" w:rsidP="00CA3AC1">
                <w:pPr>
                  <w:jc w:val="right"/>
                  <w:rPr>
                    <w:szCs w:val="21"/>
                  </w:rPr>
                </w:pPr>
              </w:p>
            </w:tc>
          </w:tr>
          <w:tr w:rsidR="00CA3AC1" w:rsidTr="00CA3AC1">
            <w:trPr>
              <w:jc w:val="center"/>
            </w:trPr>
            <w:sdt>
              <w:sdtPr>
                <w:tag w:val="_PLD_ffdb28c77ef44d61a1ec6f9c9e95684f"/>
                <w:id w:val="-1823576135"/>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rsidR="00CA3AC1" w:rsidRDefault="00CA3AC1" w:rsidP="00CA3AC1">
                <w:pPr>
                  <w:jc w:val="right"/>
                  <w:rPr>
                    <w:szCs w:val="21"/>
                  </w:rPr>
                </w:pPr>
              </w:p>
            </w:tc>
            <w:tc>
              <w:tcPr>
                <w:tcW w:w="1699" w:type="pct"/>
              </w:tcPr>
              <w:p w:rsidR="00CA3AC1" w:rsidRDefault="00CA3AC1" w:rsidP="00CA3AC1">
                <w:pPr>
                  <w:jc w:val="right"/>
                  <w:rPr>
                    <w:szCs w:val="21"/>
                  </w:rPr>
                </w:pPr>
              </w:p>
            </w:tc>
          </w:tr>
          <w:tr w:rsidR="00CA3AC1" w:rsidTr="00CA3AC1">
            <w:trPr>
              <w:jc w:val="center"/>
            </w:trPr>
            <w:sdt>
              <w:sdtPr>
                <w:tag w:val="_PLD_4f73cb953bf741b1bbd63623d7a7e4dc"/>
                <w:id w:val="1707978899"/>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rsidR="00CA3AC1" w:rsidRDefault="00CA3AC1" w:rsidP="00CA3AC1">
                <w:pPr>
                  <w:jc w:val="right"/>
                  <w:rPr>
                    <w:szCs w:val="21"/>
                  </w:rPr>
                </w:pPr>
              </w:p>
            </w:tc>
            <w:tc>
              <w:tcPr>
                <w:tcW w:w="1699" w:type="pct"/>
              </w:tcPr>
              <w:p w:rsidR="00CA3AC1" w:rsidRDefault="00CA3AC1" w:rsidP="00CA3AC1">
                <w:pPr>
                  <w:jc w:val="right"/>
                  <w:rPr>
                    <w:szCs w:val="21"/>
                  </w:rPr>
                </w:pPr>
              </w:p>
            </w:tc>
          </w:tr>
          <w:tr w:rsidR="00CA3AC1" w:rsidTr="00CA3AC1">
            <w:trPr>
              <w:jc w:val="center"/>
            </w:trPr>
            <w:sdt>
              <w:sdtPr>
                <w:tag w:val="_PLD_6d163b87f46e4542bfbe12c712cefc5d"/>
                <w:id w:val="1772122516"/>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rsidR="00CA3AC1" w:rsidRDefault="00CA3AC1" w:rsidP="00CA3AC1">
                <w:pPr>
                  <w:jc w:val="right"/>
                  <w:rPr>
                    <w:szCs w:val="21"/>
                  </w:rPr>
                </w:pPr>
              </w:p>
            </w:tc>
            <w:tc>
              <w:tcPr>
                <w:tcW w:w="1699" w:type="pct"/>
              </w:tcPr>
              <w:p w:rsidR="00CA3AC1" w:rsidRDefault="00CA3AC1" w:rsidP="00CA3AC1">
                <w:pPr>
                  <w:jc w:val="right"/>
                  <w:rPr>
                    <w:szCs w:val="21"/>
                  </w:rPr>
                </w:pPr>
              </w:p>
            </w:tc>
          </w:tr>
          <w:tr w:rsidR="00CA3AC1" w:rsidTr="00CA3AC1">
            <w:trPr>
              <w:jc w:val="center"/>
            </w:trPr>
            <w:sdt>
              <w:sdtPr>
                <w:tag w:val="_PLD_cbda7c3468d14ed7a076bd7c6a1d9c6f"/>
                <w:id w:val="-1657296037"/>
                <w:lock w:val="sdtLocked"/>
              </w:sdtPr>
              <w:sdtContent>
                <w:tc>
                  <w:tcPr>
                    <w:tcW w:w="1604" w:type="pct"/>
                    <w:shd w:val="clear" w:color="auto" w:fill="auto"/>
                  </w:tcPr>
                  <w:p w:rsidR="00CA3AC1" w:rsidRDefault="009D1397" w:rsidP="00CA3AC1">
                    <w:pPr>
                      <w:rPr>
                        <w:rFonts w:cs="Arial"/>
                        <w:szCs w:val="21"/>
                      </w:rPr>
                    </w:pPr>
                    <w:r>
                      <w:rPr>
                        <w:rFonts w:cs="Arial" w:hint="eastAsia"/>
                        <w:szCs w:val="21"/>
                        <w:lang w:val="en-GB"/>
                      </w:rPr>
                      <w:t>联营企业：</w:t>
                    </w:r>
                  </w:p>
                </w:tc>
              </w:sdtContent>
            </w:sdt>
            <w:tc>
              <w:tcPr>
                <w:tcW w:w="1697" w:type="pct"/>
              </w:tcPr>
              <w:p w:rsidR="00CA3AC1" w:rsidRDefault="00CA3AC1" w:rsidP="00CA3AC1">
                <w:pPr>
                  <w:jc w:val="right"/>
                  <w:rPr>
                    <w:szCs w:val="21"/>
                  </w:rPr>
                </w:pPr>
              </w:p>
            </w:tc>
            <w:tc>
              <w:tcPr>
                <w:tcW w:w="1699" w:type="pct"/>
              </w:tcPr>
              <w:p w:rsidR="00CA3AC1" w:rsidRDefault="00CA3AC1" w:rsidP="00CA3AC1">
                <w:pPr>
                  <w:jc w:val="right"/>
                  <w:rPr>
                    <w:szCs w:val="21"/>
                  </w:rPr>
                </w:pPr>
              </w:p>
            </w:tc>
          </w:tr>
          <w:tr w:rsidR="00CA3AC1" w:rsidTr="00CA3AC1">
            <w:trPr>
              <w:jc w:val="center"/>
            </w:trPr>
            <w:sdt>
              <w:sdtPr>
                <w:tag w:val="_PLD_57856c647d7e492783ca7742de3229d1"/>
                <w:id w:val="781687750"/>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hint="eastAsia"/>
                        <w:color w:val="000000"/>
                        <w:szCs w:val="21"/>
                        <w:lang w:val="en-GB"/>
                      </w:rPr>
                      <w:t>投资账面价值合计</w:t>
                    </w:r>
                  </w:p>
                </w:tc>
              </w:sdtContent>
            </w:sdt>
            <w:tc>
              <w:tcPr>
                <w:tcW w:w="1697" w:type="pct"/>
              </w:tcPr>
              <w:p w:rsidR="00CA3AC1" w:rsidRDefault="009D1397" w:rsidP="00CA3AC1">
                <w:pPr>
                  <w:jc w:val="right"/>
                  <w:rPr>
                    <w:szCs w:val="21"/>
                  </w:rPr>
                </w:pPr>
                <w:r>
                  <w:t>694,187.11</w:t>
                </w:r>
              </w:p>
            </w:tc>
            <w:tc>
              <w:tcPr>
                <w:tcW w:w="1699" w:type="pct"/>
              </w:tcPr>
              <w:p w:rsidR="00CA3AC1" w:rsidRDefault="009D1397" w:rsidP="00CA3AC1">
                <w:pPr>
                  <w:jc w:val="right"/>
                  <w:rPr>
                    <w:szCs w:val="21"/>
                  </w:rPr>
                </w:pPr>
                <w:r>
                  <w:t>7,281,357.76</w:t>
                </w:r>
              </w:p>
            </w:tc>
          </w:tr>
          <w:tr w:rsidR="00CA3AC1" w:rsidTr="00CA3AC1">
            <w:trPr>
              <w:jc w:val="center"/>
            </w:trPr>
            <w:sdt>
              <w:sdtPr>
                <w:tag w:val="_PLD_83ce74083a4545808d6b87b66cb814b0"/>
                <w:id w:val="1813902718"/>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hint="eastAsia"/>
                        <w:color w:val="000000"/>
                        <w:szCs w:val="21"/>
                        <w:lang w:val="en-GB"/>
                      </w:rPr>
                      <w:t>下列各项按持股比例计算的合计数</w:t>
                    </w:r>
                  </w:p>
                </w:tc>
              </w:sdtContent>
            </w:sdt>
            <w:tc>
              <w:tcPr>
                <w:tcW w:w="1697" w:type="pct"/>
              </w:tcPr>
              <w:p w:rsidR="00CA3AC1" w:rsidRDefault="00CA3AC1" w:rsidP="00CA3AC1">
                <w:pPr>
                  <w:jc w:val="right"/>
                  <w:rPr>
                    <w:szCs w:val="21"/>
                  </w:rPr>
                </w:pPr>
              </w:p>
            </w:tc>
            <w:tc>
              <w:tcPr>
                <w:tcW w:w="1699" w:type="pct"/>
              </w:tcPr>
              <w:p w:rsidR="00CA3AC1" w:rsidRDefault="00CA3AC1" w:rsidP="00CA3AC1">
                <w:pPr>
                  <w:jc w:val="right"/>
                  <w:rPr>
                    <w:szCs w:val="21"/>
                  </w:rPr>
                </w:pPr>
              </w:p>
            </w:tc>
          </w:tr>
          <w:tr w:rsidR="00CA3AC1" w:rsidTr="00CA3AC1">
            <w:trPr>
              <w:jc w:val="center"/>
            </w:trPr>
            <w:sdt>
              <w:sdtPr>
                <w:tag w:val="_PLD_875e720363794e09ab0fd35ce9bc1d43"/>
                <w:id w:val="1137075502"/>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rsidR="00CA3AC1" w:rsidRDefault="009D1397" w:rsidP="00CA3AC1">
                <w:pPr>
                  <w:jc w:val="right"/>
                  <w:rPr>
                    <w:szCs w:val="21"/>
                  </w:rPr>
                </w:pPr>
                <w:r>
                  <w:t>-4,064.50</w:t>
                </w:r>
              </w:p>
            </w:tc>
            <w:tc>
              <w:tcPr>
                <w:tcW w:w="1699" w:type="pct"/>
              </w:tcPr>
              <w:p w:rsidR="00CA3AC1" w:rsidRDefault="009D1397" w:rsidP="00CA3AC1">
                <w:pPr>
                  <w:jc w:val="right"/>
                  <w:rPr>
                    <w:szCs w:val="21"/>
                  </w:rPr>
                </w:pPr>
                <w:r>
                  <w:t>-1,612,170.65</w:t>
                </w:r>
              </w:p>
            </w:tc>
          </w:tr>
          <w:tr w:rsidR="00CA3AC1" w:rsidTr="00CA3AC1">
            <w:trPr>
              <w:jc w:val="center"/>
            </w:trPr>
            <w:sdt>
              <w:sdtPr>
                <w:tag w:val="_PLD_0951dd4d81044674a5026fa9141415b8"/>
                <w:id w:val="-742858"/>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rsidR="00CA3AC1" w:rsidRDefault="00CA3AC1" w:rsidP="00CA3AC1">
                <w:pPr>
                  <w:jc w:val="right"/>
                  <w:rPr>
                    <w:szCs w:val="21"/>
                  </w:rPr>
                </w:pPr>
              </w:p>
            </w:tc>
            <w:tc>
              <w:tcPr>
                <w:tcW w:w="1699" w:type="pct"/>
              </w:tcPr>
              <w:p w:rsidR="00CA3AC1" w:rsidRDefault="00CA3AC1" w:rsidP="00CA3AC1">
                <w:pPr>
                  <w:jc w:val="right"/>
                  <w:rPr>
                    <w:szCs w:val="21"/>
                  </w:rPr>
                </w:pPr>
              </w:p>
            </w:tc>
          </w:tr>
          <w:tr w:rsidR="00CA3AC1" w:rsidTr="00CA3AC1">
            <w:trPr>
              <w:jc w:val="center"/>
            </w:trPr>
            <w:sdt>
              <w:sdtPr>
                <w:tag w:val="_PLD_886e789cb8f14412809a9dc5e3ef806c"/>
                <w:id w:val="900642821"/>
                <w:lock w:val="sdtLocked"/>
              </w:sdtPr>
              <w:sdtContent>
                <w:tc>
                  <w:tcPr>
                    <w:tcW w:w="1604" w:type="pct"/>
                    <w:shd w:val="clear" w:color="auto" w:fill="auto"/>
                    <w:vAlign w:val="center"/>
                  </w:tcPr>
                  <w:p w:rsidR="00CA3AC1" w:rsidRDefault="009D1397" w:rsidP="00CA3AC1">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rsidR="00CA3AC1" w:rsidRDefault="009D1397" w:rsidP="00CA3AC1">
                <w:pPr>
                  <w:jc w:val="right"/>
                  <w:rPr>
                    <w:szCs w:val="21"/>
                  </w:rPr>
                </w:pPr>
                <w:r>
                  <w:t>-4,064.50</w:t>
                </w:r>
              </w:p>
            </w:tc>
            <w:tc>
              <w:tcPr>
                <w:tcW w:w="1699" w:type="pct"/>
              </w:tcPr>
              <w:p w:rsidR="00CA3AC1" w:rsidRDefault="009D1397" w:rsidP="00CA3AC1">
                <w:pPr>
                  <w:jc w:val="right"/>
                  <w:rPr>
                    <w:szCs w:val="21"/>
                  </w:rPr>
                </w:pPr>
                <w:r>
                  <w:t>-1,612,170.65</w:t>
                </w:r>
              </w:p>
            </w:tc>
          </w:tr>
        </w:tbl>
        <w:p w:rsidR="00CA3AC1" w:rsidRDefault="00CA3AC1"/>
        <w:p w:rsidR="00CA3AC1" w:rsidRDefault="009D1397">
          <w:pPr>
            <w:rPr>
              <w:rFonts w:cs="Arial"/>
              <w:szCs w:val="21"/>
            </w:rPr>
          </w:pPr>
          <w:r>
            <w:rPr>
              <w:rFonts w:cs="Arial" w:hint="eastAsia"/>
              <w:szCs w:val="21"/>
            </w:rPr>
            <w:t>其他说明</w:t>
          </w:r>
        </w:p>
        <w:p w:rsidR="00CA3AC1" w:rsidRDefault="004A63B8">
          <w:pPr>
            <w:rPr>
              <w:rFonts w:cs="Arial"/>
              <w:szCs w:val="21"/>
            </w:rPr>
          </w:pPr>
          <w:sdt>
            <w:sdtPr>
              <w:rPr>
                <w:szCs w:val="21"/>
              </w:rPr>
              <w:alias w:val="不重要的合营企业和联营企业的汇总财务信息其他说明"/>
              <w:tag w:val="_GBC_78096995ca9848409e6780ab5f1386f8"/>
              <w:id w:val="90833131"/>
              <w:lock w:val="sdtLocked"/>
              <w:placeholder>
                <w:docPart w:val="GBC22222222222222222222222222222"/>
              </w:placeholder>
            </w:sdtPr>
            <w:sdtContent>
              <w:r w:rsidR="009D1397">
                <w:rPr>
                  <w:rFonts w:hint="eastAsia"/>
                  <w:szCs w:val="21"/>
                </w:rPr>
                <w:t>无</w:t>
              </w:r>
            </w:sdtContent>
          </w:sdt>
        </w:p>
      </w:sdtContent>
    </w:sdt>
    <w:p w:rsidR="00CA3AC1" w:rsidRDefault="00CA3AC1">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2808744"/>
        <w:lock w:val="sdtLocked"/>
        <w:placeholder>
          <w:docPart w:val="GBC22222222222222222222222222222"/>
        </w:placeholder>
      </w:sdtPr>
      <w:sdtContent>
        <w:p w:rsidR="00CA3AC1" w:rsidRDefault="009D1397" w:rsidP="009D1397">
          <w:pPr>
            <w:pStyle w:val="4"/>
            <w:numPr>
              <w:ilvl w:val="3"/>
              <w:numId w:val="97"/>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2109622035"/>
            <w:lock w:val="sdtContentLocked"/>
            <w:placeholder>
              <w:docPart w:val="GBC22222222222222222222222222222"/>
            </w:placeholder>
          </w:sdtPr>
          <w:sdtContent>
            <w:p w:rsidR="00CA3AC1" w:rsidRDefault="009D1397" w:rsidP="00CA3AC1">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CA3AC1" w:rsidRDefault="004A63B8">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1351616129"/>
        <w:lock w:val="sdtLocked"/>
        <w:placeholder>
          <w:docPart w:val="GBC22222222222222222222222222222"/>
        </w:placeholder>
      </w:sdtPr>
      <w:sdtEndPr>
        <w:rPr>
          <w:rFonts w:cstheme="minorBidi" w:hint="default"/>
        </w:rPr>
      </w:sdtEndPr>
      <w:sdtContent>
        <w:p w:rsidR="00CA3AC1" w:rsidRDefault="009D1397" w:rsidP="009D1397">
          <w:pPr>
            <w:pStyle w:val="4"/>
            <w:numPr>
              <w:ilvl w:val="3"/>
              <w:numId w:val="97"/>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986471161"/>
            <w:lock w:val="sdtContentLocked"/>
            <w:placeholder>
              <w:docPart w:val="GBC22222222222222222222222222222"/>
            </w:placeholder>
          </w:sdtPr>
          <w:sdtContent>
            <w:p w:rsidR="00CA3AC1" w:rsidRDefault="009D1397" w:rsidP="00CA3AC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rFonts w:cs="Arial"/>
              <w:szCs w:val="21"/>
            </w:rPr>
          </w:pPr>
        </w:p>
      </w:sdtContent>
    </w:sdt>
    <w:p w:rsidR="00CA3AC1" w:rsidRDefault="00CA3AC1">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726370465"/>
        <w:lock w:val="sdtLocked"/>
        <w:placeholder>
          <w:docPart w:val="GBC22222222222222222222222222222"/>
        </w:placeholder>
      </w:sdtPr>
      <w:sdtContent>
        <w:p w:rsidR="00CA3AC1" w:rsidRDefault="009D1397" w:rsidP="009D1397">
          <w:pPr>
            <w:pStyle w:val="4"/>
            <w:numPr>
              <w:ilvl w:val="3"/>
              <w:numId w:val="97"/>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581287922"/>
            <w:lock w:val="sdtContentLocked"/>
            <w:placeholder>
              <w:docPart w:val="GBC22222222222222222222222222222"/>
            </w:placeholder>
          </w:sdtPr>
          <w:sdtContent>
            <w:p w:rsidR="00CA3AC1" w:rsidRDefault="009D1397" w:rsidP="00CA3AC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CA3AC1" w:rsidRDefault="00CA3AC1">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370769255"/>
        <w:lock w:val="sdtLocked"/>
        <w:placeholder>
          <w:docPart w:val="GBC22222222222222222222222222222"/>
        </w:placeholder>
      </w:sdtPr>
      <w:sdtContent>
        <w:p w:rsidR="00CA3AC1" w:rsidRDefault="009D1397" w:rsidP="009D1397">
          <w:pPr>
            <w:pStyle w:val="4"/>
            <w:numPr>
              <w:ilvl w:val="3"/>
              <w:numId w:val="97"/>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2100360731"/>
            <w:lock w:val="sdtContentLocked"/>
            <w:placeholder>
              <w:docPart w:val="GBC22222222222222222222222222222"/>
            </w:placeholder>
          </w:sdtPr>
          <w:sdtContent>
            <w:p w:rsidR="00CA3AC1" w:rsidRDefault="009D1397" w:rsidP="00CA3AC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CA3AC1" w:rsidRDefault="00CA3AC1">
      <w:pPr>
        <w:rPr>
          <w:rFonts w:cs="Arial"/>
          <w:szCs w:val="21"/>
        </w:rPr>
      </w:pPr>
    </w:p>
    <w:sdt>
      <w:sdtPr>
        <w:rPr>
          <w:rFonts w:ascii="宋体" w:hAnsi="宋体" w:cs="Arial" w:hint="eastAsia"/>
          <w:b w:val="0"/>
          <w:bCs w:val="0"/>
          <w:kern w:val="0"/>
          <w:szCs w:val="21"/>
        </w:rPr>
        <w:alias w:val="模块:重要的共同经营"/>
        <w:tag w:val="_GBC_90d44eb1222944759107483908112493"/>
        <w:id w:val="-1445912967"/>
        <w:lock w:val="sdtLocked"/>
        <w:placeholder>
          <w:docPart w:val="GBC22222222222222222222222222222"/>
        </w:placeholder>
      </w:sdtPr>
      <w:sdtEndPr>
        <w:rPr>
          <w:rFonts w:cstheme="minorBidi" w:hint="default"/>
        </w:rPr>
      </w:sdtEndPr>
      <w:sdtContent>
        <w:p w:rsidR="00CA3AC1" w:rsidRDefault="009D1397" w:rsidP="009D1397">
          <w:pPr>
            <w:pStyle w:val="3"/>
            <w:numPr>
              <w:ilvl w:val="2"/>
              <w:numId w:val="95"/>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762989086"/>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rFonts w:cs="Arial"/>
              <w:szCs w:val="21"/>
            </w:rPr>
          </w:pPr>
        </w:p>
      </w:sdtContent>
    </w:sdt>
    <w:p w:rsidR="00CA3AC1" w:rsidRDefault="00CA3AC1">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221439339"/>
        <w:lock w:val="sdtLocked"/>
        <w:placeholder>
          <w:docPart w:val="GBC22222222222222222222222222222"/>
        </w:placeholder>
      </w:sdtPr>
      <w:sdtContent>
        <w:p w:rsidR="00CA3AC1" w:rsidRDefault="009D1397" w:rsidP="009D1397">
          <w:pPr>
            <w:pStyle w:val="3"/>
            <w:numPr>
              <w:ilvl w:val="2"/>
              <w:numId w:val="95"/>
            </w:numPr>
            <w:rPr>
              <w:rFonts w:ascii="宋体" w:hAnsi="宋体" w:cs="Arial"/>
              <w:szCs w:val="21"/>
            </w:rPr>
          </w:pPr>
          <w:r>
            <w:rPr>
              <w:rFonts w:ascii="宋体" w:hAnsi="宋体" w:cs="Arial" w:hint="eastAsia"/>
              <w:szCs w:val="21"/>
            </w:rPr>
            <w:t>在未纳入合并财务报表范围的结构化主体中的权益</w:t>
          </w:r>
        </w:p>
        <w:p w:rsidR="00CA3AC1" w:rsidRDefault="009D1397">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595364685"/>
            <w:lock w:val="sdtContentLocked"/>
            <w:placeholder>
              <w:docPart w:val="GBC22222222222222222222222222222"/>
            </w:placeholder>
          </w:sdtPr>
          <w:sdtContent>
            <w:p w:rsidR="00CA3AC1" w:rsidRDefault="009D1397" w:rsidP="00CA3AC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CA3AC1" w:rsidRDefault="004A63B8">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306163733"/>
        <w:lock w:val="sdtLocked"/>
        <w:placeholder>
          <w:docPart w:val="GBC22222222222222222222222222222"/>
        </w:placeholder>
      </w:sdtPr>
      <w:sdtContent>
        <w:p w:rsidR="00CA3AC1" w:rsidRDefault="009D1397" w:rsidP="009D1397">
          <w:pPr>
            <w:pStyle w:val="3"/>
            <w:numPr>
              <w:ilvl w:val="2"/>
              <w:numId w:val="95"/>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957491647"/>
            <w:lock w:val="sdtContentLocked"/>
            <w:placeholder>
              <w:docPart w:val="GBC22222222222222222222222222222"/>
            </w:placeholder>
          </w:sdtPr>
          <w:sdtContent>
            <w:p w:rsidR="00CA3AC1" w:rsidRDefault="009D1397" w:rsidP="00CA3AC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sdt>
      <w:sdtPr>
        <w:rPr>
          <w:rFonts w:ascii="宋体" w:hAnsi="宋体" w:cs="宋体" w:hint="eastAsia"/>
          <w:b w:val="0"/>
          <w:bCs w:val="0"/>
          <w:kern w:val="0"/>
          <w:szCs w:val="24"/>
        </w:rPr>
        <w:alias w:val="模块:与金融工具相关的风险"/>
        <w:tag w:val="_GBC_815d628fea814e7191d23a3fcbe2783c"/>
        <w:id w:val="-105972823"/>
        <w:lock w:val="sdtLocked"/>
        <w:placeholder>
          <w:docPart w:val="GBC22222222222222222222222222222"/>
        </w:placeholder>
      </w:sdtPr>
      <w:sdtContent>
        <w:p w:rsidR="00CA3AC1" w:rsidRDefault="009D1397" w:rsidP="009D1397">
          <w:pPr>
            <w:pStyle w:val="2"/>
            <w:numPr>
              <w:ilvl w:val="0"/>
              <w:numId w:val="49"/>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864177956"/>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584642967"/>
            <w:lock w:val="sdtLocked"/>
            <w:placeholder>
              <w:docPart w:val="GBC22222222222222222222222222222"/>
            </w:placeholder>
          </w:sdtPr>
          <w:sdtEndPr>
            <w:rPr>
              <w:b/>
            </w:rPr>
          </w:sdtEndPr>
          <w:sdtContent>
            <w:p w:rsidR="00CA3AC1" w:rsidRPr="00737457" w:rsidRDefault="009D1397" w:rsidP="00CA3AC1">
              <w:pPr>
                <w:ind w:firstLineChars="200" w:firstLine="420"/>
              </w:pPr>
              <w:r w:rsidRPr="00737457">
                <w:rPr>
                  <w:rFonts w:hint="eastAsia"/>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rsidR="00CA3AC1" w:rsidRPr="00737457" w:rsidRDefault="009D1397" w:rsidP="00CA3AC1">
              <w:r w:rsidRPr="00737457">
                <w:rPr>
                  <w:rFonts w:hint="eastAsia"/>
                </w:rPr>
                <w:t>本公司在日常活动中面临各种与金融工具相关的风险，主要包括信用风险、流动风险及市场风险。管理层已审议并批准管理这些风险的政策，概括如下。</w:t>
              </w:r>
            </w:p>
            <w:p w:rsidR="00CA3AC1" w:rsidRPr="00042351" w:rsidRDefault="009D1397" w:rsidP="00CA3AC1">
              <w:pPr>
                <w:ind w:firstLineChars="200" w:firstLine="420"/>
                <w:rPr>
                  <w:szCs w:val="21"/>
                </w:rPr>
              </w:pPr>
              <w:r w:rsidRPr="00042351">
                <w:rPr>
                  <w:rFonts w:hint="eastAsia"/>
                  <w:szCs w:val="21"/>
                </w:rPr>
                <w:t>(</w:t>
              </w:r>
              <w:proofErr w:type="gramStart"/>
              <w:r w:rsidRPr="00042351">
                <w:rPr>
                  <w:rFonts w:hint="eastAsia"/>
                  <w:szCs w:val="21"/>
                </w:rPr>
                <w:t>一</w:t>
              </w:r>
              <w:proofErr w:type="gramEnd"/>
              <w:r w:rsidRPr="00042351">
                <w:rPr>
                  <w:rFonts w:hint="eastAsia"/>
                  <w:szCs w:val="21"/>
                </w:rPr>
                <w:t>) 信用风险</w:t>
              </w:r>
            </w:p>
            <w:p w:rsidR="00CA3AC1" w:rsidRPr="00042351" w:rsidRDefault="009D1397" w:rsidP="00CA3AC1">
              <w:pPr>
                <w:ind w:firstLineChars="200" w:firstLine="420"/>
              </w:pPr>
              <w:r w:rsidRPr="00042351">
                <w:rPr>
                  <w:rFonts w:hint="eastAsia"/>
                </w:rPr>
                <w:t>信用风险，是指金融工具的一方不能履行义务，造成另一方发生财务损失的风险。</w:t>
              </w:r>
            </w:p>
            <w:p w:rsidR="00CA3AC1" w:rsidRPr="00737457" w:rsidRDefault="009D1397" w:rsidP="00CA3AC1">
              <w:pPr>
                <w:ind w:firstLineChars="200" w:firstLine="420"/>
              </w:pPr>
              <w:r w:rsidRPr="00737457">
                <w:rPr>
                  <w:rFonts w:hint="eastAsia"/>
                </w:rPr>
                <w:t>本公司的信用风险主要来自银行存款。为控制上述相关风险，本公司分别采取了以下措施。</w:t>
              </w:r>
            </w:p>
            <w:p w:rsidR="00CA3AC1" w:rsidRPr="00737457" w:rsidRDefault="009D1397" w:rsidP="00CA3AC1">
              <w:pPr>
                <w:ind w:firstLineChars="200" w:firstLine="420"/>
              </w:pPr>
              <w:r w:rsidRPr="00737457">
                <w:rPr>
                  <w:rFonts w:hint="eastAsia"/>
                </w:rPr>
                <w:t>1. 银行存款</w:t>
              </w:r>
            </w:p>
            <w:p w:rsidR="00CA3AC1" w:rsidRPr="00737457" w:rsidRDefault="009D1397" w:rsidP="00CA3AC1">
              <w:pPr>
                <w:ind w:firstLineChars="200" w:firstLine="420"/>
              </w:pPr>
              <w:r w:rsidRPr="00737457">
                <w:rPr>
                  <w:rFonts w:hint="eastAsia"/>
                </w:rPr>
                <w:t>本公司将银行存款存放于信用评级较高的金融机构，故其信用风险较低。</w:t>
              </w:r>
            </w:p>
            <w:p w:rsidR="00CA3AC1" w:rsidRPr="00737457" w:rsidRDefault="009D1397" w:rsidP="00CA3AC1">
              <w:pPr>
                <w:ind w:firstLineChars="200" w:firstLine="420"/>
              </w:pPr>
              <w:r w:rsidRPr="00737457">
                <w:rPr>
                  <w:rFonts w:hint="eastAsia"/>
                </w:rPr>
                <w:t>2. 应收款项</w:t>
              </w:r>
            </w:p>
            <w:p w:rsidR="00CA3AC1" w:rsidRPr="003453D2" w:rsidRDefault="009D1397" w:rsidP="00CA3AC1">
              <w:pPr>
                <w:ind w:firstLineChars="200" w:firstLine="420"/>
              </w:pPr>
              <w:r w:rsidRPr="003453D2">
                <w:rPr>
                  <w:rFonts w:hint="eastAsia"/>
                </w:rPr>
                <w:t>本公司的应收账款主要系应收单个市场经营户的物业管理费、水电费等，根据信用评估结果，信用风险较低。本公司对其他应收款余额进行监控，以确保不会面临重大坏账风险。</w:t>
              </w:r>
            </w:p>
            <w:p w:rsidR="00CA3AC1" w:rsidRPr="00042351" w:rsidRDefault="009D1397" w:rsidP="00CA3AC1">
              <w:pPr>
                <w:ind w:firstLineChars="200" w:firstLine="420"/>
                <w:rPr>
                  <w:szCs w:val="21"/>
                </w:rPr>
              </w:pPr>
              <w:r w:rsidRPr="00042351">
                <w:rPr>
                  <w:rFonts w:hint="eastAsia"/>
                  <w:szCs w:val="21"/>
                </w:rPr>
                <w:t>(二) 流动风险</w:t>
              </w:r>
            </w:p>
            <w:p w:rsidR="00CA3AC1" w:rsidRPr="00042351" w:rsidRDefault="009D1397" w:rsidP="00CA3AC1">
              <w:pPr>
                <w:ind w:firstLineChars="200" w:firstLine="420"/>
                <w:rPr>
                  <w:i/>
                </w:rPr>
              </w:pPr>
              <w:r w:rsidRPr="00042351">
                <w:rPr>
                  <w:rFonts w:hint="eastAsia"/>
                </w:rPr>
                <w:t>流动风险，是指本公司在履行以交付现金或其他金融资产的方式结算的义务时发生资金短缺的风险。</w:t>
              </w:r>
              <w:r w:rsidRPr="00737457">
                <w:rPr>
                  <w:rFonts w:hint="eastAsia"/>
                </w:rPr>
                <w:t>流动风险可能源于无法尽快以公允价值售出金融资产；或者源于对方无法偿还其合同债务；或者源于提前到期的债务；或者源于无法产生预期的现金流量。</w:t>
              </w:r>
            </w:p>
            <w:p w:rsidR="00CA3AC1" w:rsidRDefault="009D1397" w:rsidP="00CA3AC1">
              <w:pPr>
                <w:ind w:firstLineChars="200" w:firstLine="420"/>
              </w:pPr>
              <w:r w:rsidRPr="003453D2">
                <w:rPr>
                  <w:rFonts w:hint="eastAsia"/>
                </w:rPr>
                <w:t>为控制该项风险，本公司运用票据，保持融资持续性与灵活性，流动性风险较小。</w:t>
              </w:r>
            </w:p>
            <w:p w:rsidR="00CA3AC1" w:rsidRDefault="009D1397" w:rsidP="00CA3AC1">
              <w:r w:rsidRPr="00042351">
                <w:rPr>
                  <w:rFonts w:hint="eastAsia"/>
                </w:rPr>
                <w:t>金融负债按剩余到期日分类</w:t>
              </w:r>
            </w:p>
            <w:p w:rsidR="00925D73" w:rsidRPr="00925D73" w:rsidRDefault="00925D73" w:rsidP="00925D73">
              <w:pPr>
                <w:jc w:val="right"/>
                <w:rPr>
                  <w:rFonts w:eastAsia="黑体"/>
                </w:rPr>
              </w:pPr>
              <w:r w:rsidRPr="00925D73">
                <w:rPr>
                  <w:rFonts w:eastAsia="黑体" w:hint="eastAsia"/>
                </w:rPr>
                <w:t>单位：元</w:t>
              </w:r>
            </w:p>
            <w:tbl>
              <w:tblPr>
                <w:tblStyle w:val="g5"/>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1701"/>
                <w:gridCol w:w="1701"/>
                <w:gridCol w:w="992"/>
                <w:gridCol w:w="1043"/>
              </w:tblGrid>
              <w:tr w:rsidR="00CA3AC1" w:rsidRPr="00042351" w:rsidTr="00CA0FF4">
                <w:trPr>
                  <w:jc w:val="center"/>
                </w:trPr>
                <w:tc>
                  <w:tcPr>
                    <w:tcW w:w="1384" w:type="dxa"/>
                    <w:vMerge w:val="restart"/>
                    <w:shd w:val="clear" w:color="auto" w:fill="auto"/>
                    <w:vAlign w:val="center"/>
                  </w:tcPr>
                  <w:p w:rsidR="00CA3AC1" w:rsidRPr="00042351" w:rsidRDefault="009D1397" w:rsidP="00CA3AC1">
                    <w:pPr>
                      <w:spacing w:line="360" w:lineRule="auto"/>
                      <w:ind w:firstLineChars="100" w:firstLine="210"/>
                    </w:pPr>
                    <w:r w:rsidRPr="00042351">
                      <w:rPr>
                        <w:rFonts w:hint="eastAsia"/>
                      </w:rPr>
                      <w:t>项  目</w:t>
                    </w:r>
                  </w:p>
                </w:tc>
                <w:tc>
                  <w:tcPr>
                    <w:tcW w:w="7138" w:type="dxa"/>
                    <w:gridSpan w:val="5"/>
                    <w:shd w:val="clear" w:color="auto" w:fill="auto"/>
                  </w:tcPr>
                  <w:p w:rsidR="00CA3AC1" w:rsidRPr="00042351" w:rsidRDefault="009D1397" w:rsidP="00CA3AC1">
                    <w:pPr>
                      <w:spacing w:line="360" w:lineRule="auto"/>
                      <w:jc w:val="center"/>
                    </w:pPr>
                    <w:r w:rsidRPr="00042351">
                      <w:rPr>
                        <w:rFonts w:hint="eastAsia"/>
                      </w:rPr>
                      <w:t>期末数</w:t>
                    </w:r>
                  </w:p>
                </w:tc>
              </w:tr>
              <w:tr w:rsidR="00CA3AC1" w:rsidRPr="00042351" w:rsidTr="00CA0FF4">
                <w:trPr>
                  <w:jc w:val="center"/>
                </w:trPr>
                <w:tc>
                  <w:tcPr>
                    <w:tcW w:w="1384" w:type="dxa"/>
                    <w:vMerge/>
                    <w:shd w:val="clear" w:color="auto" w:fill="auto"/>
                  </w:tcPr>
                  <w:p w:rsidR="00CA3AC1" w:rsidRPr="00042351" w:rsidRDefault="00CA3AC1" w:rsidP="00CA3AC1">
                    <w:pPr>
                      <w:spacing w:line="360" w:lineRule="auto"/>
                    </w:pPr>
                  </w:p>
                </w:tc>
                <w:tc>
                  <w:tcPr>
                    <w:tcW w:w="1701" w:type="dxa"/>
                    <w:shd w:val="clear" w:color="auto" w:fill="auto"/>
                  </w:tcPr>
                  <w:p w:rsidR="00CA3AC1" w:rsidRPr="00042351" w:rsidRDefault="009D1397" w:rsidP="00CA3AC1">
                    <w:pPr>
                      <w:spacing w:line="360" w:lineRule="auto"/>
                      <w:jc w:val="center"/>
                    </w:pPr>
                    <w:r w:rsidRPr="00042351">
                      <w:rPr>
                        <w:rFonts w:hint="eastAsia"/>
                      </w:rPr>
                      <w:t>账面价值</w:t>
                    </w:r>
                  </w:p>
                </w:tc>
                <w:tc>
                  <w:tcPr>
                    <w:tcW w:w="1701" w:type="dxa"/>
                    <w:shd w:val="clear" w:color="auto" w:fill="auto"/>
                  </w:tcPr>
                  <w:p w:rsidR="00CA3AC1" w:rsidRPr="00042351" w:rsidRDefault="009D1397" w:rsidP="00CA3AC1">
                    <w:pPr>
                      <w:spacing w:line="360" w:lineRule="auto"/>
                      <w:jc w:val="center"/>
                    </w:pPr>
                    <w:r w:rsidRPr="00042351">
                      <w:rPr>
                        <w:rFonts w:hint="eastAsia"/>
                      </w:rPr>
                      <w:t>未折现合同金额</w:t>
                    </w:r>
                  </w:p>
                </w:tc>
                <w:tc>
                  <w:tcPr>
                    <w:tcW w:w="1701" w:type="dxa"/>
                    <w:shd w:val="clear" w:color="auto" w:fill="auto"/>
                  </w:tcPr>
                  <w:p w:rsidR="00CA3AC1" w:rsidRPr="00042351" w:rsidRDefault="009D1397" w:rsidP="00CA3AC1">
                    <w:pPr>
                      <w:spacing w:line="360" w:lineRule="auto"/>
                      <w:jc w:val="center"/>
                    </w:pPr>
                    <w:r w:rsidRPr="00042351">
                      <w:rPr>
                        <w:rFonts w:hint="eastAsia"/>
                      </w:rPr>
                      <w:t>1年以内</w:t>
                    </w:r>
                  </w:p>
                </w:tc>
                <w:tc>
                  <w:tcPr>
                    <w:tcW w:w="992" w:type="dxa"/>
                    <w:shd w:val="clear" w:color="auto" w:fill="auto"/>
                  </w:tcPr>
                  <w:p w:rsidR="00CA3AC1" w:rsidRPr="00042351" w:rsidRDefault="009D1397" w:rsidP="00CA3AC1">
                    <w:pPr>
                      <w:spacing w:line="360" w:lineRule="auto"/>
                      <w:jc w:val="center"/>
                    </w:pPr>
                    <w:r w:rsidRPr="00042351">
                      <w:rPr>
                        <w:rFonts w:hint="eastAsia"/>
                      </w:rPr>
                      <w:t>1-3年</w:t>
                    </w:r>
                  </w:p>
                </w:tc>
                <w:tc>
                  <w:tcPr>
                    <w:tcW w:w="1043" w:type="dxa"/>
                    <w:shd w:val="clear" w:color="auto" w:fill="auto"/>
                  </w:tcPr>
                  <w:p w:rsidR="00CA3AC1" w:rsidRPr="00042351" w:rsidRDefault="009D1397" w:rsidP="00CA3AC1">
                    <w:pPr>
                      <w:spacing w:line="360" w:lineRule="auto"/>
                      <w:jc w:val="center"/>
                    </w:pPr>
                    <w:r w:rsidRPr="00042351">
                      <w:rPr>
                        <w:rFonts w:hint="eastAsia"/>
                      </w:rPr>
                      <w:t>3年以上</w:t>
                    </w:r>
                  </w:p>
                </w:tc>
              </w:tr>
              <w:tr w:rsidR="00CA3AC1" w:rsidRPr="00042351" w:rsidTr="00CA0FF4">
                <w:trPr>
                  <w:jc w:val="center"/>
                </w:trPr>
                <w:tc>
                  <w:tcPr>
                    <w:tcW w:w="1384" w:type="dxa"/>
                    <w:shd w:val="clear" w:color="auto" w:fill="auto"/>
                  </w:tcPr>
                  <w:p w:rsidR="00CA3AC1" w:rsidRPr="003453D2" w:rsidRDefault="009D1397" w:rsidP="00CA3AC1">
                    <w:pPr>
                      <w:spacing w:line="360" w:lineRule="auto"/>
                    </w:pPr>
                    <w:r w:rsidRPr="003453D2">
                      <w:rPr>
                        <w:rFonts w:hint="eastAsia"/>
                      </w:rPr>
                      <w:t>应付账款</w:t>
                    </w:r>
                  </w:p>
                </w:tc>
                <w:tc>
                  <w:tcPr>
                    <w:tcW w:w="1701" w:type="dxa"/>
                    <w:shd w:val="clear" w:color="auto" w:fill="auto"/>
                    <w:vAlign w:val="center"/>
                  </w:tcPr>
                  <w:p w:rsidR="00CA3AC1" w:rsidRPr="00042351" w:rsidRDefault="009D1397" w:rsidP="00CA3AC1">
                    <w:pPr>
                      <w:spacing w:line="360" w:lineRule="auto"/>
                      <w:jc w:val="right"/>
                    </w:pPr>
                    <w:r w:rsidRPr="00000081">
                      <w:t>88,656,249.88</w:t>
                    </w:r>
                  </w:p>
                </w:tc>
                <w:tc>
                  <w:tcPr>
                    <w:tcW w:w="1701" w:type="dxa"/>
                    <w:shd w:val="clear" w:color="auto" w:fill="auto"/>
                    <w:vAlign w:val="center"/>
                  </w:tcPr>
                  <w:p w:rsidR="00CA3AC1" w:rsidRPr="00042351" w:rsidRDefault="009D1397" w:rsidP="00CA3AC1">
                    <w:pPr>
                      <w:spacing w:line="360" w:lineRule="auto"/>
                      <w:jc w:val="right"/>
                    </w:pPr>
                    <w:r w:rsidRPr="00000081">
                      <w:t>88,656,249.88</w:t>
                    </w:r>
                  </w:p>
                </w:tc>
                <w:tc>
                  <w:tcPr>
                    <w:tcW w:w="1701" w:type="dxa"/>
                    <w:shd w:val="clear" w:color="auto" w:fill="auto"/>
                    <w:vAlign w:val="center"/>
                  </w:tcPr>
                  <w:p w:rsidR="00CA3AC1" w:rsidRPr="00042351" w:rsidRDefault="009D1397" w:rsidP="00CA3AC1">
                    <w:pPr>
                      <w:spacing w:line="360" w:lineRule="auto"/>
                      <w:jc w:val="right"/>
                    </w:pPr>
                    <w:r w:rsidRPr="00000081">
                      <w:t>88,656,249.88</w:t>
                    </w:r>
                  </w:p>
                </w:tc>
                <w:tc>
                  <w:tcPr>
                    <w:tcW w:w="992" w:type="dxa"/>
                    <w:shd w:val="clear" w:color="auto" w:fill="auto"/>
                    <w:vAlign w:val="center"/>
                  </w:tcPr>
                  <w:p w:rsidR="00CA3AC1" w:rsidRPr="00042351" w:rsidRDefault="00CA3AC1" w:rsidP="00CA3AC1">
                    <w:pPr>
                      <w:spacing w:line="360" w:lineRule="auto"/>
                      <w:jc w:val="right"/>
                    </w:pPr>
                  </w:p>
                </w:tc>
                <w:tc>
                  <w:tcPr>
                    <w:tcW w:w="1043" w:type="dxa"/>
                    <w:shd w:val="clear" w:color="auto" w:fill="auto"/>
                    <w:vAlign w:val="center"/>
                  </w:tcPr>
                  <w:p w:rsidR="00CA3AC1" w:rsidRPr="00042351" w:rsidRDefault="00CA3AC1" w:rsidP="00CA3AC1">
                    <w:pPr>
                      <w:spacing w:line="360" w:lineRule="auto"/>
                      <w:jc w:val="right"/>
                    </w:pPr>
                  </w:p>
                </w:tc>
              </w:tr>
              <w:tr w:rsidR="00CA3AC1" w:rsidRPr="00042351" w:rsidTr="00CA0FF4">
                <w:trPr>
                  <w:jc w:val="center"/>
                </w:trPr>
                <w:tc>
                  <w:tcPr>
                    <w:tcW w:w="1384" w:type="dxa"/>
                    <w:shd w:val="clear" w:color="auto" w:fill="auto"/>
                  </w:tcPr>
                  <w:p w:rsidR="00CA3AC1" w:rsidRPr="003453D2" w:rsidRDefault="009D1397" w:rsidP="00CA3AC1">
                    <w:pPr>
                      <w:spacing w:line="360" w:lineRule="auto"/>
                    </w:pPr>
                    <w:r w:rsidRPr="003453D2">
                      <w:rPr>
                        <w:rFonts w:hint="eastAsia"/>
                      </w:rPr>
                      <w:t>其他应付款</w:t>
                    </w:r>
                  </w:p>
                </w:tc>
                <w:tc>
                  <w:tcPr>
                    <w:tcW w:w="1701" w:type="dxa"/>
                    <w:shd w:val="clear" w:color="auto" w:fill="auto"/>
                    <w:vAlign w:val="center"/>
                  </w:tcPr>
                  <w:p w:rsidR="00CA3AC1" w:rsidRPr="00042351" w:rsidRDefault="009D1397" w:rsidP="00CA3AC1">
                    <w:pPr>
                      <w:spacing w:line="360" w:lineRule="auto"/>
                      <w:jc w:val="right"/>
                    </w:pPr>
                    <w:r w:rsidRPr="00000081">
                      <w:t>342,040,069.55</w:t>
                    </w:r>
                  </w:p>
                </w:tc>
                <w:tc>
                  <w:tcPr>
                    <w:tcW w:w="1701" w:type="dxa"/>
                    <w:shd w:val="clear" w:color="auto" w:fill="auto"/>
                    <w:vAlign w:val="center"/>
                  </w:tcPr>
                  <w:p w:rsidR="00CA3AC1" w:rsidRPr="00042351" w:rsidRDefault="009D1397" w:rsidP="00CA3AC1">
                    <w:pPr>
                      <w:spacing w:line="360" w:lineRule="auto"/>
                      <w:jc w:val="right"/>
                    </w:pPr>
                    <w:r w:rsidRPr="00000081">
                      <w:t>342,040,069.55</w:t>
                    </w:r>
                  </w:p>
                </w:tc>
                <w:tc>
                  <w:tcPr>
                    <w:tcW w:w="1701" w:type="dxa"/>
                    <w:shd w:val="clear" w:color="auto" w:fill="auto"/>
                    <w:vAlign w:val="center"/>
                  </w:tcPr>
                  <w:p w:rsidR="00CA3AC1" w:rsidRPr="00042351" w:rsidRDefault="009D1397" w:rsidP="00CA3AC1">
                    <w:pPr>
                      <w:spacing w:line="360" w:lineRule="auto"/>
                      <w:jc w:val="right"/>
                    </w:pPr>
                    <w:r w:rsidRPr="00000081">
                      <w:t>342,040,069.55</w:t>
                    </w:r>
                  </w:p>
                </w:tc>
                <w:tc>
                  <w:tcPr>
                    <w:tcW w:w="992" w:type="dxa"/>
                    <w:shd w:val="clear" w:color="auto" w:fill="auto"/>
                    <w:vAlign w:val="center"/>
                  </w:tcPr>
                  <w:p w:rsidR="00CA3AC1" w:rsidRPr="00042351" w:rsidRDefault="00CA3AC1" w:rsidP="00CA3AC1">
                    <w:pPr>
                      <w:spacing w:line="360" w:lineRule="auto"/>
                      <w:jc w:val="right"/>
                    </w:pPr>
                  </w:p>
                </w:tc>
                <w:tc>
                  <w:tcPr>
                    <w:tcW w:w="1043" w:type="dxa"/>
                    <w:shd w:val="clear" w:color="auto" w:fill="auto"/>
                    <w:vAlign w:val="center"/>
                  </w:tcPr>
                  <w:p w:rsidR="00CA3AC1" w:rsidRPr="00042351" w:rsidRDefault="00CA3AC1" w:rsidP="00CA3AC1">
                    <w:pPr>
                      <w:spacing w:line="360" w:lineRule="auto"/>
                      <w:jc w:val="right"/>
                    </w:pPr>
                  </w:p>
                </w:tc>
              </w:tr>
              <w:tr w:rsidR="00CA3AC1" w:rsidRPr="00042351" w:rsidTr="00CA0FF4">
                <w:trPr>
                  <w:jc w:val="center"/>
                </w:trPr>
                <w:tc>
                  <w:tcPr>
                    <w:tcW w:w="1384" w:type="dxa"/>
                    <w:shd w:val="clear" w:color="auto" w:fill="auto"/>
                  </w:tcPr>
                  <w:p w:rsidR="00CA3AC1" w:rsidRPr="00042351" w:rsidRDefault="009D1397" w:rsidP="00CA3AC1">
                    <w:pPr>
                      <w:spacing w:line="360" w:lineRule="auto"/>
                      <w:ind w:firstLineChars="100" w:firstLine="210"/>
                    </w:pPr>
                    <w:r w:rsidRPr="00042351">
                      <w:rPr>
                        <w:rFonts w:hint="eastAsia"/>
                      </w:rPr>
                      <w:t>小  计</w:t>
                    </w:r>
                  </w:p>
                </w:tc>
                <w:tc>
                  <w:tcPr>
                    <w:tcW w:w="1701" w:type="dxa"/>
                    <w:shd w:val="clear" w:color="auto" w:fill="auto"/>
                    <w:vAlign w:val="center"/>
                  </w:tcPr>
                  <w:p w:rsidR="00CA3AC1" w:rsidRPr="00042351" w:rsidRDefault="009D1397" w:rsidP="00CA3AC1">
                    <w:pPr>
                      <w:spacing w:line="360" w:lineRule="auto"/>
                      <w:jc w:val="right"/>
                    </w:pPr>
                    <w:r w:rsidRPr="00000081">
                      <w:t>430,696,319.43</w:t>
                    </w:r>
                  </w:p>
                </w:tc>
                <w:tc>
                  <w:tcPr>
                    <w:tcW w:w="1701" w:type="dxa"/>
                    <w:shd w:val="clear" w:color="auto" w:fill="auto"/>
                    <w:vAlign w:val="center"/>
                  </w:tcPr>
                  <w:p w:rsidR="00CA3AC1" w:rsidRPr="00042351" w:rsidRDefault="009D1397" w:rsidP="00CA3AC1">
                    <w:pPr>
                      <w:spacing w:line="360" w:lineRule="auto"/>
                      <w:jc w:val="right"/>
                    </w:pPr>
                    <w:r w:rsidRPr="00000081">
                      <w:t>430,696,319.43</w:t>
                    </w:r>
                  </w:p>
                </w:tc>
                <w:tc>
                  <w:tcPr>
                    <w:tcW w:w="1701" w:type="dxa"/>
                    <w:shd w:val="clear" w:color="auto" w:fill="auto"/>
                    <w:vAlign w:val="center"/>
                  </w:tcPr>
                  <w:p w:rsidR="00CA3AC1" w:rsidRPr="00042351" w:rsidRDefault="009D1397" w:rsidP="00CA3AC1">
                    <w:pPr>
                      <w:spacing w:line="360" w:lineRule="auto"/>
                      <w:jc w:val="right"/>
                    </w:pPr>
                    <w:r w:rsidRPr="00000081">
                      <w:t>430,696,319.43</w:t>
                    </w:r>
                  </w:p>
                </w:tc>
                <w:tc>
                  <w:tcPr>
                    <w:tcW w:w="992" w:type="dxa"/>
                    <w:shd w:val="clear" w:color="auto" w:fill="auto"/>
                    <w:vAlign w:val="center"/>
                  </w:tcPr>
                  <w:p w:rsidR="00CA3AC1" w:rsidRPr="00042351" w:rsidRDefault="00CA3AC1" w:rsidP="00CA3AC1">
                    <w:pPr>
                      <w:spacing w:line="360" w:lineRule="auto"/>
                      <w:jc w:val="right"/>
                    </w:pPr>
                  </w:p>
                </w:tc>
                <w:tc>
                  <w:tcPr>
                    <w:tcW w:w="1043" w:type="dxa"/>
                    <w:shd w:val="clear" w:color="auto" w:fill="auto"/>
                    <w:vAlign w:val="center"/>
                  </w:tcPr>
                  <w:p w:rsidR="00CA3AC1" w:rsidRPr="00042351" w:rsidRDefault="00CA3AC1" w:rsidP="00CA3AC1">
                    <w:pPr>
                      <w:spacing w:line="360" w:lineRule="auto"/>
                      <w:jc w:val="right"/>
                    </w:pPr>
                  </w:p>
                </w:tc>
              </w:tr>
            </w:tbl>
            <w:p w:rsidR="00CA3AC1" w:rsidRPr="00042351" w:rsidRDefault="009D1397" w:rsidP="00CA3AC1">
              <w:pPr>
                <w:spacing w:line="360" w:lineRule="auto"/>
                <w:ind w:firstLine="420"/>
              </w:pPr>
              <w:r w:rsidRPr="00042351">
                <w:rPr>
                  <w:rFonts w:hint="eastAsia"/>
                </w:rPr>
                <w:lastRenderedPageBreak/>
                <w:t>(续上表)</w:t>
              </w:r>
            </w:p>
            <w:tbl>
              <w:tblPr>
                <w:tblStyle w:val="g5"/>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84"/>
                <w:gridCol w:w="1701"/>
                <w:gridCol w:w="1701"/>
                <w:gridCol w:w="1701"/>
                <w:gridCol w:w="992"/>
                <w:gridCol w:w="1043"/>
              </w:tblGrid>
              <w:tr w:rsidR="00CA3AC1" w:rsidRPr="00042351" w:rsidTr="00CA0FF4">
                <w:trPr>
                  <w:jc w:val="center"/>
                </w:trPr>
                <w:tc>
                  <w:tcPr>
                    <w:tcW w:w="1384" w:type="dxa"/>
                    <w:vMerge w:val="restart"/>
                    <w:shd w:val="clear" w:color="auto" w:fill="auto"/>
                    <w:vAlign w:val="center"/>
                  </w:tcPr>
                  <w:p w:rsidR="00CA3AC1" w:rsidRPr="00042351" w:rsidRDefault="009D1397" w:rsidP="00CA3AC1">
                    <w:pPr>
                      <w:spacing w:line="360" w:lineRule="auto"/>
                      <w:ind w:firstLineChars="100" w:firstLine="210"/>
                    </w:pPr>
                    <w:r w:rsidRPr="00042351">
                      <w:rPr>
                        <w:rFonts w:hint="eastAsia"/>
                      </w:rPr>
                      <w:t>项  目</w:t>
                    </w:r>
                  </w:p>
                </w:tc>
                <w:tc>
                  <w:tcPr>
                    <w:tcW w:w="7138" w:type="dxa"/>
                    <w:gridSpan w:val="5"/>
                    <w:shd w:val="clear" w:color="auto" w:fill="auto"/>
                  </w:tcPr>
                  <w:p w:rsidR="00CA3AC1" w:rsidRPr="00042351" w:rsidRDefault="009D1397" w:rsidP="00CA3AC1">
                    <w:pPr>
                      <w:spacing w:line="360" w:lineRule="auto"/>
                      <w:jc w:val="center"/>
                    </w:pPr>
                    <w:r w:rsidRPr="00042351">
                      <w:rPr>
                        <w:rFonts w:hint="eastAsia"/>
                      </w:rPr>
                      <w:t>期初数</w:t>
                    </w:r>
                  </w:p>
                </w:tc>
              </w:tr>
              <w:tr w:rsidR="00CA3AC1" w:rsidRPr="00042351" w:rsidTr="00CA0FF4">
                <w:trPr>
                  <w:jc w:val="center"/>
                </w:trPr>
                <w:tc>
                  <w:tcPr>
                    <w:tcW w:w="1384" w:type="dxa"/>
                    <w:vMerge/>
                    <w:shd w:val="clear" w:color="auto" w:fill="auto"/>
                  </w:tcPr>
                  <w:p w:rsidR="00CA3AC1" w:rsidRPr="00042351" w:rsidRDefault="00CA3AC1" w:rsidP="00CA3AC1">
                    <w:pPr>
                      <w:spacing w:line="360" w:lineRule="auto"/>
                    </w:pPr>
                  </w:p>
                </w:tc>
                <w:tc>
                  <w:tcPr>
                    <w:tcW w:w="1701" w:type="dxa"/>
                    <w:shd w:val="clear" w:color="auto" w:fill="auto"/>
                  </w:tcPr>
                  <w:p w:rsidR="00CA3AC1" w:rsidRPr="00042351" w:rsidRDefault="009D1397" w:rsidP="00CA3AC1">
                    <w:pPr>
                      <w:spacing w:line="360" w:lineRule="auto"/>
                      <w:jc w:val="center"/>
                    </w:pPr>
                    <w:r w:rsidRPr="00042351">
                      <w:rPr>
                        <w:rFonts w:hint="eastAsia"/>
                      </w:rPr>
                      <w:t>账面价值</w:t>
                    </w:r>
                  </w:p>
                </w:tc>
                <w:tc>
                  <w:tcPr>
                    <w:tcW w:w="1701" w:type="dxa"/>
                    <w:shd w:val="clear" w:color="auto" w:fill="auto"/>
                  </w:tcPr>
                  <w:p w:rsidR="00CA3AC1" w:rsidRPr="00042351" w:rsidRDefault="009D1397" w:rsidP="00CA3AC1">
                    <w:pPr>
                      <w:spacing w:line="360" w:lineRule="auto"/>
                      <w:jc w:val="center"/>
                    </w:pPr>
                    <w:r w:rsidRPr="00042351">
                      <w:rPr>
                        <w:rFonts w:hint="eastAsia"/>
                      </w:rPr>
                      <w:t>未折现合同金额</w:t>
                    </w:r>
                  </w:p>
                </w:tc>
                <w:tc>
                  <w:tcPr>
                    <w:tcW w:w="1701" w:type="dxa"/>
                    <w:shd w:val="clear" w:color="auto" w:fill="auto"/>
                  </w:tcPr>
                  <w:p w:rsidR="00CA3AC1" w:rsidRPr="00042351" w:rsidRDefault="009D1397" w:rsidP="00CA3AC1">
                    <w:pPr>
                      <w:spacing w:line="360" w:lineRule="auto"/>
                      <w:jc w:val="center"/>
                    </w:pPr>
                    <w:r w:rsidRPr="00042351">
                      <w:rPr>
                        <w:rFonts w:hint="eastAsia"/>
                      </w:rPr>
                      <w:t>1年以内</w:t>
                    </w:r>
                  </w:p>
                </w:tc>
                <w:tc>
                  <w:tcPr>
                    <w:tcW w:w="992" w:type="dxa"/>
                    <w:shd w:val="clear" w:color="auto" w:fill="auto"/>
                  </w:tcPr>
                  <w:p w:rsidR="00CA3AC1" w:rsidRPr="00042351" w:rsidRDefault="009D1397" w:rsidP="00CA3AC1">
                    <w:pPr>
                      <w:spacing w:line="360" w:lineRule="auto"/>
                      <w:jc w:val="center"/>
                    </w:pPr>
                    <w:r w:rsidRPr="00042351">
                      <w:rPr>
                        <w:rFonts w:hint="eastAsia"/>
                      </w:rPr>
                      <w:t>1-3年</w:t>
                    </w:r>
                  </w:p>
                </w:tc>
                <w:tc>
                  <w:tcPr>
                    <w:tcW w:w="1043" w:type="dxa"/>
                    <w:shd w:val="clear" w:color="auto" w:fill="auto"/>
                  </w:tcPr>
                  <w:p w:rsidR="00CA3AC1" w:rsidRPr="00042351" w:rsidRDefault="009D1397" w:rsidP="00CA3AC1">
                    <w:pPr>
                      <w:spacing w:line="360" w:lineRule="auto"/>
                      <w:jc w:val="center"/>
                    </w:pPr>
                    <w:r w:rsidRPr="00042351">
                      <w:rPr>
                        <w:rFonts w:hint="eastAsia"/>
                      </w:rPr>
                      <w:t>3年以上</w:t>
                    </w:r>
                  </w:p>
                </w:tc>
              </w:tr>
              <w:tr w:rsidR="00CA3AC1" w:rsidRPr="00042351" w:rsidTr="00CA0FF4">
                <w:trPr>
                  <w:jc w:val="center"/>
                </w:trPr>
                <w:tc>
                  <w:tcPr>
                    <w:tcW w:w="1384" w:type="dxa"/>
                    <w:shd w:val="clear" w:color="auto" w:fill="auto"/>
                  </w:tcPr>
                  <w:p w:rsidR="00CA3AC1" w:rsidRPr="003453D2" w:rsidRDefault="009D1397" w:rsidP="00CA3AC1">
                    <w:pPr>
                      <w:spacing w:line="360" w:lineRule="auto"/>
                    </w:pPr>
                    <w:r w:rsidRPr="003453D2">
                      <w:rPr>
                        <w:rFonts w:hint="eastAsia"/>
                      </w:rPr>
                      <w:t>应付账款</w:t>
                    </w:r>
                  </w:p>
                </w:tc>
                <w:tc>
                  <w:tcPr>
                    <w:tcW w:w="1701" w:type="dxa"/>
                    <w:shd w:val="clear" w:color="auto" w:fill="auto"/>
                    <w:vAlign w:val="center"/>
                  </w:tcPr>
                  <w:p w:rsidR="00CA3AC1" w:rsidRPr="00042351" w:rsidRDefault="009D1397" w:rsidP="00CA3AC1">
                    <w:pPr>
                      <w:spacing w:line="360" w:lineRule="auto"/>
                      <w:jc w:val="right"/>
                    </w:pPr>
                    <w:r w:rsidRPr="00351BE8">
                      <w:t>115,373,810.99</w:t>
                    </w:r>
                  </w:p>
                </w:tc>
                <w:tc>
                  <w:tcPr>
                    <w:tcW w:w="1701" w:type="dxa"/>
                    <w:shd w:val="clear" w:color="auto" w:fill="auto"/>
                    <w:vAlign w:val="center"/>
                  </w:tcPr>
                  <w:p w:rsidR="00CA3AC1" w:rsidRPr="00042351" w:rsidRDefault="009D1397" w:rsidP="00CA3AC1">
                    <w:pPr>
                      <w:spacing w:line="360" w:lineRule="auto"/>
                      <w:jc w:val="right"/>
                    </w:pPr>
                    <w:r w:rsidRPr="00351BE8">
                      <w:t>115,373,810.99</w:t>
                    </w:r>
                  </w:p>
                </w:tc>
                <w:tc>
                  <w:tcPr>
                    <w:tcW w:w="1701" w:type="dxa"/>
                    <w:shd w:val="clear" w:color="auto" w:fill="auto"/>
                    <w:vAlign w:val="center"/>
                  </w:tcPr>
                  <w:p w:rsidR="00CA3AC1" w:rsidRPr="00042351" w:rsidRDefault="009D1397" w:rsidP="00CA3AC1">
                    <w:pPr>
                      <w:spacing w:line="360" w:lineRule="auto"/>
                      <w:jc w:val="right"/>
                    </w:pPr>
                    <w:r w:rsidRPr="00351BE8">
                      <w:t>115,373,810.99</w:t>
                    </w:r>
                  </w:p>
                </w:tc>
                <w:tc>
                  <w:tcPr>
                    <w:tcW w:w="992" w:type="dxa"/>
                    <w:shd w:val="clear" w:color="auto" w:fill="auto"/>
                    <w:vAlign w:val="center"/>
                  </w:tcPr>
                  <w:p w:rsidR="00CA3AC1" w:rsidRPr="00042351" w:rsidRDefault="00CA3AC1" w:rsidP="00CA3AC1">
                    <w:pPr>
                      <w:spacing w:line="360" w:lineRule="auto"/>
                      <w:jc w:val="right"/>
                    </w:pPr>
                  </w:p>
                </w:tc>
                <w:tc>
                  <w:tcPr>
                    <w:tcW w:w="1043" w:type="dxa"/>
                    <w:shd w:val="clear" w:color="auto" w:fill="auto"/>
                    <w:vAlign w:val="center"/>
                  </w:tcPr>
                  <w:p w:rsidR="00CA3AC1" w:rsidRPr="00042351" w:rsidRDefault="00CA3AC1" w:rsidP="00CA3AC1">
                    <w:pPr>
                      <w:spacing w:line="360" w:lineRule="auto"/>
                      <w:jc w:val="right"/>
                    </w:pPr>
                  </w:p>
                </w:tc>
              </w:tr>
              <w:tr w:rsidR="00CA3AC1" w:rsidRPr="00042351" w:rsidTr="00CA0FF4">
                <w:trPr>
                  <w:jc w:val="center"/>
                </w:trPr>
                <w:tc>
                  <w:tcPr>
                    <w:tcW w:w="1384" w:type="dxa"/>
                    <w:shd w:val="clear" w:color="auto" w:fill="auto"/>
                  </w:tcPr>
                  <w:p w:rsidR="00CA3AC1" w:rsidRPr="003453D2" w:rsidRDefault="009D1397" w:rsidP="00CA3AC1">
                    <w:pPr>
                      <w:spacing w:line="360" w:lineRule="auto"/>
                    </w:pPr>
                    <w:r w:rsidRPr="003453D2">
                      <w:rPr>
                        <w:rFonts w:hint="eastAsia"/>
                      </w:rPr>
                      <w:t>其他应付款</w:t>
                    </w:r>
                  </w:p>
                </w:tc>
                <w:tc>
                  <w:tcPr>
                    <w:tcW w:w="1701" w:type="dxa"/>
                    <w:shd w:val="clear" w:color="auto" w:fill="auto"/>
                    <w:vAlign w:val="center"/>
                  </w:tcPr>
                  <w:p w:rsidR="00CA3AC1" w:rsidRPr="00042351" w:rsidRDefault="009D1397" w:rsidP="00CA3AC1">
                    <w:pPr>
                      <w:spacing w:line="360" w:lineRule="auto"/>
                      <w:jc w:val="right"/>
                    </w:pPr>
                    <w:r w:rsidRPr="00351BE8">
                      <w:t>159,240,887.03</w:t>
                    </w:r>
                  </w:p>
                </w:tc>
                <w:tc>
                  <w:tcPr>
                    <w:tcW w:w="1701" w:type="dxa"/>
                    <w:shd w:val="clear" w:color="auto" w:fill="auto"/>
                    <w:vAlign w:val="center"/>
                  </w:tcPr>
                  <w:p w:rsidR="00CA3AC1" w:rsidRPr="00042351" w:rsidRDefault="009D1397" w:rsidP="00CA3AC1">
                    <w:pPr>
                      <w:spacing w:line="360" w:lineRule="auto"/>
                      <w:jc w:val="right"/>
                    </w:pPr>
                    <w:r w:rsidRPr="00351BE8">
                      <w:t>159,240,887.03</w:t>
                    </w:r>
                  </w:p>
                </w:tc>
                <w:tc>
                  <w:tcPr>
                    <w:tcW w:w="1701" w:type="dxa"/>
                    <w:shd w:val="clear" w:color="auto" w:fill="auto"/>
                    <w:vAlign w:val="center"/>
                  </w:tcPr>
                  <w:p w:rsidR="00CA3AC1" w:rsidRPr="00042351" w:rsidRDefault="009D1397" w:rsidP="00CA3AC1">
                    <w:pPr>
                      <w:spacing w:line="360" w:lineRule="auto"/>
                      <w:jc w:val="right"/>
                    </w:pPr>
                    <w:r w:rsidRPr="00351BE8">
                      <w:t>159,240,887.03</w:t>
                    </w:r>
                  </w:p>
                </w:tc>
                <w:tc>
                  <w:tcPr>
                    <w:tcW w:w="992" w:type="dxa"/>
                    <w:shd w:val="clear" w:color="auto" w:fill="auto"/>
                    <w:vAlign w:val="center"/>
                  </w:tcPr>
                  <w:p w:rsidR="00CA3AC1" w:rsidRPr="00042351" w:rsidRDefault="00CA3AC1" w:rsidP="00CA3AC1">
                    <w:pPr>
                      <w:spacing w:line="360" w:lineRule="auto"/>
                      <w:jc w:val="right"/>
                    </w:pPr>
                  </w:p>
                </w:tc>
                <w:tc>
                  <w:tcPr>
                    <w:tcW w:w="1043" w:type="dxa"/>
                    <w:shd w:val="clear" w:color="auto" w:fill="auto"/>
                    <w:vAlign w:val="center"/>
                  </w:tcPr>
                  <w:p w:rsidR="00CA3AC1" w:rsidRPr="00042351" w:rsidRDefault="00CA3AC1" w:rsidP="00CA3AC1">
                    <w:pPr>
                      <w:spacing w:line="360" w:lineRule="auto"/>
                      <w:jc w:val="right"/>
                    </w:pPr>
                  </w:p>
                </w:tc>
              </w:tr>
              <w:tr w:rsidR="00CA3AC1" w:rsidRPr="00042351" w:rsidTr="00CA0FF4">
                <w:trPr>
                  <w:jc w:val="center"/>
                </w:trPr>
                <w:tc>
                  <w:tcPr>
                    <w:tcW w:w="1384" w:type="dxa"/>
                    <w:shd w:val="clear" w:color="auto" w:fill="auto"/>
                  </w:tcPr>
                  <w:p w:rsidR="00CA3AC1" w:rsidRPr="00042351" w:rsidRDefault="009D1397" w:rsidP="00CA3AC1">
                    <w:pPr>
                      <w:spacing w:line="360" w:lineRule="auto"/>
                      <w:ind w:firstLineChars="100" w:firstLine="210"/>
                    </w:pPr>
                    <w:r w:rsidRPr="00042351">
                      <w:rPr>
                        <w:rFonts w:hint="eastAsia"/>
                      </w:rPr>
                      <w:t>小  计</w:t>
                    </w:r>
                  </w:p>
                </w:tc>
                <w:tc>
                  <w:tcPr>
                    <w:tcW w:w="1701" w:type="dxa"/>
                    <w:shd w:val="clear" w:color="auto" w:fill="auto"/>
                    <w:vAlign w:val="center"/>
                  </w:tcPr>
                  <w:p w:rsidR="00CA3AC1" w:rsidRPr="00042351" w:rsidRDefault="009D1397" w:rsidP="00CA3AC1">
                    <w:pPr>
                      <w:spacing w:line="360" w:lineRule="auto"/>
                      <w:jc w:val="right"/>
                    </w:pPr>
                    <w:r w:rsidRPr="00351BE8">
                      <w:t>274,614,698.02</w:t>
                    </w:r>
                  </w:p>
                </w:tc>
                <w:tc>
                  <w:tcPr>
                    <w:tcW w:w="1701" w:type="dxa"/>
                    <w:shd w:val="clear" w:color="auto" w:fill="auto"/>
                    <w:vAlign w:val="center"/>
                  </w:tcPr>
                  <w:p w:rsidR="00CA3AC1" w:rsidRPr="00042351" w:rsidRDefault="009D1397" w:rsidP="00CA3AC1">
                    <w:pPr>
                      <w:spacing w:line="360" w:lineRule="auto"/>
                      <w:jc w:val="right"/>
                    </w:pPr>
                    <w:r w:rsidRPr="00351BE8">
                      <w:t>274,614,698.02</w:t>
                    </w:r>
                  </w:p>
                </w:tc>
                <w:tc>
                  <w:tcPr>
                    <w:tcW w:w="1701" w:type="dxa"/>
                    <w:shd w:val="clear" w:color="auto" w:fill="auto"/>
                    <w:vAlign w:val="center"/>
                  </w:tcPr>
                  <w:p w:rsidR="00CA3AC1" w:rsidRPr="00042351" w:rsidRDefault="009D1397" w:rsidP="00CA3AC1">
                    <w:pPr>
                      <w:spacing w:line="360" w:lineRule="auto"/>
                      <w:jc w:val="right"/>
                    </w:pPr>
                    <w:r w:rsidRPr="00351BE8">
                      <w:t>274,614,698.02</w:t>
                    </w:r>
                  </w:p>
                </w:tc>
                <w:tc>
                  <w:tcPr>
                    <w:tcW w:w="992" w:type="dxa"/>
                    <w:shd w:val="clear" w:color="auto" w:fill="auto"/>
                    <w:vAlign w:val="center"/>
                  </w:tcPr>
                  <w:p w:rsidR="00CA3AC1" w:rsidRPr="00042351" w:rsidRDefault="00CA3AC1" w:rsidP="00CA3AC1">
                    <w:pPr>
                      <w:spacing w:line="360" w:lineRule="auto"/>
                      <w:jc w:val="right"/>
                    </w:pPr>
                  </w:p>
                </w:tc>
                <w:tc>
                  <w:tcPr>
                    <w:tcW w:w="1043" w:type="dxa"/>
                    <w:shd w:val="clear" w:color="auto" w:fill="auto"/>
                    <w:vAlign w:val="center"/>
                  </w:tcPr>
                  <w:p w:rsidR="00CA3AC1" w:rsidRPr="00042351" w:rsidRDefault="00CA3AC1" w:rsidP="00CA3AC1">
                    <w:pPr>
                      <w:spacing w:line="360" w:lineRule="auto"/>
                      <w:jc w:val="right"/>
                    </w:pPr>
                  </w:p>
                </w:tc>
              </w:tr>
            </w:tbl>
            <w:p w:rsidR="00CA3AC1" w:rsidRPr="00042351" w:rsidRDefault="009D1397" w:rsidP="00CA3AC1">
              <w:pPr>
                <w:ind w:firstLineChars="200" w:firstLine="420"/>
              </w:pPr>
              <w:r w:rsidRPr="00042351">
                <w:rPr>
                  <w:rFonts w:hint="eastAsia"/>
                </w:rPr>
                <w:t>(三) 市场风险</w:t>
              </w:r>
            </w:p>
            <w:p w:rsidR="00CA3AC1" w:rsidRPr="00042351" w:rsidRDefault="009D1397" w:rsidP="00CA3AC1">
              <w:pPr>
                <w:ind w:firstLineChars="200" w:firstLine="420"/>
              </w:pPr>
              <w:r w:rsidRPr="00042351">
                <w:rPr>
                  <w:rFonts w:hint="eastAsia"/>
                </w:rPr>
                <w:t>市场风险，是指金融工具的公允价值或未来现金流量因市场价格变动而发生波动的风险。市场风险主要包括利率风险和外汇风险。</w:t>
              </w:r>
            </w:p>
            <w:p w:rsidR="00CA3AC1" w:rsidRPr="00A971AC" w:rsidRDefault="009D1397" w:rsidP="00CA3AC1">
              <w:pPr>
                <w:ind w:firstLineChars="200" w:firstLine="420"/>
              </w:pPr>
              <w:r w:rsidRPr="003453D2">
                <w:rPr>
                  <w:rFonts w:hint="eastAsia"/>
                </w:rPr>
                <w:t>公司本期无借款也无外币，故不存在利率风险和外汇风险</w:t>
              </w:r>
              <w:r w:rsidRPr="00042351">
                <w:rPr>
                  <w:rFonts w:hint="eastAsia"/>
                </w:rPr>
                <w:t>。</w:t>
              </w:r>
            </w:p>
          </w:sdtContent>
        </w:sdt>
        <w:p w:rsidR="00CA3AC1" w:rsidRDefault="004A63B8">
          <w:pPr>
            <w:rPr>
              <w:color w:val="808080"/>
              <w:szCs w:val="21"/>
            </w:rPr>
          </w:pPr>
        </w:p>
      </w:sdtContent>
    </w:sdt>
    <w:p w:rsidR="00CA3AC1" w:rsidRDefault="009D1397" w:rsidP="009D1397">
      <w:pPr>
        <w:pStyle w:val="2"/>
        <w:numPr>
          <w:ilvl w:val="0"/>
          <w:numId w:val="49"/>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144863880"/>
        <w:lock w:val="sdtLocked"/>
        <w:placeholder>
          <w:docPart w:val="GBC22222222222222222222222222222"/>
        </w:placeholder>
      </w:sdtPr>
      <w:sdtEndPr>
        <w:rPr>
          <w:rFonts w:cstheme="minorBidi"/>
          <w:szCs w:val="21"/>
        </w:rPr>
      </w:sdtEndPr>
      <w:sdtContent>
        <w:p w:rsidR="00CA3AC1" w:rsidRDefault="009D1397" w:rsidP="009D1397">
          <w:pPr>
            <w:pStyle w:val="3"/>
            <w:numPr>
              <w:ilvl w:val="0"/>
              <w:numId w:val="98"/>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194698218"/>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财务附注：以公允价值计量的资产和负债的期末公允价值"/>
              <w:tag w:val="_GBC_4b785696cde44d3f8a4a7d28ab963e38"/>
              <w:id w:val="-14252585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5298619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75"/>
            <w:gridCol w:w="1736"/>
            <w:gridCol w:w="1537"/>
            <w:gridCol w:w="1604"/>
            <w:gridCol w:w="1737"/>
          </w:tblGrid>
          <w:tr w:rsidR="00CA3AC1" w:rsidTr="00CA0FF4">
            <w:trPr>
              <w:trHeight w:val="145"/>
            </w:trPr>
            <w:sdt>
              <w:sdtPr>
                <w:tag w:val="_PLD_8ed22899f6e74873a320afc10207305b"/>
                <w:id w:val="1046792237"/>
                <w:lock w:val="sdtLocked"/>
              </w:sdtPr>
              <w:sdtContent>
                <w:tc>
                  <w:tcPr>
                    <w:tcW w:w="1280"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outlineLvl w:val="2"/>
                      <w:rPr>
                        <w:rFonts w:cs="Cambria"/>
                        <w:szCs w:val="21"/>
                      </w:rPr>
                    </w:pPr>
                    <w:r>
                      <w:rPr>
                        <w:rFonts w:cs="Cambria" w:hint="eastAsia"/>
                        <w:szCs w:val="21"/>
                      </w:rPr>
                      <w:t>项目</w:t>
                    </w:r>
                  </w:p>
                </w:tc>
              </w:sdtContent>
            </w:sdt>
            <w:sdt>
              <w:sdtPr>
                <w:tag w:val="_PLD_4f92536f98fc4d41ac4935dc55a9adf0"/>
                <w:id w:val="-1114983531"/>
                <w:lock w:val="sdtLocked"/>
              </w:sdtPr>
              <w:sdtContent>
                <w:tc>
                  <w:tcPr>
                    <w:tcW w:w="372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outlineLvl w:val="2"/>
                      <w:rPr>
                        <w:rFonts w:cs="Cambria"/>
                        <w:szCs w:val="21"/>
                      </w:rPr>
                    </w:pPr>
                    <w:r>
                      <w:rPr>
                        <w:rFonts w:cs="Cambria" w:hint="eastAsia"/>
                        <w:szCs w:val="21"/>
                      </w:rPr>
                      <w:t>期末公允价值</w:t>
                    </w:r>
                  </w:p>
                </w:tc>
              </w:sdtContent>
            </w:sdt>
          </w:tr>
          <w:tr w:rsidR="00CA3AC1" w:rsidTr="00CA0FF4">
            <w:trPr>
              <w:trHeight w:val="145"/>
            </w:trPr>
            <w:tc>
              <w:tcPr>
                <w:tcW w:w="1280" w:type="pct"/>
                <w:vMerge/>
                <w:tcBorders>
                  <w:left w:val="single" w:sz="4" w:space="0" w:color="auto"/>
                  <w:bottom w:val="single" w:sz="4" w:space="0" w:color="auto"/>
                  <w:right w:val="single" w:sz="4" w:space="0" w:color="auto"/>
                </w:tcBorders>
                <w:shd w:val="clear" w:color="auto" w:fill="auto"/>
                <w:vAlign w:val="center"/>
              </w:tcPr>
              <w:p w:rsidR="00CA3AC1" w:rsidRDefault="00CA3AC1" w:rsidP="00CA3AC1">
                <w:pPr>
                  <w:jc w:val="center"/>
                  <w:outlineLvl w:val="2"/>
                  <w:rPr>
                    <w:rFonts w:cs="Cambria"/>
                    <w:szCs w:val="21"/>
                  </w:rPr>
                </w:pPr>
              </w:p>
            </w:tc>
            <w:sdt>
              <w:sdtPr>
                <w:tag w:val="_PLD_b1aae0314b6e4debaafd3e0ea66a1228"/>
                <w:id w:val="-832600296"/>
                <w:lock w:val="sdtLocked"/>
              </w:sdtPr>
              <w:sdtContent>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outlineLvl w:val="2"/>
                      <w:rPr>
                        <w:rFonts w:cs="Cambria"/>
                        <w:szCs w:val="21"/>
                      </w:rPr>
                    </w:pPr>
                    <w:r>
                      <w:rPr>
                        <w:rFonts w:cs="Cambria" w:hint="eastAsia"/>
                        <w:szCs w:val="21"/>
                      </w:rPr>
                      <w:t>第一层次公允价值计量</w:t>
                    </w:r>
                  </w:p>
                </w:tc>
              </w:sdtContent>
            </w:sdt>
            <w:sdt>
              <w:sdtPr>
                <w:tag w:val="_PLD_3d2bc06f877d45ac8400bc67f0e182d4"/>
                <w:id w:val="-231312270"/>
                <w:lock w:val="sdtLocked"/>
              </w:sdtPr>
              <w:sdtContent>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outlineLvl w:val="2"/>
                      <w:rPr>
                        <w:rFonts w:cs="Cambria"/>
                        <w:szCs w:val="21"/>
                      </w:rPr>
                    </w:pPr>
                    <w:r>
                      <w:rPr>
                        <w:rFonts w:cs="Cambria" w:hint="eastAsia"/>
                        <w:szCs w:val="21"/>
                      </w:rPr>
                      <w:t>第二层次公允价值计量</w:t>
                    </w:r>
                  </w:p>
                </w:tc>
              </w:sdtContent>
            </w:sdt>
            <w:sdt>
              <w:sdtPr>
                <w:tag w:val="_PLD_6ecc4076a8e247788138a7a89fdc0040"/>
                <w:id w:val="-1536731348"/>
                <w:lock w:val="sdtLocked"/>
              </w:sdtPr>
              <w:sdtContent>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outlineLvl w:val="2"/>
                      <w:rPr>
                        <w:rFonts w:cs="Cambria"/>
                        <w:szCs w:val="21"/>
                      </w:rPr>
                    </w:pPr>
                    <w:r>
                      <w:rPr>
                        <w:rFonts w:cs="Cambria" w:hint="eastAsia"/>
                        <w:szCs w:val="21"/>
                      </w:rPr>
                      <w:t>第三层次公允价值计量</w:t>
                    </w:r>
                  </w:p>
                </w:tc>
              </w:sdtContent>
            </w:sdt>
            <w:sdt>
              <w:sdtPr>
                <w:tag w:val="_PLD_f2d2a29f9297497a89fc231e74f52d70"/>
                <w:id w:val="-1797600579"/>
                <w:lock w:val="sdtLocked"/>
              </w:sdtPr>
              <w:sdtContent>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outlineLvl w:val="2"/>
                      <w:rPr>
                        <w:rFonts w:cs="Cambria"/>
                        <w:szCs w:val="21"/>
                      </w:rPr>
                    </w:pPr>
                    <w:r>
                      <w:rPr>
                        <w:rFonts w:cs="Cambria" w:hint="eastAsia"/>
                        <w:szCs w:val="21"/>
                      </w:rPr>
                      <w:t>合计</w:t>
                    </w:r>
                  </w:p>
                </w:tc>
              </w:sdtContent>
            </w:sdt>
          </w:tr>
          <w:tr w:rsidR="00CA3AC1" w:rsidTr="00CA0FF4">
            <w:trPr>
              <w:trHeight w:val="227"/>
            </w:trPr>
            <w:sdt>
              <w:sdtPr>
                <w:tag w:val="_PLD_5925139c0eb2462db807dfa1c319e54d"/>
                <w:id w:val="602379319"/>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b/>
                        <w:szCs w:val="21"/>
                      </w:rPr>
                    </w:pPr>
                    <w:r>
                      <w:rPr>
                        <w:rFonts w:cs="Cambria" w:hint="eastAsia"/>
                        <w:b/>
                        <w:szCs w:val="21"/>
                      </w:rPr>
                      <w:t>一、持续的公允价值计量</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468"/>
            </w:trPr>
            <w:sdt>
              <w:sdtPr>
                <w:tag w:val="_PLD_5d1980d44c6a40fab4f44e0442ae2edc"/>
                <w:id w:val="1875651961"/>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（一）以公允价值计量且变动计入当期损益的金融资产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3,488,552.00</w:t>
                </w: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3,488,552.00</w:t>
                </w:r>
              </w:p>
            </w:tc>
          </w:tr>
          <w:tr w:rsidR="00CA3AC1" w:rsidTr="00CA0FF4">
            <w:trPr>
              <w:trHeight w:val="240"/>
            </w:trPr>
            <w:sdt>
              <w:sdtPr>
                <w:tag w:val="_PLD_a142877621334a029d1f2a9b6474326e"/>
                <w:id w:val="-981530150"/>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szCs w:val="21"/>
                      </w:rPr>
                      <w:t xml:space="preserve">1. </w:t>
                    </w:r>
                    <w:r>
                      <w:rPr>
                        <w:rFonts w:cs="Cambria" w:hint="eastAsia"/>
                        <w:szCs w:val="21"/>
                      </w:rPr>
                      <w:t>交易性金融资产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3,488,552.00</w:t>
                </w: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3,488,552.00</w:t>
                </w:r>
              </w:p>
            </w:tc>
          </w:tr>
          <w:tr w:rsidR="00CA3AC1" w:rsidTr="00CA0FF4">
            <w:trPr>
              <w:trHeight w:val="240"/>
            </w:trPr>
            <w:sdt>
              <w:sdtPr>
                <w:tag w:val="_PLD_210653a12a7043ecaa9c97f63e709a59"/>
                <w:id w:val="1080874219"/>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239e1e7491244263b7b1c57483f88fce"/>
                <w:id w:val="-1343389770"/>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3,488,552.00</w:t>
                </w: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3,488,552.00</w:t>
                </w:r>
              </w:p>
            </w:tc>
          </w:tr>
          <w:tr w:rsidR="00CA3AC1" w:rsidTr="00CA0FF4">
            <w:trPr>
              <w:trHeight w:val="240"/>
            </w:trPr>
            <w:sdt>
              <w:sdtPr>
                <w:tag w:val="_PLD_d9f44ba9cde84bad9407c9fe2aaa9eda"/>
                <w:id w:val="-825742657"/>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799"/>
            </w:trPr>
            <w:sdt>
              <w:sdtPr>
                <w:tag w:val="_PLD_5174271a9f3b4c1d9ac8faef9ffd9189"/>
                <w:id w:val="907352120"/>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f54524e5fd9f4b0db361a00e224d8989"/>
                <w:id w:val="1614022129"/>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2c849981aaa54f2dab295cf3c52b4d48"/>
                <w:id w:val="1006164041"/>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6742a3ac261940d9bf0909659c6b139f"/>
                <w:id w:val="-1086299629"/>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（二）可供出售金融资产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1,775,708,436.50</w:t>
                </w: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1,775,708,436.50</w:t>
                </w:r>
              </w:p>
            </w:tc>
          </w:tr>
          <w:tr w:rsidR="00CA3AC1" w:rsidTr="00CA0FF4">
            <w:trPr>
              <w:trHeight w:val="240"/>
            </w:trPr>
            <w:sdt>
              <w:sdtPr>
                <w:tag w:val="_PLD_0a75b2be889a417fa1829bfdd064d849"/>
                <w:id w:val="-816249673"/>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f5812e006f6d4267b818a71b61352aa6"/>
                <w:id w:val="693352084"/>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1,775,708,436.50</w:t>
                </w: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t>1,775,708,436.50</w:t>
                </w:r>
              </w:p>
            </w:tc>
          </w:tr>
          <w:tr w:rsidR="00CA3AC1" w:rsidTr="00CA0FF4">
            <w:trPr>
              <w:trHeight w:val="240"/>
            </w:trPr>
            <w:sdt>
              <w:sdtPr>
                <w:tag w:val="_PLD_68c18a9ff6ea49a1b12601105db67149"/>
                <w:id w:val="-1343243947"/>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w:t>
                    </w:r>
                    <w:r>
                      <w:rPr>
                        <w:rFonts w:cs="Cambria"/>
                        <w:szCs w:val="21"/>
                      </w:rPr>
                      <w:t>3</w:t>
                    </w:r>
                    <w:r>
                      <w:rPr>
                        <w:rFonts w:cs="Cambria" w:hint="eastAsia"/>
                        <w:szCs w:val="21"/>
                      </w:rPr>
                      <w:t>）其他</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d5df1c73f3fc491da4cc5316e55eba73"/>
                <w:id w:val="1410809653"/>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（三）投资性房地产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54b0dc965c6f40c092fd213b166128ec"/>
                <w:id w:val="780614922"/>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szCs w:val="21"/>
                      </w:rPr>
                      <w:t>1.</w:t>
                    </w:r>
                    <w:r>
                      <w:rPr>
                        <w:rFonts w:cs="Cambria" w:hint="eastAsia"/>
                        <w:szCs w:val="21"/>
                      </w:rPr>
                      <w:t>出租用的土地使用权</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eb282ba152c446569332e6b184584cc9"/>
                <w:id w:val="-220905487"/>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szCs w:val="21"/>
                      </w:rPr>
                      <w:t>2.</w:t>
                    </w:r>
                    <w:r>
                      <w:rPr>
                        <w:rFonts w:cs="Cambria" w:hint="eastAsia"/>
                        <w:szCs w:val="21"/>
                      </w:rPr>
                      <w:t>出租的建筑物</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468"/>
            </w:trPr>
            <w:sdt>
              <w:sdtPr>
                <w:tag w:val="_PLD_849ca68e93354090b94da6d4a6f5fb2f"/>
                <w:id w:val="1637375453"/>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d6e2a05b505c4291b919720caac4a180"/>
                <w:id w:val="982198619"/>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（四）生物资产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7c24bf952eff43ea9533694376f19c31"/>
                <w:id w:val="-896970129"/>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szCs w:val="21"/>
                      </w:rPr>
                      <w:t>1.</w:t>
                    </w:r>
                    <w:r>
                      <w:rPr>
                        <w:rFonts w:cs="Cambria" w:hint="eastAsia"/>
                        <w:szCs w:val="21"/>
                      </w:rPr>
                      <w:t>消耗性生物资产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bfd9c3d0c0d64816890cda11f7813e17"/>
                <w:id w:val="-927884080"/>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szCs w:val="21"/>
                      </w:rPr>
                      <w:t>2.</w:t>
                    </w:r>
                    <w:r>
                      <w:rPr>
                        <w:rFonts w:cs="Cambria" w:hint="eastAsia"/>
                        <w:szCs w:val="21"/>
                      </w:rPr>
                      <w:t>生产性生物资产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468"/>
            </w:trPr>
            <w:sdt>
              <w:sdtPr>
                <w:tag w:val="_PLD_65dc6875b85c42c4b5e43839604c1264"/>
                <w:id w:val="1736505846"/>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b/>
                        <w:szCs w:val="21"/>
                      </w:rPr>
                    </w:pPr>
                    <w:r>
                      <w:rPr>
                        <w:rFonts w:cs="Cambria" w:hint="eastAsia"/>
                        <w:b/>
                        <w:szCs w:val="21"/>
                      </w:rPr>
                      <w:t>持续以公允价值计量的资产总额</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rPr>
                    <w:rFonts w:cs="Cambria"/>
                    <w:szCs w:val="21"/>
                  </w:rPr>
                  <w:t>1,77</w:t>
                </w:r>
                <w:r>
                  <w:rPr>
                    <w:rFonts w:cs="Cambria" w:hint="eastAsia"/>
                    <w:szCs w:val="21"/>
                  </w:rPr>
                  <w:t>9</w:t>
                </w:r>
                <w:r w:rsidRPr="00706763">
                  <w:rPr>
                    <w:rFonts w:cs="Cambria"/>
                    <w:szCs w:val="21"/>
                  </w:rPr>
                  <w:t>,</w:t>
                </w:r>
                <w:r>
                  <w:rPr>
                    <w:rFonts w:cs="Cambria" w:hint="eastAsia"/>
                    <w:szCs w:val="21"/>
                  </w:rPr>
                  <w:t>196</w:t>
                </w:r>
                <w:r w:rsidRPr="00706763">
                  <w:rPr>
                    <w:rFonts w:cs="Cambria"/>
                    <w:szCs w:val="21"/>
                  </w:rPr>
                  <w:t>,</w:t>
                </w:r>
                <w:r>
                  <w:rPr>
                    <w:rFonts w:cs="Cambria" w:hint="eastAsia"/>
                    <w:szCs w:val="21"/>
                  </w:rPr>
                  <w:t>988</w:t>
                </w:r>
                <w:r w:rsidRPr="00706763">
                  <w:rPr>
                    <w:rFonts w:cs="Cambria"/>
                    <w:szCs w:val="21"/>
                  </w:rPr>
                  <w:t>.50</w:t>
                </w: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outlineLvl w:val="2"/>
                  <w:rPr>
                    <w:rFonts w:cs="Cambria"/>
                    <w:szCs w:val="21"/>
                  </w:rPr>
                </w:pPr>
                <w:r w:rsidRPr="00706763">
                  <w:rPr>
                    <w:rFonts w:cs="Cambria"/>
                    <w:szCs w:val="21"/>
                  </w:rPr>
                  <w:t>1,779,196,988.50</w:t>
                </w:r>
              </w:p>
            </w:tc>
          </w:tr>
          <w:tr w:rsidR="00CA3AC1" w:rsidTr="00CA0FF4">
            <w:trPr>
              <w:trHeight w:val="296"/>
            </w:trPr>
            <w:sdt>
              <w:sdtPr>
                <w:tag w:val="_PLD_439d7b0b7bfa43cbb44c34a61292d3f6"/>
                <w:id w:val="-1079518410"/>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（五）交易性金融负债</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9cf6df6383654da083795057cad8fed1"/>
                <w:id w:val="158199096"/>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其中：发行的交易性债券</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tr w:rsidR="00CA3AC1" w:rsidTr="00CA0FF4">
            <w:trPr>
              <w:trHeight w:val="286"/>
            </w:trPr>
            <w:sdt>
              <w:sdtPr>
                <w:tag w:val="_PLD_148a4d13dfbe48eb965c8e3149cf16fb"/>
                <w:id w:val="-527486402"/>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435"/>
            </w:trPr>
            <w:sdt>
              <w:sdtPr>
                <w:tag w:val="_PLD_967c2d761441423d8c75ade2ff1f4af9"/>
                <w:id w:val="-1189365925"/>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468"/>
            </w:trPr>
            <w:sdt>
              <w:sdtPr>
                <w:tag w:val="_PLD_5da97782f1b0477a8a460b3d7f6c9592"/>
                <w:id w:val="2095130325"/>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（六）指定为以公允价值计量且变动计入当期损益的金融负债</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468"/>
            </w:trPr>
            <w:sdt>
              <w:sdtPr>
                <w:tag w:val="_PLD_2dd67e9bf36f4dc18c950657b5420af6"/>
                <w:id w:val="939806601"/>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b/>
                        <w:szCs w:val="21"/>
                      </w:rPr>
                    </w:pPr>
                    <w:r>
                      <w:rPr>
                        <w:rFonts w:cs="Cambria" w:hint="eastAsia"/>
                        <w:b/>
                        <w:szCs w:val="21"/>
                      </w:rPr>
                      <w:t>持续以公允价值计量的负债总额</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tabs>
                    <w:tab w:val="center" w:pos="824"/>
                    <w:tab w:val="right" w:pos="1649"/>
                  </w:tabs>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85e56ed4c40f47f2bf7114ae09aa878c"/>
                <w:id w:val="-1625839559"/>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b/>
                        <w:szCs w:val="21"/>
                      </w:rPr>
                    </w:pPr>
                    <w:r>
                      <w:rPr>
                        <w:rFonts w:cs="Cambria" w:hint="eastAsia"/>
                        <w:b/>
                        <w:szCs w:val="21"/>
                      </w:rPr>
                      <w:t>二、非持续的公允价值计量</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240"/>
            </w:trPr>
            <w:sdt>
              <w:sdtPr>
                <w:tag w:val="_PLD_e620e33f76a64cbaaa1cc7d7f7deeeb3"/>
                <w:id w:val="-433583993"/>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szCs w:val="21"/>
                      </w:rPr>
                    </w:pPr>
                    <w:r>
                      <w:rPr>
                        <w:rFonts w:cs="Cambria" w:hint="eastAsia"/>
                        <w:szCs w:val="21"/>
                      </w:rPr>
                      <w:t>（一）持有待售资产</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468"/>
            </w:trPr>
            <w:sdt>
              <w:sdtPr>
                <w:tag w:val="_PLD_7be6d89786ef4bbabe6cb576e8953ed2"/>
                <w:id w:val="1011336637"/>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b/>
                        <w:szCs w:val="21"/>
                      </w:rPr>
                    </w:pPr>
                    <w:r>
                      <w:rPr>
                        <w:rFonts w:cs="Cambria" w:hint="eastAsia"/>
                        <w:b/>
                        <w:szCs w:val="21"/>
                      </w:rPr>
                      <w:t>非持续以公允价值计量的资产总额</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p w:rsidR="00CA3AC1" w:rsidRDefault="00CA3AC1" w:rsidP="00CA3AC1">
                <w:pPr>
                  <w:jc w:val="center"/>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r w:rsidR="00CA3AC1" w:rsidTr="00CA0FF4">
            <w:trPr>
              <w:trHeight w:val="481"/>
            </w:trPr>
            <w:sdt>
              <w:sdtPr>
                <w:tag w:val="_PLD_0a8a95c7f63d41fb9eac987c434a6559"/>
                <w:id w:val="1998145466"/>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outlineLvl w:val="2"/>
                      <w:rPr>
                        <w:rFonts w:cs="Cambria"/>
                        <w:b/>
                        <w:szCs w:val="21"/>
                      </w:rPr>
                    </w:pPr>
                    <w:r>
                      <w:rPr>
                        <w:rFonts w:cs="Cambria" w:hint="eastAsia"/>
                        <w:b/>
                        <w:szCs w:val="21"/>
                      </w:rPr>
                      <w:t>非持续以公允价值计量的负债总额</w:t>
                    </w:r>
                  </w:p>
                </w:tc>
              </w:sdtContent>
            </w:sdt>
            <w:tc>
              <w:tcPr>
                <w:tcW w:w="9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02"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c>
              <w:tcPr>
                <w:tcW w:w="97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outlineLvl w:val="2"/>
                  <w:rPr>
                    <w:rFonts w:cs="Cambria"/>
                    <w:szCs w:val="21"/>
                  </w:rPr>
                </w:pPr>
              </w:p>
            </w:tc>
          </w:tr>
        </w:tbl>
        <w:p w:rsidR="00CA3AC1" w:rsidRDefault="004A63B8">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104347666"/>
        <w:lock w:val="sdtLocked"/>
        <w:placeholder>
          <w:docPart w:val="GBC22222222222222222222222222222"/>
        </w:placeholder>
      </w:sdtPr>
      <w:sdtEndPr>
        <w:rPr>
          <w:rFonts w:cs="Cambria"/>
          <w:b/>
        </w:rPr>
      </w:sdtEndPr>
      <w:sdtContent>
        <w:p w:rsidR="00CA3AC1" w:rsidRDefault="009D1397" w:rsidP="009D1397">
          <w:pPr>
            <w:pStyle w:val="3"/>
            <w:numPr>
              <w:ilvl w:val="0"/>
              <w:numId w:val="98"/>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947284672"/>
            <w:lock w:val="sdtContentLocked"/>
            <w:placeholder>
              <w:docPart w:val="GBC22222222222222222222222222222"/>
            </w:placeholder>
          </w:sdtPr>
          <w:sdtContent>
            <w:p w:rsidR="00CA3AC1" w:rsidRDefault="009D1397" w:rsidP="00CA3AC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hAnsi="宋体" w:cs="Arial" w:hint="eastAsia"/>
              <w:kern w:val="0"/>
              <w:szCs w:val="21"/>
            </w:rPr>
            <w:alias w:val="持续和非持续第一层次公允价值计量项目市价的确定依据"/>
            <w:tag w:val="_GBC_8db65a2ca59047da919942f97cfc594e"/>
            <w:id w:val="-1466732244"/>
            <w:lock w:val="sdtLocked"/>
          </w:sdtPr>
          <w:sdtEndPr>
            <w:rPr>
              <w:rFonts w:hAnsi="Courier New"/>
              <w:kern w:val="2"/>
            </w:rPr>
          </w:sdtEndPr>
          <w:sdtContent>
            <w:p w:rsidR="00CA3AC1" w:rsidRDefault="009D1397" w:rsidP="00CA0FF4">
              <w:pPr>
                <w:pStyle w:val="afe"/>
                <w:spacing w:line="360" w:lineRule="auto"/>
                <w:ind w:firstLineChars="200" w:firstLine="420"/>
                <w:rPr>
                  <w:rFonts w:cs="Arial"/>
                  <w:szCs w:val="21"/>
                </w:rPr>
              </w:pPr>
              <w:r w:rsidRPr="003453D2">
                <w:rPr>
                  <w:rFonts w:hAnsi="宋体" w:hint="eastAsia"/>
                </w:rPr>
                <w:t>公允价值根据证券交易所期末收盘价确定。</w:t>
              </w:r>
            </w:p>
          </w:sdtContent>
        </w:sdt>
        <w:p w:rsidR="00CA3AC1" w:rsidRDefault="004A63B8">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967392344"/>
        <w:lock w:val="sdtLocked"/>
        <w:placeholder>
          <w:docPart w:val="GBC22222222222222222222222222222"/>
        </w:placeholder>
      </w:sdtPr>
      <w:sdtEndPr>
        <w:rPr>
          <w:rFonts w:cs="Cambria" w:hint="default"/>
        </w:rPr>
      </w:sdtEndPr>
      <w:sdtContent>
        <w:p w:rsidR="00CA3AC1" w:rsidRDefault="009D1397" w:rsidP="009D1397">
          <w:pPr>
            <w:pStyle w:val="3"/>
            <w:numPr>
              <w:ilvl w:val="0"/>
              <w:numId w:val="9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359697280"/>
            <w:lock w:val="sdtContentLocked"/>
            <w:placeholder>
              <w:docPart w:val="GBC22222222222222222222222222222"/>
            </w:placeholder>
          </w:sdtPr>
          <w:sdtContent>
            <w:p w:rsidR="00CA3AC1" w:rsidRDefault="009D1397" w:rsidP="00CA3AC1">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rsidR="00CA3AC1" w:rsidRDefault="00CA3AC1">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995825410"/>
        <w:lock w:val="sdtLocked"/>
        <w:placeholder>
          <w:docPart w:val="GBC22222222222222222222222222222"/>
        </w:placeholder>
      </w:sdtPr>
      <w:sdtEndPr>
        <w:rPr>
          <w:rFonts w:cs="Cambria"/>
          <w:color w:val="808080"/>
        </w:rPr>
      </w:sdtEndPr>
      <w:sdtContent>
        <w:p w:rsidR="00CA3AC1" w:rsidRDefault="009D1397" w:rsidP="009D1397">
          <w:pPr>
            <w:pStyle w:val="3"/>
            <w:numPr>
              <w:ilvl w:val="0"/>
              <w:numId w:val="9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645425945"/>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288807845"/>
        <w:lock w:val="sdtLocked"/>
        <w:placeholder>
          <w:docPart w:val="GBC22222222222222222222222222222"/>
        </w:placeholder>
      </w:sdtPr>
      <w:sdtEndPr>
        <w:rPr>
          <w:rFonts w:cs="Cambria"/>
          <w:color w:val="808080"/>
          <w:szCs w:val="21"/>
        </w:rPr>
      </w:sdtEndPr>
      <w:sdtContent>
        <w:p w:rsidR="00CA3AC1" w:rsidRDefault="009D1397" w:rsidP="009D1397">
          <w:pPr>
            <w:pStyle w:val="3"/>
            <w:numPr>
              <w:ilvl w:val="0"/>
              <w:numId w:val="9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2064528407"/>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038689882"/>
        <w:lock w:val="sdtLocked"/>
        <w:placeholder>
          <w:docPart w:val="GBC22222222222222222222222222222"/>
        </w:placeholder>
      </w:sdtPr>
      <w:sdtEndPr>
        <w:rPr>
          <w:rFonts w:cs="Cambria"/>
          <w:szCs w:val="21"/>
        </w:rPr>
      </w:sdtEndPr>
      <w:sdtContent>
        <w:p w:rsidR="00CA3AC1" w:rsidRDefault="009D1397" w:rsidP="009D1397">
          <w:pPr>
            <w:pStyle w:val="3"/>
            <w:numPr>
              <w:ilvl w:val="0"/>
              <w:numId w:val="9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226454343"/>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078122833"/>
        <w:lock w:val="sdtLocked"/>
        <w:placeholder>
          <w:docPart w:val="GBC22222222222222222222222222222"/>
        </w:placeholder>
      </w:sdtPr>
      <w:sdtEndPr>
        <w:rPr>
          <w:rFonts w:cstheme="minorBidi"/>
          <w:szCs w:val="21"/>
        </w:rPr>
      </w:sdtEndPr>
      <w:sdtContent>
        <w:p w:rsidR="00CA3AC1" w:rsidRDefault="009D1397" w:rsidP="009D1397">
          <w:pPr>
            <w:pStyle w:val="3"/>
            <w:numPr>
              <w:ilvl w:val="0"/>
              <w:numId w:val="98"/>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750474820"/>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505877484"/>
        <w:lock w:val="sdtLocked"/>
        <w:placeholder>
          <w:docPart w:val="GBC22222222222222222222222222222"/>
        </w:placeholder>
      </w:sdtPr>
      <w:sdtContent>
        <w:p w:rsidR="00CA3AC1" w:rsidRDefault="009D1397" w:rsidP="009D1397">
          <w:pPr>
            <w:pStyle w:val="3"/>
            <w:numPr>
              <w:ilvl w:val="0"/>
              <w:numId w:val="9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734279561"/>
            <w:lock w:val="sdtContentLocked"/>
            <w:placeholder>
              <w:docPart w:val="GBC22222222222222222222222222222"/>
            </w:placeholder>
          </w:sdtPr>
          <w:sdtContent>
            <w:p w:rsidR="00CA3AC1" w:rsidRDefault="009D1397" w:rsidP="00CA3AC1">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rsidR="00CA3AC1" w:rsidRDefault="00CA3AC1">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541438457"/>
        <w:lock w:val="sdtLocked"/>
        <w:placeholder>
          <w:docPart w:val="GBC22222222222222222222222222222"/>
        </w:placeholder>
      </w:sdtPr>
      <w:sdtContent>
        <w:p w:rsidR="00CA3AC1" w:rsidRDefault="009D1397" w:rsidP="009D1397">
          <w:pPr>
            <w:pStyle w:val="3"/>
            <w:numPr>
              <w:ilvl w:val="0"/>
              <w:numId w:val="98"/>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2095320092"/>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9D1397" w:rsidP="009D1397">
      <w:pPr>
        <w:pStyle w:val="2"/>
        <w:numPr>
          <w:ilvl w:val="0"/>
          <w:numId w:val="49"/>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466466685"/>
        <w:lock w:val="sdtLocked"/>
        <w:placeholder>
          <w:docPart w:val="GBC22222222222222222222222222222"/>
        </w:placeholder>
      </w:sdtPr>
      <w:sdtEndPr>
        <w:rPr>
          <w:rFonts w:cs="Cambria"/>
          <w:szCs w:val="21"/>
        </w:rPr>
      </w:sdtEndPr>
      <w:sdtContent>
        <w:p w:rsidR="00CA3AC1" w:rsidRDefault="009D1397" w:rsidP="009D1397">
          <w:pPr>
            <w:pStyle w:val="3"/>
            <w:numPr>
              <w:ilvl w:val="0"/>
              <w:numId w:val="99"/>
            </w:numPr>
          </w:pPr>
          <w:r>
            <w:rPr>
              <w:rFonts w:hint="eastAsia"/>
            </w:rPr>
            <w:t>本企业的母公司情况</w:t>
          </w:r>
        </w:p>
        <w:sdt>
          <w:sdtPr>
            <w:rPr>
              <w:rFonts w:hint="eastAsia"/>
            </w:rPr>
            <w:alias w:val="是否适用：本企业的母公司情况[双击切换]"/>
            <w:tag w:val="_GBC_fe5dd4a2c9ad405db72189e05b735e0c"/>
            <w:id w:val="-1439211786"/>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lastRenderedPageBreak/>
            <w:t>单位：</w:t>
          </w:r>
          <w:sdt>
            <w:sdtPr>
              <w:rPr>
                <w:rFonts w:hint="eastAsia"/>
              </w:rPr>
              <w:alias w:val="单位：财务附注：本企业的母公司情况"/>
              <w:tag w:val="_GBC_4bdd8b08e4ce41af93512866e6012a92"/>
              <w:id w:val="15174145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282530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1280"/>
            <w:gridCol w:w="1135"/>
            <w:gridCol w:w="1558"/>
            <w:gridCol w:w="1558"/>
            <w:gridCol w:w="1428"/>
          </w:tblGrid>
          <w:tr w:rsidR="00CA3AC1" w:rsidTr="00CA0FF4">
            <w:trPr>
              <w:trHeight w:val="842"/>
            </w:trPr>
            <w:sdt>
              <w:sdtPr>
                <w:tag w:val="_PLD_78501cc34b694302b18c1ea75399510e"/>
                <w:id w:val="-959259046"/>
                <w:lock w:val="sdtLocked"/>
              </w:sdtPr>
              <w:sdtContent>
                <w:tc>
                  <w:tcPr>
                    <w:tcW w:w="1155"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母公司名称</w:t>
                    </w:r>
                  </w:p>
                </w:tc>
              </w:sdtContent>
            </w:sdt>
            <w:sdt>
              <w:sdtPr>
                <w:tag w:val="_PLD_9cf29fdb6dc54a2ca1191c007bb19ceb"/>
                <w:id w:val="-2006573594"/>
                <w:lock w:val="sdtLocked"/>
              </w:sdtPr>
              <w:sdtContent>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注册地</w:t>
                    </w:r>
                  </w:p>
                </w:tc>
              </w:sdtContent>
            </w:sdt>
            <w:sdt>
              <w:sdtPr>
                <w:tag w:val="_PLD_738e924675434f8ea1a19e9f01f12c6a"/>
                <w:id w:val="1260567478"/>
                <w:lock w:val="sdtLocked"/>
              </w:sdtPr>
              <w:sdtContent>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业务性质</w:t>
                    </w:r>
                  </w:p>
                </w:tc>
              </w:sdtContent>
            </w:sdt>
            <w:sdt>
              <w:sdtPr>
                <w:tag w:val="_PLD_8f8ae05947724183906b020ada85e914"/>
                <w:id w:val="-1384712233"/>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注册资本</w:t>
                    </w:r>
                  </w:p>
                </w:tc>
              </w:sdtContent>
            </w:sdt>
            <w:sdt>
              <w:sdtPr>
                <w:tag w:val="_PLD_41f7f469dbcc4ee39514954cb008b0a4"/>
                <w:id w:val="1942024921"/>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789279231"/>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576245765"/>
              <w:lock w:val="sdtLocked"/>
            </w:sdtPr>
            <w:sdtContent>
              <w:tr w:rsidR="00CA3AC1" w:rsidTr="00CA0FF4">
                <w:trPr>
                  <w:trHeight w:val="255"/>
                </w:trPr>
                <w:tc>
                  <w:tcPr>
                    <w:tcW w:w="1155"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rPr>
                        <w:rFonts w:cs="Cambria"/>
                        <w:szCs w:val="21"/>
                      </w:rPr>
                    </w:pPr>
                    <w:r>
                      <w:t>绍兴市柯桥区中国轻纺城市场开发经营集团有限公司</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rFonts w:cs="Cambria"/>
                        <w:szCs w:val="21"/>
                      </w:rPr>
                    </w:pPr>
                    <w:r>
                      <w:t>浙江绍兴</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rFonts w:cs="Cambria"/>
                        <w:szCs w:val="21"/>
                      </w:rPr>
                    </w:pPr>
                    <w:r>
                      <w:t>市场开发</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925D73">
                    <w:pPr>
                      <w:jc w:val="right"/>
                      <w:rPr>
                        <w:rFonts w:cs="Cambria"/>
                        <w:szCs w:val="21"/>
                      </w:rPr>
                    </w:pPr>
                    <w:r>
                      <w:t>20,000</w:t>
                    </w:r>
                    <w:r w:rsidR="00925D73">
                      <w:rPr>
                        <w:rFonts w:cs="Cambria"/>
                        <w:szCs w:val="21"/>
                      </w:rPr>
                      <w:t xml:space="preserve"> </w:t>
                    </w: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rFonts w:cs="Cambria"/>
                        <w:szCs w:val="21"/>
                      </w:rPr>
                    </w:pPr>
                    <w:r>
                      <w:t>35.78</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rFonts w:cs="Cambria"/>
                        <w:szCs w:val="21"/>
                      </w:rPr>
                    </w:pPr>
                    <w:r>
                      <w:t>35.78</w:t>
                    </w:r>
                  </w:p>
                </w:tc>
              </w:tr>
            </w:sdtContent>
          </w:sdt>
        </w:tbl>
        <w:p w:rsidR="00CA3AC1" w:rsidRDefault="00CA3AC1"/>
        <w:p w:rsidR="00CA3AC1" w:rsidRDefault="009D1397">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164283711"/>
            <w:lock w:val="sdtLocked"/>
            <w:placeholder>
              <w:docPart w:val="GBC22222222222222222222222222222"/>
            </w:placeholder>
          </w:sdtPr>
          <w:sdtContent>
            <w:p w:rsidR="00CA3AC1" w:rsidRDefault="009D1397">
              <w:pPr>
                <w:tabs>
                  <w:tab w:val="left" w:pos="1134"/>
                </w:tabs>
                <w:rPr>
                  <w:rFonts w:cs="Cambria"/>
                  <w:szCs w:val="21"/>
                </w:rPr>
              </w:pPr>
              <w:r>
                <w:rPr>
                  <w:rFonts w:cs="Cambria" w:hint="eastAsia"/>
                  <w:szCs w:val="21"/>
                </w:rPr>
                <w:t>无</w:t>
              </w:r>
            </w:p>
          </w:sdtContent>
        </w:sdt>
        <w:p w:rsidR="00CA3AC1" w:rsidRDefault="009D1397">
          <w:pPr>
            <w:rPr>
              <w:szCs w:val="21"/>
            </w:rPr>
          </w:pPr>
          <w:r>
            <w:rPr>
              <w:rFonts w:hint="eastAsia"/>
              <w:szCs w:val="21"/>
            </w:rPr>
            <w:t>本企业最终控制方是</w:t>
          </w:r>
          <w:sdt>
            <w:sdtPr>
              <w:rPr>
                <w:rFonts w:hint="eastAsia"/>
                <w:szCs w:val="21"/>
              </w:rPr>
              <w:alias w:val="本企业最终控制方"/>
              <w:tag w:val="_GBC_951a676520994ab7a3822c5f58c20b7d"/>
              <w:id w:val="-1205705614"/>
              <w:lock w:val="sdtLocked"/>
              <w:placeholder>
                <w:docPart w:val="GBC22222222222222222222222222222"/>
              </w:placeholder>
            </w:sdtPr>
            <w:sdtContent>
              <w:r w:rsidRPr="003453D2">
                <w:rPr>
                  <w:rFonts w:hint="eastAsia"/>
                </w:rPr>
                <w:t>绍兴</w:t>
              </w:r>
              <w:r>
                <w:rPr>
                  <w:rFonts w:hint="eastAsia"/>
                </w:rPr>
                <w:t>市柯桥区人民政府</w:t>
              </w:r>
              <w:r w:rsidRPr="00042351">
                <w:rPr>
                  <w:rFonts w:hint="eastAsia"/>
                </w:rPr>
                <w:t>。</w:t>
              </w:r>
              <w:r>
                <w:t xml:space="preserve"> </w:t>
              </w:r>
            </w:sdtContent>
          </w:sdt>
        </w:p>
        <w:p w:rsidR="00CA3AC1" w:rsidRDefault="009D1397">
          <w:pPr>
            <w:rPr>
              <w:szCs w:val="21"/>
            </w:rPr>
          </w:pPr>
          <w:r>
            <w:rPr>
              <w:rFonts w:hint="eastAsia"/>
              <w:szCs w:val="21"/>
            </w:rPr>
            <w:t>其他说明：</w:t>
          </w:r>
        </w:p>
        <w:sdt>
          <w:sdtPr>
            <w:rPr>
              <w:szCs w:val="21"/>
            </w:rPr>
            <w:alias w:val="本企业的母公司情况的其他说明"/>
            <w:tag w:val="_GBC_72b4ca7a02944263a74be4174baff4cf"/>
            <w:id w:val="-778257797"/>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1674835456"/>
        <w:lock w:val="sdtLocked"/>
        <w:placeholder>
          <w:docPart w:val="GBC22222222222222222222222222222"/>
        </w:placeholder>
      </w:sdtPr>
      <w:sdtEndPr>
        <w:rPr>
          <w:rFonts w:cs="Cambria"/>
        </w:rPr>
      </w:sdtEndPr>
      <w:sdtContent>
        <w:p w:rsidR="00CA3AC1" w:rsidRPr="00EE2C60" w:rsidRDefault="009D1397" w:rsidP="009D1397">
          <w:pPr>
            <w:pStyle w:val="3"/>
            <w:numPr>
              <w:ilvl w:val="0"/>
              <w:numId w:val="99"/>
            </w:numPr>
            <w:rPr>
              <w:rFonts w:ascii="宋体" w:hAnsi="宋体" w:cs="Arial"/>
              <w:szCs w:val="21"/>
            </w:rPr>
          </w:pPr>
          <w:r>
            <w:rPr>
              <w:rFonts w:ascii="宋体" w:hAnsi="宋体" w:cs="Arial" w:hint="eastAsia"/>
              <w:szCs w:val="21"/>
            </w:rPr>
            <w:t>本企业的子公司情况</w:t>
          </w:r>
        </w:p>
        <w:sdt>
          <w:sdtPr>
            <w:rPr>
              <w:rFonts w:hint="eastAsia"/>
              <w:szCs w:val="21"/>
            </w:rPr>
            <w:alias w:val="是否适用：本公司的子公司情况详见附注[双击切换]"/>
            <w:tag w:val="_GBC_b3fd954877e04ee589f6c4ce95e1384a"/>
            <w:id w:val="-192069929"/>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249933184"/>
            <w:lock w:val="sdtLocked"/>
            <w:placeholder>
              <w:docPart w:val="GBC22222222222222222222222222222"/>
            </w:placeholder>
          </w:sdtPr>
          <w:sdtContent>
            <w:p w:rsidR="00CA3AC1" w:rsidRDefault="009D1397">
              <w:pPr>
                <w:rPr>
                  <w:szCs w:val="21"/>
                </w:rPr>
              </w:pPr>
              <w:r w:rsidRPr="00042351">
                <w:rPr>
                  <w:rFonts w:hint="eastAsia"/>
                </w:rPr>
                <w:t>本公司的子公司情况详见本财务报表附注在其他主体中的权益之说明。</w:t>
              </w:r>
            </w:p>
          </w:sdtContent>
        </w:sdt>
        <w:p w:rsidR="00CA3AC1" w:rsidRDefault="004A63B8">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981228109"/>
        <w:lock w:val="sdtLocked"/>
        <w:placeholder>
          <w:docPart w:val="GBC22222222222222222222222222222"/>
        </w:placeholder>
      </w:sdtPr>
      <w:sdtEndPr>
        <w:rPr>
          <w:rFonts w:cs="Cambria"/>
          <w:szCs w:val="21"/>
        </w:rPr>
      </w:sdtEndPr>
      <w:sdtContent>
        <w:p w:rsidR="00CA3AC1" w:rsidRDefault="009D1397" w:rsidP="009D1397">
          <w:pPr>
            <w:pStyle w:val="3"/>
            <w:numPr>
              <w:ilvl w:val="0"/>
              <w:numId w:val="99"/>
            </w:numPr>
          </w:pPr>
          <w:r>
            <w:rPr>
              <w:rFonts w:hint="eastAsia"/>
            </w:rPr>
            <w:t>本企业合营和联营企业情况</w:t>
          </w:r>
        </w:p>
        <w:p w:rsidR="0058485C" w:rsidRDefault="009D1397">
          <w:r>
            <w:rPr>
              <w:rFonts w:hint="eastAsia"/>
            </w:rPr>
            <w:t>本企业重要的合营或联营企业详见附注</w:t>
          </w:r>
        </w:p>
        <w:sdt>
          <w:sdtPr>
            <w:alias w:val="是否适用：本企业重要的合营或联营企业详见附注[双击切换]"/>
            <w:tag w:val="_GBC_a44d5ddc347344bcaadf8652bc7a927c"/>
            <w:id w:val="-87014683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358357377"/>
            <w:lock w:val="sdtLocked"/>
            <w:placeholder>
              <w:docPart w:val="GBC22222222222222222222222222222"/>
            </w:placeholder>
          </w:sdtPr>
          <w:sdtContent>
            <w:p w:rsidR="00CA3AC1" w:rsidRPr="00122A73" w:rsidRDefault="00122A73" w:rsidP="0058485C">
              <w:pPr>
                <w:spacing w:line="360" w:lineRule="auto"/>
              </w:pPr>
              <w:r w:rsidRPr="00122A73">
                <w:rPr>
                  <w:rFonts w:hint="eastAsia"/>
                </w:rPr>
                <w:t>本公司重要的合营或联营企业详见本财务报表附注在其他主体中的权益之说明。</w:t>
              </w:r>
            </w:p>
          </w:sdtContent>
        </w:sdt>
        <w:p w:rsidR="006752EC" w:rsidRDefault="006752EC"/>
        <w:p w:rsidR="00CA3AC1" w:rsidRDefault="009D1397">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43067953"/>
            <w:lock w:val="sdtContentLocked"/>
            <w:placeholder>
              <w:docPart w:val="GBC22222222222222222222222222222"/>
            </w:placeholder>
          </w:sdtPr>
          <w:sdtContent>
            <w:p w:rsidR="00CA3AC1" w:rsidRDefault="009D1397" w:rsidP="00CA3AC1">
              <w:pPr>
                <w:rPr>
                  <w:rFonts w:cs="Cambr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2041584198"/>
            <w:lock w:val="sdtContentLocked"/>
            <w:placeholder>
              <w:docPart w:val="GBC22222222222222222222222222222"/>
            </w:placeholder>
          </w:sdtPr>
          <w:sdtContent>
            <w:p w:rsidR="00CA3AC1" w:rsidRDefault="009D1397" w:rsidP="00CA3AC1">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CA3AC1" w:rsidRDefault="004A63B8">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628668837"/>
        <w:lock w:val="sdtLocked"/>
        <w:placeholder>
          <w:docPart w:val="GBC22222222222222222222222222222"/>
        </w:placeholder>
      </w:sdtPr>
      <w:sdtEndPr>
        <w:rPr>
          <w:rFonts w:cs="Cambria"/>
          <w:szCs w:val="21"/>
        </w:rPr>
      </w:sdtEndPr>
      <w:sdtContent>
        <w:p w:rsidR="00CA3AC1" w:rsidRDefault="009D1397" w:rsidP="009D1397">
          <w:pPr>
            <w:pStyle w:val="3"/>
            <w:numPr>
              <w:ilvl w:val="0"/>
              <w:numId w:val="99"/>
            </w:numPr>
          </w:pPr>
          <w:r>
            <w:rPr>
              <w:rFonts w:hint="eastAsia"/>
            </w:rPr>
            <w:t>其他关联方情况</w:t>
          </w:r>
        </w:p>
        <w:sdt>
          <w:sdtPr>
            <w:alias w:val="是否适用：其他关联方情况[双击切换]"/>
            <w:tag w:val="_GBC_42246b4c04fc4462b5fb05a5db67f4d0"/>
            <w:id w:val="-118258421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CA3AC1" w:rsidTr="00CA3AC1">
            <w:trPr>
              <w:trHeight w:val="267"/>
            </w:trPr>
            <w:sdt>
              <w:sdtPr>
                <w:tag w:val="_PLD_36db3e8c12e04d279b0c2956ad69d8a6"/>
                <w:id w:val="-974918292"/>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rPr>
                        <w:rFonts w:cs="Cambria"/>
                        <w:szCs w:val="21"/>
                      </w:rPr>
                    </w:pPr>
                    <w:r>
                      <w:rPr>
                        <w:rFonts w:cs="Cambria" w:hint="eastAsia"/>
                        <w:szCs w:val="21"/>
                      </w:rPr>
                      <w:t>其他关联方名称</w:t>
                    </w:r>
                  </w:p>
                </w:tc>
              </w:sdtContent>
            </w:sdt>
            <w:sdt>
              <w:sdtPr>
                <w:tag w:val="_PLD_b851a2cc9280416290b9ebf815c49236"/>
                <w:id w:val="-1578275383"/>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1545588079"/>
              <w:lock w:val="sdtLocked"/>
            </w:sdtPr>
            <w:sdtContent>
              <w:tr w:rsidR="00CA3AC1" w:rsidTr="00CA3AC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rPr>
                        <w:rFonts w:cs="Cambria"/>
                        <w:szCs w:val="21"/>
                      </w:rPr>
                    </w:pPr>
                    <w:r>
                      <w:t>绍兴柯桥供水有限公司</w:t>
                    </w:r>
                  </w:p>
                </w:tc>
                <w:sdt>
                  <w:sdtPr>
                    <w:rPr>
                      <w:rFonts w:cs="Cambria"/>
                      <w:szCs w:val="21"/>
                    </w:rPr>
                    <w:alias w:val="本企业的其他关联方情况明细－其他关联方与本公司关系"/>
                    <w:tag w:val="_GBC_58cfdd73098648d8af76645c4007a3fa"/>
                    <w:id w:val="67255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A3AC1" w:rsidRDefault="009D1397" w:rsidP="00CA3AC1">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225948731"/>
              <w:lock w:val="sdtLocked"/>
            </w:sdtPr>
            <w:sdtContent>
              <w:tr w:rsidR="00CA3AC1" w:rsidTr="00CA3AC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rPr>
                        <w:rFonts w:cs="Cambria"/>
                        <w:szCs w:val="21"/>
                      </w:rPr>
                    </w:pPr>
                    <w:r>
                      <w:t>精</w:t>
                    </w:r>
                    <w:proofErr w:type="gramStart"/>
                    <w:r>
                      <w:t>功集团</w:t>
                    </w:r>
                    <w:proofErr w:type="gramEnd"/>
                    <w:r>
                      <w:t>有限公司</w:t>
                    </w:r>
                  </w:p>
                </w:tc>
                <w:sdt>
                  <w:sdtPr>
                    <w:rPr>
                      <w:rFonts w:cs="Cambria"/>
                      <w:szCs w:val="21"/>
                    </w:rPr>
                    <w:alias w:val="本企业的其他关联方情况明细－其他关联方与本公司关系"/>
                    <w:tag w:val="_GBC_58cfdd73098648d8af76645c4007a3fa"/>
                    <w:id w:val="9458043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A3AC1" w:rsidRDefault="009D1397" w:rsidP="00CA3AC1">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993149121"/>
              <w:lock w:val="sdtLocked"/>
            </w:sdtPr>
            <w:sdtContent>
              <w:tr w:rsidR="00CA3AC1" w:rsidTr="00CA3AC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rPr>
                        <w:rFonts w:cs="Cambria"/>
                        <w:szCs w:val="21"/>
                      </w:rPr>
                    </w:pPr>
                    <w:r>
                      <w:t>浙江精工建设集团有限公司</w:t>
                    </w:r>
                  </w:p>
                </w:tc>
                <w:sdt>
                  <w:sdtPr>
                    <w:rPr>
                      <w:rFonts w:cs="Cambria"/>
                      <w:szCs w:val="21"/>
                    </w:rPr>
                    <w:alias w:val="本企业的其他关联方情况明细－其他关联方与本公司关系"/>
                    <w:tag w:val="_GBC_58cfdd73098648d8af76645c4007a3fa"/>
                    <w:id w:val="444143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A3AC1" w:rsidRDefault="009D1397" w:rsidP="00CA3AC1">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679153327"/>
              <w:lock w:val="sdtLocked"/>
            </w:sdtPr>
            <w:sdtContent>
              <w:tr w:rsidR="00CA3AC1" w:rsidTr="00CA3AC1">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rPr>
                        <w:rFonts w:cs="Cambria"/>
                        <w:szCs w:val="21"/>
                      </w:rPr>
                    </w:pPr>
                    <w:r>
                      <w:t>精工工业建筑系统有限公司</w:t>
                    </w:r>
                  </w:p>
                </w:tc>
                <w:sdt>
                  <w:sdtPr>
                    <w:rPr>
                      <w:rFonts w:cs="Cambria"/>
                      <w:szCs w:val="21"/>
                    </w:rPr>
                    <w:alias w:val="本企业的其他关联方情况明细－其他关联方与本公司关系"/>
                    <w:tag w:val="_GBC_58cfdd73098648d8af76645c4007a3fa"/>
                    <w:id w:val="18435105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A3AC1" w:rsidRDefault="009D1397" w:rsidP="00CA3AC1">
                        <w:pPr>
                          <w:rPr>
                            <w:rFonts w:cs="Cambria"/>
                            <w:szCs w:val="21"/>
                          </w:rPr>
                        </w:pPr>
                        <w:r>
                          <w:rPr>
                            <w:rFonts w:cs="Cambria"/>
                            <w:szCs w:val="21"/>
                          </w:rPr>
                          <w:t>其他</w:t>
                        </w:r>
                      </w:p>
                    </w:tc>
                  </w:sdtContent>
                </w:sdt>
              </w:tr>
            </w:sdtContent>
          </w:sdt>
        </w:tbl>
        <w:p w:rsidR="00CA3AC1" w:rsidRDefault="00CA3AC1"/>
        <w:p w:rsidR="00CA3AC1" w:rsidRDefault="009D1397">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444358128"/>
            <w:lock w:val="sdtLocked"/>
            <w:placeholder>
              <w:docPart w:val="GBC22222222222222222222222222222"/>
            </w:placeholder>
          </w:sdtPr>
          <w:sdtContent>
            <w:p w:rsidR="00CA3AC1" w:rsidRDefault="009D1397">
              <w:pPr>
                <w:tabs>
                  <w:tab w:val="left" w:pos="1134"/>
                </w:tabs>
                <w:rPr>
                  <w:rFonts w:cs="Cambria"/>
                  <w:szCs w:val="21"/>
                </w:rPr>
              </w:pPr>
              <w:r>
                <w:rPr>
                  <w:rFonts w:cs="Cambria" w:hint="eastAsia"/>
                  <w:szCs w:val="21"/>
                </w:rPr>
                <w:t>无</w:t>
              </w:r>
            </w:p>
          </w:sdtContent>
        </w:sdt>
        <w:p w:rsidR="00CA0FF4" w:rsidRDefault="00CA0FF4">
          <w:pPr>
            <w:tabs>
              <w:tab w:val="left" w:pos="1134"/>
            </w:tabs>
            <w:rPr>
              <w:rFonts w:cs="Cambria"/>
              <w:b/>
              <w:szCs w:val="21"/>
            </w:rPr>
          </w:pPr>
        </w:p>
        <w:p w:rsidR="00CA3AC1" w:rsidRDefault="004A63B8">
          <w:pPr>
            <w:tabs>
              <w:tab w:val="left" w:pos="1134"/>
            </w:tabs>
            <w:rPr>
              <w:rFonts w:cs="Cambria"/>
              <w:b/>
              <w:szCs w:val="21"/>
            </w:rPr>
          </w:pPr>
        </w:p>
      </w:sdtContent>
    </w:sdt>
    <w:p w:rsidR="00CA3AC1" w:rsidRDefault="009D1397" w:rsidP="009D1397">
      <w:pPr>
        <w:pStyle w:val="3"/>
        <w:numPr>
          <w:ilvl w:val="0"/>
          <w:numId w:val="99"/>
        </w:numPr>
      </w:pPr>
      <w:r>
        <w:rPr>
          <w:rFonts w:hint="eastAsia"/>
        </w:rPr>
        <w:t>关联交易情况</w:t>
      </w:r>
    </w:p>
    <w:p w:rsidR="00CA3AC1" w:rsidRDefault="009D1397" w:rsidP="009D1397">
      <w:pPr>
        <w:pStyle w:val="4"/>
        <w:numPr>
          <w:ilvl w:val="0"/>
          <w:numId w:val="100"/>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96229995"/>
        <w:lock w:val="sdtLocked"/>
        <w:placeholder>
          <w:docPart w:val="GBC22222222222222222222222222222"/>
        </w:placeholder>
      </w:sdtPr>
      <w:sdtEndPr>
        <w:rPr>
          <w:rFonts w:hint="default"/>
        </w:rPr>
      </w:sdtEndPr>
      <w:sdtContent>
        <w:p w:rsidR="00CA3AC1" w:rsidRDefault="009D1397">
          <w:r>
            <w:rPr>
              <w:rFonts w:hint="eastAsia"/>
            </w:rPr>
            <w:t>采购商品/接受劳务情况表</w:t>
          </w:r>
        </w:p>
        <w:sdt>
          <w:sdtPr>
            <w:alias w:val="是否适用：采购商品或接受劳务情况表[双击切换]"/>
            <w:tag w:val="_GBC_c080653feddc4cf2a468adfbb755dff3"/>
            <w:id w:val="150431101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9493142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441136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23"/>
            <w:gridCol w:w="2143"/>
            <w:gridCol w:w="2170"/>
            <w:gridCol w:w="2157"/>
          </w:tblGrid>
          <w:tr w:rsidR="00CA3AC1" w:rsidTr="00CA3AC1">
            <w:trPr>
              <w:cantSplit/>
              <w:trHeight w:val="295"/>
            </w:trPr>
            <w:sdt>
              <w:sdtPr>
                <w:tag w:val="_PLD_ed4fd195f176464f83eb8db1dbcbc443"/>
                <w:id w:val="-1658066789"/>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关联方</w:t>
                    </w:r>
                  </w:p>
                </w:tc>
              </w:sdtContent>
            </w:sdt>
            <w:sdt>
              <w:sdtPr>
                <w:tag w:val="_PLD_013e7578c973447da6bccdb1a3924d96"/>
                <w:id w:val="-239485853"/>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关联交易内容</w:t>
                    </w:r>
                  </w:p>
                </w:tc>
              </w:sdtContent>
            </w:sdt>
            <w:sdt>
              <w:sdtPr>
                <w:tag w:val="_PLD_6b54e09a146a4c34bba286909831c05b"/>
                <w:id w:val="1985582601"/>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本期发生额</w:t>
                    </w:r>
                  </w:p>
                </w:tc>
              </w:sdtContent>
            </w:sdt>
            <w:sdt>
              <w:sdtPr>
                <w:tag w:val="_PLD_9f856a67de3d45acbef7ccb12b35985d"/>
                <w:id w:val="770285123"/>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832068429"/>
              <w:lock w:val="sdtLocked"/>
            </w:sdtPr>
            <w:sdtContent>
              <w:tr w:rsidR="00CA3AC1" w:rsidTr="00CA3AC1">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t>绍兴柯桥供水有限公司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t>水电气等其他公用事业费用（购买）</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6,982,926.20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6,160,249.27</w:t>
                    </w:r>
                  </w:p>
                </w:tc>
              </w:tr>
            </w:sdtContent>
          </w:sdt>
        </w:tbl>
        <w:p w:rsidR="00CA3AC1" w:rsidRDefault="00CA3AC1"/>
        <w:p w:rsidR="00CA3AC1" w:rsidRDefault="004A63B8"/>
      </w:sdtContent>
    </w:sdt>
    <w:sdt>
      <w:sdtPr>
        <w:rPr>
          <w:rFonts w:hint="eastAsia"/>
          <w:szCs w:val="21"/>
        </w:rPr>
        <w:alias w:val="模块:出售商品/提供劳务情况"/>
        <w:tag w:val="_SEC_0bdaba437cb6402f9ab2a655956dbb9b"/>
        <w:id w:val="-1839372405"/>
        <w:lock w:val="sdtLocked"/>
        <w:placeholder>
          <w:docPart w:val="GBC22222222222222222222222222222"/>
        </w:placeholder>
      </w:sdtPr>
      <w:sdtEndPr>
        <w:rPr>
          <w:rFonts w:cs="Cambria"/>
        </w:rPr>
      </w:sdtEndPr>
      <w:sdtContent>
        <w:p w:rsidR="00CA3AC1" w:rsidRDefault="009D1397">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524836134"/>
            <w:lock w:val="sdtContentLocked"/>
            <w:placeholder>
              <w:docPart w:val="GBC22222222222222222222222222222"/>
            </w:placeholder>
          </w:sdtPr>
          <w:sdtContent>
            <w:p w:rsidR="00CA3AC1" w:rsidRDefault="009D1397" w:rsidP="00CA3AC1">
              <w:pPr>
                <w:ind w:rightChars="-369" w:right="-775"/>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480004808"/>
            <w:lock w:val="sdtContentLocked"/>
            <w:placeholder>
              <w:docPart w:val="GBC22222222222222222222222222222"/>
            </w:placeholder>
          </w:sdtPr>
          <w:sdtContent>
            <w:p w:rsidR="00CA3AC1" w:rsidRDefault="009D1397" w:rsidP="00CA3AC1">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CA3AC1" w:rsidRDefault="004A63B8">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341083261"/>
        <w:lock w:val="sdtLocked"/>
        <w:placeholder>
          <w:docPart w:val="GBC22222222222222222222222222222"/>
        </w:placeholder>
      </w:sdtPr>
      <w:sdtEndPr>
        <w:rPr>
          <w:rFonts w:cs="Cambria" w:hint="default"/>
          <w:szCs w:val="21"/>
        </w:rPr>
      </w:sdtEndPr>
      <w:sdtContent>
        <w:p w:rsidR="00CA3AC1" w:rsidRDefault="009D1397" w:rsidP="009D1397">
          <w:pPr>
            <w:pStyle w:val="4"/>
            <w:numPr>
              <w:ilvl w:val="0"/>
              <w:numId w:val="100"/>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CA3AC1" w:rsidRDefault="009D1397">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708334939"/>
            <w:lock w:val="sdtContentLocked"/>
            <w:placeholder>
              <w:docPart w:val="GBC22222222222222222222222222222"/>
            </w:placeholder>
          </w:sdtPr>
          <w:sdtContent>
            <w:p w:rsidR="00CA3AC1" w:rsidRDefault="009D1397" w:rsidP="00CA3AC1">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CA3AC1" w:rsidRDefault="009D1397">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815101621"/>
            <w:lock w:val="sdtContentLocked"/>
            <w:placeholder>
              <w:docPart w:val="GBC22222222222222222222222222222"/>
            </w:placeholder>
          </w:sdtPr>
          <w:sdtContent>
            <w:p w:rsidR="00CA3AC1" w:rsidRDefault="009D1397" w:rsidP="00CA3AC1">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CA3AC1" w:rsidRDefault="00CA3AC1">
          <w:pPr>
            <w:rPr>
              <w:rFonts w:cs="Cambria"/>
              <w:szCs w:val="21"/>
            </w:rPr>
          </w:pPr>
        </w:p>
        <w:p w:rsidR="00CA3AC1" w:rsidRDefault="009D1397">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173310901"/>
            <w:lock w:val="sdtContentLocked"/>
            <w:placeholder>
              <w:docPart w:val="GBC22222222222222222222222222222"/>
            </w:placeholder>
          </w:sdtPr>
          <w:sdtContent>
            <w:p w:rsidR="00CA3AC1" w:rsidRDefault="009D1397" w:rsidP="00CA3AC1">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CA3AC1" w:rsidRDefault="009D1397">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3922596"/>
            <w:lock w:val="sdtContentLocked"/>
            <w:placeholder>
              <w:docPart w:val="GBC22222222222222222222222222222"/>
            </w:placeholder>
          </w:sdtPr>
          <w:sdtContent>
            <w:p w:rsidR="00CA3AC1" w:rsidRDefault="009D1397" w:rsidP="00CA3AC1">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CA3AC1" w:rsidRDefault="004A63B8">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820318984"/>
        <w:lock w:val="sdtLocked"/>
        <w:placeholder>
          <w:docPart w:val="GBC22222222222222222222222222222"/>
        </w:placeholder>
      </w:sdtPr>
      <w:sdtContent>
        <w:p w:rsidR="00CA3AC1" w:rsidRDefault="009D1397" w:rsidP="009D1397">
          <w:pPr>
            <w:pStyle w:val="4"/>
            <w:numPr>
              <w:ilvl w:val="0"/>
              <w:numId w:val="100"/>
            </w:numPr>
            <w:tabs>
              <w:tab w:val="left" w:pos="616"/>
            </w:tabs>
          </w:pPr>
          <w:r>
            <w:rPr>
              <w:rFonts w:hint="eastAsia"/>
            </w:rPr>
            <w:t>关联租赁情况</w:t>
          </w:r>
        </w:p>
        <w:p w:rsidR="00CA3AC1" w:rsidRDefault="009D1397">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328738466"/>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jc w:val="right"/>
            <w:rPr>
              <w:szCs w:val="21"/>
            </w:rPr>
          </w:pPr>
          <w:r>
            <w:rPr>
              <w:rFonts w:hint="eastAsia"/>
              <w:szCs w:val="21"/>
            </w:rPr>
            <w:t>单位：</w:t>
          </w:r>
          <w:sdt>
            <w:sdtPr>
              <w:rPr>
                <w:rFonts w:hint="eastAsia"/>
                <w:szCs w:val="21"/>
              </w:rPr>
              <w:alias w:val="单位：关联租赁情况"/>
              <w:tag w:val="_GBC_d95d648c603a49478a4e0e7a1274bc6b"/>
              <w:id w:val="-8926545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535848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83"/>
            <w:gridCol w:w="1700"/>
            <w:gridCol w:w="2268"/>
            <w:gridCol w:w="2342"/>
          </w:tblGrid>
          <w:tr w:rsidR="00CA3AC1" w:rsidTr="00CA3AC1">
            <w:trPr>
              <w:trHeight w:val="338"/>
            </w:trPr>
            <w:sdt>
              <w:sdtPr>
                <w:tag w:val="_PLD_cc1d9e6700c8464abef135c18dae1347"/>
                <w:id w:val="959465192"/>
                <w:lock w:val="sdtLocked"/>
              </w:sdtPr>
              <w:sdtContent>
                <w:tc>
                  <w:tcPr>
                    <w:tcW w:w="1452" w:type="pc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承租方名称</w:t>
                    </w:r>
                  </w:p>
                </w:tc>
              </w:sdtContent>
            </w:sdt>
            <w:sdt>
              <w:sdtPr>
                <w:tag w:val="_PLD_7c70ec7c258c47ab93562d23df95ba25"/>
                <w:id w:val="-2121054100"/>
                <w:lock w:val="sdtLocked"/>
              </w:sdtPr>
              <w:sdtContent>
                <w:tc>
                  <w:tcPr>
                    <w:tcW w:w="956" w:type="pc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租赁资产种类</w:t>
                    </w:r>
                  </w:p>
                </w:tc>
              </w:sdtContent>
            </w:sdt>
            <w:sdt>
              <w:sdtPr>
                <w:tag w:val="_PLD_b73b5bf2ad5b438bac8401815956bbdb"/>
                <w:id w:val="-1462956010"/>
                <w:lock w:val="sdtLocked"/>
              </w:sdtPr>
              <w:sdtContent>
                <w:tc>
                  <w:tcPr>
                    <w:tcW w:w="1275" w:type="pc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本期确认的租赁收入</w:t>
                    </w:r>
                  </w:p>
                </w:tc>
              </w:sdtContent>
            </w:sdt>
            <w:sdt>
              <w:sdtPr>
                <w:tag w:val="_PLD_08d45094bbb64f479287ecd678beea52"/>
                <w:id w:val="1766571273"/>
                <w:lock w:val="sdtLocked"/>
              </w:sdtPr>
              <w:sdtContent>
                <w:tc>
                  <w:tcPr>
                    <w:tcW w:w="1317" w:type="pc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1839575189"/>
              <w:lock w:val="sdtLocked"/>
            </w:sdtPr>
            <w:sdtContent>
              <w:tr w:rsidR="00CA3AC1" w:rsidTr="00CA3AC1">
                <w:tc>
                  <w:tcPr>
                    <w:tcW w:w="1452"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绍兴市柯桥区中国轻纺城市场开发经营集团有限公司</w:t>
                    </w:r>
                  </w:p>
                </w:tc>
                <w:tc>
                  <w:tcPr>
                    <w:tcW w:w="956"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t>不动产使用权</w:t>
                    </w:r>
                  </w:p>
                </w:tc>
                <w:tc>
                  <w:tcPr>
                    <w:tcW w:w="1275"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702,636.34</w:t>
                    </w:r>
                  </w:p>
                </w:tc>
                <w:tc>
                  <w:tcPr>
                    <w:tcW w:w="131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702,636.34</w:t>
                    </w:r>
                  </w:p>
                </w:tc>
              </w:tr>
            </w:sdtContent>
          </w:sdt>
        </w:tbl>
        <w:p w:rsidR="00CA3AC1" w:rsidRDefault="00CA3AC1"/>
        <w:p w:rsidR="00CA3AC1" w:rsidRDefault="009D1397">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096473370"/>
            <w:lock w:val="sdtContentLocked"/>
            <w:placeholder>
              <w:docPart w:val="GBC22222222222222222222222222222"/>
            </w:placeholder>
          </w:sdtPr>
          <w:sdtContent>
            <w:p w:rsidR="00CA3AC1" w:rsidRDefault="009D1397" w:rsidP="00CA3AC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rPr>
              <w:szCs w:val="21"/>
            </w:rPr>
          </w:pPr>
          <w:r>
            <w:rPr>
              <w:rFonts w:hint="eastAsia"/>
              <w:szCs w:val="21"/>
            </w:rPr>
            <w:t>关联租赁情况说明</w:t>
          </w:r>
        </w:p>
        <w:sdt>
          <w:sdtPr>
            <w:rPr>
              <w:szCs w:val="21"/>
            </w:rPr>
            <w:alias w:val="是否适用：关联租赁情况说明[双击切换]"/>
            <w:tag w:val="_GBC_f11304240a9e46d8b340976a035205d3"/>
            <w:id w:val="1181857271"/>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sdtContent>
    </w:sdt>
    <w:sdt>
      <w:sdtPr>
        <w:rPr>
          <w:rFonts w:ascii="宋体" w:hAnsi="宋体" w:cs="Arial" w:hint="eastAsia"/>
          <w:b w:val="0"/>
          <w:bCs w:val="0"/>
          <w:kern w:val="0"/>
          <w:szCs w:val="21"/>
        </w:rPr>
        <w:alias w:val="模块:关联担保情况"/>
        <w:tag w:val="_SEC_efa05712c0bd499d89e4752caaaebdd6"/>
        <w:id w:val="1871803840"/>
        <w:lock w:val="sdtLocked"/>
        <w:placeholder>
          <w:docPart w:val="GBC22222222222222222222222222222"/>
        </w:placeholder>
      </w:sdtPr>
      <w:sdtEndPr>
        <w:rPr>
          <w:rFonts w:ascii="Cambria" w:eastAsiaTheme="minorEastAsia" w:hAnsi="Cambria" w:cs="Cambria" w:hint="default"/>
          <w:sz w:val="20"/>
          <w:szCs w:val="20"/>
        </w:rPr>
      </w:sdtEndPr>
      <w:sdtContent>
        <w:p w:rsidR="00CA3AC1" w:rsidRDefault="009D1397" w:rsidP="009D1397">
          <w:pPr>
            <w:pStyle w:val="4"/>
            <w:numPr>
              <w:ilvl w:val="0"/>
              <w:numId w:val="100"/>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CA3AC1" w:rsidRDefault="009D1397">
          <w:r>
            <w:rPr>
              <w:rFonts w:hint="eastAsia"/>
            </w:rPr>
            <w:t>本公司作为担保方</w:t>
          </w:r>
        </w:p>
        <w:sdt>
          <w:sdtPr>
            <w:alias w:val="是否适用：本公司作为担保方的担保情况表[双击切换]"/>
            <w:tag w:val="_GBC_4ba390d56c0645788c7893af84ca2773"/>
            <w:id w:val="1633591873"/>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39397051"/>
            <w:lock w:val="sdtContentLocked"/>
            <w:placeholder>
              <w:docPart w:val="GBC22222222222222222222222222222"/>
            </w:placeholder>
          </w:sdtPr>
          <w:sdtContent>
            <w:p w:rsidR="00CA3AC1" w:rsidRDefault="009D1397" w:rsidP="00CA3AC1">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CA3AC1" w:rsidRDefault="009D1397">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508911410"/>
            <w:lock w:val="sdtContentLocked"/>
            <w:placeholder>
              <w:docPart w:val="GBC22222222222222222222222222222"/>
            </w:placeholder>
          </w:sdtPr>
          <w:sdtContent>
            <w:p w:rsidR="00CA3AC1" w:rsidRDefault="009D1397" w:rsidP="00CA3AC1">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CA0FF4" w:rsidRDefault="00CA0FF4">
          <w:pPr>
            <w:rPr>
              <w:rFonts w:ascii="Cambria" w:hAnsi="Cambria" w:cs="Cambria"/>
              <w:sz w:val="20"/>
              <w:szCs w:val="20"/>
            </w:rPr>
          </w:pPr>
        </w:p>
        <w:p w:rsidR="00CA0FF4" w:rsidRDefault="00CA0FF4">
          <w:pPr>
            <w:rPr>
              <w:rFonts w:ascii="Cambria" w:hAnsi="Cambria" w:cs="Cambria"/>
              <w:sz w:val="20"/>
              <w:szCs w:val="20"/>
            </w:rPr>
          </w:pPr>
        </w:p>
        <w:p w:rsidR="00CA0FF4" w:rsidRDefault="00CA0FF4">
          <w:pPr>
            <w:rPr>
              <w:rFonts w:ascii="Cambria" w:hAnsi="Cambria" w:cs="Cambria"/>
              <w:sz w:val="20"/>
              <w:szCs w:val="20"/>
            </w:rPr>
          </w:pPr>
        </w:p>
        <w:p w:rsidR="00CA0FF4" w:rsidRDefault="00CA0FF4">
          <w:pPr>
            <w:rPr>
              <w:rFonts w:ascii="Cambria" w:hAnsi="Cambria" w:cs="Cambria"/>
              <w:sz w:val="20"/>
              <w:szCs w:val="20"/>
            </w:rPr>
          </w:pPr>
        </w:p>
        <w:p w:rsidR="00CA3AC1" w:rsidRDefault="004A63B8">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878191242"/>
        <w:lock w:val="sdtLocked"/>
        <w:placeholder>
          <w:docPart w:val="GBC22222222222222222222222222222"/>
        </w:placeholder>
      </w:sdtPr>
      <w:sdtEndPr>
        <w:rPr>
          <w:rFonts w:cstheme="minorBidi" w:hint="default"/>
          <w:szCs w:val="21"/>
        </w:rPr>
      </w:sdtEndPr>
      <w:sdtContent>
        <w:p w:rsidR="00CA3AC1" w:rsidRDefault="009D1397" w:rsidP="009D1397">
          <w:pPr>
            <w:pStyle w:val="4"/>
            <w:numPr>
              <w:ilvl w:val="0"/>
              <w:numId w:val="100"/>
            </w:numPr>
            <w:tabs>
              <w:tab w:val="left" w:pos="616"/>
            </w:tabs>
            <w:jc w:val="left"/>
          </w:pPr>
          <w:r>
            <w:rPr>
              <w:rFonts w:hint="eastAsia"/>
            </w:rPr>
            <w:t>关联方资金拆借</w:t>
          </w:r>
        </w:p>
        <w:sdt>
          <w:sdtPr>
            <w:alias w:val="是否适用：关联方资金拆借[双击切换]"/>
            <w:tag w:val="_GBC_9b5630a86e1e452494249106e2600b15"/>
            <w:id w:val="-186968028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6188694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5895885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5"/>
            <w:tblW w:w="5248" w:type="pct"/>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2"/>
            <w:gridCol w:w="1542"/>
            <w:gridCol w:w="1050"/>
            <w:gridCol w:w="1128"/>
            <w:gridCol w:w="3786"/>
          </w:tblGrid>
          <w:tr w:rsidR="00CA0FF4" w:rsidTr="00CA0FF4">
            <w:trPr>
              <w:jc w:val="center"/>
            </w:trPr>
            <w:sdt>
              <w:sdtPr>
                <w:tag w:val="_PLD_ba0b1157f84a43a686cdfdb96fc9f605"/>
                <w:id w:val="-834069253"/>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pPr>
                      <w:jc w:val="center"/>
                      <w:rPr>
                        <w:rFonts w:cs="Cambria"/>
                      </w:rPr>
                    </w:pPr>
                    <w:r>
                      <w:rPr>
                        <w:rFonts w:cs="Cambria" w:hint="eastAsia"/>
                      </w:rPr>
                      <w:t>关联方</w:t>
                    </w:r>
                  </w:p>
                </w:tc>
              </w:sdtContent>
            </w:sdt>
            <w:sdt>
              <w:sdtPr>
                <w:tag w:val="_PLD_d89f0030cf1644d88e79247fb06b91f6"/>
                <w:id w:val="390391864"/>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pPr>
                      <w:jc w:val="center"/>
                      <w:rPr>
                        <w:rFonts w:cs="Cambria"/>
                      </w:rPr>
                    </w:pPr>
                    <w:r>
                      <w:rPr>
                        <w:rFonts w:cs="Cambria" w:hint="eastAsia"/>
                      </w:rPr>
                      <w:t>拆借金额</w:t>
                    </w:r>
                  </w:p>
                </w:tc>
              </w:sdtContent>
            </w:sdt>
            <w:sdt>
              <w:sdtPr>
                <w:tag w:val="_PLD_1a3f019482694e2a9a19e9e491c88664"/>
                <w:id w:val="702525265"/>
                <w:lock w:val="sdtLocked"/>
              </w:sdtPr>
              <w:sdtContent>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pPr>
                      <w:jc w:val="center"/>
                      <w:rPr>
                        <w:rFonts w:cs="Cambria"/>
                      </w:rPr>
                    </w:pPr>
                    <w:r>
                      <w:rPr>
                        <w:rFonts w:cs="Cambria" w:hint="eastAsia"/>
                      </w:rPr>
                      <w:t>起始日</w:t>
                    </w:r>
                  </w:p>
                </w:tc>
              </w:sdtContent>
            </w:sdt>
            <w:sdt>
              <w:sdtPr>
                <w:tag w:val="_PLD_18f4f70188ee44fa8cca86fccfa00f81"/>
                <w:id w:val="508407110"/>
                <w:lock w:val="sdtLocked"/>
              </w:sdtPr>
              <w:sdtContent>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pPr>
                      <w:jc w:val="center"/>
                      <w:rPr>
                        <w:rFonts w:cs="Cambria"/>
                      </w:rPr>
                    </w:pPr>
                    <w:r>
                      <w:rPr>
                        <w:rFonts w:cs="Cambria" w:hint="eastAsia"/>
                      </w:rPr>
                      <w:t>到期日</w:t>
                    </w:r>
                  </w:p>
                </w:tc>
              </w:sdtContent>
            </w:sdt>
            <w:sdt>
              <w:sdtPr>
                <w:tag w:val="_PLD_7cdd1d0389de4d0ab081d9f3c4c26d70"/>
                <w:id w:val="-959415902"/>
                <w:lock w:val="sdtLocked"/>
              </w:sdtPr>
              <w:sdtContent>
                <w:tc>
                  <w:tcPr>
                    <w:tcW w:w="199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pPr>
                      <w:jc w:val="center"/>
                      <w:rPr>
                        <w:rFonts w:cs="Cambria"/>
                      </w:rPr>
                    </w:pPr>
                    <w:r>
                      <w:rPr>
                        <w:rFonts w:cs="Cambria" w:hint="eastAsia"/>
                      </w:rPr>
                      <w:t>说明</w:t>
                    </w:r>
                  </w:p>
                </w:tc>
              </w:sdtContent>
            </w:sdt>
          </w:tr>
          <w:tr w:rsidR="00CA3AC1" w:rsidTr="00CA0FF4">
            <w:trPr>
              <w:jc w:val="center"/>
            </w:trPr>
            <w:sdt>
              <w:sdtPr>
                <w:tag w:val="_PLD_bbb3c9aea6344d1392ee30f16141055a"/>
                <w:id w:val="-1586840617"/>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CA3AC1" w:rsidRDefault="009D1397">
                    <w:pPr>
                      <w:rPr>
                        <w:rFonts w:cs="Cambria"/>
                      </w:rPr>
                    </w:pPr>
                    <w:r>
                      <w:rPr>
                        <w:rFonts w:cs="Cambria" w:hint="eastAsia"/>
                      </w:rPr>
                      <w:t>拆入</w:t>
                    </w:r>
                  </w:p>
                </w:tc>
              </w:sdtContent>
            </w:sdt>
          </w:tr>
          <w:sdt>
            <w:sdtPr>
              <w:rPr>
                <w:rFonts w:hAnsi="Courier New" w:cs="Cambria"/>
                <w:kern w:val="2"/>
                <w:szCs w:val="20"/>
              </w:rPr>
              <w:alias w:val="关联方资金拆入明细"/>
              <w:tag w:val="_TUP_214d4391c9e1470ba8d3b2d5c7347dc0"/>
              <w:id w:val="-2143883845"/>
              <w:lock w:val="sdtLocked"/>
            </w:sdtPr>
            <w:sdtContent>
              <w:tr w:rsidR="00CA0FF4" w:rsidTr="00CA0FF4">
                <w:trPr>
                  <w:jc w:val="center"/>
                </w:trPr>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pPr>
                      <w:rPr>
                        <w:rFonts w:cs="Cambria"/>
                      </w:rPr>
                    </w:pPr>
                    <w:r w:rsidRPr="003453D2">
                      <w:rPr>
                        <w:rFonts w:hint="eastAsia"/>
                        <w:szCs w:val="21"/>
                      </w:rPr>
                      <w:t>绍兴市柯桥区中国轻纺城市场开发经营</w:t>
                    </w:r>
                    <w:r>
                      <w:rPr>
                        <w:rFonts w:hint="eastAsia"/>
                        <w:szCs w:val="21"/>
                      </w:rPr>
                      <w:t>集团</w:t>
                    </w:r>
                    <w:r w:rsidRPr="003453D2">
                      <w:rPr>
                        <w:rFonts w:hint="eastAsia"/>
                        <w:szCs w:val="21"/>
                      </w:rPr>
                      <w:t>有限公司</w:t>
                    </w:r>
                    <w:r w:rsidRPr="00542B6B">
                      <w:rPr>
                        <w:rFonts w:hint="eastAsia"/>
                        <w:szCs w:val="21"/>
                      </w:rPr>
                      <w:t>公司</w:t>
                    </w: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A3AC1" w:rsidRPr="00BC583A" w:rsidRDefault="009D1397" w:rsidP="00CA3AC1">
                    <w:pPr>
                      <w:jc w:val="right"/>
                      <w:rPr>
                        <w:color w:val="000000"/>
                        <w:sz w:val="18"/>
                        <w:szCs w:val="18"/>
                      </w:rPr>
                    </w:pPr>
                    <w:r w:rsidRPr="00BC583A">
                      <w:rPr>
                        <w:rFonts w:hint="eastAsia"/>
                        <w:color w:val="000000"/>
                        <w:sz w:val="18"/>
                        <w:szCs w:val="18"/>
                      </w:rPr>
                      <w:t>130,000,000.00</w:t>
                    </w:r>
                  </w:p>
                  <w:p w:rsidR="00CA3AC1" w:rsidRDefault="00CA3AC1">
                    <w:pPr>
                      <w:jc w:val="right"/>
                      <w:rPr>
                        <w:rFonts w:cs="Cambria"/>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pPr>
                      <w:rPr>
                        <w:rFonts w:cs="Cambria"/>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pPr>
                      <w:rPr>
                        <w:rFonts w:cs="Cambria"/>
                      </w:rPr>
                    </w:pPr>
                  </w:p>
                </w:tc>
                <w:tc>
                  <w:tcPr>
                    <w:tcW w:w="199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0FF4">
                    <w:pPr>
                      <w:pStyle w:val="afe"/>
                      <w:spacing w:line="360" w:lineRule="auto"/>
                      <w:ind w:firstLineChars="200" w:firstLine="360"/>
                      <w:rPr>
                        <w:rFonts w:cs="Cambria"/>
                      </w:rPr>
                    </w:pPr>
                    <w:r w:rsidRPr="00BC583A">
                      <w:rPr>
                        <w:rFonts w:hAnsi="宋体" w:cs="宋体" w:hint="eastAsia"/>
                        <w:sz w:val="18"/>
                        <w:szCs w:val="18"/>
                      </w:rPr>
                      <w:t>2016</w:t>
                    </w:r>
                    <w:r>
                      <w:rPr>
                        <w:rFonts w:hAnsi="宋体" w:cs="宋体" w:hint="eastAsia"/>
                        <w:sz w:val="18"/>
                        <w:szCs w:val="18"/>
                      </w:rPr>
                      <w:t>年应付</w:t>
                    </w:r>
                    <w:r w:rsidRPr="00BC583A">
                      <w:rPr>
                        <w:rFonts w:hAnsi="宋体" w:cs="宋体" w:hint="eastAsia"/>
                        <w:sz w:val="18"/>
                        <w:szCs w:val="18"/>
                      </w:rPr>
                      <w:t>利息</w:t>
                    </w:r>
                    <w:r w:rsidRPr="00BC583A">
                      <w:rPr>
                        <w:rFonts w:hAnsi="宋体" w:cs="宋体"/>
                        <w:sz w:val="18"/>
                        <w:szCs w:val="18"/>
                      </w:rPr>
                      <w:t>5,174,325.00</w:t>
                    </w:r>
                    <w:r w:rsidRPr="00BC583A">
                      <w:rPr>
                        <w:rFonts w:hAnsi="宋体" w:cs="宋体" w:hint="eastAsia"/>
                        <w:sz w:val="18"/>
                        <w:szCs w:val="18"/>
                      </w:rPr>
                      <w:t>元，2017</w:t>
                    </w:r>
                    <w:r>
                      <w:rPr>
                        <w:rFonts w:hAnsi="宋体" w:cs="宋体" w:hint="eastAsia"/>
                        <w:sz w:val="18"/>
                        <w:szCs w:val="18"/>
                      </w:rPr>
                      <w:t>年应付</w:t>
                    </w:r>
                    <w:r w:rsidRPr="00BC583A">
                      <w:rPr>
                        <w:rFonts w:hAnsi="宋体" w:cs="宋体" w:hint="eastAsia"/>
                        <w:sz w:val="18"/>
                        <w:szCs w:val="18"/>
                      </w:rPr>
                      <w:t>利息</w:t>
                    </w:r>
                    <w:r w:rsidRPr="00BC583A">
                      <w:rPr>
                        <w:rFonts w:hAnsi="宋体" w:cs="宋体"/>
                        <w:sz w:val="18"/>
                        <w:szCs w:val="18"/>
                      </w:rPr>
                      <w:t>4,612,355.50</w:t>
                    </w:r>
                    <w:r w:rsidRPr="00BC583A">
                      <w:rPr>
                        <w:rFonts w:hAnsi="宋体" w:cs="宋体" w:hint="eastAsia"/>
                        <w:sz w:val="18"/>
                        <w:szCs w:val="18"/>
                      </w:rPr>
                      <w:t>元。截至2017年12月31日，</w:t>
                    </w:r>
                    <w:r>
                      <w:rPr>
                        <w:rFonts w:hAnsi="宋体" w:cs="宋体" w:hint="eastAsia"/>
                        <w:sz w:val="18"/>
                        <w:szCs w:val="18"/>
                      </w:rPr>
                      <w:t>已归还</w:t>
                    </w:r>
                    <w:r w:rsidRPr="00BC583A">
                      <w:rPr>
                        <w:rFonts w:hAnsi="宋体" w:cs="宋体" w:hint="eastAsia"/>
                        <w:sz w:val="18"/>
                        <w:szCs w:val="18"/>
                      </w:rPr>
                      <w:t>上述全部</w:t>
                    </w:r>
                    <w:proofErr w:type="gramStart"/>
                    <w:r w:rsidRPr="00BC583A">
                      <w:rPr>
                        <w:rFonts w:hAnsi="宋体" w:cs="宋体" w:hint="eastAsia"/>
                        <w:sz w:val="18"/>
                        <w:szCs w:val="18"/>
                      </w:rPr>
                      <w:t>拆借款</w:t>
                    </w:r>
                    <w:proofErr w:type="gramEnd"/>
                    <w:r w:rsidRPr="00BC583A">
                      <w:rPr>
                        <w:rFonts w:hAnsi="宋体" w:cs="宋体" w:hint="eastAsia"/>
                        <w:sz w:val="18"/>
                        <w:szCs w:val="18"/>
                      </w:rPr>
                      <w:t>及利息。</w:t>
                    </w:r>
                  </w:p>
                </w:tc>
              </w:tr>
            </w:sdtContent>
          </w:sdt>
          <w:tr w:rsidR="00CA3AC1" w:rsidTr="00CA0FF4">
            <w:trPr>
              <w:jc w:val="center"/>
            </w:trPr>
            <w:sdt>
              <w:sdtPr>
                <w:tag w:val="_PLD_68cf7038141f4ce9aebe9cac19831568"/>
                <w:id w:val="61299114"/>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CA3AC1" w:rsidRDefault="009D1397">
                    <w:pPr>
                      <w:rPr>
                        <w:rFonts w:cs="Cambria"/>
                      </w:rPr>
                    </w:pPr>
                    <w:r>
                      <w:rPr>
                        <w:rFonts w:cs="Cambria" w:hint="eastAsia"/>
                      </w:rPr>
                      <w:t>拆出</w:t>
                    </w:r>
                  </w:p>
                </w:tc>
              </w:sdtContent>
            </w:sdt>
          </w:tr>
          <w:sdt>
            <w:sdtPr>
              <w:rPr>
                <w:rFonts w:hAnsi="Courier New" w:cs="Cambria"/>
                <w:kern w:val="2"/>
                <w:sz w:val="18"/>
                <w:szCs w:val="18"/>
              </w:rPr>
              <w:alias w:val="关联方资金拆出明细"/>
              <w:tag w:val="_TUP_40fdcee2daac47eab609787b67136b43"/>
              <w:id w:val="335284149"/>
              <w:lock w:val="sdtLocked"/>
            </w:sdtPr>
            <w:sdtContent>
              <w:tr w:rsidR="00CA0FF4" w:rsidTr="00CA0FF4">
                <w:trPr>
                  <w:jc w:val="center"/>
                </w:trPr>
                <w:tc>
                  <w:tcPr>
                    <w:tcW w:w="1048" w:type="pct"/>
                    <w:tcBorders>
                      <w:top w:val="single" w:sz="4" w:space="0" w:color="auto"/>
                      <w:left w:val="single" w:sz="4" w:space="0" w:color="auto"/>
                      <w:bottom w:val="single" w:sz="4" w:space="0" w:color="auto"/>
                      <w:right w:val="single" w:sz="4" w:space="0" w:color="auto"/>
                    </w:tcBorders>
                    <w:shd w:val="clear" w:color="auto" w:fill="auto"/>
                  </w:tcPr>
                  <w:p w:rsidR="00CA3AC1" w:rsidRPr="00BC583A" w:rsidRDefault="009D1397">
                    <w:pPr>
                      <w:rPr>
                        <w:rFonts w:cs="Cambria"/>
                        <w:sz w:val="18"/>
                        <w:szCs w:val="18"/>
                      </w:rPr>
                    </w:pPr>
                    <w:r w:rsidRPr="00BC583A">
                      <w:rPr>
                        <w:rFonts w:cs="Cambria" w:hint="eastAsia"/>
                        <w:sz w:val="18"/>
                        <w:szCs w:val="18"/>
                      </w:rPr>
                      <w:t>绍兴市柯桥区中国轻纺城坯布市场有限公司</w:t>
                    </w: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A3AC1" w:rsidRPr="00BC583A" w:rsidRDefault="009D1397" w:rsidP="00CA3AC1">
                    <w:pPr>
                      <w:jc w:val="right"/>
                      <w:rPr>
                        <w:color w:val="000000"/>
                        <w:sz w:val="18"/>
                        <w:szCs w:val="18"/>
                      </w:rPr>
                    </w:pPr>
                    <w:r w:rsidRPr="00BC583A">
                      <w:rPr>
                        <w:rFonts w:hint="eastAsia"/>
                        <w:color w:val="000000"/>
                        <w:sz w:val="18"/>
                        <w:szCs w:val="18"/>
                      </w:rPr>
                      <w:t>130,000,000.00</w:t>
                    </w:r>
                  </w:p>
                  <w:p w:rsidR="00CA3AC1" w:rsidRPr="00BC583A" w:rsidRDefault="00CA3AC1" w:rsidP="00CA3AC1">
                    <w:pPr>
                      <w:ind w:right="315"/>
                      <w:jc w:val="right"/>
                      <w:rPr>
                        <w:rFonts w:cs="Cambria"/>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CA3AC1" w:rsidRPr="00BC583A" w:rsidRDefault="00CA3AC1">
                    <w:pPr>
                      <w:rPr>
                        <w:rFonts w:cs="Cambria"/>
                        <w:sz w:val="18"/>
                        <w:szCs w:val="18"/>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CA3AC1" w:rsidRPr="00BC583A" w:rsidRDefault="00CA3AC1">
                    <w:pPr>
                      <w:rPr>
                        <w:rFonts w:cs="Cambria"/>
                        <w:sz w:val="18"/>
                        <w:szCs w:val="18"/>
                      </w:rPr>
                    </w:pPr>
                  </w:p>
                </w:tc>
                <w:tc>
                  <w:tcPr>
                    <w:tcW w:w="1994" w:type="pct"/>
                    <w:tcBorders>
                      <w:top w:val="single" w:sz="4" w:space="0" w:color="auto"/>
                      <w:left w:val="single" w:sz="4" w:space="0" w:color="auto"/>
                      <w:bottom w:val="single" w:sz="4" w:space="0" w:color="auto"/>
                      <w:right w:val="single" w:sz="4" w:space="0" w:color="auto"/>
                    </w:tcBorders>
                    <w:shd w:val="clear" w:color="auto" w:fill="auto"/>
                  </w:tcPr>
                  <w:p w:rsidR="00CA3AC1" w:rsidRPr="00BC583A" w:rsidRDefault="009D1397" w:rsidP="00CA0FF4">
                    <w:pPr>
                      <w:pStyle w:val="afe"/>
                      <w:spacing w:line="360" w:lineRule="auto"/>
                      <w:ind w:firstLineChars="200" w:firstLine="360"/>
                      <w:rPr>
                        <w:rFonts w:cs="Cambria"/>
                        <w:sz w:val="18"/>
                        <w:szCs w:val="18"/>
                      </w:rPr>
                    </w:pPr>
                    <w:r w:rsidRPr="00BC583A">
                      <w:rPr>
                        <w:rFonts w:hAnsi="宋体" w:cs="宋体" w:hint="eastAsia"/>
                        <w:sz w:val="18"/>
                        <w:szCs w:val="18"/>
                      </w:rPr>
                      <w:t>2016年应计利息</w:t>
                    </w:r>
                    <w:r w:rsidRPr="00BC583A">
                      <w:rPr>
                        <w:rFonts w:hAnsi="宋体" w:cs="宋体"/>
                        <w:sz w:val="18"/>
                        <w:szCs w:val="18"/>
                      </w:rPr>
                      <w:t>5,174,325.00</w:t>
                    </w:r>
                    <w:r w:rsidRPr="00BC583A">
                      <w:rPr>
                        <w:rFonts w:hAnsi="宋体" w:cs="宋体" w:hint="eastAsia"/>
                        <w:sz w:val="18"/>
                        <w:szCs w:val="18"/>
                      </w:rPr>
                      <w:t>元，2017年应计利息</w:t>
                    </w:r>
                    <w:r w:rsidRPr="00BC583A">
                      <w:rPr>
                        <w:rFonts w:hAnsi="宋体" w:cs="宋体"/>
                        <w:sz w:val="18"/>
                        <w:szCs w:val="18"/>
                      </w:rPr>
                      <w:t>4,612,355.50</w:t>
                    </w:r>
                    <w:r w:rsidRPr="00BC583A">
                      <w:rPr>
                        <w:rFonts w:hAnsi="宋体" w:cs="宋体" w:hint="eastAsia"/>
                        <w:sz w:val="18"/>
                        <w:szCs w:val="18"/>
                      </w:rPr>
                      <w:t>元。截至2017年12月31日，坯布市场公司已收回上述全部</w:t>
                    </w:r>
                    <w:proofErr w:type="gramStart"/>
                    <w:r w:rsidRPr="00BC583A">
                      <w:rPr>
                        <w:rFonts w:hAnsi="宋体" w:cs="宋体" w:hint="eastAsia"/>
                        <w:sz w:val="18"/>
                        <w:szCs w:val="18"/>
                      </w:rPr>
                      <w:t>拆借款</w:t>
                    </w:r>
                    <w:proofErr w:type="gramEnd"/>
                    <w:r w:rsidRPr="00BC583A">
                      <w:rPr>
                        <w:rFonts w:hAnsi="宋体" w:cs="宋体" w:hint="eastAsia"/>
                        <w:sz w:val="18"/>
                        <w:szCs w:val="18"/>
                      </w:rPr>
                      <w:t>及利息。</w:t>
                    </w:r>
                  </w:p>
                </w:tc>
              </w:tr>
            </w:sdtContent>
          </w:sdt>
        </w:tbl>
        <w:p w:rsidR="00CA3AC1" w:rsidRDefault="004A63B8">
          <w:pPr>
            <w:rPr>
              <w:szCs w:val="21"/>
            </w:rPr>
          </w:pPr>
        </w:p>
      </w:sdtContent>
    </w:sdt>
    <w:sdt>
      <w:sdtPr>
        <w:rPr>
          <w:rFonts w:ascii="宋体" w:hAnsi="宋体" w:cs="宋体" w:hint="eastAsia"/>
          <w:b w:val="0"/>
          <w:bCs w:val="0"/>
          <w:kern w:val="0"/>
          <w:szCs w:val="24"/>
        </w:rPr>
        <w:alias w:val="模块:关联方资产转让、债务重组情况"/>
        <w:tag w:val="_SEC_d9d6435f8ac54597b97d51dd0f61d03f"/>
        <w:id w:val="109251236"/>
        <w:lock w:val="sdtLocked"/>
        <w:placeholder>
          <w:docPart w:val="GBC22222222222222222222222222222"/>
        </w:placeholder>
      </w:sdtPr>
      <w:sdtEndPr>
        <w:rPr>
          <w:szCs w:val="21"/>
        </w:rPr>
      </w:sdtEndPr>
      <w:sdtContent>
        <w:p w:rsidR="00CA3AC1" w:rsidRDefault="009D1397" w:rsidP="009D1397">
          <w:pPr>
            <w:pStyle w:val="4"/>
            <w:numPr>
              <w:ilvl w:val="0"/>
              <w:numId w:val="100"/>
            </w:numPr>
            <w:tabs>
              <w:tab w:val="left" w:pos="616"/>
            </w:tabs>
          </w:pPr>
          <w:r>
            <w:rPr>
              <w:rFonts w:hint="eastAsia"/>
            </w:rPr>
            <w:t>关联方资产转让、债务重组情况</w:t>
          </w:r>
        </w:p>
        <w:p w:rsidR="00CA3AC1" w:rsidRDefault="004A63B8" w:rsidP="00CA3AC1">
          <w:sdt>
            <w:sdtPr>
              <w:alias w:val="是否适用：关联方资产转让、债务重组情况[双击切换]"/>
              <w:tag w:val="_GBC_6f8fce72ce784c23aba8af28c51de336"/>
              <w:id w:val="-510225389"/>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1323030268"/>
        <w:lock w:val="sdtLocked"/>
        <w:placeholder>
          <w:docPart w:val="GBC22222222222222222222222222222"/>
        </w:placeholder>
      </w:sdtPr>
      <w:sdtContent>
        <w:p w:rsidR="00CA3AC1" w:rsidRDefault="009D1397" w:rsidP="009D1397">
          <w:pPr>
            <w:pStyle w:val="4"/>
            <w:numPr>
              <w:ilvl w:val="0"/>
              <w:numId w:val="100"/>
            </w:numPr>
            <w:tabs>
              <w:tab w:val="left" w:pos="616"/>
            </w:tabs>
          </w:pPr>
          <w:r>
            <w:rPr>
              <w:rFonts w:hint="eastAsia"/>
            </w:rPr>
            <w:t>关键管理人员报酬</w:t>
          </w:r>
        </w:p>
        <w:sdt>
          <w:sdtPr>
            <w:alias w:val="是否适用：关键管理人员报酬[双击切换]"/>
            <w:tag w:val="_GBC_4768ccd806f845f4b6f5f0ec038ec747"/>
            <w:id w:val="-1826348203"/>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1798813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3978975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CA3AC1" w:rsidTr="00CA3AC1">
            <w:sdt>
              <w:sdtPr>
                <w:tag w:val="_PLD_3d38745be5c64397b1dab92289838da1"/>
                <w:id w:val="-185017225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rPr>
                    </w:pPr>
                    <w:r>
                      <w:rPr>
                        <w:rFonts w:cs="Cambria" w:hint="eastAsia"/>
                      </w:rPr>
                      <w:t>项目</w:t>
                    </w:r>
                  </w:p>
                </w:tc>
              </w:sdtContent>
            </w:sdt>
            <w:sdt>
              <w:sdtPr>
                <w:tag w:val="_PLD_31133ff59dcf4a7b93a7991d1f435b05"/>
                <w:id w:val="-1454788649"/>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rPr>
                    </w:pPr>
                    <w:r>
                      <w:rPr>
                        <w:rFonts w:cs="Cambria" w:hint="eastAsia"/>
                      </w:rPr>
                      <w:t>本期发生额</w:t>
                    </w:r>
                  </w:p>
                </w:tc>
              </w:sdtContent>
            </w:sdt>
            <w:sdt>
              <w:sdtPr>
                <w:tag w:val="_PLD_e08658a238f7419ca0d4ce3386ff565e"/>
                <w:id w:val="967623941"/>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rFonts w:cs="Cambria"/>
                      </w:rPr>
                    </w:pPr>
                    <w:r>
                      <w:rPr>
                        <w:rFonts w:cs="Cambria" w:hint="eastAsia"/>
                      </w:rPr>
                      <w:t>上期发生额</w:t>
                    </w:r>
                  </w:p>
                </w:tc>
              </w:sdtContent>
            </w:sdt>
          </w:tr>
          <w:tr w:rsidR="00CA3AC1" w:rsidRPr="00B53B05" w:rsidTr="00CA3AC1">
            <w:sdt>
              <w:sdtPr>
                <w:tag w:val="_PLD_351d1928c6ce40d2b5b46143c5f31f00"/>
                <w:id w:val="-100882644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rFonts w:cs="Cambria"/>
                  </w:rPr>
                </w:pPr>
                <w:r>
                  <w:t>288.81</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rFonts w:cs="Cambria"/>
                  </w:rPr>
                </w:pPr>
                <w:r>
                  <w:t>255.17</w:t>
                </w:r>
              </w:p>
            </w:tc>
          </w:tr>
        </w:tbl>
        <w:p w:rsidR="00CA3AC1" w:rsidRPr="00B53B05" w:rsidRDefault="004A63B8" w:rsidP="00CA3AC1"/>
      </w:sdtContent>
    </w:sdt>
    <w:p w:rsidR="00CA3AC1" w:rsidRDefault="00CA3AC1">
      <w:pPr>
        <w:rPr>
          <w:szCs w:val="21"/>
        </w:rPr>
      </w:pPr>
    </w:p>
    <w:sdt>
      <w:sdtPr>
        <w:rPr>
          <w:rFonts w:ascii="宋体" w:hAnsi="宋体" w:cs="宋体" w:hint="eastAsia"/>
          <w:b w:val="0"/>
          <w:bCs w:val="0"/>
          <w:kern w:val="0"/>
          <w:szCs w:val="24"/>
        </w:rPr>
        <w:alias w:val="模块:其他关联交易"/>
        <w:tag w:val="_SEC_3ee0d5867a8b45ac909e0cf39151d6d4"/>
        <w:id w:val="-276568932"/>
        <w:lock w:val="sdtLocked"/>
        <w:placeholder>
          <w:docPart w:val="GBC22222222222222222222222222222"/>
        </w:placeholder>
      </w:sdtPr>
      <w:sdtEndPr>
        <w:rPr>
          <w:rFonts w:asciiTheme="minorHAnsi" w:eastAsiaTheme="minorEastAsia" w:hAnsiTheme="minorHAnsi" w:cstheme="minorBidi" w:hint="default"/>
          <w:szCs w:val="21"/>
        </w:rPr>
      </w:sdtEndPr>
      <w:sdtContent>
        <w:p w:rsidR="00CA3AC1" w:rsidRDefault="009D1397" w:rsidP="009D1397">
          <w:pPr>
            <w:pStyle w:val="4"/>
            <w:numPr>
              <w:ilvl w:val="0"/>
              <w:numId w:val="100"/>
            </w:numPr>
            <w:tabs>
              <w:tab w:val="left" w:pos="616"/>
            </w:tabs>
          </w:pPr>
          <w:r>
            <w:rPr>
              <w:rFonts w:hint="eastAsia"/>
            </w:rPr>
            <w:t>其他关联交易</w:t>
          </w:r>
        </w:p>
        <w:sdt>
          <w:sdtPr>
            <w:rPr>
              <w:rFonts w:hint="eastAsia"/>
              <w:szCs w:val="21"/>
            </w:rPr>
            <w:alias w:val="是否适用：其他关联交易[双击切换]"/>
            <w:tag w:val="_GBC_a1203a07d7684e08bdc2f1959f1cb9ae"/>
            <w:id w:val="-991018652"/>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3"/>
        <w:numPr>
          <w:ilvl w:val="0"/>
          <w:numId w:val="99"/>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1197073179"/>
        <w:lock w:val="sdtLocked"/>
        <w:placeholder>
          <w:docPart w:val="GBC22222222222222222222222222222"/>
        </w:placeholder>
      </w:sdtPr>
      <w:sdtEndPr>
        <w:rPr>
          <w:rFonts w:ascii="仿宋_GB2312" w:eastAsia="仿宋_GB2312" w:hAnsiTheme="minorHAnsi" w:cstheme="minorBidi"/>
        </w:rPr>
      </w:sdtEndPr>
      <w:sdtContent>
        <w:p w:rsidR="00CA3AC1" w:rsidRDefault="009D1397" w:rsidP="009D1397">
          <w:pPr>
            <w:pStyle w:val="4"/>
            <w:numPr>
              <w:ilvl w:val="0"/>
              <w:numId w:val="101"/>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525170033"/>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jc w:val="right"/>
            <w:rPr>
              <w:szCs w:val="21"/>
            </w:rPr>
          </w:pPr>
          <w:r>
            <w:rPr>
              <w:rFonts w:hint="eastAsia"/>
              <w:szCs w:val="21"/>
            </w:rPr>
            <w:t>单位:</w:t>
          </w:r>
          <w:sdt>
            <w:sdtPr>
              <w:rPr>
                <w:rFonts w:hint="eastAsia"/>
                <w:szCs w:val="21"/>
              </w:rPr>
              <w:alias w:val="单位：上市公司应收关联方款项"/>
              <w:tag w:val="_GBC_83968b233566404db428b085bcb695b8"/>
              <w:id w:val="-19194685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952663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11"/>
            <w:gridCol w:w="1330"/>
            <w:gridCol w:w="1530"/>
            <w:gridCol w:w="1332"/>
            <w:gridCol w:w="1458"/>
            <w:gridCol w:w="1832"/>
          </w:tblGrid>
          <w:tr w:rsidR="003553B2" w:rsidTr="003553B2">
            <w:sdt>
              <w:sdtPr>
                <w:tag w:val="_PLD_c0c6dc2d23f94f929199b42c584f57ca"/>
                <w:id w:val="-1431883084"/>
                <w:lock w:val="sdtLocked"/>
              </w:sdtPr>
              <w:sdtContent>
                <w:tc>
                  <w:tcPr>
                    <w:tcW w:w="793" w:type="pct"/>
                    <w:vMerge w:val="restart"/>
                    <w:tcBorders>
                      <w:top w:val="single" w:sz="4" w:space="0" w:color="auto"/>
                      <w:left w:val="single" w:sz="4" w:space="0" w:color="auto"/>
                      <w:right w:val="single" w:sz="4" w:space="0" w:color="auto"/>
                    </w:tcBorders>
                    <w:vAlign w:val="center"/>
                  </w:tcPr>
                  <w:p w:rsidR="003553B2" w:rsidRDefault="003553B2" w:rsidP="00855CC9">
                    <w:pPr>
                      <w:jc w:val="center"/>
                      <w:rPr>
                        <w:szCs w:val="21"/>
                      </w:rPr>
                    </w:pPr>
                    <w:r>
                      <w:rPr>
                        <w:rFonts w:hint="eastAsia"/>
                        <w:szCs w:val="21"/>
                      </w:rPr>
                      <w:t>项目名称</w:t>
                    </w:r>
                  </w:p>
                </w:tc>
              </w:sdtContent>
            </w:sdt>
            <w:sdt>
              <w:sdtPr>
                <w:tag w:val="_PLD_56aedf077d5c4d3b814d04d193f71af7"/>
                <w:id w:val="2041624549"/>
                <w:lock w:val="sdtLocked"/>
              </w:sdtPr>
              <w:sdtContent>
                <w:tc>
                  <w:tcPr>
                    <w:tcW w:w="748" w:type="pct"/>
                    <w:vMerge w:val="restart"/>
                    <w:tcBorders>
                      <w:top w:val="single" w:sz="4" w:space="0" w:color="auto"/>
                      <w:left w:val="single" w:sz="4" w:space="0" w:color="auto"/>
                      <w:right w:val="single" w:sz="4" w:space="0" w:color="auto"/>
                    </w:tcBorders>
                    <w:vAlign w:val="center"/>
                  </w:tcPr>
                  <w:p w:rsidR="003553B2" w:rsidRDefault="003553B2" w:rsidP="00855CC9">
                    <w:pPr>
                      <w:jc w:val="center"/>
                      <w:rPr>
                        <w:szCs w:val="21"/>
                      </w:rPr>
                    </w:pPr>
                    <w:r>
                      <w:rPr>
                        <w:rFonts w:hint="eastAsia"/>
                        <w:szCs w:val="21"/>
                      </w:rPr>
                      <w:t>关联方</w:t>
                    </w:r>
                  </w:p>
                </w:tc>
              </w:sdtContent>
            </w:sdt>
            <w:sdt>
              <w:sdtPr>
                <w:tag w:val="_PLD_e8867e7b52fb42f4b447e445a20beebc"/>
                <w:id w:val="877818396"/>
                <w:lock w:val="sdtLocked"/>
              </w:sdtPr>
              <w:sdtContent>
                <w:tc>
                  <w:tcPr>
                    <w:tcW w:w="1609" w:type="pct"/>
                    <w:gridSpan w:val="2"/>
                    <w:tcBorders>
                      <w:top w:val="single" w:sz="4" w:space="0" w:color="auto"/>
                      <w:left w:val="single" w:sz="4" w:space="0" w:color="auto"/>
                      <w:bottom w:val="single" w:sz="4" w:space="0" w:color="auto"/>
                      <w:right w:val="single" w:sz="4" w:space="0" w:color="auto"/>
                    </w:tcBorders>
                    <w:vAlign w:val="center"/>
                  </w:tcPr>
                  <w:p w:rsidR="003553B2" w:rsidRDefault="003553B2" w:rsidP="00855CC9">
                    <w:pPr>
                      <w:jc w:val="center"/>
                      <w:rPr>
                        <w:szCs w:val="21"/>
                      </w:rPr>
                    </w:pPr>
                    <w:r>
                      <w:rPr>
                        <w:rFonts w:hint="eastAsia"/>
                        <w:szCs w:val="21"/>
                      </w:rPr>
                      <w:t>期末余额</w:t>
                    </w:r>
                  </w:p>
                </w:tc>
              </w:sdtContent>
            </w:sdt>
            <w:sdt>
              <w:sdtPr>
                <w:tag w:val="_PLD_6a4888e558004037a5faac678bea523c"/>
                <w:id w:val="-114677182"/>
                <w:lock w:val="sdtLocked"/>
              </w:sdtPr>
              <w:sdtContent>
                <w:tc>
                  <w:tcPr>
                    <w:tcW w:w="1850" w:type="pct"/>
                    <w:gridSpan w:val="2"/>
                    <w:tcBorders>
                      <w:top w:val="single" w:sz="4" w:space="0" w:color="auto"/>
                      <w:left w:val="single" w:sz="4" w:space="0" w:color="auto"/>
                      <w:bottom w:val="single" w:sz="4" w:space="0" w:color="auto"/>
                      <w:right w:val="single" w:sz="4" w:space="0" w:color="auto"/>
                    </w:tcBorders>
                    <w:vAlign w:val="center"/>
                  </w:tcPr>
                  <w:p w:rsidR="003553B2" w:rsidRDefault="003553B2" w:rsidP="00855CC9">
                    <w:pPr>
                      <w:jc w:val="center"/>
                      <w:rPr>
                        <w:szCs w:val="21"/>
                      </w:rPr>
                    </w:pPr>
                    <w:r>
                      <w:rPr>
                        <w:rFonts w:hint="eastAsia"/>
                        <w:szCs w:val="21"/>
                      </w:rPr>
                      <w:t>期初余额</w:t>
                    </w:r>
                  </w:p>
                </w:tc>
              </w:sdtContent>
            </w:sdt>
          </w:tr>
          <w:tr w:rsidR="003553B2" w:rsidTr="003553B2">
            <w:tc>
              <w:tcPr>
                <w:tcW w:w="793" w:type="pct"/>
                <w:vMerge/>
                <w:tcBorders>
                  <w:left w:val="single" w:sz="4" w:space="0" w:color="auto"/>
                  <w:bottom w:val="single" w:sz="4" w:space="0" w:color="auto"/>
                  <w:right w:val="single" w:sz="4" w:space="0" w:color="auto"/>
                </w:tcBorders>
                <w:vAlign w:val="center"/>
              </w:tcPr>
              <w:p w:rsidR="003553B2" w:rsidRDefault="003553B2" w:rsidP="00855CC9">
                <w:pPr>
                  <w:jc w:val="center"/>
                  <w:rPr>
                    <w:szCs w:val="21"/>
                  </w:rPr>
                </w:pPr>
              </w:p>
            </w:tc>
            <w:tc>
              <w:tcPr>
                <w:tcW w:w="748" w:type="pct"/>
                <w:vMerge/>
                <w:tcBorders>
                  <w:left w:val="single" w:sz="4" w:space="0" w:color="auto"/>
                  <w:bottom w:val="single" w:sz="4" w:space="0" w:color="auto"/>
                  <w:right w:val="single" w:sz="4" w:space="0" w:color="auto"/>
                </w:tcBorders>
                <w:vAlign w:val="center"/>
              </w:tcPr>
              <w:p w:rsidR="003553B2" w:rsidRDefault="003553B2" w:rsidP="00855CC9">
                <w:pPr>
                  <w:jc w:val="center"/>
                  <w:rPr>
                    <w:szCs w:val="21"/>
                  </w:rPr>
                </w:pPr>
              </w:p>
            </w:tc>
            <w:sdt>
              <w:sdtPr>
                <w:tag w:val="_PLD_0545f54235344f978e1e8356e1b05042"/>
                <w:id w:val="1951191885"/>
                <w:lock w:val="sdtLocked"/>
              </w:sdtPr>
              <w:sdtContent>
                <w:tc>
                  <w:tcPr>
                    <w:tcW w:w="860" w:type="pct"/>
                    <w:tcBorders>
                      <w:top w:val="single" w:sz="4" w:space="0" w:color="auto"/>
                      <w:left w:val="single" w:sz="4" w:space="0" w:color="auto"/>
                      <w:bottom w:val="single" w:sz="4" w:space="0" w:color="auto"/>
                      <w:right w:val="single" w:sz="4" w:space="0" w:color="auto"/>
                    </w:tcBorders>
                    <w:vAlign w:val="center"/>
                  </w:tcPr>
                  <w:p w:rsidR="003553B2" w:rsidRDefault="003553B2" w:rsidP="00855CC9">
                    <w:pPr>
                      <w:jc w:val="center"/>
                      <w:rPr>
                        <w:szCs w:val="21"/>
                      </w:rPr>
                    </w:pPr>
                    <w:r>
                      <w:rPr>
                        <w:rFonts w:hint="eastAsia"/>
                        <w:szCs w:val="21"/>
                      </w:rPr>
                      <w:t>账面余额</w:t>
                    </w:r>
                  </w:p>
                </w:tc>
              </w:sdtContent>
            </w:sdt>
            <w:sdt>
              <w:sdtPr>
                <w:tag w:val="_PLD_9e6982f3b5cd46e9b3be23eda364cd7a"/>
                <w:id w:val="-1868444135"/>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3553B2" w:rsidRDefault="003553B2" w:rsidP="00855CC9">
                    <w:pPr>
                      <w:jc w:val="center"/>
                      <w:rPr>
                        <w:szCs w:val="21"/>
                      </w:rPr>
                    </w:pPr>
                    <w:r>
                      <w:rPr>
                        <w:rFonts w:hint="eastAsia"/>
                        <w:szCs w:val="21"/>
                      </w:rPr>
                      <w:t>坏账准备</w:t>
                    </w:r>
                  </w:p>
                </w:tc>
              </w:sdtContent>
            </w:sdt>
            <w:sdt>
              <w:sdtPr>
                <w:tag w:val="_PLD_5c8e0a4ac99e4539bea932f77317d8de"/>
                <w:id w:val="-364898624"/>
                <w:lock w:val="sdtLocked"/>
              </w:sdtPr>
              <w:sdtContent>
                <w:tc>
                  <w:tcPr>
                    <w:tcW w:w="820" w:type="pct"/>
                    <w:tcBorders>
                      <w:top w:val="single" w:sz="4" w:space="0" w:color="auto"/>
                      <w:left w:val="single" w:sz="4" w:space="0" w:color="auto"/>
                      <w:bottom w:val="single" w:sz="4" w:space="0" w:color="auto"/>
                      <w:right w:val="single" w:sz="4" w:space="0" w:color="auto"/>
                    </w:tcBorders>
                    <w:vAlign w:val="center"/>
                  </w:tcPr>
                  <w:p w:rsidR="003553B2" w:rsidRDefault="003553B2" w:rsidP="00855CC9">
                    <w:pPr>
                      <w:jc w:val="center"/>
                      <w:rPr>
                        <w:szCs w:val="21"/>
                      </w:rPr>
                    </w:pPr>
                    <w:r>
                      <w:rPr>
                        <w:rFonts w:hint="eastAsia"/>
                        <w:szCs w:val="21"/>
                      </w:rPr>
                      <w:t>账面余额</w:t>
                    </w:r>
                  </w:p>
                </w:tc>
              </w:sdtContent>
            </w:sdt>
            <w:sdt>
              <w:sdtPr>
                <w:tag w:val="_PLD_c5afa9908d794831a4bc715802a1061d"/>
                <w:id w:val="8032030"/>
                <w:lock w:val="sdtLocked"/>
              </w:sdtPr>
              <w:sdtContent>
                <w:tc>
                  <w:tcPr>
                    <w:tcW w:w="1030" w:type="pct"/>
                    <w:tcBorders>
                      <w:top w:val="single" w:sz="4" w:space="0" w:color="auto"/>
                      <w:left w:val="single" w:sz="4" w:space="0" w:color="auto"/>
                      <w:bottom w:val="single" w:sz="4" w:space="0" w:color="auto"/>
                      <w:right w:val="single" w:sz="4" w:space="0" w:color="auto"/>
                    </w:tcBorders>
                    <w:vAlign w:val="center"/>
                  </w:tcPr>
                  <w:p w:rsidR="003553B2" w:rsidRDefault="003553B2" w:rsidP="00855CC9">
                    <w:pPr>
                      <w:jc w:val="center"/>
                      <w:rPr>
                        <w:szCs w:val="21"/>
                      </w:rPr>
                    </w:pPr>
                    <w:r>
                      <w:rPr>
                        <w:rFonts w:hint="eastAsia"/>
                        <w:szCs w:val="21"/>
                      </w:rPr>
                      <w:t>坏账准备</w:t>
                    </w:r>
                  </w:p>
                </w:tc>
              </w:sdtContent>
            </w:sdt>
          </w:tr>
          <w:sdt>
            <w:sdtPr>
              <w:rPr>
                <w:rFonts w:asciiTheme="minorHAnsi" w:eastAsiaTheme="minorEastAsia" w:hAnsiTheme="minorHAnsi" w:cstheme="minorBidi" w:hint="eastAsia"/>
                <w:kern w:val="2"/>
                <w:szCs w:val="21"/>
              </w:rPr>
              <w:alias w:val="上市公司应收关联方款项明细"/>
              <w:tag w:val="_TUP_d4126a8f8e414ce2b32aead159dba06a"/>
              <w:id w:val="-1034580223"/>
              <w:lock w:val="sdtLocked"/>
            </w:sdtPr>
            <w:sdtContent>
              <w:tr w:rsidR="003553B2" w:rsidTr="003553B2">
                <w:tc>
                  <w:tcPr>
                    <w:tcW w:w="793" w:type="pct"/>
                    <w:tcBorders>
                      <w:top w:val="single" w:sz="4" w:space="0" w:color="auto"/>
                      <w:left w:val="single" w:sz="4" w:space="0" w:color="auto"/>
                      <w:bottom w:val="single" w:sz="4" w:space="0" w:color="auto"/>
                      <w:right w:val="single" w:sz="4" w:space="0" w:color="auto"/>
                    </w:tcBorders>
                    <w:vAlign w:val="center"/>
                  </w:tcPr>
                  <w:p w:rsidR="003553B2" w:rsidRDefault="003553B2" w:rsidP="00855CC9">
                    <w:pPr>
                      <w:autoSpaceDE w:val="0"/>
                      <w:autoSpaceDN w:val="0"/>
                      <w:adjustRightInd w:val="0"/>
                      <w:rPr>
                        <w:szCs w:val="21"/>
                      </w:rPr>
                    </w:pPr>
                    <w:r>
                      <w:t>其他应收款</w:t>
                    </w:r>
                  </w:p>
                </w:tc>
                <w:tc>
                  <w:tcPr>
                    <w:tcW w:w="748" w:type="pct"/>
                    <w:tcBorders>
                      <w:top w:val="single" w:sz="4" w:space="0" w:color="auto"/>
                      <w:left w:val="single" w:sz="4" w:space="0" w:color="auto"/>
                      <w:bottom w:val="single" w:sz="4" w:space="0" w:color="auto"/>
                      <w:right w:val="single" w:sz="4" w:space="0" w:color="auto"/>
                    </w:tcBorders>
                  </w:tcPr>
                  <w:p w:rsidR="003553B2" w:rsidRDefault="003553B2" w:rsidP="00855CC9">
                    <w:pPr>
                      <w:autoSpaceDE w:val="0"/>
                      <w:autoSpaceDN w:val="0"/>
                      <w:adjustRightInd w:val="0"/>
                      <w:rPr>
                        <w:szCs w:val="21"/>
                      </w:rPr>
                    </w:pPr>
                    <w:r>
                      <w:t>绍兴市柯桥区中国轻纺城市场开发经营集团有限公司</w:t>
                    </w:r>
                  </w:p>
                </w:tc>
                <w:tc>
                  <w:tcPr>
                    <w:tcW w:w="860" w:type="pct"/>
                    <w:tcBorders>
                      <w:top w:val="single" w:sz="4" w:space="0" w:color="auto"/>
                      <w:left w:val="single" w:sz="4" w:space="0" w:color="auto"/>
                      <w:bottom w:val="single" w:sz="4" w:space="0" w:color="auto"/>
                      <w:right w:val="single" w:sz="4" w:space="0" w:color="auto"/>
                    </w:tcBorders>
                  </w:tcPr>
                  <w:p w:rsidR="003553B2" w:rsidRDefault="003553B2" w:rsidP="00855CC9">
                    <w:pPr>
                      <w:autoSpaceDE w:val="0"/>
                      <w:autoSpaceDN w:val="0"/>
                      <w:adjustRightInd w:val="0"/>
                      <w:jc w:val="right"/>
                      <w:rPr>
                        <w:szCs w:val="21"/>
                      </w:rPr>
                    </w:pPr>
                  </w:p>
                </w:tc>
                <w:tc>
                  <w:tcPr>
                    <w:tcW w:w="748" w:type="pct"/>
                    <w:tcBorders>
                      <w:top w:val="single" w:sz="4" w:space="0" w:color="auto"/>
                      <w:left w:val="single" w:sz="4" w:space="0" w:color="auto"/>
                      <w:bottom w:val="single" w:sz="4" w:space="0" w:color="auto"/>
                      <w:right w:val="single" w:sz="4" w:space="0" w:color="auto"/>
                    </w:tcBorders>
                  </w:tcPr>
                  <w:p w:rsidR="003553B2" w:rsidRDefault="003553B2" w:rsidP="00855CC9">
                    <w:pPr>
                      <w:autoSpaceDE w:val="0"/>
                      <w:autoSpaceDN w:val="0"/>
                      <w:adjustRightInd w:val="0"/>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3553B2" w:rsidRDefault="003553B2" w:rsidP="00855CC9">
                    <w:pPr>
                      <w:autoSpaceDE w:val="0"/>
                      <w:autoSpaceDN w:val="0"/>
                      <w:adjustRightInd w:val="0"/>
                      <w:jc w:val="right"/>
                      <w:rPr>
                        <w:szCs w:val="21"/>
                      </w:rPr>
                    </w:pPr>
                    <w:r>
                      <w:t>53,417,061.00</w:t>
                    </w:r>
                  </w:p>
                </w:tc>
                <w:tc>
                  <w:tcPr>
                    <w:tcW w:w="1030" w:type="pct"/>
                    <w:tcBorders>
                      <w:top w:val="single" w:sz="4" w:space="0" w:color="auto"/>
                      <w:left w:val="single" w:sz="4" w:space="0" w:color="auto"/>
                      <w:bottom w:val="single" w:sz="4" w:space="0" w:color="auto"/>
                      <w:right w:val="single" w:sz="4" w:space="0" w:color="auto"/>
                    </w:tcBorders>
                  </w:tcPr>
                  <w:p w:rsidR="003553B2" w:rsidRDefault="003553B2" w:rsidP="00855CC9">
                    <w:pPr>
                      <w:autoSpaceDE w:val="0"/>
                      <w:autoSpaceDN w:val="0"/>
                      <w:adjustRightInd w:val="0"/>
                      <w:jc w:val="right"/>
                      <w:rPr>
                        <w:szCs w:val="21"/>
                      </w:rPr>
                    </w:pPr>
                    <w:r>
                      <w:t>2,670,853.05</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94999418"/>
              <w:lock w:val="sdtLocked"/>
            </w:sdtPr>
            <w:sdtContent>
              <w:tr w:rsidR="003553B2" w:rsidRPr="00741AE0" w:rsidTr="003553B2">
                <w:tc>
                  <w:tcPr>
                    <w:tcW w:w="793" w:type="pct"/>
                    <w:tcBorders>
                      <w:top w:val="single" w:sz="4" w:space="0" w:color="auto"/>
                      <w:left w:val="single" w:sz="4" w:space="0" w:color="auto"/>
                      <w:bottom w:val="single" w:sz="4" w:space="0" w:color="auto"/>
                      <w:right w:val="single" w:sz="4" w:space="0" w:color="auto"/>
                    </w:tcBorders>
                    <w:vAlign w:val="center"/>
                  </w:tcPr>
                  <w:p w:rsidR="003553B2" w:rsidRPr="00741AE0" w:rsidRDefault="003553B2" w:rsidP="00855CC9">
                    <w:pPr>
                      <w:autoSpaceDE w:val="0"/>
                      <w:autoSpaceDN w:val="0"/>
                      <w:adjustRightInd w:val="0"/>
                      <w:rPr>
                        <w:szCs w:val="21"/>
                      </w:rPr>
                    </w:pPr>
                    <w:r w:rsidRPr="00741AE0">
                      <w:t>其他非流动资产</w:t>
                    </w:r>
                  </w:p>
                </w:tc>
                <w:tc>
                  <w:tcPr>
                    <w:tcW w:w="748"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rPr>
                        <w:szCs w:val="21"/>
                      </w:rPr>
                    </w:pPr>
                    <w:r w:rsidRPr="00741AE0">
                      <w:t>绍兴市柯桥区中国轻纺城市场开发经营集团有限公司</w:t>
                    </w:r>
                  </w:p>
                </w:tc>
                <w:tc>
                  <w:tcPr>
                    <w:tcW w:w="860"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jc w:val="right"/>
                      <w:rPr>
                        <w:szCs w:val="21"/>
                      </w:rPr>
                    </w:pPr>
                    <w:r w:rsidRPr="00741AE0">
                      <w:t>131,260,000.00</w:t>
                    </w:r>
                  </w:p>
                </w:tc>
                <w:tc>
                  <w:tcPr>
                    <w:tcW w:w="748"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jc w:val="right"/>
                      <w:rPr>
                        <w:szCs w:val="21"/>
                      </w:rPr>
                    </w:pPr>
                  </w:p>
                </w:tc>
                <w:tc>
                  <w:tcPr>
                    <w:tcW w:w="1030"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146096392"/>
              <w:lock w:val="sdtLocked"/>
            </w:sdtPr>
            <w:sdtContent>
              <w:tr w:rsidR="003553B2" w:rsidRPr="00741AE0" w:rsidTr="003553B2">
                <w:tc>
                  <w:tcPr>
                    <w:tcW w:w="793" w:type="pct"/>
                    <w:tcBorders>
                      <w:top w:val="single" w:sz="4" w:space="0" w:color="auto"/>
                      <w:left w:val="single" w:sz="4" w:space="0" w:color="auto"/>
                      <w:bottom w:val="single" w:sz="4" w:space="0" w:color="auto"/>
                      <w:right w:val="single" w:sz="4" w:space="0" w:color="auto"/>
                    </w:tcBorders>
                    <w:vAlign w:val="center"/>
                  </w:tcPr>
                  <w:p w:rsidR="003553B2" w:rsidRPr="00741AE0" w:rsidRDefault="003553B2" w:rsidP="00855CC9">
                    <w:pPr>
                      <w:autoSpaceDE w:val="0"/>
                      <w:autoSpaceDN w:val="0"/>
                      <w:adjustRightInd w:val="0"/>
                      <w:rPr>
                        <w:szCs w:val="21"/>
                      </w:rPr>
                    </w:pPr>
                    <w:r w:rsidRPr="00741AE0">
                      <w:rPr>
                        <w:rFonts w:asciiTheme="minorHAnsi" w:eastAsiaTheme="minorEastAsia" w:hAnsiTheme="minorHAnsi" w:cstheme="minorBidi" w:hint="eastAsia"/>
                        <w:kern w:val="2"/>
                        <w:szCs w:val="21"/>
                      </w:rPr>
                      <w:t>小计</w:t>
                    </w:r>
                  </w:p>
                </w:tc>
                <w:tc>
                  <w:tcPr>
                    <w:tcW w:w="748"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rPr>
                        <w:szCs w:val="21"/>
                      </w:rPr>
                    </w:pPr>
                  </w:p>
                </w:tc>
                <w:tc>
                  <w:tcPr>
                    <w:tcW w:w="860"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jc w:val="right"/>
                      <w:rPr>
                        <w:szCs w:val="21"/>
                      </w:rPr>
                    </w:pPr>
                    <w:r w:rsidRPr="00741AE0">
                      <w:t>131,260,000.00</w:t>
                    </w:r>
                  </w:p>
                </w:tc>
                <w:tc>
                  <w:tcPr>
                    <w:tcW w:w="748"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jc w:val="right"/>
                      <w:rPr>
                        <w:szCs w:val="21"/>
                      </w:rPr>
                    </w:pPr>
                  </w:p>
                </w:tc>
                <w:tc>
                  <w:tcPr>
                    <w:tcW w:w="820"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jc w:val="right"/>
                      <w:rPr>
                        <w:szCs w:val="21"/>
                      </w:rPr>
                    </w:pPr>
                    <w:r w:rsidRPr="00741AE0">
                      <w:t>53,417,061.00</w:t>
                    </w:r>
                  </w:p>
                </w:tc>
                <w:tc>
                  <w:tcPr>
                    <w:tcW w:w="1030" w:type="pct"/>
                    <w:tcBorders>
                      <w:top w:val="single" w:sz="4" w:space="0" w:color="auto"/>
                      <w:left w:val="single" w:sz="4" w:space="0" w:color="auto"/>
                      <w:bottom w:val="single" w:sz="4" w:space="0" w:color="auto"/>
                      <w:right w:val="single" w:sz="4" w:space="0" w:color="auto"/>
                    </w:tcBorders>
                  </w:tcPr>
                  <w:p w:rsidR="003553B2" w:rsidRPr="00741AE0" w:rsidRDefault="003553B2" w:rsidP="00855CC9">
                    <w:pPr>
                      <w:autoSpaceDE w:val="0"/>
                      <w:autoSpaceDN w:val="0"/>
                      <w:adjustRightInd w:val="0"/>
                      <w:jc w:val="right"/>
                      <w:rPr>
                        <w:szCs w:val="21"/>
                      </w:rPr>
                    </w:pPr>
                    <w:r w:rsidRPr="00741AE0">
                      <w:t>2,670,853.05</w:t>
                    </w:r>
                  </w:p>
                </w:tc>
              </w:tr>
            </w:sdtContent>
          </w:sdt>
        </w:tbl>
        <w:p w:rsidR="003553B2" w:rsidRDefault="003553B2"/>
        <w:p w:rsidR="00CA3AC1" w:rsidRDefault="004A63B8">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532428780"/>
        <w:lock w:val="sdtLocked"/>
        <w:placeholder>
          <w:docPart w:val="GBC22222222222222222222222222222"/>
        </w:placeholder>
      </w:sdtPr>
      <w:sdtEndPr>
        <w:rPr>
          <w:rFonts w:ascii="仿宋_GB2312" w:eastAsia="仿宋_GB2312" w:hAnsiTheme="minorHAnsi" w:cstheme="minorBidi"/>
          <w:szCs w:val="21"/>
        </w:rPr>
      </w:sdtEndPr>
      <w:sdtContent>
        <w:p w:rsidR="00CA3AC1" w:rsidRDefault="009D1397" w:rsidP="009D1397">
          <w:pPr>
            <w:pStyle w:val="4"/>
            <w:numPr>
              <w:ilvl w:val="0"/>
              <w:numId w:val="101"/>
            </w:numPr>
            <w:tabs>
              <w:tab w:val="left" w:pos="616"/>
            </w:tabs>
          </w:pPr>
          <w:r>
            <w:rPr>
              <w:rFonts w:hint="eastAsia"/>
            </w:rPr>
            <w:t>应付项目</w:t>
          </w:r>
        </w:p>
        <w:sdt>
          <w:sdtPr>
            <w:rPr>
              <w:rFonts w:hint="eastAsia"/>
              <w:szCs w:val="21"/>
            </w:rPr>
            <w:alias w:val="是否适用：应付项目[双击切换]"/>
            <w:tag w:val="_GBC_41bc31a1fefb4e25918c1ece7c27be62"/>
            <w:id w:val="-657304301"/>
            <w:lock w:val="sdtContentLocked"/>
            <w:placeholder>
              <w:docPart w:val="GBC22222222222222222222222222222"/>
            </w:placeholder>
          </w:sdtPr>
          <w:sdtContent>
            <w:p w:rsidR="00CA3AC1" w:rsidRDefault="009D1397">
              <w:pPr>
                <w:rPr>
                  <w:szCs w:val="21"/>
                </w:rPr>
              </w:pPr>
              <w:r>
                <w:rPr>
                  <w:szCs w:val="21"/>
                </w:rPr>
                <w:fldChar w:fldCharType="begin"/>
              </w:r>
              <w:r w:rsidR="006B314C">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jc w:val="right"/>
            <w:rPr>
              <w:szCs w:val="21"/>
            </w:rPr>
          </w:pPr>
          <w:r>
            <w:rPr>
              <w:rFonts w:hint="eastAsia"/>
              <w:szCs w:val="21"/>
            </w:rPr>
            <w:t>单位:</w:t>
          </w:r>
          <w:sdt>
            <w:sdtPr>
              <w:rPr>
                <w:rFonts w:hint="eastAsia"/>
                <w:szCs w:val="21"/>
              </w:rPr>
              <w:alias w:val="单位：上市公司应付关联方款项"/>
              <w:tag w:val="_GBC_dda5edeadff34e4f829b49a813d869a1"/>
              <w:id w:val="45960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071391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27"/>
            <w:gridCol w:w="2047"/>
            <w:gridCol w:w="2049"/>
            <w:gridCol w:w="2670"/>
          </w:tblGrid>
          <w:tr w:rsidR="00CA3AC1" w:rsidTr="00CA3AC1">
            <w:sdt>
              <w:sdtPr>
                <w:tag w:val="_PLD_e606617d378f48ec942565c9488249ee"/>
                <w:id w:val="979653966"/>
                <w:lock w:val="sdtLocked"/>
              </w:sdtPr>
              <w:sdtContent>
                <w:tc>
                  <w:tcPr>
                    <w:tcW w:w="1196" w:type="pct"/>
                    <w:tcBorders>
                      <w:top w:val="single" w:sz="4" w:space="0" w:color="auto"/>
                      <w:left w:val="single" w:sz="4" w:space="0" w:color="auto"/>
                      <w:right w:val="single" w:sz="4" w:space="0" w:color="auto"/>
                    </w:tcBorders>
                  </w:tcPr>
                  <w:p w:rsidR="00CA3AC1" w:rsidRDefault="009D1397" w:rsidP="00CA3AC1">
                    <w:pPr>
                      <w:jc w:val="center"/>
                      <w:rPr>
                        <w:szCs w:val="21"/>
                      </w:rPr>
                    </w:pPr>
                    <w:r>
                      <w:rPr>
                        <w:rFonts w:hint="eastAsia"/>
                        <w:szCs w:val="21"/>
                      </w:rPr>
                      <w:t>项目名称</w:t>
                    </w:r>
                  </w:p>
                </w:tc>
              </w:sdtContent>
            </w:sdt>
            <w:sdt>
              <w:sdtPr>
                <w:tag w:val="_PLD_8c0f65fb9987497db9d8cb750665f14a"/>
                <w:id w:val="-386791730"/>
                <w:lock w:val="sdtLocked"/>
              </w:sdtPr>
              <w:sdtContent>
                <w:tc>
                  <w:tcPr>
                    <w:tcW w:w="1151" w:type="pct"/>
                    <w:tcBorders>
                      <w:top w:val="single" w:sz="4" w:space="0" w:color="auto"/>
                      <w:left w:val="single" w:sz="4" w:space="0" w:color="auto"/>
                      <w:right w:val="single" w:sz="4" w:space="0" w:color="auto"/>
                    </w:tcBorders>
                  </w:tcPr>
                  <w:p w:rsidR="00CA3AC1" w:rsidRDefault="009D1397" w:rsidP="00CA3AC1">
                    <w:pPr>
                      <w:jc w:val="center"/>
                      <w:rPr>
                        <w:szCs w:val="21"/>
                      </w:rPr>
                    </w:pPr>
                    <w:r>
                      <w:rPr>
                        <w:rFonts w:hint="eastAsia"/>
                        <w:szCs w:val="21"/>
                      </w:rPr>
                      <w:t>关联方</w:t>
                    </w:r>
                  </w:p>
                </w:tc>
              </w:sdtContent>
            </w:sdt>
            <w:sdt>
              <w:sdtPr>
                <w:tag w:val="_PLD_6abb3a201708442494b9fede0eddf518"/>
                <w:id w:val="1552891125"/>
                <w:lock w:val="sdtLocked"/>
              </w:sdtPr>
              <w:sdtContent>
                <w:tc>
                  <w:tcPr>
                    <w:tcW w:w="1152" w:type="pct"/>
                    <w:tcBorders>
                      <w:top w:val="single" w:sz="4" w:space="0" w:color="auto"/>
                      <w:left w:val="single" w:sz="4" w:space="0" w:color="auto"/>
                      <w:bottom w:val="single" w:sz="4" w:space="0" w:color="auto"/>
                      <w:right w:val="single" w:sz="4" w:space="0" w:color="auto"/>
                    </w:tcBorders>
                  </w:tcPr>
                  <w:p w:rsidR="00CA3AC1" w:rsidRDefault="009D1397" w:rsidP="00CA3AC1">
                    <w:pPr>
                      <w:jc w:val="center"/>
                      <w:rPr>
                        <w:szCs w:val="21"/>
                      </w:rPr>
                    </w:pPr>
                    <w:r>
                      <w:rPr>
                        <w:rFonts w:hint="eastAsia"/>
                        <w:szCs w:val="21"/>
                      </w:rPr>
                      <w:t>期末账面余额</w:t>
                    </w:r>
                  </w:p>
                </w:tc>
              </w:sdtContent>
            </w:sdt>
            <w:sdt>
              <w:sdtPr>
                <w:tag w:val="_PLD_55efe2bab54445818fecaf16ed9366f9"/>
                <w:id w:val="-608898226"/>
                <w:lock w:val="sdtLocked"/>
              </w:sdtPr>
              <w:sdtContent>
                <w:tc>
                  <w:tcPr>
                    <w:tcW w:w="1501" w:type="pct"/>
                    <w:tcBorders>
                      <w:top w:val="single" w:sz="4" w:space="0" w:color="auto"/>
                      <w:left w:val="single" w:sz="4" w:space="0" w:color="auto"/>
                      <w:bottom w:val="single" w:sz="4" w:space="0" w:color="auto"/>
                      <w:right w:val="single" w:sz="4" w:space="0" w:color="auto"/>
                    </w:tcBorders>
                  </w:tcPr>
                  <w:p w:rsidR="00CA3AC1" w:rsidRDefault="009D1397" w:rsidP="00CA3AC1">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1862165863"/>
              <w:lock w:val="sdtLocked"/>
            </w:sdtPr>
            <w:sdtContent>
              <w:tr w:rsidR="00CA3AC1" w:rsidTr="00CA3AC1">
                <w:tc>
                  <w:tcPr>
                    <w:tcW w:w="119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rPr>
                        <w:szCs w:val="21"/>
                      </w:rPr>
                    </w:pPr>
                    <w:r>
                      <w:t>应付账款</w:t>
                    </w:r>
                  </w:p>
                </w:tc>
                <w:tc>
                  <w:tcPr>
                    <w:tcW w:w="115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t>浙江精工建设集团有限公司</w:t>
                    </w:r>
                  </w:p>
                </w:tc>
                <w:tc>
                  <w:tcPr>
                    <w:tcW w:w="1152"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1,168,200.00</w:t>
                    </w:r>
                  </w:p>
                </w:tc>
                <w:tc>
                  <w:tcPr>
                    <w:tcW w:w="150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1,168,200.00</w:t>
                    </w:r>
                  </w:p>
                </w:tc>
              </w:tr>
            </w:sdtContent>
          </w:sdt>
          <w:sdt>
            <w:sdtPr>
              <w:rPr>
                <w:rFonts w:hint="eastAsia"/>
                <w:szCs w:val="21"/>
              </w:rPr>
              <w:alias w:val="上市公司应付关联方款项明细"/>
              <w:tag w:val="_TUP_f8595985c4a74e809f3ab4e90cbed7c1"/>
              <w:id w:val="-2053827589"/>
              <w:lock w:val="sdtLocked"/>
            </w:sdtPr>
            <w:sdtContent>
              <w:tr w:rsidR="00CA3AC1" w:rsidTr="00CA3AC1">
                <w:tc>
                  <w:tcPr>
                    <w:tcW w:w="119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t>精工工业建筑系统有限公司</w:t>
                    </w:r>
                  </w:p>
                </w:tc>
                <w:tc>
                  <w:tcPr>
                    <w:tcW w:w="1152"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9,183.00</w:t>
                    </w:r>
                  </w:p>
                </w:tc>
                <w:tc>
                  <w:tcPr>
                    <w:tcW w:w="150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9,183.00</w:t>
                    </w:r>
                  </w:p>
                </w:tc>
              </w:tr>
            </w:sdtContent>
          </w:sdt>
          <w:sdt>
            <w:sdtPr>
              <w:rPr>
                <w:rFonts w:hint="eastAsia"/>
                <w:szCs w:val="21"/>
              </w:rPr>
              <w:alias w:val="上市公司应付关联方款项明细"/>
              <w:tag w:val="_TUP_f8595985c4a74e809f3ab4e90cbed7c1"/>
              <w:id w:val="-763611446"/>
              <w:lock w:val="sdtLocked"/>
            </w:sdtPr>
            <w:sdtContent>
              <w:tr w:rsidR="00CA3AC1" w:rsidTr="00CA3AC1">
                <w:tc>
                  <w:tcPr>
                    <w:tcW w:w="119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rPr>
                        <w:szCs w:val="21"/>
                      </w:rPr>
                    </w:pPr>
                    <w:r>
                      <w:t>小  计</w:t>
                    </w:r>
                  </w:p>
                </w:tc>
                <w:tc>
                  <w:tcPr>
                    <w:tcW w:w="115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1,177,383.00</w:t>
                    </w:r>
                  </w:p>
                </w:tc>
                <w:tc>
                  <w:tcPr>
                    <w:tcW w:w="150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1,177,383.00</w:t>
                    </w:r>
                  </w:p>
                </w:tc>
              </w:tr>
            </w:sdtContent>
          </w:sdt>
          <w:sdt>
            <w:sdtPr>
              <w:rPr>
                <w:rFonts w:hint="eastAsia"/>
                <w:szCs w:val="21"/>
              </w:rPr>
              <w:alias w:val="上市公司应付关联方款项明细"/>
              <w:tag w:val="_TUP_f8595985c4a74e809f3ab4e90cbed7c1"/>
              <w:id w:val="698665618"/>
              <w:lock w:val="sdtLocked"/>
            </w:sdtPr>
            <w:sdtContent>
              <w:tr w:rsidR="00CA3AC1" w:rsidTr="00CA3AC1">
                <w:tc>
                  <w:tcPr>
                    <w:tcW w:w="119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t>绍兴市柯桥区中国轻纺城市场开发经营集团有限公司</w:t>
                    </w:r>
                  </w:p>
                </w:tc>
                <w:tc>
                  <w:tcPr>
                    <w:tcW w:w="1152"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181,802,208.00</w:t>
                    </w:r>
                  </w:p>
                </w:tc>
                <w:tc>
                  <w:tcPr>
                    <w:tcW w:w="150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616286084"/>
              <w:lock w:val="sdtLocked"/>
            </w:sdtPr>
            <w:sdtContent>
              <w:tr w:rsidR="00CA3AC1" w:rsidTr="00CA3AC1">
                <w:tc>
                  <w:tcPr>
                    <w:tcW w:w="119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rPr>
                        <w:szCs w:val="21"/>
                      </w:rPr>
                    </w:pPr>
                    <w:r>
                      <w:t>小  计</w:t>
                    </w:r>
                  </w:p>
                </w:tc>
                <w:tc>
                  <w:tcPr>
                    <w:tcW w:w="115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181,802,208.00</w:t>
                    </w:r>
                  </w:p>
                </w:tc>
                <w:tc>
                  <w:tcPr>
                    <w:tcW w:w="1501" w:type="pct"/>
                    <w:tcBorders>
                      <w:top w:val="single" w:sz="4" w:space="0" w:color="auto"/>
                      <w:left w:val="single" w:sz="4" w:space="0" w:color="auto"/>
                      <w:bottom w:val="single" w:sz="4" w:space="0" w:color="auto"/>
                      <w:right w:val="single" w:sz="4" w:space="0" w:color="auto"/>
                    </w:tcBorders>
                  </w:tcPr>
                  <w:p w:rsidR="00CA3AC1" w:rsidRDefault="00CA3AC1" w:rsidP="00CA3AC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470982110"/>
              <w:lock w:val="sdtLocked"/>
            </w:sdtPr>
            <w:sdtContent>
              <w:tr w:rsidR="00CA3AC1" w:rsidTr="00CA3AC1">
                <w:tc>
                  <w:tcPr>
                    <w:tcW w:w="119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rPr>
                        <w:szCs w:val="21"/>
                      </w:rPr>
                    </w:pPr>
                    <w:r>
                      <w:t>预收款项</w:t>
                    </w:r>
                  </w:p>
                </w:tc>
                <w:tc>
                  <w:tcPr>
                    <w:tcW w:w="115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t>绍兴市柯桥区中国轻纺城市场开发经营集团有限公司</w:t>
                    </w:r>
                  </w:p>
                </w:tc>
                <w:tc>
                  <w:tcPr>
                    <w:tcW w:w="1152"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18,444,204.08</w:t>
                    </w:r>
                  </w:p>
                </w:tc>
                <w:tc>
                  <w:tcPr>
                    <w:tcW w:w="150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19,146,840.42</w:t>
                    </w:r>
                  </w:p>
                </w:tc>
              </w:tr>
            </w:sdtContent>
          </w:sdt>
          <w:sdt>
            <w:sdtPr>
              <w:rPr>
                <w:rFonts w:hint="eastAsia"/>
                <w:szCs w:val="21"/>
              </w:rPr>
              <w:alias w:val="上市公司应付关联方款项明细"/>
              <w:tag w:val="_TUP_f8595985c4a74e809f3ab4e90cbed7c1"/>
              <w:id w:val="401569510"/>
              <w:lock w:val="sdtLocked"/>
            </w:sdtPr>
            <w:sdtContent>
              <w:tr w:rsidR="00CA3AC1" w:rsidTr="00CA3AC1">
                <w:tc>
                  <w:tcPr>
                    <w:tcW w:w="119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autoSpaceDE w:val="0"/>
                      <w:autoSpaceDN w:val="0"/>
                      <w:adjustRightInd w:val="0"/>
                      <w:rPr>
                        <w:szCs w:val="21"/>
                      </w:rPr>
                    </w:pPr>
                    <w:r>
                      <w:t>小  计</w:t>
                    </w:r>
                  </w:p>
                </w:tc>
                <w:tc>
                  <w:tcPr>
                    <w:tcW w:w="115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18,444,204.08</w:t>
                    </w:r>
                  </w:p>
                </w:tc>
                <w:tc>
                  <w:tcPr>
                    <w:tcW w:w="1501" w:type="pct"/>
                    <w:tcBorders>
                      <w:top w:val="single" w:sz="4" w:space="0" w:color="auto"/>
                      <w:left w:val="single" w:sz="4" w:space="0" w:color="auto"/>
                      <w:bottom w:val="single" w:sz="4" w:space="0" w:color="auto"/>
                      <w:right w:val="single" w:sz="4" w:space="0" w:color="auto"/>
                    </w:tcBorders>
                  </w:tcPr>
                  <w:p w:rsidR="00CA3AC1" w:rsidRDefault="009D1397" w:rsidP="00CA3AC1">
                    <w:pPr>
                      <w:autoSpaceDE w:val="0"/>
                      <w:autoSpaceDN w:val="0"/>
                      <w:adjustRightInd w:val="0"/>
                      <w:jc w:val="right"/>
                      <w:rPr>
                        <w:szCs w:val="21"/>
                      </w:rPr>
                    </w:pPr>
                    <w:r>
                      <w:t>19,146,840.42</w:t>
                    </w:r>
                  </w:p>
                </w:tc>
              </w:tr>
            </w:sdtContent>
          </w:sdt>
        </w:tbl>
        <w:p w:rsidR="00CA3AC1" w:rsidRDefault="00CA3AC1"/>
        <w:p w:rsidR="00CA3AC1" w:rsidRDefault="004A63B8">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727827082"/>
        <w:lock w:val="sdtLocked"/>
        <w:placeholder>
          <w:docPart w:val="GBC22222222222222222222222222222"/>
        </w:placeholder>
      </w:sdtPr>
      <w:sdtEndPr>
        <w:rPr>
          <w:rFonts w:ascii="Cambria" w:eastAsiaTheme="minorEastAsia" w:hAnsi="Cambria" w:cs="Cambria"/>
          <w:sz w:val="20"/>
          <w:szCs w:val="20"/>
        </w:rPr>
      </w:sdtEndPr>
      <w:sdtContent>
        <w:p w:rsidR="00CA3AC1" w:rsidRDefault="009D1397" w:rsidP="009D1397">
          <w:pPr>
            <w:pStyle w:val="3"/>
            <w:numPr>
              <w:ilvl w:val="0"/>
              <w:numId w:val="99"/>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332887508"/>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655141796"/>
        <w:lock w:val="sdtLocked"/>
        <w:placeholder>
          <w:docPart w:val="GBC22222222222222222222222222222"/>
        </w:placeholder>
      </w:sdtPr>
      <w:sdtEndPr>
        <w:rPr>
          <w:rFonts w:ascii="Cambria" w:eastAsiaTheme="minorEastAsia" w:hAnsi="Cambria" w:cs="Cambria"/>
          <w:sz w:val="20"/>
          <w:szCs w:val="20"/>
        </w:rPr>
      </w:sdtEndPr>
      <w:sdtContent>
        <w:p w:rsidR="00CA3AC1" w:rsidRDefault="009D1397" w:rsidP="009D1397">
          <w:pPr>
            <w:pStyle w:val="3"/>
            <w:numPr>
              <w:ilvl w:val="0"/>
              <w:numId w:val="99"/>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675110596"/>
            <w:lock w:val="sdtContentLocked"/>
            <w:placeholder>
              <w:docPart w:val="GBC22222222222222222222222222222"/>
            </w:placeholder>
          </w:sdtPr>
          <w:sdtContent>
            <w:p w:rsidR="00CA3AC1" w:rsidRDefault="009D1397" w:rsidP="00CA3AC1">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tabs>
          <w:tab w:val="left" w:pos="1134"/>
        </w:tabs>
        <w:rPr>
          <w:rFonts w:cs="Cambria"/>
          <w:szCs w:val="21"/>
        </w:rPr>
      </w:pPr>
    </w:p>
    <w:p w:rsidR="00CA3AC1" w:rsidRDefault="009D1397" w:rsidP="009D1397">
      <w:pPr>
        <w:pStyle w:val="2"/>
        <w:numPr>
          <w:ilvl w:val="0"/>
          <w:numId w:val="49"/>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711329364"/>
        <w:lock w:val="sdtLocked"/>
        <w:placeholder>
          <w:docPart w:val="GBC22222222222222222222222222222"/>
        </w:placeholder>
      </w:sdtPr>
      <w:sdtEndPr>
        <w:rPr>
          <w:rFonts w:asciiTheme="minorHAnsi" w:eastAsiaTheme="minorEastAsia" w:hAnsiTheme="minorHAnsi" w:cstheme="minorBidi"/>
          <w:szCs w:val="21"/>
        </w:rPr>
      </w:sdtEndPr>
      <w:sdtContent>
        <w:p w:rsidR="00CA3AC1" w:rsidRDefault="009D1397" w:rsidP="009D1397">
          <w:pPr>
            <w:pStyle w:val="3"/>
            <w:numPr>
              <w:ilvl w:val="0"/>
              <w:numId w:val="102"/>
            </w:numPr>
          </w:pPr>
          <w:r>
            <w:rPr>
              <w:rFonts w:hint="eastAsia"/>
            </w:rPr>
            <w:t>股份支付总体情况</w:t>
          </w:r>
        </w:p>
        <w:sdt>
          <w:sdtPr>
            <w:alias w:val="是否适用：股份支付总体情况[双击切换]"/>
            <w:tag w:val="_GBC_7d36569622d040fb870ad46d99420cd2"/>
            <w:id w:val="-1832752428"/>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454792931"/>
        <w:lock w:val="sdtLocked"/>
        <w:placeholder>
          <w:docPart w:val="GBC22222222222222222222222222222"/>
        </w:placeholder>
      </w:sdtPr>
      <w:sdtEndPr>
        <w:rPr>
          <w:rFonts w:asciiTheme="minorHAnsi" w:eastAsiaTheme="minorEastAsia" w:hAnsiTheme="minorHAnsi" w:cstheme="minorBidi"/>
          <w:szCs w:val="21"/>
        </w:rPr>
      </w:sdtEndPr>
      <w:sdtContent>
        <w:p w:rsidR="00CA3AC1" w:rsidRDefault="009D1397" w:rsidP="009D1397">
          <w:pPr>
            <w:pStyle w:val="3"/>
            <w:numPr>
              <w:ilvl w:val="0"/>
              <w:numId w:val="102"/>
            </w:numPr>
          </w:pPr>
          <w:r>
            <w:rPr>
              <w:rFonts w:hint="eastAsia"/>
            </w:rPr>
            <w:t>以权益结算的股份支付情况</w:t>
          </w:r>
        </w:p>
        <w:sdt>
          <w:sdtPr>
            <w:alias w:val="是否适用：以权益结算的股份支付情况[双击切换]"/>
            <w:tag w:val="_GBC_5d901e3b36be4331aac030c8e4b9b1a5"/>
            <w:id w:val="503327094"/>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szCs w:val="21"/>
            </w:rPr>
          </w:pPr>
        </w:p>
      </w:sdtContent>
    </w:sdt>
    <w:p w:rsidR="00CA3AC1" w:rsidRDefault="00CA3AC1">
      <w:pPr>
        <w:rPr>
          <w:szCs w:val="21"/>
        </w:rPr>
      </w:pPr>
    </w:p>
    <w:sdt>
      <w:sdtPr>
        <w:rPr>
          <w:rFonts w:ascii="宋体" w:hAnsi="宋体" w:cs="宋体" w:hint="eastAsia"/>
          <w:b w:val="0"/>
          <w:bCs w:val="0"/>
          <w:kern w:val="0"/>
          <w:szCs w:val="24"/>
        </w:rPr>
        <w:alias w:val="模块:以现金结算的股份支付情况"/>
        <w:tag w:val="_GBC_e8a0c7296300463994744e877be96129"/>
        <w:id w:val="1854526893"/>
        <w:lock w:val="sdtLocked"/>
        <w:placeholder>
          <w:docPart w:val="GBC22222222222222222222222222222"/>
        </w:placeholder>
      </w:sdtPr>
      <w:sdtEndPr>
        <w:rPr>
          <w:rFonts w:asciiTheme="minorHAnsi" w:eastAsiaTheme="minorEastAsia" w:hAnsiTheme="minorHAnsi" w:cstheme="minorBidi"/>
          <w:szCs w:val="21"/>
        </w:rPr>
      </w:sdtEndPr>
      <w:sdtContent>
        <w:p w:rsidR="00CA3AC1" w:rsidRDefault="009D1397" w:rsidP="009D1397">
          <w:pPr>
            <w:pStyle w:val="3"/>
            <w:numPr>
              <w:ilvl w:val="0"/>
              <w:numId w:val="102"/>
            </w:numPr>
          </w:pPr>
          <w:r>
            <w:rPr>
              <w:rFonts w:hint="eastAsia"/>
            </w:rPr>
            <w:t>以现金结算的股份支付情况</w:t>
          </w:r>
        </w:p>
        <w:sdt>
          <w:sdtPr>
            <w:alias w:val="是否适用：以现金结算的股份支付情况[双击切换]"/>
            <w:tag w:val="_GBC_aa134f611909486bb3a2d6258058f88d"/>
            <w:id w:val="-754597125"/>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szCs w:val="21"/>
            </w:rPr>
          </w:pPr>
        </w:p>
      </w:sdtContent>
    </w:sdt>
    <w:p w:rsidR="00CA3AC1" w:rsidRDefault="00CA3AC1">
      <w:pPr>
        <w:rPr>
          <w:szCs w:val="21"/>
        </w:rPr>
      </w:pPr>
    </w:p>
    <w:sdt>
      <w:sdtPr>
        <w:rPr>
          <w:rFonts w:ascii="宋体" w:hAnsi="宋体" w:cs="宋体" w:hint="eastAsia"/>
          <w:b w:val="0"/>
          <w:bCs w:val="0"/>
          <w:kern w:val="0"/>
          <w:szCs w:val="24"/>
        </w:rPr>
        <w:alias w:val="模块:股份支付的修改、终止情况"/>
        <w:tag w:val="_GBC_ae153862caea4ff5a57470b6f594f167"/>
        <w:id w:val="-545979938"/>
        <w:lock w:val="sdtLocked"/>
        <w:placeholder>
          <w:docPart w:val="GBC22222222222222222222222222222"/>
        </w:placeholder>
      </w:sdtPr>
      <w:sdtEndPr>
        <w:rPr>
          <w:rFonts w:asciiTheme="minorHAnsi" w:eastAsiaTheme="minorEastAsia" w:hAnsiTheme="minorHAnsi" w:cstheme="minorBidi" w:hint="default"/>
          <w:szCs w:val="21"/>
        </w:rPr>
      </w:sdtEndPr>
      <w:sdtContent>
        <w:p w:rsidR="00CA3AC1" w:rsidRDefault="009D1397" w:rsidP="009D1397">
          <w:pPr>
            <w:pStyle w:val="3"/>
            <w:numPr>
              <w:ilvl w:val="0"/>
              <w:numId w:val="102"/>
            </w:numPr>
          </w:pPr>
          <w:r>
            <w:rPr>
              <w:rFonts w:hint="eastAsia"/>
            </w:rPr>
            <w:t>股份支付的修改、终止情况</w:t>
          </w:r>
        </w:p>
        <w:sdt>
          <w:sdtPr>
            <w:rPr>
              <w:rFonts w:hint="eastAsia"/>
              <w:szCs w:val="21"/>
            </w:rPr>
            <w:alias w:val="是否适用：股份支付的修改、终止情况[双击切换]"/>
            <w:tag w:val="_GBC_6da986e9834d42b9bb7548673f325962"/>
            <w:id w:val="-1094933371"/>
            <w:lock w:val="sdtContentLocked"/>
            <w:placeholder>
              <w:docPart w:val="GBC22222222222222222222222222222"/>
            </w:placeholder>
          </w:sdtPr>
          <w:sdtContent>
            <w:p w:rsidR="00CA3AC1" w:rsidRDefault="009D1397" w:rsidP="00CA3AC1">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721629618"/>
        <w:lock w:val="sdtLocked"/>
        <w:placeholder>
          <w:docPart w:val="GBC22222222222222222222222222222"/>
        </w:placeholder>
      </w:sdtPr>
      <w:sdtContent>
        <w:p w:rsidR="00CA3AC1" w:rsidRDefault="009D1397" w:rsidP="009D1397">
          <w:pPr>
            <w:pStyle w:val="3"/>
            <w:numPr>
              <w:ilvl w:val="0"/>
              <w:numId w:val="102"/>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39973710"/>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9D1397" w:rsidP="009D1397">
      <w:pPr>
        <w:pStyle w:val="2"/>
        <w:numPr>
          <w:ilvl w:val="0"/>
          <w:numId w:val="49"/>
        </w:numPr>
      </w:pPr>
      <w:r>
        <w:rPr>
          <w:rFonts w:hint="eastAsia"/>
        </w:rPr>
        <w:t>承诺及或有事项</w:t>
      </w:r>
    </w:p>
    <w:p w:rsidR="00CA3AC1" w:rsidRDefault="009D1397" w:rsidP="009D1397">
      <w:pPr>
        <w:pStyle w:val="3"/>
        <w:numPr>
          <w:ilvl w:val="0"/>
          <w:numId w:val="103"/>
        </w:numPr>
        <w:rPr>
          <w:rFonts w:ascii="宋体" w:hAnsi="宋体"/>
        </w:rPr>
      </w:pPr>
      <w:r>
        <w:rPr>
          <w:rFonts w:ascii="宋体" w:hAnsi="宋体" w:hint="eastAsia"/>
        </w:rPr>
        <w:t>重要承诺事项</w:t>
      </w:r>
    </w:p>
    <w:sdt>
      <w:sdtPr>
        <w:alias w:val="是否适用：重要承诺事项[双击切换]"/>
        <w:tag w:val="_GBC_568be9a6805040a8b9fbd5c5d07b45dd"/>
        <w:id w:val="1368106975"/>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1543440658"/>
        <w:lock w:val="sdtLocked"/>
        <w:placeholder>
          <w:docPart w:val="GBC22222222222222222222222222222"/>
        </w:placeholder>
      </w:sdtPr>
      <w:sdtEndPr>
        <w:rPr>
          <w:rFonts w:asciiTheme="minorHAnsi" w:hAnsiTheme="minorHAnsi" w:cstheme="minorBidi"/>
          <w:b w:val="0"/>
          <w:bCs w:val="0"/>
        </w:rPr>
      </w:sdtEndPr>
      <w:sdtContent>
        <w:p w:rsidR="00CA3AC1" w:rsidRDefault="009D1397">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d8961aa2bd524a56bb4914de9e5d2dc3"/>
            <w:id w:val="1746066307"/>
            <w:lock w:val="sdtLocked"/>
            <w:placeholder>
              <w:docPart w:val="GBC22222222222222222222222222222"/>
            </w:placeholder>
          </w:sdtPr>
          <w:sdtContent>
            <w:p w:rsidR="00CA3AC1" w:rsidRPr="003453D2" w:rsidRDefault="009D1397" w:rsidP="00CA3AC1">
              <w:pPr>
                <w:spacing w:line="360" w:lineRule="auto"/>
                <w:ind w:firstLine="420"/>
              </w:pPr>
              <w:r w:rsidRPr="003453D2">
                <w:rPr>
                  <w:rFonts w:hint="eastAsia"/>
                </w:rPr>
                <w:t>截至资产负债表日，本公司不存在其他需要披露的重要承诺事项。</w:t>
              </w:r>
            </w:p>
            <w:p w:rsidR="00CA3AC1" w:rsidRDefault="004A63B8">
              <w:pPr>
                <w:rPr>
                  <w:rFonts w:cs="Cambria"/>
                  <w:bCs/>
                </w:rPr>
              </w:pPr>
            </w:p>
          </w:sdtContent>
        </w:sdt>
        <w:p w:rsidR="00CA3AC1" w:rsidRDefault="004A63B8"/>
      </w:sdtContent>
    </w:sdt>
    <w:p w:rsidR="00CA3AC1" w:rsidRDefault="009D1397" w:rsidP="009D1397">
      <w:pPr>
        <w:pStyle w:val="3"/>
        <w:numPr>
          <w:ilvl w:val="0"/>
          <w:numId w:val="103"/>
        </w:numPr>
      </w:pPr>
      <w:r>
        <w:rPr>
          <w:rFonts w:hint="eastAsia"/>
        </w:rPr>
        <w:lastRenderedPageBreak/>
        <w:t>或有事项</w:t>
      </w:r>
    </w:p>
    <w:sdt>
      <w:sdtPr>
        <w:rPr>
          <w:rFonts w:ascii="宋体" w:hAnsi="宋体" w:cs="宋体" w:hint="eastAsia"/>
          <w:b w:val="0"/>
          <w:bCs w:val="0"/>
          <w:kern w:val="0"/>
          <w:szCs w:val="24"/>
        </w:rPr>
        <w:alias w:val="模块:资产负债表日存在的或有事项"/>
        <w:tag w:val="_SEC_6da34404b73540309fc9634730ac0066"/>
        <w:id w:val="-1671551730"/>
        <w:lock w:val="sdtLocked"/>
        <w:placeholder>
          <w:docPart w:val="GBC22222222222222222222222222222"/>
        </w:placeholder>
      </w:sdtPr>
      <w:sdtEndPr>
        <w:rPr>
          <w:rFonts w:asciiTheme="minorHAnsi" w:hAnsiTheme="minorHAnsi" w:cstheme="minorBidi"/>
        </w:rPr>
      </w:sdtEndPr>
      <w:sdtContent>
        <w:p w:rsidR="00CA3AC1" w:rsidRDefault="009D1397" w:rsidP="009D1397">
          <w:pPr>
            <w:pStyle w:val="4"/>
            <w:numPr>
              <w:ilvl w:val="0"/>
              <w:numId w:val="104"/>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1990674439"/>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宋体"/>
              <w:kern w:val="0"/>
              <w:szCs w:val="24"/>
            </w:rPr>
            <w:alias w:val="资产负债表日存在的重要或有事项"/>
            <w:tag w:val="_GBC_44fe1af4de6e4875a4861efb466efdca"/>
            <w:id w:val="-1944070273"/>
            <w:lock w:val="sdtLocked"/>
            <w:placeholder>
              <w:docPart w:val="GBC22222222222222222222222222222"/>
            </w:placeholder>
          </w:sdtPr>
          <w:sdtContent>
            <w:p w:rsidR="00CA3AC1" w:rsidRPr="003453D2" w:rsidRDefault="009D1397" w:rsidP="00CA3AC1">
              <w:pPr>
                <w:pStyle w:val="afe"/>
                <w:spacing w:line="360" w:lineRule="auto"/>
                <w:ind w:firstLine="420"/>
                <w:outlineLvl w:val="2"/>
                <w:rPr>
                  <w:rFonts w:hAnsi="宋体"/>
                </w:rPr>
              </w:pPr>
              <w:r w:rsidRPr="003453D2">
                <w:rPr>
                  <w:rFonts w:hAnsi="宋体" w:hint="eastAsia"/>
                </w:rPr>
                <w:t>1. 提供债务担保形成的或有负债及其财务影响</w:t>
              </w:r>
            </w:p>
            <w:p w:rsidR="00CA3AC1" w:rsidRPr="003453D2" w:rsidRDefault="009D1397" w:rsidP="00CA3AC1">
              <w:pPr>
                <w:spacing w:line="360" w:lineRule="auto"/>
                <w:ind w:firstLineChars="200" w:firstLine="420"/>
              </w:pPr>
              <w:r w:rsidRPr="003453D2">
                <w:rPr>
                  <w:rFonts w:hint="eastAsia"/>
                </w:rPr>
                <w:t>截至201</w:t>
              </w:r>
              <w:r>
                <w:rPr>
                  <w:rFonts w:hint="eastAsia"/>
                </w:rPr>
                <w:t>7</w:t>
              </w:r>
              <w:r w:rsidRPr="003453D2">
                <w:rPr>
                  <w:rFonts w:hint="eastAsia"/>
                </w:rPr>
                <w:t>年12月31日，对外提供保证担保情况如下：</w:t>
              </w:r>
            </w:p>
            <w:p w:rsidR="00CA3AC1" w:rsidRPr="003453D2" w:rsidRDefault="009D1397" w:rsidP="00CA3AC1">
              <w:pPr>
                <w:spacing w:line="360" w:lineRule="auto"/>
                <w:ind w:firstLineChars="200" w:firstLine="420"/>
              </w:pPr>
              <w:r w:rsidRPr="003453D2">
                <w:rPr>
                  <w:rFonts w:hint="eastAsia"/>
                </w:rPr>
                <w:t>子公司浙江中轻担保有限公司分别与华夏银行绍兴分行、邮政储蓄银行浙江省分行、浙江绍兴瑞</w:t>
              </w:r>
              <w:proofErr w:type="gramStart"/>
              <w:r w:rsidRPr="003453D2">
                <w:rPr>
                  <w:rFonts w:hint="eastAsia"/>
                </w:rPr>
                <w:t>丰农村</w:t>
              </w:r>
              <w:proofErr w:type="gramEnd"/>
              <w:r w:rsidRPr="003453D2">
                <w:rPr>
                  <w:rFonts w:hint="eastAsia"/>
                </w:rPr>
                <w:t>商业银行股份有限公司</w:t>
              </w:r>
              <w:r w:rsidRPr="00CB3167">
                <w:rPr>
                  <w:rFonts w:hint="eastAsia"/>
                </w:rPr>
                <w:t>、中国建设银行绍兴支行</w:t>
              </w:r>
              <w:r w:rsidRPr="003453D2">
                <w:rPr>
                  <w:rFonts w:hint="eastAsia"/>
                </w:rPr>
                <w:t>、中国农业银行绍兴县支行及浙商银行股份有限公司绍兴分行、中国银行绍兴轻纺城北交易区支行、北京银行绍兴支行签订合作协议，为中小企业和个人取得的贷款提供担保服务。截至</w:t>
              </w:r>
              <w:r>
                <w:rPr>
                  <w:rFonts w:hint="eastAsia"/>
                </w:rPr>
                <w:t>2017</w:t>
              </w:r>
              <w:r w:rsidRPr="003453D2">
                <w:rPr>
                  <w:rFonts w:hint="eastAsia"/>
                </w:rPr>
                <w:t>年12月31日止，浙江中轻担保有限公司存出保证金</w:t>
              </w:r>
              <w:r w:rsidRPr="006612A6">
                <w:t>15,575,000.00</w:t>
              </w:r>
              <w:r w:rsidRPr="003453D2">
                <w:rPr>
                  <w:rFonts w:hint="eastAsia"/>
                </w:rPr>
                <w:t>元为其客户在上述银行或小额贷款公司的短期借款</w:t>
              </w:r>
              <w:r w:rsidRPr="00CB3167">
                <w:t>131,200,000.00</w:t>
              </w:r>
              <w:r w:rsidRPr="003453D2">
                <w:rPr>
                  <w:rFonts w:hint="eastAsia"/>
                </w:rPr>
                <w:t>元提供保证担保，并对该等贷款人的债务承担连带责任保证，该等贷款人借款期限自2016年</w:t>
              </w:r>
              <w:r>
                <w:rPr>
                  <w:rFonts w:hint="eastAsia"/>
                </w:rPr>
                <w:t>3</w:t>
              </w:r>
              <w:r w:rsidRPr="003453D2">
                <w:rPr>
                  <w:rFonts w:hint="eastAsia"/>
                </w:rPr>
                <w:t>月</w:t>
              </w:r>
              <w:r>
                <w:rPr>
                  <w:rFonts w:hint="eastAsia"/>
                </w:rPr>
                <w:t>15</w:t>
              </w:r>
              <w:r w:rsidRPr="003453D2">
                <w:rPr>
                  <w:rFonts w:hint="eastAsia"/>
                </w:rPr>
                <w:t>日起至201</w:t>
              </w:r>
              <w:r>
                <w:rPr>
                  <w:rFonts w:hint="eastAsia"/>
                </w:rPr>
                <w:t>8</w:t>
              </w:r>
              <w:r w:rsidRPr="003453D2">
                <w:rPr>
                  <w:rFonts w:hint="eastAsia"/>
                </w:rPr>
                <w:t>年12月</w:t>
              </w:r>
              <w:r>
                <w:rPr>
                  <w:rFonts w:hint="eastAsia"/>
                </w:rPr>
                <w:t>31</w:t>
              </w:r>
              <w:r w:rsidRPr="003453D2">
                <w:rPr>
                  <w:rFonts w:hint="eastAsia"/>
                </w:rPr>
                <w:t>日止。</w:t>
              </w:r>
            </w:p>
            <w:p w:rsidR="00CA3AC1" w:rsidRPr="003453D2" w:rsidRDefault="009D1397" w:rsidP="00CA3AC1">
              <w:pPr>
                <w:spacing w:line="360" w:lineRule="auto"/>
                <w:ind w:firstLineChars="200" w:firstLine="420"/>
              </w:pPr>
              <w:r w:rsidRPr="003453D2">
                <w:rPr>
                  <w:rFonts w:hint="eastAsia"/>
                </w:rPr>
                <w:t>2. 截至资产负债表日，除上述事项外，公司不存在其他需要披露的重大或有事项</w:t>
              </w:r>
            </w:p>
            <w:p w:rsidR="00CA3AC1" w:rsidRDefault="004A63B8"/>
          </w:sdtContent>
        </w:sdt>
        <w:p w:rsidR="00CA3AC1" w:rsidRDefault="004A63B8"/>
      </w:sdtContent>
    </w:sdt>
    <w:sdt>
      <w:sdtPr>
        <w:rPr>
          <w:rFonts w:ascii="宋体" w:hAnsi="宋体" w:cs="宋体" w:hint="eastAsia"/>
          <w:b w:val="0"/>
          <w:bCs w:val="0"/>
          <w:kern w:val="0"/>
          <w:szCs w:val="24"/>
        </w:rPr>
        <w:alias w:val="模块:公司没有需要披露的或有事项，也应予以说明"/>
        <w:tag w:val="_SEC_07f5db79000646bfa85b73f1179896b8"/>
        <w:id w:val="-781184300"/>
        <w:lock w:val="sdtLocked"/>
        <w:placeholder>
          <w:docPart w:val="GBC22222222222222222222222222222"/>
        </w:placeholder>
      </w:sdtPr>
      <w:sdtEndPr>
        <w:rPr>
          <w:rFonts w:asciiTheme="minorHAnsi" w:hAnsiTheme="minorHAnsi" w:cstheme="minorBidi"/>
        </w:rPr>
      </w:sdtEndPr>
      <w:sdtContent>
        <w:p w:rsidR="00CA3AC1" w:rsidRDefault="009D1397" w:rsidP="009D1397">
          <w:pPr>
            <w:pStyle w:val="4"/>
            <w:numPr>
              <w:ilvl w:val="0"/>
              <w:numId w:val="104"/>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922333735"/>
            <w:lock w:val="sdtContentLocked"/>
            <w:placeholder>
              <w:docPart w:val="GBC22222222222222222222222222222"/>
            </w:placeholder>
          </w:sdtPr>
          <w:sdtContent>
            <w:p w:rsidR="00CA3AC1" w:rsidRDefault="009D1397" w:rsidP="00CA3AC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221132885"/>
        <w:lock w:val="sdtLocked"/>
        <w:placeholder>
          <w:docPart w:val="GBC22222222222222222222222222222"/>
        </w:placeholder>
      </w:sdtPr>
      <w:sdtContent>
        <w:p w:rsidR="00CA3AC1" w:rsidRDefault="009D1397" w:rsidP="009D1397">
          <w:pPr>
            <w:pStyle w:val="3"/>
            <w:numPr>
              <w:ilvl w:val="0"/>
              <w:numId w:val="103"/>
            </w:numPr>
          </w:pPr>
          <w:r>
            <w:rPr>
              <w:rFonts w:hint="eastAsia"/>
            </w:rPr>
            <w:t>其他</w:t>
          </w:r>
        </w:p>
        <w:sdt>
          <w:sdtPr>
            <w:rPr>
              <w:rFonts w:hint="eastAsia"/>
            </w:rPr>
            <w:alias w:val="是否适用：承诺及或有事项的其他情况说明[双击切换]"/>
            <w:tag w:val="_GBC_cf5b3c02da904b4ea27843983d9a6248"/>
            <w:id w:val="-1883551742"/>
            <w:lock w:val="sdtContentLocked"/>
            <w:placeholder>
              <w:docPart w:val="GBC22222222222222222222222222222"/>
            </w:placeholder>
          </w:sdtPr>
          <w:sdtContent>
            <w:p w:rsidR="00CA3AC1" w:rsidRDefault="009D1397" w:rsidP="00CA3AC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p w:rsidR="00CA3AC1" w:rsidRDefault="009D1397" w:rsidP="009D1397">
      <w:pPr>
        <w:pStyle w:val="2"/>
        <w:numPr>
          <w:ilvl w:val="0"/>
          <w:numId w:val="49"/>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266992820"/>
        <w:lock w:val="sdtLocked"/>
        <w:placeholder>
          <w:docPart w:val="GBC22222222222222222222222222222"/>
        </w:placeholder>
      </w:sdtPr>
      <w:sdtEndPr>
        <w:rPr>
          <w:rFonts w:asciiTheme="minorHAnsi" w:eastAsiaTheme="minorEastAsia" w:hAnsiTheme="minorHAnsi" w:cstheme="minorBidi"/>
          <w:szCs w:val="22"/>
        </w:rPr>
      </w:sdtEndPr>
      <w:sdtContent>
        <w:p w:rsidR="00CA3AC1" w:rsidRDefault="009D1397" w:rsidP="009D1397">
          <w:pPr>
            <w:pStyle w:val="3"/>
            <w:numPr>
              <w:ilvl w:val="0"/>
              <w:numId w:val="105"/>
            </w:numPr>
          </w:pPr>
          <w:r>
            <w:rPr>
              <w:rFonts w:hint="eastAsia"/>
            </w:rPr>
            <w:t>重要的非调整事项</w:t>
          </w:r>
        </w:p>
        <w:sdt>
          <w:sdtPr>
            <w:alias w:val="是否适用：重要的非调整事项[双击切换]"/>
            <w:tag w:val="_GBC_5d94a9ce52454687be716014c1894fef"/>
            <w:id w:val="-353649"/>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483588288"/>
        <w:lock w:val="sdtLocked"/>
        <w:placeholder>
          <w:docPart w:val="GBC22222222222222222222222222222"/>
        </w:placeholder>
      </w:sdtPr>
      <w:sdtEndPr>
        <w:rPr>
          <w:rFonts w:asciiTheme="minorHAnsi" w:eastAsiaTheme="minorEastAsia" w:hAnsiTheme="minorHAnsi" w:cstheme="minorBidi" w:hint="default"/>
          <w:szCs w:val="21"/>
        </w:rPr>
      </w:sdtEndPr>
      <w:sdtContent>
        <w:p w:rsidR="00CA3AC1" w:rsidRDefault="009D1397" w:rsidP="009D1397">
          <w:pPr>
            <w:pStyle w:val="3"/>
            <w:numPr>
              <w:ilvl w:val="0"/>
              <w:numId w:val="105"/>
            </w:numPr>
          </w:pPr>
          <w:r>
            <w:rPr>
              <w:rFonts w:hint="eastAsia"/>
            </w:rPr>
            <w:t>利润分配情况</w:t>
          </w:r>
        </w:p>
        <w:sdt>
          <w:sdtPr>
            <w:alias w:val="是否适用：利润分配情况[双击切换]"/>
            <w:tag w:val="_GBC_9a91fb54a6c146e5b9ee1ecff3141237"/>
            <w:id w:val="1667889386"/>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430570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2114114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CA3AC1" w:rsidTr="00DE1C41">
            <w:sdt>
              <w:sdtPr>
                <w:tag w:val="_PLD_bf262968d8f642798440b0d07b3a1dda"/>
                <w:id w:val="-274250146"/>
                <w:lock w:val="sdtLocked"/>
              </w:sdtPr>
              <w:sdtContent>
                <w:tc>
                  <w:tcPr>
                    <w:tcW w:w="2057" w:type="pct"/>
                    <w:tcBorders>
                      <w:top w:val="single" w:sz="4" w:space="0" w:color="auto"/>
                      <w:left w:val="single" w:sz="4" w:space="0" w:color="auto"/>
                      <w:bottom w:val="single" w:sz="4" w:space="0" w:color="auto"/>
                      <w:right w:val="single" w:sz="4" w:space="0" w:color="auto"/>
                    </w:tcBorders>
                  </w:tcPr>
                  <w:p w:rsidR="00CA3AC1" w:rsidRDefault="009D1397">
                    <w:pPr>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CA3AC1" w:rsidRDefault="00A2450D" w:rsidP="00101D55">
                <w:pPr>
                  <w:ind w:firstLineChars="200" w:firstLine="420"/>
                </w:pPr>
                <w:r>
                  <w:rPr>
                    <w:rFonts w:hint="eastAsia"/>
                  </w:rPr>
                  <w:t>115</w:t>
                </w:r>
                <w:r w:rsidR="00017503">
                  <w:rPr>
                    <w:rFonts w:hint="eastAsia"/>
                  </w:rPr>
                  <w:t>,</w:t>
                </w:r>
                <w:r>
                  <w:rPr>
                    <w:rFonts w:hint="eastAsia"/>
                  </w:rPr>
                  <w:t>169</w:t>
                </w:r>
                <w:r w:rsidR="00017503">
                  <w:rPr>
                    <w:rFonts w:hint="eastAsia"/>
                  </w:rPr>
                  <w:t>,</w:t>
                </w:r>
                <w:r>
                  <w:rPr>
                    <w:rFonts w:hint="eastAsia"/>
                  </w:rPr>
                  <w:t>287.2</w:t>
                </w:r>
                <w:r w:rsidR="00617646">
                  <w:rPr>
                    <w:rFonts w:hint="eastAsia"/>
                  </w:rPr>
                  <w:t>0</w:t>
                </w:r>
              </w:p>
            </w:tc>
          </w:tr>
          <w:tr w:rsidR="00CA3AC1" w:rsidTr="00DE1C41">
            <w:sdt>
              <w:sdtPr>
                <w:tag w:val="_PLD_3700532321ff4d58acce19d491336488"/>
                <w:id w:val="-450176262"/>
                <w:lock w:val="sdtLocked"/>
              </w:sdtPr>
              <w:sdtContent>
                <w:tc>
                  <w:tcPr>
                    <w:tcW w:w="2057" w:type="pct"/>
                    <w:tcBorders>
                      <w:top w:val="single" w:sz="4" w:space="0" w:color="auto"/>
                      <w:left w:val="single" w:sz="4" w:space="0" w:color="auto"/>
                      <w:bottom w:val="single" w:sz="4" w:space="0" w:color="auto"/>
                      <w:right w:val="single" w:sz="4" w:space="0" w:color="auto"/>
                    </w:tcBorders>
                  </w:tcPr>
                  <w:p w:rsidR="00CA3AC1" w:rsidRDefault="009D1397">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CA3AC1" w:rsidRDefault="004A63B8">
                <w:pPr>
                  <w:jc w:val="right"/>
                  <w:rPr>
                    <w:szCs w:val="21"/>
                  </w:rPr>
                </w:pPr>
              </w:p>
            </w:tc>
          </w:tr>
        </w:tbl>
      </w:sdtContent>
    </w:sdt>
    <w:p w:rsidR="00CA3AC1" w:rsidRDefault="00CA3AC1">
      <w:pPr>
        <w:rPr>
          <w:szCs w:val="21"/>
        </w:rPr>
      </w:pPr>
    </w:p>
    <w:sdt>
      <w:sdtPr>
        <w:rPr>
          <w:rFonts w:ascii="宋体" w:hAnsi="宋体" w:cs="宋体"/>
          <w:b w:val="0"/>
          <w:bCs w:val="0"/>
          <w:kern w:val="0"/>
          <w:szCs w:val="21"/>
        </w:rPr>
        <w:alias w:val="模块:资产负债表日后事项-销售退回说明"/>
        <w:tag w:val="_SEC_6346fe8809f74901abff74c752033e25"/>
        <w:id w:val="-749742115"/>
        <w:lock w:val="sdtLocked"/>
        <w:placeholder>
          <w:docPart w:val="GBC22222222222222222222222222222"/>
        </w:placeholder>
      </w:sdtPr>
      <w:sdtContent>
        <w:p w:rsidR="00CA3AC1" w:rsidRDefault="009D1397" w:rsidP="009D1397">
          <w:pPr>
            <w:pStyle w:val="3"/>
            <w:numPr>
              <w:ilvl w:val="0"/>
              <w:numId w:val="105"/>
            </w:numPr>
          </w:pPr>
          <w:r>
            <w:rPr>
              <w:rFonts w:hint="eastAsia"/>
              <w:szCs w:val="21"/>
            </w:rPr>
            <w:t>销售</w:t>
          </w:r>
          <w:r>
            <w:rPr>
              <w:rFonts w:hint="eastAsia"/>
            </w:rPr>
            <w:t>退回</w:t>
          </w:r>
        </w:p>
        <w:sdt>
          <w:sdtPr>
            <w:alias w:val="是否适用：销售退回[双击切换]"/>
            <w:tag w:val="_GBC_7fb2ecaa1ffb494486f4a8b2e94240d2"/>
            <w:id w:val="1130136252"/>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sdt>
      <w:sdtPr>
        <w:rPr>
          <w:rFonts w:ascii="宋体" w:hAnsi="宋体" w:cs="宋体" w:hint="eastAsia"/>
          <w:b w:val="0"/>
          <w:bCs w:val="0"/>
          <w:kern w:val="0"/>
          <w:szCs w:val="24"/>
        </w:rPr>
        <w:alias w:val="模块:其他资产负债表日后事项说明"/>
        <w:tag w:val="_SEC_776c6ddc183543f7a3beb6d8a088d64e"/>
        <w:id w:val="1825778052"/>
        <w:lock w:val="sdtLocked"/>
        <w:placeholder>
          <w:docPart w:val="GBC22222222222222222222222222222"/>
        </w:placeholder>
      </w:sdtPr>
      <w:sdtContent>
        <w:p w:rsidR="00CA3AC1" w:rsidRDefault="009D1397" w:rsidP="009D1397">
          <w:pPr>
            <w:pStyle w:val="3"/>
            <w:numPr>
              <w:ilvl w:val="0"/>
              <w:numId w:val="105"/>
            </w:numPr>
          </w:pPr>
          <w:r>
            <w:rPr>
              <w:rFonts w:hint="eastAsia"/>
            </w:rPr>
            <w:t>其他资产负债表日后事项说明</w:t>
          </w:r>
        </w:p>
        <w:sdt>
          <w:sdtPr>
            <w:rPr>
              <w:rFonts w:hint="eastAsia"/>
            </w:rPr>
            <w:alias w:val="是否适用：其他资产负债表日后事项说明[双击切换]"/>
            <w:tag w:val="_GBC_4fc0f824aaea4ed096cae3b9f97ff314"/>
            <w:id w:val="-1437056429"/>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1382932830"/>
            <w:lock w:val="sdtLocked"/>
            <w:placeholder>
              <w:docPart w:val="GBC22222222222222222222222222222"/>
            </w:placeholder>
          </w:sdtPr>
          <w:sdtContent>
            <w:p w:rsidR="00CA3AC1" w:rsidRPr="001C22B0" w:rsidRDefault="009D1397" w:rsidP="00CA3AC1">
              <w:pPr>
                <w:spacing w:line="360" w:lineRule="auto"/>
                <w:ind w:firstLineChars="200" w:firstLine="420"/>
              </w:pPr>
              <w:r w:rsidRPr="003453D2">
                <w:rPr>
                  <w:rFonts w:hint="eastAsia"/>
                </w:rPr>
                <w:t>截至审计报告日，除上述事项外，公司不存在其他重大资产负债表日后事项</w:t>
              </w:r>
              <w:r>
                <w:rPr>
                  <w:rFonts w:hint="eastAsia"/>
                </w:rPr>
                <w:t>。</w:t>
              </w:r>
            </w:p>
            <w:p w:rsidR="00CA3AC1" w:rsidRDefault="004A63B8"/>
          </w:sdtContent>
        </w:sdt>
      </w:sdtContent>
    </w:sdt>
    <w:p w:rsidR="00CA3AC1" w:rsidRDefault="00CA3AC1">
      <w:pPr>
        <w:rPr>
          <w:szCs w:val="21"/>
        </w:rPr>
      </w:pPr>
    </w:p>
    <w:p w:rsidR="00CA3AC1" w:rsidRDefault="009D1397" w:rsidP="009D1397">
      <w:pPr>
        <w:pStyle w:val="2"/>
        <w:numPr>
          <w:ilvl w:val="0"/>
          <w:numId w:val="49"/>
        </w:numPr>
      </w:pPr>
      <w:r>
        <w:rPr>
          <w:rFonts w:hint="eastAsia"/>
        </w:rPr>
        <w:lastRenderedPageBreak/>
        <w:t>其他重要事项</w:t>
      </w:r>
    </w:p>
    <w:p w:rsidR="00CA3AC1" w:rsidRDefault="009D1397" w:rsidP="009D1397">
      <w:pPr>
        <w:pStyle w:val="3"/>
        <w:numPr>
          <w:ilvl w:val="0"/>
          <w:numId w:val="106"/>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1832022933"/>
        <w:lock w:val="sdtLocked"/>
        <w:placeholder>
          <w:docPart w:val="GBC22222222222222222222222222222"/>
        </w:placeholder>
      </w:sdtPr>
      <w:sdtEndPr>
        <w:rPr>
          <w:sz w:val="20"/>
        </w:rPr>
      </w:sdtEndPr>
      <w:sdtContent>
        <w:p w:rsidR="00CA3AC1" w:rsidRDefault="009D1397" w:rsidP="009D1397">
          <w:pPr>
            <w:pStyle w:val="4"/>
            <w:numPr>
              <w:ilvl w:val="0"/>
              <w:numId w:val="107"/>
            </w:numPr>
            <w:tabs>
              <w:tab w:val="left" w:pos="602"/>
            </w:tabs>
          </w:pPr>
          <w:r>
            <w:rPr>
              <w:rFonts w:hint="eastAsia"/>
            </w:rPr>
            <w:t>追溯重述法</w:t>
          </w:r>
        </w:p>
        <w:p w:rsidR="00CA3AC1" w:rsidRDefault="004A63B8" w:rsidP="00CA3AC1">
          <w:pPr>
            <w:rPr>
              <w:szCs w:val="21"/>
            </w:rPr>
          </w:pPr>
          <w:sdt>
            <w:sdtPr>
              <w:rPr>
                <w:rFonts w:hint="eastAsia"/>
                <w:szCs w:val="21"/>
              </w:rPr>
              <w:alias w:val="是否适用：追溯重述法[双击切换]"/>
              <w:tag w:val="_GBC_19d462bfe01047cd87b083dddf885193"/>
              <w:id w:val="-85233148"/>
              <w:lock w:val="sdtContentLocked"/>
              <w:placeholder>
                <w:docPart w:val="GBC22222222222222222222222222222"/>
              </w:placeholder>
            </w:sdtPr>
            <w:sdtContent>
              <w:r w:rsidR="009D1397">
                <w:rPr>
                  <w:szCs w:val="21"/>
                </w:rPr>
                <w:fldChar w:fldCharType="begin"/>
              </w:r>
              <w:r w:rsidR="009D1397">
                <w:rPr>
                  <w:szCs w:val="21"/>
                </w:rPr>
                <w:instrText xml:space="preserve">MACROBUTTON  SnrToggleCheckbox □适用 </w:instrText>
              </w:r>
              <w:r w:rsidR="009D1397">
                <w:rPr>
                  <w:szCs w:val="21"/>
                </w:rPr>
                <w:fldChar w:fldCharType="end"/>
              </w:r>
              <w:r w:rsidR="009D1397">
                <w:rPr>
                  <w:szCs w:val="21"/>
                </w:rPr>
                <w:fldChar w:fldCharType="begin"/>
              </w:r>
              <w:r w:rsidR="009D1397">
                <w:rPr>
                  <w:szCs w:val="21"/>
                </w:rPr>
                <w:instrText xml:space="preserve"> MACROBUTTON  SnrToggleCheckbox √不适用 </w:instrText>
              </w:r>
              <w:r w:rsidR="009D1397">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899128389"/>
        <w:lock w:val="sdtLocked"/>
        <w:placeholder>
          <w:docPart w:val="GBC22222222222222222222222222222"/>
        </w:placeholder>
      </w:sdtPr>
      <w:sdtEndPr>
        <w:rPr>
          <w:rFonts w:hint="default"/>
        </w:rPr>
      </w:sdtEndPr>
      <w:sdtContent>
        <w:p w:rsidR="00CA3AC1" w:rsidRDefault="009D1397" w:rsidP="009D1397">
          <w:pPr>
            <w:pStyle w:val="4"/>
            <w:numPr>
              <w:ilvl w:val="0"/>
              <w:numId w:val="107"/>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1905796706"/>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250097426"/>
        <w:lock w:val="sdtLocked"/>
        <w:placeholder>
          <w:docPart w:val="GBC22222222222222222222222222222"/>
        </w:placeholder>
      </w:sdtPr>
      <w:sdtEndPr>
        <w:rPr>
          <w:rFonts w:asciiTheme="minorHAnsi" w:eastAsiaTheme="minorEastAsia" w:hAnsiTheme="minorHAnsi" w:cstheme="minorBidi"/>
          <w:szCs w:val="21"/>
        </w:rPr>
      </w:sdtEndPr>
      <w:sdtContent>
        <w:p w:rsidR="00CA3AC1" w:rsidRDefault="009D1397" w:rsidP="009D1397">
          <w:pPr>
            <w:pStyle w:val="3"/>
            <w:numPr>
              <w:ilvl w:val="0"/>
              <w:numId w:val="106"/>
            </w:numPr>
          </w:pPr>
          <w:r>
            <w:rPr>
              <w:rFonts w:hint="eastAsia"/>
            </w:rPr>
            <w:t>债务重组</w:t>
          </w:r>
        </w:p>
        <w:sdt>
          <w:sdtPr>
            <w:alias w:val="是否适用：债务重组[双击切换]"/>
            <w:tag w:val="_GBC_1697accce6f645f7a5b19e8e900eb26c"/>
            <w:id w:val="1704528045"/>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p w:rsidR="00CA3AC1" w:rsidRDefault="009D1397" w:rsidP="009D1397">
      <w:pPr>
        <w:pStyle w:val="3"/>
        <w:numPr>
          <w:ilvl w:val="0"/>
          <w:numId w:val="106"/>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442956887"/>
        <w:lock w:val="sdtLocked"/>
        <w:placeholder>
          <w:docPart w:val="GBC22222222222222222222222222222"/>
        </w:placeholder>
      </w:sdtPr>
      <w:sdtEndPr>
        <w:rPr>
          <w:rFonts w:asciiTheme="minorHAnsi" w:hAnsiTheme="minorHAnsi" w:cstheme="minorBidi"/>
          <w:szCs w:val="21"/>
        </w:rPr>
      </w:sdtEndPr>
      <w:sdtContent>
        <w:p w:rsidR="00CA3AC1" w:rsidRDefault="009D1397" w:rsidP="009D1397">
          <w:pPr>
            <w:pStyle w:val="4"/>
            <w:numPr>
              <w:ilvl w:val="0"/>
              <w:numId w:val="108"/>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91892238"/>
            <w:lock w:val="sdtContentLocked"/>
            <w:placeholder>
              <w:docPart w:val="GBC22222222222222222222222222222"/>
            </w:placeholder>
          </w:sdtPr>
          <w:sdtContent>
            <w:p w:rsidR="00CA3AC1" w:rsidRDefault="009D1397" w:rsidP="00CA3AC1">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hint="eastAsia"/>
          <w:b w:val="0"/>
          <w:bCs w:val="0"/>
          <w:kern w:val="0"/>
          <w:szCs w:val="24"/>
        </w:rPr>
        <w:alias w:val="模块:其他资产置换资产说明"/>
        <w:tag w:val="_SEC_1d69b9d18d514fd19619562c4673a46d"/>
        <w:id w:val="1674453860"/>
        <w:lock w:val="sdtLocked"/>
        <w:placeholder>
          <w:docPart w:val="GBC22222222222222222222222222222"/>
        </w:placeholder>
      </w:sdtPr>
      <w:sdtEndPr>
        <w:rPr>
          <w:rFonts w:asciiTheme="minorHAnsi" w:hAnsiTheme="minorHAnsi" w:cstheme="minorBidi"/>
        </w:rPr>
      </w:sdtEndPr>
      <w:sdtContent>
        <w:p w:rsidR="00CA3AC1" w:rsidRDefault="009D1397" w:rsidP="009D1397">
          <w:pPr>
            <w:pStyle w:val="4"/>
            <w:numPr>
              <w:ilvl w:val="0"/>
              <w:numId w:val="108"/>
            </w:numPr>
            <w:tabs>
              <w:tab w:val="left" w:pos="644"/>
            </w:tabs>
          </w:pPr>
          <w:r>
            <w:rPr>
              <w:rFonts w:hint="eastAsia"/>
            </w:rPr>
            <w:t>其他资产置换</w:t>
          </w:r>
        </w:p>
        <w:sdt>
          <w:sdtPr>
            <w:rPr>
              <w:rFonts w:hint="eastAsia"/>
              <w:szCs w:val="21"/>
            </w:rPr>
            <w:alias w:val="是否适用：其他资产置换[双击切换]"/>
            <w:tag w:val="_GBC_d4d75cf02549483681739e6eb10910ff"/>
            <w:id w:val="1754771483"/>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sdtContent>
    </w:sdt>
    <w:sdt>
      <w:sdtPr>
        <w:rPr>
          <w:rFonts w:ascii="宋体" w:hAnsi="宋体" w:cs="宋体" w:hint="eastAsia"/>
          <w:b w:val="0"/>
          <w:bCs w:val="0"/>
          <w:kern w:val="0"/>
          <w:szCs w:val="24"/>
        </w:rPr>
        <w:alias w:val="模块:年金计划主要内容及重大变化"/>
        <w:tag w:val="_SEC_e99af52cf73147c3943e3f4044942350"/>
        <w:id w:val="2122188345"/>
        <w:lock w:val="sdtLocked"/>
        <w:placeholder>
          <w:docPart w:val="GBC22222222222222222222222222222"/>
        </w:placeholder>
      </w:sdtPr>
      <w:sdtEndPr>
        <w:rPr>
          <w:rFonts w:asciiTheme="minorHAnsi" w:eastAsiaTheme="minorEastAsia" w:hAnsiTheme="minorHAnsi" w:cstheme="minorBidi"/>
          <w:szCs w:val="21"/>
        </w:rPr>
      </w:sdtEndPr>
      <w:sdtContent>
        <w:p w:rsidR="00CA3AC1" w:rsidRDefault="009D1397" w:rsidP="009D1397">
          <w:pPr>
            <w:pStyle w:val="3"/>
            <w:numPr>
              <w:ilvl w:val="0"/>
              <w:numId w:val="106"/>
            </w:numPr>
          </w:pPr>
          <w:r>
            <w:rPr>
              <w:rFonts w:hint="eastAsia"/>
            </w:rPr>
            <w:t>年金计划</w:t>
          </w:r>
        </w:p>
        <w:sdt>
          <w:sdtPr>
            <w:alias w:val="是否适用：年金计划[双击切换]"/>
            <w:tag w:val="_GBC_7abcd6901bc848d8b58391e0ddd63034"/>
            <w:id w:val="285708040"/>
            <w:lock w:val="sdtContentLocked"/>
            <w:placeholder>
              <w:docPart w:val="GBC22222222222222222222222222222"/>
            </w:placeholder>
          </w:sdtPr>
          <w:sdtContent>
            <w:p w:rsidR="00CA3AC1" w:rsidRDefault="009D1397" w:rsidP="00CA3AC1">
              <w:pPr>
                <w:rPr>
                  <w:rFonts w:asciiTheme="minorHAnsi" w:eastAsiaTheme="minorEastAsia" w:hAnsiTheme="minorHAnsi"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rPr>
          <w:szCs w:val="21"/>
        </w:rPr>
      </w:pPr>
    </w:p>
    <w:sdt>
      <w:sdtPr>
        <w:rPr>
          <w:rFonts w:ascii="宋体" w:hAnsi="宋体" w:cs="宋体" w:hint="eastAsia"/>
          <w:b w:val="0"/>
          <w:bCs w:val="0"/>
          <w:kern w:val="0"/>
          <w:szCs w:val="21"/>
        </w:rPr>
        <w:alias w:val="模块:终止经营"/>
        <w:tag w:val="_SEC_83c382ff9499445b86fea4e0e1e5715d"/>
        <w:id w:val="1340431263"/>
        <w:lock w:val="sdtLocked"/>
        <w:placeholder>
          <w:docPart w:val="GBC22222222222222222222222222222"/>
        </w:placeholder>
      </w:sdtPr>
      <w:sdtEndPr>
        <w:rPr>
          <w:rFonts w:cstheme="minorBidi"/>
          <w:kern w:val="2"/>
        </w:rPr>
      </w:sdtEndPr>
      <w:sdtContent>
        <w:p w:rsidR="00CA3AC1" w:rsidRDefault="009D1397" w:rsidP="009D1397">
          <w:pPr>
            <w:pStyle w:val="3"/>
            <w:numPr>
              <w:ilvl w:val="0"/>
              <w:numId w:val="106"/>
            </w:numPr>
            <w:rPr>
              <w:rFonts w:ascii="宋体" w:hAnsi="宋体"/>
              <w:szCs w:val="21"/>
            </w:rPr>
          </w:pPr>
          <w:r>
            <w:rPr>
              <w:rFonts w:ascii="宋体" w:hAnsi="宋体" w:hint="eastAsia"/>
              <w:szCs w:val="21"/>
            </w:rPr>
            <w:t>终止经营</w:t>
          </w:r>
        </w:p>
        <w:p w:rsidR="00CA3AC1" w:rsidRDefault="004A63B8" w:rsidP="00CA3AC1">
          <w:sdt>
            <w:sdtPr>
              <w:alias w:val="是否适用：终止经营[双击切换]"/>
              <w:tag w:val="_GBC_667e81a5639a48488e957a55e45c7763"/>
              <w:id w:val="-80068403"/>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4A63B8">
          <w:pPr>
            <w:rPr>
              <w:rFonts w:cstheme="minorBidi"/>
              <w:kern w:val="2"/>
              <w:szCs w:val="21"/>
            </w:rPr>
          </w:pPr>
        </w:p>
      </w:sdtContent>
    </w:sdt>
    <w:p w:rsidR="00CA3AC1" w:rsidRDefault="00CA3AC1">
      <w:pPr>
        <w:rPr>
          <w:szCs w:val="21"/>
        </w:rPr>
      </w:pPr>
    </w:p>
    <w:p w:rsidR="00CA3AC1" w:rsidRDefault="009D1397" w:rsidP="009D1397">
      <w:pPr>
        <w:pStyle w:val="3"/>
        <w:numPr>
          <w:ilvl w:val="0"/>
          <w:numId w:val="106"/>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018278805"/>
        <w:lock w:val="sdtLocked"/>
        <w:placeholder>
          <w:docPart w:val="GBC22222222222222222222222222222"/>
        </w:placeholder>
      </w:sdtPr>
      <w:sdtEndPr>
        <w:rPr>
          <w:rFonts w:hint="default"/>
        </w:rPr>
      </w:sdtEndPr>
      <w:sdtContent>
        <w:p w:rsidR="00CA3AC1" w:rsidRDefault="009D1397" w:rsidP="009D1397">
          <w:pPr>
            <w:pStyle w:val="4"/>
            <w:numPr>
              <w:ilvl w:val="1"/>
              <w:numId w:val="109"/>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730045165"/>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959417359"/>
            <w:lock w:val="sdtLocked"/>
            <w:placeholder>
              <w:docPart w:val="GBC22222222222222222222222222222"/>
            </w:placeholder>
          </w:sdtPr>
          <w:sdtContent>
            <w:p w:rsidR="00CA3AC1" w:rsidRDefault="009D1397" w:rsidP="00CA3AC1">
              <w:pPr>
                <w:tabs>
                  <w:tab w:val="right" w:pos="7740"/>
                </w:tabs>
                <w:spacing w:line="360" w:lineRule="auto"/>
                <w:ind w:firstLineChars="202" w:firstLine="424"/>
                <w:outlineLvl w:val="2"/>
                <w:rPr>
                  <w:lang w:val="eu-ES"/>
                </w:rPr>
              </w:pPr>
              <w:r w:rsidRPr="00A44F32">
                <w:rPr>
                  <w:rFonts w:hint="eastAsia"/>
                  <w:lang w:val="eu-ES"/>
                </w:rPr>
                <w:t>1</w:t>
              </w:r>
              <w:r>
                <w:rPr>
                  <w:rFonts w:hint="eastAsia"/>
                  <w:lang w:val="eu-ES"/>
                </w:rPr>
                <w:t xml:space="preserve">. </w:t>
              </w:r>
              <w:r w:rsidRPr="00A44F32">
                <w:rPr>
                  <w:rFonts w:hint="eastAsia"/>
                  <w:lang w:val="eu-ES"/>
                </w:rPr>
                <w:t>确定报告分部考虑的因素</w:t>
              </w:r>
            </w:p>
            <w:p w:rsidR="00CA3AC1" w:rsidRPr="00F35BE4" w:rsidRDefault="009D1397" w:rsidP="00CA3AC1">
              <w:pPr>
                <w:ind w:firstLineChars="200" w:firstLine="420"/>
                <w:rPr>
                  <w:b/>
                  <w:bCs/>
                </w:rPr>
              </w:pPr>
              <w:r w:rsidRPr="00F35BE4">
                <w:rPr>
                  <w:rFonts w:hint="eastAsia"/>
                </w:rPr>
                <w:t>公司以内部组织结构、管理要求、内部报告制度等为依据确定经营分部，并以行业分部为基础确定报告分部，与各分部共同使用的资产、负债按照规模比例在不同的分部之间分配。</w:t>
              </w:r>
            </w:p>
            <w:p w:rsidR="00CA3AC1" w:rsidRDefault="004A63B8">
              <w:pPr>
                <w:rPr>
                  <w:szCs w:val="21"/>
                </w:rPr>
              </w:pPr>
            </w:p>
          </w:sdtContent>
        </w:sdt>
        <w:p w:rsidR="00CA3AC1" w:rsidRDefault="004A63B8">
          <w:pPr>
            <w:rPr>
              <w:szCs w:val="21"/>
            </w:rPr>
          </w:pPr>
        </w:p>
      </w:sdtContent>
    </w:sdt>
    <w:sdt>
      <w:sdtPr>
        <w:rPr>
          <w:rFonts w:ascii="宋体" w:hAnsi="宋体" w:cs="宋体" w:hint="eastAsia"/>
          <w:b w:val="0"/>
          <w:bCs w:val="0"/>
          <w:kern w:val="0"/>
          <w:szCs w:val="24"/>
        </w:rPr>
        <w:alias w:val="模块:报告分部的财务信息"/>
        <w:tag w:val="_SEC_c88228a13efc40bf8facbaa3643e4cb3"/>
        <w:id w:val="1179852664"/>
        <w:lock w:val="sdtLocked"/>
        <w:placeholder>
          <w:docPart w:val="GBC22222222222222222222222222222"/>
        </w:placeholder>
      </w:sdtPr>
      <w:sdtEndPr>
        <w:rPr>
          <w:rFonts w:hint="default"/>
          <w:szCs w:val="21"/>
        </w:rPr>
      </w:sdtEndPr>
      <w:sdtContent>
        <w:p w:rsidR="00CA3AC1" w:rsidRDefault="009D1397" w:rsidP="009D1397">
          <w:pPr>
            <w:pStyle w:val="4"/>
            <w:numPr>
              <w:ilvl w:val="1"/>
              <w:numId w:val="109"/>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240778228"/>
            <w:lock w:val="sdtContentLocked"/>
            <w:placeholder>
              <w:docPart w:val="GBC22222222222222222222222222222"/>
            </w:placeholder>
          </w:sdtPr>
          <w:sdtContent>
            <w:p w:rsidR="00CA3AC1" w:rsidRDefault="009D1397">
              <w:pPr>
                <w:pStyle w:val="a9"/>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CA3AC1" w:rsidRDefault="009D139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10310702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3866119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5"/>
            <w:tblW w:w="5490" w:type="pct"/>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0"/>
            <w:gridCol w:w="1733"/>
            <w:gridCol w:w="1733"/>
            <w:gridCol w:w="1526"/>
            <w:gridCol w:w="1421"/>
            <w:gridCol w:w="507"/>
            <w:gridCol w:w="1656"/>
          </w:tblGrid>
          <w:tr w:rsidR="00CA3AC1" w:rsidTr="00D570CD">
            <w:trPr>
              <w:jc w:val="center"/>
            </w:trPr>
            <w:sdt>
              <w:sdtPr>
                <w:tag w:val="_PLD_8bb9bb00490c4a64b03d36d56a7709e9"/>
                <w:id w:val="203451772"/>
                <w:lock w:val="sdtLocked"/>
              </w:sdtPr>
              <w:sdtContent>
                <w:tc>
                  <w:tcPr>
                    <w:tcW w:w="684"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rPr>
                        <w:szCs w:val="21"/>
                      </w:rPr>
                    </w:pPr>
                    <w:r>
                      <w:rPr>
                        <w:rFonts w:hint="eastAsia"/>
                        <w:szCs w:val="21"/>
                      </w:rPr>
                      <w:t>项目</w:t>
                    </w:r>
                  </w:p>
                </w:tc>
              </w:sdtContent>
            </w:sdt>
            <w:sdt>
              <w:sdtPr>
                <w:rPr>
                  <w:szCs w:val="21"/>
                </w:rPr>
                <w:alias w:val="分部报告科目名称"/>
                <w:tag w:val="_GBC_d1aef1f6815f4feea7e8db1d0cd6557a"/>
                <w:id w:val="-1781482388"/>
                <w:lock w:val="sdtLocked"/>
              </w:sdtPr>
              <w:sdtContent>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rPr>
                        <w:szCs w:val="21"/>
                      </w:rPr>
                    </w:pPr>
                    <w:r>
                      <w:rPr>
                        <w:szCs w:val="21"/>
                      </w:rPr>
                      <w:t>市场租赁业</w:t>
                    </w:r>
                  </w:p>
                </w:tc>
              </w:sdtContent>
            </w:sdt>
            <w:sdt>
              <w:sdtPr>
                <w:rPr>
                  <w:szCs w:val="21"/>
                </w:rPr>
                <w:alias w:val="分部报告科目名称"/>
                <w:tag w:val="_GBC_d1aef1f6815f4feea7e8db1d0cd6557a"/>
                <w:id w:val="-378169167"/>
                <w:lock w:val="sdtLocked"/>
              </w:sdtPr>
              <w:sdtContent>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rPr>
                        <w:szCs w:val="21"/>
                      </w:rPr>
                    </w:pPr>
                    <w:r>
                      <w:rPr>
                        <w:szCs w:val="21"/>
                      </w:rPr>
                      <w:t>仓储租赁业</w:t>
                    </w:r>
                  </w:p>
                </w:tc>
              </w:sdtContent>
            </w:sdt>
            <w:sdt>
              <w:sdtPr>
                <w:rPr>
                  <w:szCs w:val="21"/>
                </w:rPr>
                <w:alias w:val="分部报告科目名称"/>
                <w:tag w:val="_GBC_d1aef1f6815f4feea7e8db1d0cd6557a"/>
                <w:id w:val="424928019"/>
                <w:lock w:val="sdtLocked"/>
              </w:sdtPr>
              <w:sdtContent>
                <w:tc>
                  <w:tcPr>
                    <w:tcW w:w="768"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rPr>
                        <w:szCs w:val="21"/>
                      </w:rPr>
                    </w:pPr>
                    <w:proofErr w:type="gramStart"/>
                    <w:r>
                      <w:rPr>
                        <w:szCs w:val="21"/>
                      </w:rPr>
                      <w:t>担保业</w:t>
                    </w:r>
                    <w:proofErr w:type="gramEnd"/>
                  </w:p>
                </w:tc>
              </w:sdtContent>
            </w:sdt>
            <w:sdt>
              <w:sdtPr>
                <w:rPr>
                  <w:szCs w:val="21"/>
                </w:rPr>
                <w:alias w:val="分部报告科目名称"/>
                <w:tag w:val="_GBC_d1aef1f6815f4feea7e8db1d0cd6557a"/>
                <w:id w:val="-1193149652"/>
                <w:lock w:val="sdtLocked"/>
              </w:sdtPr>
              <w:sdtContent>
                <w:tc>
                  <w:tcPr>
                    <w:tcW w:w="715"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rPr>
                        <w:szCs w:val="21"/>
                      </w:rPr>
                    </w:pPr>
                    <w:r>
                      <w:rPr>
                        <w:szCs w:val="21"/>
                      </w:rPr>
                      <w:t>网络服务业</w:t>
                    </w:r>
                  </w:p>
                </w:tc>
              </w:sdtContent>
            </w:sdt>
            <w:sdt>
              <w:sdtPr>
                <w:tag w:val="_PLD_caa532a3a35d4f79bf28cdd5e48fdb25"/>
                <w:id w:val="1214926076"/>
                <w:lock w:val="sdtLocked"/>
              </w:sdtPr>
              <w:sdtContent>
                <w:tc>
                  <w:tcPr>
                    <w:tcW w:w="255"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rPr>
                        <w:szCs w:val="21"/>
                      </w:rPr>
                    </w:pPr>
                    <w:r>
                      <w:rPr>
                        <w:rFonts w:hint="eastAsia"/>
                        <w:szCs w:val="21"/>
                      </w:rPr>
                      <w:t>分部间</w:t>
                    </w:r>
                    <w:proofErr w:type="gramStart"/>
                    <w:r>
                      <w:rPr>
                        <w:rFonts w:hint="eastAsia"/>
                        <w:szCs w:val="21"/>
                      </w:rPr>
                      <w:t>抵销</w:t>
                    </w:r>
                    <w:proofErr w:type="gramEnd"/>
                  </w:p>
                </w:tc>
              </w:sdtContent>
            </w:sdt>
            <w:sdt>
              <w:sdtPr>
                <w:tag w:val="_PLD_9308666856e6454c86d77bbd6c0e9bde"/>
                <w:id w:val="-1574897919"/>
                <w:lock w:val="sdtLocked"/>
              </w:sdtPr>
              <w:sdtContent>
                <w:tc>
                  <w:tcPr>
                    <w:tcW w:w="833"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center"/>
                      <w:rPr>
                        <w:szCs w:val="21"/>
                      </w:rPr>
                    </w:pPr>
                    <w:r>
                      <w:rPr>
                        <w:rFonts w:hint="eastAsia"/>
                        <w:szCs w:val="21"/>
                      </w:rPr>
                      <w:t>合计</w:t>
                    </w:r>
                  </w:p>
                </w:tc>
              </w:sdtContent>
            </w:sdt>
          </w:tr>
          <w:sdt>
            <w:sdtPr>
              <w:rPr>
                <w:sz w:val="18"/>
                <w:szCs w:val="18"/>
              </w:rPr>
              <w:alias w:val="报告分部的财务信息明细"/>
              <w:tag w:val="_TUP_bd6f3e4ed1db44edb0ba606fbbc8859c"/>
              <w:id w:val="1307128502"/>
              <w:lock w:val="sdtLocked"/>
            </w:sdtPr>
            <w:sdtContent>
              <w:tr w:rsidR="00CA3AC1" w:rsidTr="00D570CD">
                <w:trPr>
                  <w:jc w:val="center"/>
                </w:trPr>
                <w:tc>
                  <w:tcPr>
                    <w:tcW w:w="684"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rPr>
                        <w:sz w:val="18"/>
                        <w:szCs w:val="18"/>
                      </w:rPr>
                    </w:pPr>
                    <w:r w:rsidRPr="00F35BE4">
                      <w:rPr>
                        <w:sz w:val="18"/>
                        <w:szCs w:val="18"/>
                      </w:rPr>
                      <w:t>主营业务收入</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732,191,055.16</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78,849,979.58</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1,475,052.45</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11,169,264.37</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CA3AC1" w:rsidP="00CA3AC1">
                    <w:pPr>
                      <w:jc w:val="right"/>
                      <w:rPr>
                        <w:sz w:val="18"/>
                        <w:szCs w:val="18"/>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823,685,351.56</w:t>
                    </w:r>
                  </w:p>
                </w:tc>
              </w:tr>
            </w:sdtContent>
          </w:sdt>
          <w:sdt>
            <w:sdtPr>
              <w:rPr>
                <w:sz w:val="18"/>
                <w:szCs w:val="18"/>
              </w:rPr>
              <w:alias w:val="报告分部的财务信息明细"/>
              <w:tag w:val="_TUP_bd6f3e4ed1db44edb0ba606fbbc8859c"/>
              <w:id w:val="-907987119"/>
              <w:lock w:val="sdtLocked"/>
            </w:sdtPr>
            <w:sdtContent>
              <w:tr w:rsidR="00CA3AC1" w:rsidTr="00D570CD">
                <w:trPr>
                  <w:jc w:val="center"/>
                </w:trPr>
                <w:tc>
                  <w:tcPr>
                    <w:tcW w:w="684"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rPr>
                        <w:sz w:val="18"/>
                        <w:szCs w:val="18"/>
                      </w:rPr>
                    </w:pPr>
                    <w:r w:rsidRPr="00F35BE4">
                      <w:rPr>
                        <w:sz w:val="18"/>
                        <w:szCs w:val="18"/>
                      </w:rPr>
                      <w:t>主营业务成本</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235,449,270.18</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39,200,740.38</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CA3AC1" w:rsidP="00CA3AC1">
                    <w:pPr>
                      <w:jc w:val="right"/>
                      <w:rPr>
                        <w:sz w:val="18"/>
                        <w:szCs w:val="18"/>
                      </w:rPr>
                    </w:pP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2,509,826.27</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CA3AC1" w:rsidP="00CA3AC1">
                    <w:pPr>
                      <w:jc w:val="right"/>
                      <w:rPr>
                        <w:sz w:val="18"/>
                        <w:szCs w:val="18"/>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277,159,836.83</w:t>
                    </w:r>
                  </w:p>
                </w:tc>
              </w:tr>
            </w:sdtContent>
          </w:sdt>
          <w:sdt>
            <w:sdtPr>
              <w:rPr>
                <w:sz w:val="18"/>
                <w:szCs w:val="18"/>
              </w:rPr>
              <w:alias w:val="报告分部的财务信息明细"/>
              <w:tag w:val="_TUP_bd6f3e4ed1db44edb0ba606fbbc8859c"/>
              <w:id w:val="1922446465"/>
              <w:lock w:val="sdtLocked"/>
            </w:sdtPr>
            <w:sdtContent>
              <w:tr w:rsidR="00CA3AC1" w:rsidTr="00D570CD">
                <w:trPr>
                  <w:jc w:val="center"/>
                </w:trPr>
                <w:tc>
                  <w:tcPr>
                    <w:tcW w:w="684"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rPr>
                        <w:sz w:val="18"/>
                        <w:szCs w:val="18"/>
                      </w:rPr>
                    </w:pPr>
                    <w:r w:rsidRPr="00F35BE4">
                      <w:rPr>
                        <w:sz w:val="18"/>
                        <w:szCs w:val="18"/>
                      </w:rPr>
                      <w:t>资产总额</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7,529,165,000.48</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1,030,604,372.53</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160,378,692.42</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17,565,230.27</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CA3AC1" w:rsidP="00CA3AC1">
                    <w:pPr>
                      <w:jc w:val="right"/>
                      <w:rPr>
                        <w:sz w:val="18"/>
                        <w:szCs w:val="18"/>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8,737,713,295.70</w:t>
                    </w:r>
                  </w:p>
                </w:tc>
              </w:tr>
            </w:sdtContent>
          </w:sdt>
          <w:sdt>
            <w:sdtPr>
              <w:rPr>
                <w:sz w:val="18"/>
                <w:szCs w:val="18"/>
              </w:rPr>
              <w:alias w:val="报告分部的财务信息明细"/>
              <w:tag w:val="_TUP_bd6f3e4ed1db44edb0ba606fbbc8859c"/>
              <w:id w:val="2039315255"/>
              <w:lock w:val="sdtLocked"/>
            </w:sdtPr>
            <w:sdtContent>
              <w:tr w:rsidR="00CA3AC1" w:rsidTr="00D570CD">
                <w:trPr>
                  <w:jc w:val="center"/>
                </w:trPr>
                <w:tc>
                  <w:tcPr>
                    <w:tcW w:w="684"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rPr>
                        <w:sz w:val="18"/>
                        <w:szCs w:val="18"/>
                      </w:rPr>
                    </w:pPr>
                    <w:r w:rsidRPr="00F35BE4">
                      <w:rPr>
                        <w:sz w:val="18"/>
                        <w:szCs w:val="18"/>
                      </w:rPr>
                      <w:t>负债总额</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3,173,228,954.29</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437,201,022.40</w:t>
                    </w:r>
                  </w:p>
                </w:tc>
                <w:tc>
                  <w:tcPr>
                    <w:tcW w:w="768"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45,743,817.53</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7,483,872.52</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CA3AC1" w:rsidP="00CA3AC1">
                    <w:pPr>
                      <w:jc w:val="right"/>
                      <w:rPr>
                        <w:sz w:val="18"/>
                        <w:szCs w:val="18"/>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CA3AC1" w:rsidRPr="00F35BE4" w:rsidRDefault="009D1397" w:rsidP="00CA3AC1">
                    <w:pPr>
                      <w:jc w:val="right"/>
                      <w:rPr>
                        <w:sz w:val="18"/>
                        <w:szCs w:val="18"/>
                      </w:rPr>
                    </w:pPr>
                    <w:r w:rsidRPr="00F35BE4">
                      <w:rPr>
                        <w:sz w:val="18"/>
                        <w:szCs w:val="18"/>
                      </w:rPr>
                      <w:t>3,663,657,666.74</w:t>
                    </w:r>
                  </w:p>
                </w:tc>
              </w:tr>
            </w:sdtContent>
          </w:sdt>
        </w:tbl>
        <w:p w:rsidR="00CA3AC1" w:rsidRDefault="00CA3AC1"/>
        <w:p w:rsidR="00CA3AC1" w:rsidRDefault="004A63B8"/>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497657301"/>
        <w:lock w:val="sdtLocked"/>
        <w:placeholder>
          <w:docPart w:val="GBC22222222222222222222222222222"/>
        </w:placeholder>
      </w:sdtPr>
      <w:sdtContent>
        <w:p w:rsidR="00CA3AC1" w:rsidRDefault="009D1397" w:rsidP="009D1397">
          <w:pPr>
            <w:pStyle w:val="4"/>
            <w:numPr>
              <w:ilvl w:val="1"/>
              <w:numId w:val="109"/>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988702529"/>
            <w:lock w:val="sdtContentLocked"/>
            <w:placeholder>
              <w:docPart w:val="GBC22222222222222222222222222222"/>
            </w:placeholder>
          </w:sdtPr>
          <w:sdtContent>
            <w:p w:rsidR="00CA3AC1" w:rsidRDefault="009D1397" w:rsidP="00CA3AC1">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hint="eastAsia"/>
          <w:b w:val="0"/>
          <w:bCs w:val="0"/>
          <w:kern w:val="0"/>
          <w:szCs w:val="21"/>
        </w:rPr>
        <w:alias w:val="模块:分部信息其他说明"/>
        <w:tag w:val="_SEC_83dbb92e05854ff09d00691d7141ac0b"/>
        <w:id w:val="361789182"/>
        <w:lock w:val="sdtLocked"/>
        <w:placeholder>
          <w:docPart w:val="GBC22222222222222222222222222222"/>
        </w:placeholder>
      </w:sdtPr>
      <w:sdtContent>
        <w:p w:rsidR="00CA3AC1" w:rsidRDefault="009D1397" w:rsidP="009D1397">
          <w:pPr>
            <w:pStyle w:val="4"/>
            <w:numPr>
              <w:ilvl w:val="1"/>
              <w:numId w:val="109"/>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845586754"/>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sdt>
      <w:sdtPr>
        <w:rPr>
          <w:rFonts w:ascii="宋体" w:hAnsi="宋体" w:cs="宋体" w:hint="eastAsia"/>
          <w:b w:val="0"/>
          <w:bCs w:val="0"/>
          <w:kern w:val="0"/>
          <w:szCs w:val="21"/>
        </w:rPr>
        <w:alias w:val="模块:其他重要事项说明"/>
        <w:tag w:val="_SEC_ba4247a6c1994dc98e0b1c339dfe0f23"/>
        <w:id w:val="967399936"/>
        <w:lock w:val="sdtLocked"/>
        <w:placeholder>
          <w:docPart w:val="GBC22222222222222222222222222222"/>
        </w:placeholder>
      </w:sdtPr>
      <w:sdtEndPr>
        <w:rPr>
          <w:rFonts w:cstheme="minorBidi"/>
          <w:kern w:val="2"/>
        </w:rPr>
      </w:sdtEndPr>
      <w:sdtContent>
        <w:p w:rsidR="00CA3AC1" w:rsidRDefault="009D1397" w:rsidP="009D1397">
          <w:pPr>
            <w:pStyle w:val="3"/>
            <w:numPr>
              <w:ilvl w:val="0"/>
              <w:numId w:val="106"/>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412737623"/>
            <w:lock w:val="sdtContentLocked"/>
            <w:placeholder>
              <w:docPart w:val="GBC22222222222222222222222222222"/>
            </w:placeholder>
          </w:sdtPr>
          <w:sdtContent>
            <w:p w:rsidR="00CA3AC1" w:rsidRDefault="009D1397" w:rsidP="00CA3AC1">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hint="eastAsia"/>
          <w:b w:val="0"/>
          <w:bCs w:val="0"/>
          <w:kern w:val="0"/>
          <w:szCs w:val="21"/>
        </w:rPr>
        <w:alias w:val="模块:其他"/>
        <w:tag w:val="_SEC_626a705e9bde404ab67dae61d8e62116"/>
        <w:id w:val="-57011750"/>
        <w:lock w:val="sdtLocked"/>
        <w:placeholder>
          <w:docPart w:val="GBC22222222222222222222222222222"/>
        </w:placeholder>
      </w:sdtPr>
      <w:sdtEndPr>
        <w:rPr>
          <w:rFonts w:hint="default"/>
        </w:rPr>
      </w:sdtEndPr>
      <w:sdtContent>
        <w:p w:rsidR="00CA3AC1" w:rsidRDefault="009D1397" w:rsidP="009D1397">
          <w:pPr>
            <w:pStyle w:val="3"/>
            <w:numPr>
              <w:ilvl w:val="0"/>
              <w:numId w:val="106"/>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455842554"/>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1205396703"/>
            <w:lock w:val="sdtLocked"/>
          </w:sdtPr>
          <w:sdtContent>
            <w:p w:rsidR="00CA3AC1" w:rsidRPr="00D0339A" w:rsidRDefault="009D1397" w:rsidP="00CA3AC1">
              <w:pPr>
                <w:ind w:firstLineChars="200" w:firstLine="420"/>
              </w:pPr>
              <w:r w:rsidRPr="00D0339A">
                <w:rPr>
                  <w:rFonts w:hint="eastAsia"/>
                </w:rPr>
                <w:t>(</w:t>
              </w:r>
              <w:proofErr w:type="gramStart"/>
              <w:r w:rsidRPr="00D0339A">
                <w:rPr>
                  <w:rFonts w:hint="eastAsia"/>
                </w:rPr>
                <w:t>一</w:t>
              </w:r>
              <w:proofErr w:type="gramEnd"/>
              <w:r w:rsidRPr="00D0339A">
                <w:rPr>
                  <w:rFonts w:hint="eastAsia"/>
                </w:rPr>
                <w:t>) 本公司第二大股东浙江精功控股有限公司质押所持本公司股份情况</w:t>
              </w:r>
            </w:p>
            <w:tbl>
              <w:tblPr>
                <w:tblStyle w:val="g5"/>
                <w:tblW w:w="8774" w:type="dxa"/>
                <w:jc w:val="center"/>
                <w:tblInd w:w="-25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105"/>
                <w:gridCol w:w="1678"/>
                <w:gridCol w:w="1294"/>
                <w:gridCol w:w="1098"/>
                <w:gridCol w:w="1101"/>
                <w:gridCol w:w="1145"/>
                <w:gridCol w:w="1353"/>
              </w:tblGrid>
              <w:tr w:rsidR="00CA3AC1" w:rsidRPr="003453D2" w:rsidTr="00D570CD">
                <w:trPr>
                  <w:trHeight w:val="454"/>
                  <w:jc w:val="center"/>
                </w:trPr>
                <w:tc>
                  <w:tcPr>
                    <w:tcW w:w="1105" w:type="dxa"/>
                    <w:vAlign w:val="center"/>
                  </w:tcPr>
                  <w:p w:rsidR="00CA3AC1" w:rsidRPr="003453D2" w:rsidRDefault="009D1397" w:rsidP="00CA3AC1">
                    <w:pPr>
                      <w:rPr>
                        <w:sz w:val="18"/>
                        <w:szCs w:val="18"/>
                      </w:rPr>
                    </w:pPr>
                    <w:r w:rsidRPr="003453D2">
                      <w:rPr>
                        <w:rFonts w:hint="eastAsia"/>
                        <w:sz w:val="18"/>
                        <w:szCs w:val="18"/>
                      </w:rPr>
                      <w:t>出质人</w:t>
                    </w:r>
                  </w:p>
                </w:tc>
                <w:tc>
                  <w:tcPr>
                    <w:tcW w:w="1678" w:type="dxa"/>
                    <w:vAlign w:val="center"/>
                  </w:tcPr>
                  <w:p w:rsidR="00CA3AC1" w:rsidRPr="003453D2" w:rsidRDefault="009D1397" w:rsidP="00CA3AC1">
                    <w:pPr>
                      <w:rPr>
                        <w:sz w:val="18"/>
                        <w:szCs w:val="18"/>
                      </w:rPr>
                    </w:pPr>
                    <w:r w:rsidRPr="003453D2">
                      <w:rPr>
                        <w:rFonts w:hint="eastAsia"/>
                        <w:sz w:val="18"/>
                        <w:szCs w:val="18"/>
                      </w:rPr>
                      <w:t>质权人</w:t>
                    </w:r>
                  </w:p>
                </w:tc>
                <w:tc>
                  <w:tcPr>
                    <w:tcW w:w="1294" w:type="dxa"/>
                    <w:vAlign w:val="center"/>
                  </w:tcPr>
                  <w:p w:rsidR="00CA3AC1" w:rsidRPr="003453D2" w:rsidRDefault="009D1397" w:rsidP="00CA3AC1">
                    <w:pPr>
                      <w:rPr>
                        <w:sz w:val="18"/>
                        <w:szCs w:val="18"/>
                      </w:rPr>
                    </w:pPr>
                    <w:r w:rsidRPr="003453D2">
                      <w:rPr>
                        <w:rFonts w:hint="eastAsia"/>
                        <w:sz w:val="18"/>
                        <w:szCs w:val="18"/>
                      </w:rPr>
                      <w:t>质押登记时间</w:t>
                    </w:r>
                  </w:p>
                </w:tc>
                <w:tc>
                  <w:tcPr>
                    <w:tcW w:w="1098" w:type="dxa"/>
                    <w:vAlign w:val="center"/>
                  </w:tcPr>
                  <w:p w:rsidR="00CA3AC1" w:rsidRPr="003453D2" w:rsidRDefault="009D1397" w:rsidP="00CA3AC1">
                    <w:pPr>
                      <w:rPr>
                        <w:sz w:val="18"/>
                        <w:szCs w:val="18"/>
                      </w:rPr>
                    </w:pPr>
                    <w:r w:rsidRPr="003453D2">
                      <w:rPr>
                        <w:rFonts w:hint="eastAsia"/>
                        <w:sz w:val="18"/>
                        <w:szCs w:val="18"/>
                      </w:rPr>
                      <w:t>质押股份数（万股）</w:t>
                    </w:r>
                  </w:p>
                </w:tc>
                <w:tc>
                  <w:tcPr>
                    <w:tcW w:w="1101" w:type="dxa"/>
                  </w:tcPr>
                  <w:p w:rsidR="00CA3AC1" w:rsidRPr="003453D2" w:rsidRDefault="009D1397" w:rsidP="00CA3AC1">
                    <w:pPr>
                      <w:rPr>
                        <w:sz w:val="18"/>
                        <w:szCs w:val="18"/>
                      </w:rPr>
                    </w:pPr>
                    <w:r w:rsidRPr="003453D2">
                      <w:rPr>
                        <w:rFonts w:hint="eastAsia"/>
                        <w:sz w:val="18"/>
                        <w:szCs w:val="18"/>
                      </w:rPr>
                      <w:t>贷款金额（万元）</w:t>
                    </w:r>
                  </w:p>
                </w:tc>
                <w:tc>
                  <w:tcPr>
                    <w:tcW w:w="1145" w:type="dxa"/>
                  </w:tcPr>
                  <w:p w:rsidR="00CA3AC1" w:rsidRPr="003453D2" w:rsidRDefault="009D1397" w:rsidP="00CA3AC1">
                    <w:pPr>
                      <w:rPr>
                        <w:sz w:val="18"/>
                        <w:szCs w:val="18"/>
                      </w:rPr>
                    </w:pPr>
                    <w:r w:rsidRPr="003453D2">
                      <w:rPr>
                        <w:rFonts w:hint="eastAsia"/>
                        <w:sz w:val="18"/>
                        <w:szCs w:val="18"/>
                      </w:rPr>
                      <w:t>票据敞口</w:t>
                    </w:r>
                  </w:p>
                  <w:p w:rsidR="00CA3AC1" w:rsidRPr="003453D2" w:rsidRDefault="009D1397" w:rsidP="00CA3AC1">
                    <w:pPr>
                      <w:rPr>
                        <w:sz w:val="18"/>
                        <w:szCs w:val="18"/>
                      </w:rPr>
                    </w:pPr>
                    <w:r w:rsidRPr="003453D2">
                      <w:rPr>
                        <w:rFonts w:hint="eastAsia"/>
                        <w:sz w:val="18"/>
                        <w:szCs w:val="18"/>
                      </w:rPr>
                      <w:t>（万元）</w:t>
                    </w:r>
                  </w:p>
                </w:tc>
                <w:tc>
                  <w:tcPr>
                    <w:tcW w:w="1353" w:type="dxa"/>
                    <w:vAlign w:val="center"/>
                  </w:tcPr>
                  <w:p w:rsidR="00CA3AC1" w:rsidRPr="003453D2" w:rsidRDefault="009D1397" w:rsidP="00CA3AC1">
                    <w:pPr>
                      <w:rPr>
                        <w:sz w:val="18"/>
                        <w:szCs w:val="18"/>
                      </w:rPr>
                    </w:pPr>
                    <w:r w:rsidRPr="003453D2">
                      <w:rPr>
                        <w:rFonts w:hint="eastAsia"/>
                        <w:sz w:val="18"/>
                        <w:szCs w:val="18"/>
                      </w:rPr>
                      <w:t>贷款最后到期日</w:t>
                    </w:r>
                  </w:p>
                </w:tc>
              </w:tr>
              <w:tr w:rsidR="00CA3AC1" w:rsidRPr="003453D2" w:rsidTr="00D570CD">
                <w:trPr>
                  <w:trHeight w:val="454"/>
                  <w:jc w:val="center"/>
                </w:trPr>
                <w:tc>
                  <w:tcPr>
                    <w:tcW w:w="1105" w:type="dxa"/>
                    <w:vMerge w:val="restart"/>
                    <w:vAlign w:val="center"/>
                  </w:tcPr>
                  <w:p w:rsidR="00CA3AC1" w:rsidRPr="003453D2" w:rsidRDefault="009D1397" w:rsidP="00CA3AC1">
                    <w:pPr>
                      <w:rPr>
                        <w:sz w:val="18"/>
                        <w:szCs w:val="18"/>
                      </w:rPr>
                    </w:pPr>
                    <w:r w:rsidRPr="003453D2">
                      <w:rPr>
                        <w:rFonts w:hint="eastAsia"/>
                        <w:sz w:val="18"/>
                        <w:szCs w:val="18"/>
                      </w:rPr>
                      <w:t>浙江精功控股有限公司</w:t>
                    </w:r>
                  </w:p>
                </w:tc>
                <w:tc>
                  <w:tcPr>
                    <w:tcW w:w="1678" w:type="dxa"/>
                    <w:vAlign w:val="center"/>
                  </w:tcPr>
                  <w:p w:rsidR="00CA3AC1" w:rsidRPr="003453D2" w:rsidRDefault="009D1397" w:rsidP="00CA3AC1">
                    <w:pPr>
                      <w:rPr>
                        <w:sz w:val="18"/>
                        <w:szCs w:val="18"/>
                        <w:highlight w:val="yellow"/>
                      </w:rPr>
                    </w:pPr>
                    <w:r w:rsidRPr="003453D2">
                      <w:rPr>
                        <w:rFonts w:hint="eastAsia"/>
                        <w:sz w:val="18"/>
                        <w:szCs w:val="18"/>
                      </w:rPr>
                      <w:t>恒丰银行绍兴支行</w:t>
                    </w:r>
                  </w:p>
                </w:tc>
                <w:tc>
                  <w:tcPr>
                    <w:tcW w:w="1294" w:type="dxa"/>
                    <w:vAlign w:val="center"/>
                  </w:tcPr>
                  <w:p w:rsidR="00CA3AC1" w:rsidRPr="00D30194" w:rsidRDefault="009D1397" w:rsidP="00CA3AC1">
                    <w:pPr>
                      <w:rPr>
                        <w:sz w:val="18"/>
                        <w:szCs w:val="18"/>
                      </w:rPr>
                    </w:pPr>
                    <w:r w:rsidRPr="00D30194">
                      <w:rPr>
                        <w:sz w:val="18"/>
                        <w:szCs w:val="18"/>
                      </w:rPr>
                      <w:t>2016</w:t>
                    </w:r>
                    <w:r w:rsidRPr="00D30194">
                      <w:rPr>
                        <w:rFonts w:hint="eastAsia"/>
                        <w:sz w:val="18"/>
                        <w:szCs w:val="18"/>
                      </w:rPr>
                      <w:t>-</w:t>
                    </w:r>
                    <w:r w:rsidRPr="00D30194">
                      <w:rPr>
                        <w:sz w:val="18"/>
                        <w:szCs w:val="18"/>
                      </w:rPr>
                      <w:t>11</w:t>
                    </w:r>
                    <w:r w:rsidRPr="00D30194">
                      <w:rPr>
                        <w:rFonts w:hint="eastAsia"/>
                        <w:sz w:val="18"/>
                        <w:szCs w:val="18"/>
                      </w:rPr>
                      <w:t>-</w:t>
                    </w:r>
                    <w:r w:rsidRPr="00D30194">
                      <w:rPr>
                        <w:sz w:val="18"/>
                        <w:szCs w:val="18"/>
                      </w:rPr>
                      <w:t>7</w:t>
                    </w:r>
                  </w:p>
                </w:tc>
                <w:tc>
                  <w:tcPr>
                    <w:tcW w:w="1098" w:type="dxa"/>
                    <w:vAlign w:val="center"/>
                  </w:tcPr>
                  <w:p w:rsidR="00CA3AC1" w:rsidRPr="00D30194" w:rsidRDefault="009D1397" w:rsidP="00CA3AC1">
                    <w:pPr>
                      <w:rPr>
                        <w:sz w:val="18"/>
                        <w:szCs w:val="18"/>
                      </w:rPr>
                    </w:pPr>
                    <w:r w:rsidRPr="00D30194">
                      <w:rPr>
                        <w:sz w:val="18"/>
                        <w:szCs w:val="18"/>
                      </w:rPr>
                      <w:t>1,690</w:t>
                    </w:r>
                  </w:p>
                </w:tc>
                <w:tc>
                  <w:tcPr>
                    <w:tcW w:w="1101" w:type="dxa"/>
                    <w:vAlign w:val="center"/>
                  </w:tcPr>
                  <w:p w:rsidR="00CA3AC1" w:rsidRPr="00D30194" w:rsidRDefault="009D1397" w:rsidP="00CA3AC1">
                    <w:pPr>
                      <w:rPr>
                        <w:sz w:val="18"/>
                        <w:szCs w:val="18"/>
                      </w:rPr>
                    </w:pPr>
                    <w:r w:rsidRPr="00D30194">
                      <w:rPr>
                        <w:sz w:val="18"/>
                        <w:szCs w:val="18"/>
                      </w:rPr>
                      <w:t>9,000</w:t>
                    </w:r>
                  </w:p>
                </w:tc>
                <w:tc>
                  <w:tcPr>
                    <w:tcW w:w="1145" w:type="dxa"/>
                  </w:tcPr>
                  <w:p w:rsidR="00CA3AC1" w:rsidRPr="00D30194" w:rsidRDefault="00CA3AC1" w:rsidP="00CA3AC1">
                    <w:pPr>
                      <w:rPr>
                        <w:sz w:val="18"/>
                        <w:szCs w:val="18"/>
                      </w:rPr>
                    </w:pPr>
                  </w:p>
                </w:tc>
                <w:tc>
                  <w:tcPr>
                    <w:tcW w:w="1353" w:type="dxa"/>
                    <w:vAlign w:val="center"/>
                  </w:tcPr>
                  <w:p w:rsidR="00CA3AC1" w:rsidRPr="00D30194" w:rsidRDefault="009D1397" w:rsidP="00CA3AC1">
                    <w:pPr>
                      <w:rPr>
                        <w:sz w:val="18"/>
                        <w:szCs w:val="18"/>
                      </w:rPr>
                    </w:pPr>
                    <w:r w:rsidRPr="00D30194">
                      <w:rPr>
                        <w:sz w:val="18"/>
                        <w:szCs w:val="18"/>
                      </w:rPr>
                      <w:t>201</w:t>
                    </w:r>
                    <w:r w:rsidRPr="00D30194">
                      <w:rPr>
                        <w:rFonts w:hint="eastAsia"/>
                        <w:sz w:val="18"/>
                        <w:szCs w:val="18"/>
                      </w:rPr>
                      <w:t>8-</w:t>
                    </w:r>
                    <w:r w:rsidRPr="00D30194">
                      <w:rPr>
                        <w:sz w:val="18"/>
                        <w:szCs w:val="18"/>
                      </w:rPr>
                      <w:t>11</w:t>
                    </w:r>
                    <w:r w:rsidRPr="00D30194">
                      <w:rPr>
                        <w:rFonts w:hint="eastAsia"/>
                        <w:sz w:val="18"/>
                        <w:szCs w:val="18"/>
                      </w:rPr>
                      <w:t>-</w:t>
                    </w:r>
                    <w:r w:rsidRPr="00D30194">
                      <w:rPr>
                        <w:sz w:val="18"/>
                        <w:szCs w:val="18"/>
                      </w:rPr>
                      <w:t>7</w:t>
                    </w:r>
                  </w:p>
                </w:tc>
              </w:tr>
              <w:tr w:rsidR="00CA3AC1" w:rsidRPr="003453D2" w:rsidTr="00D570CD">
                <w:trPr>
                  <w:trHeight w:val="454"/>
                  <w:jc w:val="center"/>
                </w:trPr>
                <w:tc>
                  <w:tcPr>
                    <w:tcW w:w="1105" w:type="dxa"/>
                    <w:vMerge/>
                    <w:vAlign w:val="center"/>
                  </w:tcPr>
                  <w:p w:rsidR="00CA3AC1" w:rsidRPr="003453D2" w:rsidRDefault="00CA3AC1" w:rsidP="00CA3AC1">
                    <w:pPr>
                      <w:rPr>
                        <w:sz w:val="18"/>
                        <w:szCs w:val="18"/>
                      </w:rPr>
                    </w:pPr>
                  </w:p>
                </w:tc>
                <w:tc>
                  <w:tcPr>
                    <w:tcW w:w="1678" w:type="dxa"/>
                    <w:vMerge w:val="restart"/>
                    <w:vAlign w:val="center"/>
                  </w:tcPr>
                  <w:p w:rsidR="00CA3AC1" w:rsidRPr="003453D2" w:rsidRDefault="009D1397" w:rsidP="00CA3AC1">
                    <w:pPr>
                      <w:rPr>
                        <w:sz w:val="18"/>
                        <w:szCs w:val="18"/>
                        <w:highlight w:val="yellow"/>
                      </w:rPr>
                    </w:pPr>
                    <w:r w:rsidRPr="003453D2">
                      <w:rPr>
                        <w:rFonts w:hint="eastAsia"/>
                        <w:sz w:val="18"/>
                        <w:szCs w:val="18"/>
                      </w:rPr>
                      <w:t>华夏银行杭州分行</w:t>
                    </w:r>
                  </w:p>
                </w:tc>
                <w:tc>
                  <w:tcPr>
                    <w:tcW w:w="1294" w:type="dxa"/>
                    <w:vMerge w:val="restart"/>
                    <w:vAlign w:val="center"/>
                  </w:tcPr>
                  <w:p w:rsidR="00CA3AC1" w:rsidRPr="00D30194" w:rsidRDefault="009D1397" w:rsidP="00CA3AC1">
                    <w:pPr>
                      <w:rPr>
                        <w:sz w:val="18"/>
                        <w:szCs w:val="18"/>
                      </w:rPr>
                    </w:pPr>
                    <w:r w:rsidRPr="00D30194">
                      <w:rPr>
                        <w:sz w:val="18"/>
                        <w:szCs w:val="18"/>
                      </w:rPr>
                      <w:t>201</w:t>
                    </w:r>
                    <w:r w:rsidRPr="00D30194">
                      <w:rPr>
                        <w:rFonts w:hint="eastAsia"/>
                        <w:sz w:val="18"/>
                        <w:szCs w:val="18"/>
                      </w:rPr>
                      <w:t>7-6-7</w:t>
                    </w:r>
                  </w:p>
                </w:tc>
                <w:tc>
                  <w:tcPr>
                    <w:tcW w:w="1098" w:type="dxa"/>
                    <w:vMerge w:val="restart"/>
                    <w:vAlign w:val="center"/>
                  </w:tcPr>
                  <w:p w:rsidR="00CA3AC1" w:rsidRPr="00D30194" w:rsidRDefault="009D1397" w:rsidP="00CA3AC1">
                    <w:pPr>
                      <w:rPr>
                        <w:sz w:val="18"/>
                        <w:szCs w:val="18"/>
                      </w:rPr>
                    </w:pPr>
                    <w:r w:rsidRPr="00D30194">
                      <w:rPr>
                        <w:sz w:val="18"/>
                        <w:szCs w:val="18"/>
                      </w:rPr>
                      <w:t>2,860</w:t>
                    </w:r>
                  </w:p>
                </w:tc>
                <w:tc>
                  <w:tcPr>
                    <w:tcW w:w="1101" w:type="dxa"/>
                    <w:vAlign w:val="center"/>
                  </w:tcPr>
                  <w:p w:rsidR="00CA3AC1" w:rsidRPr="00D30194" w:rsidRDefault="009D1397" w:rsidP="00CA3AC1">
                    <w:pPr>
                      <w:rPr>
                        <w:sz w:val="18"/>
                        <w:szCs w:val="18"/>
                      </w:rPr>
                    </w:pPr>
                    <w:r w:rsidRPr="00D30194">
                      <w:rPr>
                        <w:sz w:val="18"/>
                        <w:szCs w:val="18"/>
                      </w:rPr>
                      <w:t>5,000</w:t>
                    </w:r>
                  </w:p>
                </w:tc>
                <w:tc>
                  <w:tcPr>
                    <w:tcW w:w="1145" w:type="dxa"/>
                    <w:vAlign w:val="center"/>
                  </w:tcPr>
                  <w:p w:rsidR="00CA3AC1" w:rsidRPr="00D30194" w:rsidRDefault="00CA3AC1" w:rsidP="00CA3AC1">
                    <w:pPr>
                      <w:rPr>
                        <w:sz w:val="18"/>
                        <w:szCs w:val="18"/>
                      </w:rPr>
                    </w:pPr>
                  </w:p>
                </w:tc>
                <w:tc>
                  <w:tcPr>
                    <w:tcW w:w="1353" w:type="dxa"/>
                    <w:vAlign w:val="center"/>
                  </w:tcPr>
                  <w:p w:rsidR="00CA3AC1" w:rsidRPr="00D30194" w:rsidRDefault="009D1397" w:rsidP="00CA3AC1">
                    <w:pPr>
                      <w:rPr>
                        <w:sz w:val="18"/>
                        <w:szCs w:val="18"/>
                      </w:rPr>
                    </w:pPr>
                    <w:r w:rsidRPr="00D30194">
                      <w:rPr>
                        <w:sz w:val="18"/>
                        <w:szCs w:val="18"/>
                      </w:rPr>
                      <w:t>201</w:t>
                    </w:r>
                    <w:r w:rsidRPr="00D30194">
                      <w:rPr>
                        <w:rFonts w:hint="eastAsia"/>
                        <w:sz w:val="18"/>
                        <w:szCs w:val="18"/>
                      </w:rPr>
                      <w:t>8-6-30</w:t>
                    </w:r>
                  </w:p>
                </w:tc>
              </w:tr>
              <w:tr w:rsidR="00CA3AC1" w:rsidRPr="003453D2" w:rsidTr="00D570CD">
                <w:trPr>
                  <w:trHeight w:val="454"/>
                  <w:jc w:val="center"/>
                </w:trPr>
                <w:tc>
                  <w:tcPr>
                    <w:tcW w:w="1105" w:type="dxa"/>
                    <w:vMerge/>
                    <w:vAlign w:val="center"/>
                  </w:tcPr>
                  <w:p w:rsidR="00CA3AC1" w:rsidRPr="003453D2" w:rsidRDefault="00CA3AC1" w:rsidP="00CA3AC1">
                    <w:pPr>
                      <w:rPr>
                        <w:sz w:val="18"/>
                        <w:szCs w:val="18"/>
                      </w:rPr>
                    </w:pPr>
                  </w:p>
                </w:tc>
                <w:tc>
                  <w:tcPr>
                    <w:tcW w:w="1678" w:type="dxa"/>
                    <w:vMerge/>
                    <w:vAlign w:val="center"/>
                  </w:tcPr>
                  <w:p w:rsidR="00CA3AC1" w:rsidRPr="003453D2" w:rsidRDefault="00CA3AC1" w:rsidP="00CA3AC1">
                    <w:pPr>
                      <w:rPr>
                        <w:sz w:val="18"/>
                        <w:szCs w:val="18"/>
                        <w:highlight w:val="yellow"/>
                      </w:rPr>
                    </w:pPr>
                  </w:p>
                </w:tc>
                <w:tc>
                  <w:tcPr>
                    <w:tcW w:w="1294" w:type="dxa"/>
                    <w:vMerge/>
                    <w:vAlign w:val="center"/>
                  </w:tcPr>
                  <w:p w:rsidR="00CA3AC1" w:rsidRPr="00D30194" w:rsidRDefault="00CA3AC1" w:rsidP="00CA3AC1">
                    <w:pPr>
                      <w:rPr>
                        <w:sz w:val="18"/>
                        <w:szCs w:val="18"/>
                      </w:rPr>
                    </w:pPr>
                  </w:p>
                </w:tc>
                <w:tc>
                  <w:tcPr>
                    <w:tcW w:w="1098" w:type="dxa"/>
                    <w:vMerge/>
                    <w:vAlign w:val="center"/>
                  </w:tcPr>
                  <w:p w:rsidR="00CA3AC1" w:rsidRPr="00D30194" w:rsidRDefault="00CA3AC1" w:rsidP="00CA3AC1">
                    <w:pPr>
                      <w:rPr>
                        <w:sz w:val="18"/>
                        <w:szCs w:val="18"/>
                      </w:rPr>
                    </w:pPr>
                  </w:p>
                </w:tc>
                <w:tc>
                  <w:tcPr>
                    <w:tcW w:w="1101" w:type="dxa"/>
                    <w:vAlign w:val="center"/>
                  </w:tcPr>
                  <w:p w:rsidR="00CA3AC1" w:rsidRPr="00D30194" w:rsidRDefault="009D1397" w:rsidP="00CA3AC1">
                    <w:pPr>
                      <w:rPr>
                        <w:sz w:val="18"/>
                        <w:szCs w:val="18"/>
                      </w:rPr>
                    </w:pPr>
                    <w:r w:rsidRPr="00D30194">
                      <w:rPr>
                        <w:rFonts w:hint="eastAsia"/>
                        <w:sz w:val="18"/>
                        <w:szCs w:val="18"/>
                      </w:rPr>
                      <w:t>3,654</w:t>
                    </w:r>
                  </w:p>
                </w:tc>
                <w:tc>
                  <w:tcPr>
                    <w:tcW w:w="1145" w:type="dxa"/>
                    <w:vAlign w:val="center"/>
                  </w:tcPr>
                  <w:p w:rsidR="00CA3AC1" w:rsidRPr="00D30194" w:rsidRDefault="00CA3AC1" w:rsidP="00CA3AC1">
                    <w:pPr>
                      <w:rPr>
                        <w:sz w:val="18"/>
                        <w:szCs w:val="18"/>
                      </w:rPr>
                    </w:pPr>
                  </w:p>
                </w:tc>
                <w:tc>
                  <w:tcPr>
                    <w:tcW w:w="1353" w:type="dxa"/>
                    <w:vAlign w:val="center"/>
                  </w:tcPr>
                  <w:p w:rsidR="00CA3AC1" w:rsidRPr="00D30194" w:rsidRDefault="009D1397" w:rsidP="00CA3AC1">
                    <w:pPr>
                      <w:rPr>
                        <w:sz w:val="18"/>
                        <w:szCs w:val="18"/>
                      </w:rPr>
                    </w:pPr>
                    <w:r w:rsidRPr="00D30194">
                      <w:rPr>
                        <w:rFonts w:hint="eastAsia"/>
                        <w:sz w:val="18"/>
                        <w:szCs w:val="18"/>
                      </w:rPr>
                      <w:t>2020-6-14</w:t>
                    </w:r>
                  </w:p>
                </w:tc>
              </w:tr>
              <w:tr w:rsidR="00CA3AC1" w:rsidRPr="003453D2" w:rsidTr="00D570CD">
                <w:trPr>
                  <w:trHeight w:val="454"/>
                  <w:jc w:val="center"/>
                </w:trPr>
                <w:tc>
                  <w:tcPr>
                    <w:tcW w:w="1105" w:type="dxa"/>
                    <w:vMerge/>
                    <w:vAlign w:val="center"/>
                  </w:tcPr>
                  <w:p w:rsidR="00CA3AC1" w:rsidRPr="003453D2" w:rsidRDefault="00CA3AC1" w:rsidP="00CA3AC1">
                    <w:pPr>
                      <w:rPr>
                        <w:sz w:val="18"/>
                        <w:szCs w:val="18"/>
                      </w:rPr>
                    </w:pPr>
                  </w:p>
                </w:tc>
                <w:tc>
                  <w:tcPr>
                    <w:tcW w:w="1678" w:type="dxa"/>
                    <w:vMerge/>
                    <w:vAlign w:val="center"/>
                  </w:tcPr>
                  <w:p w:rsidR="00CA3AC1" w:rsidRPr="003453D2" w:rsidRDefault="00CA3AC1" w:rsidP="00CA3AC1">
                    <w:pPr>
                      <w:rPr>
                        <w:sz w:val="18"/>
                        <w:szCs w:val="18"/>
                        <w:highlight w:val="yellow"/>
                      </w:rPr>
                    </w:pPr>
                  </w:p>
                </w:tc>
                <w:tc>
                  <w:tcPr>
                    <w:tcW w:w="1294" w:type="dxa"/>
                    <w:vMerge/>
                    <w:vAlign w:val="center"/>
                  </w:tcPr>
                  <w:p w:rsidR="00CA3AC1" w:rsidRPr="00D30194" w:rsidRDefault="00CA3AC1" w:rsidP="00CA3AC1">
                    <w:pPr>
                      <w:rPr>
                        <w:sz w:val="18"/>
                        <w:szCs w:val="18"/>
                      </w:rPr>
                    </w:pPr>
                  </w:p>
                </w:tc>
                <w:tc>
                  <w:tcPr>
                    <w:tcW w:w="1098" w:type="dxa"/>
                    <w:vMerge/>
                    <w:vAlign w:val="center"/>
                  </w:tcPr>
                  <w:p w:rsidR="00CA3AC1" w:rsidRPr="00D30194" w:rsidRDefault="00CA3AC1" w:rsidP="00CA3AC1">
                    <w:pPr>
                      <w:rPr>
                        <w:sz w:val="18"/>
                        <w:szCs w:val="18"/>
                      </w:rPr>
                    </w:pPr>
                  </w:p>
                </w:tc>
                <w:tc>
                  <w:tcPr>
                    <w:tcW w:w="1101" w:type="dxa"/>
                    <w:vAlign w:val="center"/>
                  </w:tcPr>
                  <w:p w:rsidR="00CA3AC1" w:rsidRPr="00D30194" w:rsidRDefault="00CA3AC1" w:rsidP="00CA3AC1">
                    <w:pPr>
                      <w:rPr>
                        <w:sz w:val="18"/>
                        <w:szCs w:val="18"/>
                      </w:rPr>
                    </w:pPr>
                  </w:p>
                </w:tc>
                <w:tc>
                  <w:tcPr>
                    <w:tcW w:w="1145" w:type="dxa"/>
                    <w:vAlign w:val="center"/>
                  </w:tcPr>
                  <w:p w:rsidR="00CA3AC1" w:rsidRPr="00D30194" w:rsidRDefault="009D1397" w:rsidP="00CA3AC1">
                    <w:pPr>
                      <w:rPr>
                        <w:sz w:val="18"/>
                        <w:szCs w:val="18"/>
                      </w:rPr>
                    </w:pPr>
                    <w:r w:rsidRPr="00D30194">
                      <w:rPr>
                        <w:sz w:val="18"/>
                        <w:szCs w:val="18"/>
                      </w:rPr>
                      <w:t>5,000</w:t>
                    </w:r>
                  </w:p>
                </w:tc>
                <w:tc>
                  <w:tcPr>
                    <w:tcW w:w="1353" w:type="dxa"/>
                    <w:vAlign w:val="center"/>
                  </w:tcPr>
                  <w:p w:rsidR="00CA3AC1" w:rsidRPr="00D30194" w:rsidRDefault="009D1397" w:rsidP="00CA3AC1">
                    <w:pPr>
                      <w:rPr>
                        <w:sz w:val="18"/>
                        <w:szCs w:val="18"/>
                      </w:rPr>
                    </w:pPr>
                    <w:r w:rsidRPr="00D30194">
                      <w:rPr>
                        <w:sz w:val="18"/>
                        <w:szCs w:val="18"/>
                      </w:rPr>
                      <w:t>201</w:t>
                    </w:r>
                    <w:r w:rsidRPr="00D30194">
                      <w:rPr>
                        <w:rFonts w:hint="eastAsia"/>
                        <w:sz w:val="18"/>
                        <w:szCs w:val="18"/>
                      </w:rPr>
                      <w:t>8-7-</w:t>
                    </w:r>
                    <w:r w:rsidRPr="00D30194">
                      <w:rPr>
                        <w:sz w:val="18"/>
                        <w:szCs w:val="18"/>
                      </w:rPr>
                      <w:t>1</w:t>
                    </w:r>
                    <w:r w:rsidRPr="00D30194">
                      <w:rPr>
                        <w:rFonts w:hint="eastAsia"/>
                        <w:sz w:val="18"/>
                        <w:szCs w:val="18"/>
                      </w:rPr>
                      <w:t>4</w:t>
                    </w:r>
                  </w:p>
                </w:tc>
              </w:tr>
              <w:tr w:rsidR="00CA3AC1" w:rsidRPr="003453D2" w:rsidTr="00D570CD">
                <w:trPr>
                  <w:trHeight w:val="454"/>
                  <w:jc w:val="center"/>
                </w:trPr>
                <w:tc>
                  <w:tcPr>
                    <w:tcW w:w="1105" w:type="dxa"/>
                    <w:vMerge/>
                    <w:vAlign w:val="center"/>
                  </w:tcPr>
                  <w:p w:rsidR="00CA3AC1" w:rsidRPr="003453D2" w:rsidRDefault="00CA3AC1" w:rsidP="00CA3AC1">
                    <w:pPr>
                      <w:rPr>
                        <w:sz w:val="18"/>
                        <w:szCs w:val="18"/>
                      </w:rPr>
                    </w:pPr>
                  </w:p>
                </w:tc>
                <w:tc>
                  <w:tcPr>
                    <w:tcW w:w="1678" w:type="dxa"/>
                    <w:vMerge/>
                    <w:vAlign w:val="center"/>
                  </w:tcPr>
                  <w:p w:rsidR="00CA3AC1" w:rsidRPr="003453D2" w:rsidRDefault="00CA3AC1" w:rsidP="00CA3AC1">
                    <w:pPr>
                      <w:rPr>
                        <w:sz w:val="18"/>
                        <w:szCs w:val="18"/>
                        <w:highlight w:val="yellow"/>
                      </w:rPr>
                    </w:pPr>
                  </w:p>
                </w:tc>
                <w:tc>
                  <w:tcPr>
                    <w:tcW w:w="1294" w:type="dxa"/>
                    <w:vMerge/>
                    <w:vAlign w:val="center"/>
                  </w:tcPr>
                  <w:p w:rsidR="00CA3AC1" w:rsidRPr="00D30194" w:rsidRDefault="00CA3AC1" w:rsidP="00CA3AC1">
                    <w:pPr>
                      <w:rPr>
                        <w:sz w:val="18"/>
                        <w:szCs w:val="18"/>
                      </w:rPr>
                    </w:pPr>
                  </w:p>
                </w:tc>
                <w:tc>
                  <w:tcPr>
                    <w:tcW w:w="1098" w:type="dxa"/>
                    <w:vMerge/>
                    <w:vAlign w:val="center"/>
                  </w:tcPr>
                  <w:p w:rsidR="00CA3AC1" w:rsidRPr="00D30194" w:rsidRDefault="00CA3AC1" w:rsidP="00CA3AC1">
                    <w:pPr>
                      <w:rPr>
                        <w:sz w:val="18"/>
                        <w:szCs w:val="18"/>
                      </w:rPr>
                    </w:pPr>
                  </w:p>
                </w:tc>
                <w:tc>
                  <w:tcPr>
                    <w:tcW w:w="1101" w:type="dxa"/>
                    <w:vAlign w:val="center"/>
                  </w:tcPr>
                  <w:p w:rsidR="00CA3AC1" w:rsidRPr="00D30194" w:rsidRDefault="00CA3AC1" w:rsidP="00CA3AC1">
                    <w:pPr>
                      <w:rPr>
                        <w:sz w:val="18"/>
                        <w:szCs w:val="18"/>
                      </w:rPr>
                    </w:pPr>
                  </w:p>
                </w:tc>
                <w:tc>
                  <w:tcPr>
                    <w:tcW w:w="1145" w:type="dxa"/>
                    <w:vAlign w:val="center"/>
                  </w:tcPr>
                  <w:p w:rsidR="00CA3AC1" w:rsidRPr="00D30194" w:rsidRDefault="009D1397" w:rsidP="00CA3AC1">
                    <w:pPr>
                      <w:rPr>
                        <w:sz w:val="18"/>
                        <w:szCs w:val="18"/>
                      </w:rPr>
                    </w:pPr>
                    <w:r w:rsidRPr="00D30194">
                      <w:rPr>
                        <w:sz w:val="18"/>
                        <w:szCs w:val="18"/>
                      </w:rPr>
                      <w:t>3,000</w:t>
                    </w:r>
                  </w:p>
                </w:tc>
                <w:tc>
                  <w:tcPr>
                    <w:tcW w:w="1353" w:type="dxa"/>
                    <w:vAlign w:val="center"/>
                  </w:tcPr>
                  <w:p w:rsidR="00CA3AC1" w:rsidRPr="00D30194" w:rsidRDefault="009D1397" w:rsidP="00CA3AC1">
                    <w:pPr>
                      <w:rPr>
                        <w:sz w:val="18"/>
                        <w:szCs w:val="18"/>
                      </w:rPr>
                    </w:pPr>
                    <w:r w:rsidRPr="00D30194">
                      <w:rPr>
                        <w:rFonts w:hint="eastAsia"/>
                        <w:sz w:val="18"/>
                        <w:szCs w:val="18"/>
                      </w:rPr>
                      <w:t>2018-8-7</w:t>
                    </w:r>
                  </w:p>
                </w:tc>
              </w:tr>
              <w:tr w:rsidR="00CA3AC1" w:rsidRPr="003453D2" w:rsidTr="00D570CD">
                <w:trPr>
                  <w:trHeight w:val="454"/>
                  <w:jc w:val="center"/>
                </w:trPr>
                <w:tc>
                  <w:tcPr>
                    <w:tcW w:w="1105" w:type="dxa"/>
                    <w:vAlign w:val="center"/>
                  </w:tcPr>
                  <w:p w:rsidR="00CA3AC1" w:rsidRPr="003453D2" w:rsidRDefault="009D1397" w:rsidP="00CA3AC1">
                    <w:pPr>
                      <w:rPr>
                        <w:sz w:val="18"/>
                        <w:szCs w:val="18"/>
                      </w:rPr>
                    </w:pPr>
                    <w:r w:rsidRPr="003453D2">
                      <w:rPr>
                        <w:rFonts w:hint="eastAsia"/>
                        <w:sz w:val="18"/>
                        <w:szCs w:val="18"/>
                      </w:rPr>
                      <w:t>合  计</w:t>
                    </w:r>
                  </w:p>
                </w:tc>
                <w:tc>
                  <w:tcPr>
                    <w:tcW w:w="1678" w:type="dxa"/>
                    <w:vAlign w:val="center"/>
                  </w:tcPr>
                  <w:p w:rsidR="00CA3AC1" w:rsidRPr="003453D2" w:rsidRDefault="00CA3AC1" w:rsidP="00CA3AC1">
                    <w:pPr>
                      <w:rPr>
                        <w:sz w:val="18"/>
                        <w:szCs w:val="18"/>
                        <w:highlight w:val="yellow"/>
                      </w:rPr>
                    </w:pPr>
                  </w:p>
                </w:tc>
                <w:tc>
                  <w:tcPr>
                    <w:tcW w:w="1294" w:type="dxa"/>
                    <w:vAlign w:val="center"/>
                  </w:tcPr>
                  <w:p w:rsidR="00CA3AC1" w:rsidRPr="00D30194" w:rsidRDefault="00CA3AC1" w:rsidP="00CA3AC1">
                    <w:pPr>
                      <w:rPr>
                        <w:sz w:val="18"/>
                        <w:szCs w:val="18"/>
                      </w:rPr>
                    </w:pPr>
                  </w:p>
                </w:tc>
                <w:tc>
                  <w:tcPr>
                    <w:tcW w:w="1098" w:type="dxa"/>
                    <w:vAlign w:val="center"/>
                  </w:tcPr>
                  <w:p w:rsidR="00CA3AC1" w:rsidRPr="00D30194" w:rsidRDefault="009D1397" w:rsidP="00CA3AC1">
                    <w:pPr>
                      <w:rPr>
                        <w:sz w:val="18"/>
                        <w:szCs w:val="18"/>
                      </w:rPr>
                    </w:pPr>
                    <w:r w:rsidRPr="00D30194">
                      <w:rPr>
                        <w:sz w:val="18"/>
                        <w:szCs w:val="18"/>
                      </w:rPr>
                      <w:t>4,550</w:t>
                    </w:r>
                  </w:p>
                </w:tc>
                <w:tc>
                  <w:tcPr>
                    <w:tcW w:w="1101" w:type="dxa"/>
                    <w:vAlign w:val="center"/>
                  </w:tcPr>
                  <w:p w:rsidR="00CA3AC1" w:rsidRPr="00D30194" w:rsidRDefault="009D1397" w:rsidP="00CA3AC1">
                    <w:pPr>
                      <w:rPr>
                        <w:sz w:val="18"/>
                        <w:szCs w:val="18"/>
                      </w:rPr>
                    </w:pPr>
                    <w:r w:rsidRPr="00D30194">
                      <w:rPr>
                        <w:sz w:val="18"/>
                        <w:szCs w:val="18"/>
                      </w:rPr>
                      <w:t>1</w:t>
                    </w:r>
                    <w:r w:rsidRPr="00D30194">
                      <w:rPr>
                        <w:rFonts w:hint="eastAsia"/>
                        <w:sz w:val="18"/>
                        <w:szCs w:val="18"/>
                      </w:rPr>
                      <w:t>7</w:t>
                    </w:r>
                    <w:r w:rsidRPr="00D30194">
                      <w:rPr>
                        <w:sz w:val="18"/>
                        <w:szCs w:val="18"/>
                      </w:rPr>
                      <w:t>,</w:t>
                    </w:r>
                    <w:r w:rsidRPr="00D30194">
                      <w:rPr>
                        <w:rFonts w:hint="eastAsia"/>
                        <w:sz w:val="18"/>
                        <w:szCs w:val="18"/>
                      </w:rPr>
                      <w:t>654</w:t>
                    </w:r>
                  </w:p>
                </w:tc>
                <w:tc>
                  <w:tcPr>
                    <w:tcW w:w="1145" w:type="dxa"/>
                    <w:vAlign w:val="center"/>
                  </w:tcPr>
                  <w:p w:rsidR="00CA3AC1" w:rsidRPr="00D30194" w:rsidRDefault="009D1397" w:rsidP="00CA3AC1">
                    <w:pPr>
                      <w:rPr>
                        <w:sz w:val="18"/>
                        <w:szCs w:val="18"/>
                      </w:rPr>
                    </w:pPr>
                    <w:r w:rsidRPr="00D30194">
                      <w:rPr>
                        <w:sz w:val="18"/>
                        <w:szCs w:val="18"/>
                      </w:rPr>
                      <w:t>8,000</w:t>
                    </w:r>
                  </w:p>
                </w:tc>
                <w:tc>
                  <w:tcPr>
                    <w:tcW w:w="1353" w:type="dxa"/>
                    <w:vAlign w:val="center"/>
                  </w:tcPr>
                  <w:p w:rsidR="00CA3AC1" w:rsidRPr="00D30194" w:rsidRDefault="00CA3AC1" w:rsidP="00CA3AC1">
                    <w:pPr>
                      <w:rPr>
                        <w:sz w:val="18"/>
                        <w:szCs w:val="18"/>
                      </w:rPr>
                    </w:pPr>
                  </w:p>
                </w:tc>
              </w:tr>
            </w:tbl>
            <w:p w:rsidR="00CA3AC1" w:rsidRPr="003453D2" w:rsidRDefault="009D1397" w:rsidP="00CA3AC1">
              <w:pPr>
                <w:ind w:firstLineChars="200" w:firstLine="420"/>
              </w:pPr>
              <w:r w:rsidRPr="003453D2">
                <w:rPr>
                  <w:rFonts w:hint="eastAsia"/>
                </w:rPr>
                <w:t>(二) 杭州</w:t>
              </w:r>
              <w:proofErr w:type="gramStart"/>
              <w:r w:rsidRPr="003453D2">
                <w:rPr>
                  <w:rFonts w:hint="eastAsia"/>
                </w:rPr>
                <w:t>瑞纺联合</w:t>
              </w:r>
              <w:proofErr w:type="gramEnd"/>
              <w:r w:rsidRPr="003453D2">
                <w:rPr>
                  <w:rFonts w:hint="eastAsia"/>
                </w:rPr>
                <w:t>投资有限公司的股权处置</w:t>
              </w:r>
            </w:p>
            <w:p w:rsidR="00CA3AC1" w:rsidRPr="003453D2" w:rsidRDefault="009D1397" w:rsidP="00CA3AC1">
              <w:pPr>
                <w:ind w:firstLineChars="200" w:firstLine="420"/>
              </w:pPr>
              <w:r w:rsidRPr="003453D2">
                <w:rPr>
                  <w:rFonts w:hint="eastAsia"/>
                </w:rPr>
                <w:t>2010年6月30日，子公司浙江中轻担保有限公司（以下简称中轻担保公司）与杭州东皇投资有限公司（以下简称东皇投资公司）签订《股权转让协议》，双方约定在</w:t>
              </w:r>
              <w:smartTag w:uri="urn:schemas-microsoft-com:office:smarttags" w:element="chsdate">
                <w:smartTagPr>
                  <w:attr w:name="IsROCDate" w:val="False"/>
                  <w:attr w:name="IsLunarDate" w:val="False"/>
                  <w:attr w:name="Day" w:val="31"/>
                  <w:attr w:name="Month" w:val="12"/>
                  <w:attr w:name="Year" w:val="2012"/>
                </w:smartTagPr>
                <w:r w:rsidRPr="003453D2">
                  <w:rPr>
                    <w:rFonts w:hint="eastAsia"/>
                  </w:rPr>
                  <w:t>2012年12月31日</w:t>
                </w:r>
              </w:smartTag>
              <w:r w:rsidRPr="003453D2">
                <w:rPr>
                  <w:rFonts w:hint="eastAsia"/>
                </w:rPr>
                <w:t>前，中轻担保公司向东皇投资公司转让其所持有的杭州</w:t>
              </w:r>
              <w:proofErr w:type="gramStart"/>
              <w:r w:rsidRPr="003453D2">
                <w:rPr>
                  <w:rFonts w:hint="eastAsia"/>
                </w:rPr>
                <w:t>瑞纺联合</w:t>
              </w:r>
              <w:proofErr w:type="gramEnd"/>
              <w:r w:rsidRPr="003453D2">
                <w:rPr>
                  <w:rFonts w:hint="eastAsia"/>
                </w:rPr>
                <w:t>投资有限公司（以下简称</w:t>
              </w:r>
              <w:proofErr w:type="gramStart"/>
              <w:r w:rsidRPr="003453D2">
                <w:rPr>
                  <w:rFonts w:hint="eastAsia"/>
                </w:rPr>
                <w:t>杭州瑞纺公司</w:t>
              </w:r>
              <w:proofErr w:type="gramEnd"/>
              <w:r w:rsidRPr="003453D2">
                <w:rPr>
                  <w:rFonts w:hint="eastAsia"/>
                </w:rPr>
                <w:t>）500万元的股权，转让价格为750万元。</w:t>
              </w:r>
            </w:p>
            <w:p w:rsidR="00CA3AC1" w:rsidRPr="003453D2" w:rsidRDefault="009D1397" w:rsidP="00CA3AC1">
              <w:pPr>
                <w:ind w:firstLineChars="200" w:firstLine="420"/>
              </w:pPr>
              <w:r w:rsidRPr="003453D2">
                <w:rPr>
                  <w:rFonts w:hint="eastAsia"/>
                </w:rPr>
                <w:t>2014年2月12日，中轻担保公司、东皇投资公司及</w:t>
              </w:r>
              <w:proofErr w:type="gramStart"/>
              <w:r w:rsidRPr="003453D2">
                <w:rPr>
                  <w:rFonts w:hint="eastAsia"/>
                </w:rPr>
                <w:t>杭州瑞纺公司</w:t>
              </w:r>
              <w:proofErr w:type="gramEnd"/>
              <w:r w:rsidRPr="003453D2">
                <w:rPr>
                  <w:rFonts w:hint="eastAsia"/>
                </w:rPr>
                <w:t>签订《杭州瑞纺联合投资有限公司股权转让补充协议》，东皇投资公司同意以750万元的价格受让中轻担保公司所持</w:t>
              </w:r>
              <w:proofErr w:type="gramStart"/>
              <w:r w:rsidRPr="003453D2">
                <w:rPr>
                  <w:rFonts w:hint="eastAsia"/>
                </w:rPr>
                <w:t>杭州瑞纺公司</w:t>
              </w:r>
              <w:proofErr w:type="gramEnd"/>
              <w:r w:rsidRPr="003453D2">
                <w:rPr>
                  <w:rFonts w:hint="eastAsia"/>
                </w:rPr>
                <w:t>500万元股权，并约定分期支付上述股权转让款，即分别在2014年3月底前、2014年6月底前及2014年9月底前各支付250万元，杭州</w:t>
              </w:r>
              <w:proofErr w:type="gramStart"/>
              <w:r w:rsidRPr="003453D2">
                <w:rPr>
                  <w:rFonts w:hint="eastAsia"/>
                </w:rPr>
                <w:t>瑞纺同意</w:t>
              </w:r>
              <w:proofErr w:type="gramEnd"/>
              <w:r w:rsidRPr="003453D2">
                <w:rPr>
                  <w:rFonts w:hint="eastAsia"/>
                </w:rPr>
                <w:t>对上述股权转让款的支付提供保证担保。</w:t>
              </w:r>
            </w:p>
            <w:p w:rsidR="00CA3AC1" w:rsidRPr="003453D2" w:rsidRDefault="009D1397" w:rsidP="00CA3AC1">
              <w:pPr>
                <w:ind w:firstLineChars="200" w:firstLine="420"/>
              </w:pPr>
              <w:r w:rsidRPr="003453D2">
                <w:rPr>
                  <w:rFonts w:hint="eastAsia"/>
                </w:rPr>
                <w:t>因东皇投资公司未执行相关协议，本公司提起诉讼，法院于2014年8月8日</w:t>
              </w:r>
              <w:proofErr w:type="gramStart"/>
              <w:r w:rsidRPr="003453D2">
                <w:rPr>
                  <w:rFonts w:hint="eastAsia"/>
                </w:rPr>
                <w:t>作出</w:t>
              </w:r>
              <w:proofErr w:type="gramEnd"/>
              <w:r w:rsidRPr="003453D2">
                <w:rPr>
                  <w:rFonts w:hint="eastAsia"/>
                </w:rPr>
                <w:t>判决如下：东皇投资公司于2014年8月30日前支付50万元及相应违约金，2014年9月30日前支付50万及相应违约金，余款650万元及相应违约金于2014年10月30日前付清，违约金按实际应付款金额自2014年4月1日起至实际付清日止按日万分之五计算。</w:t>
              </w:r>
            </w:p>
            <w:p w:rsidR="00CA3AC1" w:rsidRDefault="009D1397" w:rsidP="00CA3AC1">
              <w:pPr>
                <w:ind w:firstLineChars="200" w:firstLine="420"/>
                <w:rPr>
                  <w:bCs/>
                </w:rPr>
              </w:pPr>
              <w:r w:rsidRPr="003453D2">
                <w:rPr>
                  <w:rFonts w:hint="eastAsia"/>
                </w:rPr>
                <w:t>截至201</w:t>
              </w:r>
              <w:r>
                <w:rPr>
                  <w:rFonts w:hint="eastAsia"/>
                </w:rPr>
                <w:t>7</w:t>
              </w:r>
              <w:r w:rsidRPr="003453D2">
                <w:rPr>
                  <w:rFonts w:hint="eastAsia"/>
                </w:rPr>
                <w:t>年12月31日，公司已收到东皇投资公司支付的100万元，余款650万元仍未收到。公司对杭州</w:t>
              </w:r>
              <w:proofErr w:type="gramStart"/>
              <w:r w:rsidRPr="003453D2">
                <w:rPr>
                  <w:rFonts w:hint="eastAsia"/>
                </w:rPr>
                <w:t>瑞纺联合</w:t>
              </w:r>
              <w:proofErr w:type="gramEnd"/>
              <w:r w:rsidRPr="003453D2">
                <w:rPr>
                  <w:rFonts w:hint="eastAsia"/>
                </w:rPr>
                <w:t>投资有限公司股权投资账面价值为0.00元（投资成本500万元，损益调整-500万元），已改列至“持有待售资产”，相应收到的股权款100万元在“持有待售负债”列示。</w:t>
              </w:r>
            </w:p>
            <w:p w:rsidR="00CA3AC1" w:rsidRDefault="009D1397" w:rsidP="00CA3AC1">
              <w:pPr>
                <w:ind w:firstLineChars="200" w:firstLine="420"/>
              </w:pPr>
              <w:r>
                <w:rPr>
                  <w:rFonts w:hint="eastAsia"/>
                </w:rPr>
                <w:t>（</w:t>
              </w:r>
              <w:r w:rsidRPr="003453D2">
                <w:rPr>
                  <w:rFonts w:hint="eastAsia"/>
                  <w:szCs w:val="21"/>
                </w:rPr>
                <w:t>三</w:t>
              </w:r>
              <w:r>
                <w:rPr>
                  <w:rFonts w:hint="eastAsia"/>
                </w:rPr>
                <w:t>）大股东同业竞争的解决承诺履行情况</w:t>
              </w:r>
            </w:p>
            <w:p w:rsidR="00CA3AC1" w:rsidRDefault="009D1397" w:rsidP="00CA3AC1">
              <w:pPr>
                <w:ind w:firstLineChars="200" w:firstLine="420"/>
                <w:rPr>
                  <w:bCs/>
                </w:rPr>
              </w:pPr>
              <w:r>
                <w:rPr>
                  <w:rFonts w:hint="eastAsia"/>
                  <w:bCs/>
                </w:rPr>
                <w:t>公司于2017年6月28日召开</w:t>
              </w:r>
              <w:r w:rsidRPr="00384667">
                <w:rPr>
                  <w:rFonts w:hint="eastAsia"/>
                  <w:bCs/>
                </w:rPr>
                <w:t>第八届董事会第二十一次会议</w:t>
              </w:r>
              <w:r>
                <w:rPr>
                  <w:rFonts w:hint="eastAsia"/>
                  <w:bCs/>
                </w:rPr>
                <w:t>，</w:t>
              </w:r>
              <w:r w:rsidRPr="00384667">
                <w:rPr>
                  <w:rFonts w:hint="eastAsia"/>
                  <w:bCs/>
                </w:rPr>
                <w:t>审议通过了《关于公司控股股东变更解决同业竞争承诺的议案》</w:t>
              </w:r>
              <w:r>
                <w:rPr>
                  <w:rFonts w:hint="eastAsia"/>
                  <w:bCs/>
                </w:rPr>
                <w:t>，</w:t>
              </w:r>
              <w:r w:rsidRPr="00AA6AAB">
                <w:rPr>
                  <w:rFonts w:hint="eastAsia"/>
                  <w:bCs/>
                </w:rPr>
                <w:t>各市场资产因故无法在承诺届满(2017 年</w:t>
              </w:r>
              <w:r>
                <w:rPr>
                  <w:rFonts w:hint="eastAsia"/>
                  <w:bCs/>
                </w:rPr>
                <w:t>7</w:t>
              </w:r>
              <w:r w:rsidRPr="00AA6AAB">
                <w:rPr>
                  <w:rFonts w:hint="eastAsia"/>
                  <w:bCs/>
                </w:rPr>
                <w:t>月</w:t>
              </w:r>
              <w:r>
                <w:rPr>
                  <w:rFonts w:hint="eastAsia"/>
                  <w:bCs/>
                </w:rPr>
                <w:t>16</w:t>
              </w:r>
              <w:r w:rsidRPr="00AA6AAB">
                <w:rPr>
                  <w:rFonts w:hint="eastAsia"/>
                  <w:bCs/>
                </w:rPr>
                <w:t>日)前解决同业竞争问题，拟通过变更承诺的方式继续解决同业竞争</w:t>
              </w:r>
              <w:r>
                <w:rPr>
                  <w:rFonts w:hint="eastAsia"/>
                  <w:bCs/>
                </w:rPr>
                <w:t>。变更后的承诺内容主要如下：</w:t>
              </w:r>
              <w:r w:rsidRPr="00AA6AAB">
                <w:rPr>
                  <w:rFonts w:hint="eastAsia"/>
                  <w:bCs/>
                </w:rPr>
                <w:t>第一、在原承诺期限届满后的</w:t>
              </w:r>
              <w:r>
                <w:rPr>
                  <w:rFonts w:hint="eastAsia"/>
                  <w:bCs/>
                </w:rPr>
                <w:t>6</w:t>
              </w:r>
              <w:r w:rsidR="000F6571">
                <w:rPr>
                  <w:rFonts w:hint="eastAsia"/>
                  <w:bCs/>
                </w:rPr>
                <w:t>个月内，开发经营集团</w:t>
              </w:r>
              <w:r w:rsidRPr="00AA6AAB">
                <w:rPr>
                  <w:rFonts w:hint="eastAsia"/>
                  <w:bCs/>
                </w:rPr>
                <w:t>将促成坯布市</w:t>
              </w:r>
              <w:r>
                <w:rPr>
                  <w:rFonts w:hint="eastAsia"/>
                  <w:bCs/>
                </w:rPr>
                <w:t>场、服装服饰市场资产在满足一定条件后</w:t>
              </w:r>
              <w:r w:rsidRPr="00AA6AAB">
                <w:rPr>
                  <w:rFonts w:hint="eastAsia"/>
                  <w:bCs/>
                </w:rPr>
                <w:t>将其注入上市公司</w:t>
              </w:r>
              <w:r>
                <w:rPr>
                  <w:rFonts w:hint="eastAsia"/>
                  <w:bCs/>
                </w:rPr>
                <w:t>；第二、</w:t>
              </w:r>
              <w:r w:rsidRPr="00AA6AAB">
                <w:rPr>
                  <w:rFonts w:hint="eastAsia"/>
                  <w:bCs/>
                </w:rPr>
                <w:t>在原承诺期限届满后的</w:t>
              </w:r>
              <w:r>
                <w:rPr>
                  <w:rFonts w:hint="eastAsia"/>
                  <w:bCs/>
                </w:rPr>
                <w:t>3</w:t>
              </w:r>
              <w:r w:rsidR="000F6571">
                <w:rPr>
                  <w:rFonts w:hint="eastAsia"/>
                  <w:bCs/>
                </w:rPr>
                <w:t>年内，开发经营集团</w:t>
              </w:r>
              <w:r w:rsidRPr="00AA6AAB">
                <w:rPr>
                  <w:rFonts w:hint="eastAsia"/>
                  <w:bCs/>
                </w:rPr>
                <w:t>将积极解决东门市场、</w:t>
              </w:r>
              <w:r>
                <w:rPr>
                  <w:rFonts w:hint="eastAsia"/>
                  <w:bCs/>
                </w:rPr>
                <w:t>柯东仓储等资产权属瑕疵、利润分配不合</w:t>
              </w:r>
              <w:proofErr w:type="gramStart"/>
              <w:r>
                <w:rPr>
                  <w:rFonts w:hint="eastAsia"/>
                  <w:bCs/>
                </w:rPr>
                <w:t>规</w:t>
              </w:r>
              <w:proofErr w:type="gramEnd"/>
              <w:r>
                <w:rPr>
                  <w:rFonts w:hint="eastAsia"/>
                  <w:bCs/>
                </w:rPr>
                <w:t>等问题，并在符合一定</w:t>
              </w:r>
              <w:r w:rsidRPr="00AA6AAB">
                <w:rPr>
                  <w:rFonts w:hint="eastAsia"/>
                  <w:bCs/>
                </w:rPr>
                <w:t>条</w:t>
              </w:r>
              <w:r>
                <w:rPr>
                  <w:rFonts w:hint="eastAsia"/>
                  <w:bCs/>
                </w:rPr>
                <w:t>件后</w:t>
              </w:r>
              <w:r w:rsidRPr="00AA6AAB">
                <w:rPr>
                  <w:rFonts w:hint="eastAsia"/>
                  <w:bCs/>
                </w:rPr>
                <w:t>将其注入上市公司</w:t>
              </w:r>
              <w:r>
                <w:rPr>
                  <w:rFonts w:hint="eastAsia"/>
                  <w:bCs/>
                </w:rPr>
                <w:t>；第三、</w:t>
              </w:r>
              <w:proofErr w:type="gramStart"/>
              <w:r w:rsidRPr="00AA6AAB">
                <w:rPr>
                  <w:rFonts w:hint="eastAsia"/>
                  <w:bCs/>
                </w:rPr>
                <w:t>新西市场</w:t>
              </w:r>
              <w:proofErr w:type="gramEnd"/>
              <w:r w:rsidRPr="00AA6AAB">
                <w:rPr>
                  <w:rFonts w:hint="eastAsia"/>
                  <w:bCs/>
                </w:rPr>
                <w:t>建造竣工后3</w:t>
              </w:r>
              <w:r>
                <w:rPr>
                  <w:rFonts w:hint="eastAsia"/>
                  <w:bCs/>
                </w:rPr>
                <w:t>年内，完成原西市场经营户的安置</w:t>
              </w:r>
              <w:r w:rsidRPr="00AA6AAB">
                <w:rPr>
                  <w:rFonts w:hint="eastAsia"/>
                  <w:bCs/>
                </w:rPr>
                <w:t>工作、 招商工作取得实效并具备良好盈利前景时，将其注入上市公司</w:t>
              </w:r>
              <w:r>
                <w:rPr>
                  <w:rFonts w:hint="eastAsia"/>
                  <w:bCs/>
                </w:rPr>
                <w:t>。</w:t>
              </w:r>
            </w:p>
            <w:p w:rsidR="00CA3AC1" w:rsidRDefault="009D1397" w:rsidP="00CA3AC1">
              <w:pPr>
                <w:ind w:firstLineChars="200" w:firstLine="420"/>
                <w:rPr>
                  <w:bCs/>
                </w:rPr>
              </w:pPr>
              <w:r>
                <w:rPr>
                  <w:rFonts w:hint="eastAsia"/>
                  <w:bCs/>
                </w:rPr>
                <w:lastRenderedPageBreak/>
                <w:t>公司于2017年11月24日召开第八届董事会第二十五次会议，审议通过了</w:t>
              </w:r>
              <w:r w:rsidRPr="00CF0C4E">
                <w:rPr>
                  <w:rFonts w:hint="eastAsia"/>
                  <w:bCs/>
                </w:rPr>
                <w:t>《关于公司收购坯布市场股权及服装市场资产组合暨关联交易的议案》</w:t>
              </w:r>
              <w:r>
                <w:rPr>
                  <w:rFonts w:hint="eastAsia"/>
                  <w:bCs/>
                </w:rPr>
                <w:t>。根据议案，</w:t>
              </w:r>
              <w:r w:rsidRPr="00CF0C4E">
                <w:rPr>
                  <w:rFonts w:hint="eastAsia"/>
                  <w:bCs/>
                </w:rPr>
                <w:t>公司与</w:t>
              </w:r>
              <w:r w:rsidR="000F6571">
                <w:rPr>
                  <w:rFonts w:hint="eastAsia"/>
                  <w:bCs/>
                </w:rPr>
                <w:t>开发经营集团</w:t>
              </w:r>
              <w:r w:rsidRPr="00CF0C4E">
                <w:rPr>
                  <w:rFonts w:hint="eastAsia"/>
                  <w:bCs/>
                </w:rPr>
                <w:t>签订转让协议，拟以现金259,712,208.00</w:t>
              </w:r>
              <w:r>
                <w:rPr>
                  <w:rFonts w:hint="eastAsia"/>
                  <w:bCs/>
                </w:rPr>
                <w:t>元的价格收购开发</w:t>
              </w:r>
              <w:r w:rsidR="000F6571">
                <w:rPr>
                  <w:rFonts w:hint="eastAsia"/>
                  <w:bCs/>
                </w:rPr>
                <w:t>经营集团</w:t>
              </w:r>
              <w:r w:rsidRPr="00CF0C4E">
                <w:rPr>
                  <w:rFonts w:hint="eastAsia"/>
                  <w:bCs/>
                </w:rPr>
                <w:t>所持有的坯布市场公司50.50% 股权和以现金</w:t>
              </w:r>
              <w:r>
                <w:rPr>
                  <w:rFonts w:hint="eastAsia"/>
                  <w:bCs/>
                </w:rPr>
                <w:t>437,541,900.00</w:t>
              </w:r>
              <w:r w:rsidR="000F6571">
                <w:rPr>
                  <w:rFonts w:hint="eastAsia"/>
                  <w:bCs/>
                </w:rPr>
                <w:t>元收购开发经营集团</w:t>
              </w:r>
              <w:r w:rsidRPr="00CF0C4E">
                <w:rPr>
                  <w:rFonts w:hint="eastAsia"/>
                  <w:bCs/>
                </w:rPr>
                <w:t>下属服装市场资产及相应预收租金、保证金等资产组合</w:t>
              </w:r>
              <w:r>
                <w:rPr>
                  <w:rFonts w:hint="eastAsia"/>
                  <w:bCs/>
                </w:rPr>
                <w:t>。</w:t>
              </w:r>
            </w:p>
            <w:p w:rsidR="00CA3AC1" w:rsidRDefault="009D1397" w:rsidP="00CA3AC1">
              <w:pPr>
                <w:rPr>
                  <w:bCs/>
                </w:rPr>
              </w:pPr>
              <w:r>
                <w:rPr>
                  <w:rFonts w:hint="eastAsia"/>
                  <w:bCs/>
                </w:rPr>
                <w:t>截至2017年12月31日，公司收购坯布市场股权的价款已支付</w:t>
              </w:r>
              <w:r w:rsidRPr="00CF0C4E">
                <w:rPr>
                  <w:bCs/>
                </w:rPr>
                <w:t>77,910,000.00</w:t>
              </w:r>
              <w:r>
                <w:rPr>
                  <w:rFonts w:hint="eastAsia"/>
                  <w:bCs/>
                </w:rPr>
                <w:t>元，余款</w:t>
              </w:r>
              <w:r w:rsidRPr="00CF0C4E">
                <w:rPr>
                  <w:bCs/>
                </w:rPr>
                <w:t>181,802,208.</w:t>
              </w:r>
              <w:proofErr w:type="gramStart"/>
              <w:r w:rsidRPr="00CF0C4E">
                <w:rPr>
                  <w:bCs/>
                </w:rPr>
                <w:t>00</w:t>
              </w:r>
              <w:r>
                <w:rPr>
                  <w:rFonts w:hint="eastAsia"/>
                  <w:bCs/>
                </w:rPr>
                <w:t>元账列其他</w:t>
              </w:r>
              <w:proofErr w:type="gramEnd"/>
              <w:r>
                <w:rPr>
                  <w:rFonts w:hint="eastAsia"/>
                  <w:bCs/>
                </w:rPr>
                <w:t>应付款，坯布市场已于2017年12月29日</w:t>
              </w:r>
              <w:r w:rsidRPr="00CF0C4E">
                <w:rPr>
                  <w:rFonts w:hint="eastAsia"/>
                  <w:bCs/>
                </w:rPr>
                <w:t>完成相应股权的工商变更登记</w:t>
              </w:r>
              <w:r>
                <w:rPr>
                  <w:rFonts w:hint="eastAsia"/>
                  <w:bCs/>
                </w:rPr>
                <w:t>手续。</w:t>
              </w:r>
            </w:p>
            <w:p w:rsidR="00CA3AC1" w:rsidRPr="00CF0C4E" w:rsidRDefault="009D1397" w:rsidP="00CA3AC1">
              <w:pPr>
                <w:ind w:firstLineChars="200" w:firstLine="420"/>
                <w:rPr>
                  <w:bCs/>
                </w:rPr>
              </w:pPr>
              <w:r>
                <w:rPr>
                  <w:rFonts w:hint="eastAsia"/>
                  <w:bCs/>
                </w:rPr>
                <w:t>截至2017年12月31日，公司收购服装市场资产的价款已支付</w:t>
              </w:r>
              <w:r w:rsidRPr="00CF0C4E">
                <w:rPr>
                  <w:bCs/>
                </w:rPr>
                <w:t>131,260,000.00</w:t>
              </w:r>
              <w:r>
                <w:rPr>
                  <w:rFonts w:hint="eastAsia"/>
                  <w:bCs/>
                </w:rPr>
                <w:t>元，</w:t>
              </w:r>
              <w:proofErr w:type="gramStart"/>
              <w:r>
                <w:rPr>
                  <w:rFonts w:hint="eastAsia"/>
                  <w:bCs/>
                </w:rPr>
                <w:t>账列其他</w:t>
              </w:r>
              <w:proofErr w:type="gramEnd"/>
              <w:r>
                <w:rPr>
                  <w:rFonts w:hint="eastAsia"/>
                  <w:bCs/>
                </w:rPr>
                <w:t>非流动资产，上述相关资产</w:t>
              </w:r>
              <w:r w:rsidRPr="00CF0C4E">
                <w:rPr>
                  <w:rFonts w:hint="eastAsia"/>
                  <w:bCs/>
                </w:rPr>
                <w:t>涉及的不动产权证的过户登记手续</w:t>
              </w:r>
              <w:r>
                <w:rPr>
                  <w:rFonts w:hint="eastAsia"/>
                  <w:bCs/>
                </w:rPr>
                <w:t>尚未办理完成。</w:t>
              </w:r>
            </w:p>
            <w:p w:rsidR="00CA3AC1" w:rsidRPr="003453D2" w:rsidRDefault="009D1397" w:rsidP="00CA3AC1">
              <w:pPr>
                <w:ind w:firstLineChars="200" w:firstLine="420"/>
                <w:rPr>
                  <w:bCs/>
                </w:rPr>
              </w:pPr>
              <w:r w:rsidRPr="003453D2">
                <w:rPr>
                  <w:rFonts w:hint="eastAsia"/>
                  <w:bCs/>
                </w:rPr>
                <w:t>(</w:t>
              </w:r>
              <w:r>
                <w:rPr>
                  <w:rFonts w:hint="eastAsia"/>
                  <w:bCs/>
                </w:rPr>
                <w:t>四</w:t>
              </w:r>
              <w:r w:rsidRPr="003453D2">
                <w:rPr>
                  <w:rFonts w:hint="eastAsia"/>
                  <w:bCs/>
                </w:rPr>
                <w:t>) 其他重要的资产购（处）置事项及相关权证情况</w:t>
              </w:r>
            </w:p>
            <w:p w:rsidR="00CA3AC1" w:rsidRPr="0023505E" w:rsidRDefault="009D1397" w:rsidP="00CA3AC1">
              <w:pPr>
                <w:ind w:firstLineChars="200" w:firstLine="420"/>
                <w:rPr>
                  <w:bCs/>
                </w:rPr>
              </w:pPr>
              <w:r w:rsidRPr="003453D2">
                <w:rPr>
                  <w:rFonts w:hint="eastAsia"/>
                  <w:bCs/>
                </w:rPr>
                <w:t>经公司第四届董事会第七次会议审议通过，并经公司2003年第三次临时股东大会审议批准，公司向绍兴精工房地产开发有限公司购入服装市场、鞋革城和华能商城等固定资产，共计176,246,227.00元，该部分资产业经</w:t>
              </w:r>
              <w:proofErr w:type="gramStart"/>
              <w:r w:rsidRPr="003453D2">
                <w:rPr>
                  <w:rFonts w:hint="eastAsia"/>
                  <w:bCs/>
                </w:rPr>
                <w:t>浙江勤信资产</w:t>
              </w:r>
              <w:proofErr w:type="gramEnd"/>
              <w:r w:rsidRPr="003453D2">
                <w:rPr>
                  <w:rFonts w:hint="eastAsia"/>
                  <w:bCs/>
                </w:rPr>
                <w:t>评估有限公司（现更名为坤元资产评估有限公司）评估，并由其出具《资产评估报告》（浙江勤评报字[2003]第130号）。2003年公司已经支付全部款项。截至201</w:t>
              </w:r>
              <w:r>
                <w:rPr>
                  <w:rFonts w:hint="eastAsia"/>
                  <w:bCs/>
                </w:rPr>
                <w:t>7</w:t>
              </w:r>
              <w:r w:rsidRPr="003453D2">
                <w:rPr>
                  <w:rFonts w:hint="eastAsia"/>
                  <w:bCs/>
                </w:rPr>
                <w:t>年12月31日，上述土地和房屋的相关所有权证尚未办妥。</w:t>
              </w:r>
            </w:p>
          </w:sdtContent>
        </w:sdt>
        <w:p w:rsidR="00CA3AC1" w:rsidRDefault="004A63B8" w:rsidP="00CA3AC1">
          <w:pPr>
            <w:rPr>
              <w:szCs w:val="21"/>
            </w:rPr>
          </w:pPr>
        </w:p>
      </w:sdtContent>
    </w:sdt>
    <w:p w:rsidR="00CA3AC1" w:rsidRDefault="009D1397" w:rsidP="009D1397">
      <w:pPr>
        <w:pStyle w:val="2"/>
        <w:numPr>
          <w:ilvl w:val="0"/>
          <w:numId w:val="49"/>
        </w:numPr>
        <w:rPr>
          <w:rFonts w:ascii="宋体" w:hAnsi="宋体"/>
        </w:rPr>
      </w:pPr>
      <w:r>
        <w:rPr>
          <w:rFonts w:ascii="宋体" w:hAnsi="宋体" w:hint="eastAsia"/>
        </w:rPr>
        <w:t>母公司财务报表主要项目注释</w:t>
      </w:r>
    </w:p>
    <w:p w:rsidR="00CA3AC1" w:rsidRDefault="009D1397" w:rsidP="009D1397">
      <w:pPr>
        <w:pStyle w:val="3"/>
        <w:numPr>
          <w:ilvl w:val="0"/>
          <w:numId w:val="110"/>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2070105649"/>
        <w:lock w:val="sdtLocked"/>
        <w:placeholder>
          <w:docPart w:val="GBC22222222222222222222222222222"/>
        </w:placeholder>
      </w:sdtPr>
      <w:sdtContent>
        <w:p w:rsidR="00CA3AC1" w:rsidRDefault="009D1397" w:rsidP="009D1397">
          <w:pPr>
            <w:pStyle w:val="4"/>
            <w:numPr>
              <w:ilvl w:val="0"/>
              <w:numId w:val="111"/>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340121998"/>
            <w:lock w:val="sdtContentLocked"/>
            <w:placeholder>
              <w:docPart w:val="GBC22222222222222222222222222222"/>
            </w:placeholder>
          </w:sdtPr>
          <w:sdtContent>
            <w:p w:rsidR="00CA3AC1" w:rsidRDefault="009D1397" w:rsidP="00CA3AC1">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期末单项金额重大并单项计提坏账准备的应收账款"/>
        <w:tag w:val="_GBC_fc699e47282143dd8c7617426c36d7b0"/>
        <w:id w:val="-2101949542"/>
        <w:lock w:val="sdtLocked"/>
        <w:placeholder>
          <w:docPart w:val="GBC22222222222222222222222222222"/>
        </w:placeholder>
      </w:sdtPr>
      <w:sdtContent>
        <w:p w:rsidR="00CA3AC1" w:rsidRDefault="009D1397">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203861873"/>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1987767200"/>
        <w:lock w:val="sdtLocked"/>
        <w:placeholder>
          <w:docPart w:val="GBC22222222222222222222222222222"/>
        </w:placeholder>
      </w:sdtPr>
      <w:sdtEndPr>
        <w:rPr>
          <w:rFonts w:hint="default"/>
        </w:rPr>
      </w:sdtEndPr>
      <w:sdtContent>
        <w:p w:rsidR="00CA3AC1" w:rsidRDefault="009D1397">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981968310"/>
            <w:lock w:val="sdtContentLocked"/>
            <w:placeholder>
              <w:docPart w:val="GBC22222222222222222222222222222"/>
            </w:placeholder>
          </w:sdtPr>
          <w:sdtContent>
            <w:p w:rsidR="00CA3AC1" w:rsidRDefault="009D1397" w:rsidP="00CA3AC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autoSpaceDE w:val="0"/>
            <w:autoSpaceDN w:val="0"/>
            <w:adjustRightInd w:val="0"/>
            <w:rPr>
              <w:szCs w:val="21"/>
            </w:rPr>
          </w:pPr>
        </w:p>
      </w:sdtContent>
    </w:sdt>
    <w:p w:rsidR="00CA3AC1" w:rsidRDefault="00CA3AC1">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742836840"/>
        <w:lock w:val="sdtLocked"/>
        <w:placeholder>
          <w:docPart w:val="GBC22222222222222222222222222222"/>
        </w:placeholder>
      </w:sdtPr>
      <w:sdtEndPr>
        <w:rPr>
          <w:rFonts w:hint="default"/>
        </w:rPr>
      </w:sdtEndPr>
      <w:sdtContent>
        <w:p w:rsidR="00CA3AC1" w:rsidRDefault="009D1397">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454408901"/>
            <w:lock w:val="sdtContentLocked"/>
            <w:placeholder>
              <w:docPart w:val="GBC22222222222222222222222222222"/>
            </w:placeholder>
          </w:sdtPr>
          <w:sdtContent>
            <w:p w:rsidR="00CA3AC1" w:rsidRDefault="009D1397" w:rsidP="00CA3AC1">
              <w:pPr>
                <w:tabs>
                  <w:tab w:val="left" w:pos="9720"/>
                </w:tabs>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p w:rsidR="00CA3AC1" w:rsidRDefault="00CA3AC1">
      <w:pPr>
        <w:rPr>
          <w:szCs w:val="21"/>
        </w:rPr>
      </w:pPr>
    </w:p>
    <w:sdt>
      <w:sdtPr>
        <w:rPr>
          <w:rFonts w:hint="eastAsia"/>
          <w:szCs w:val="21"/>
        </w:rPr>
        <w:alias w:val="模块:组合中，采用其他方法计提坏账准备的应收账款"/>
        <w:tag w:val="_GBC_cbcaac7ffb204fbba40a134988cfd7c3"/>
        <w:id w:val="376521270"/>
        <w:lock w:val="sdtLocked"/>
        <w:placeholder>
          <w:docPart w:val="GBC22222222222222222222222222222"/>
        </w:placeholder>
      </w:sdtPr>
      <w:sdtEndPr>
        <w:rPr>
          <w:rFonts w:hint="default"/>
        </w:rPr>
      </w:sdtEndPr>
      <w:sdtContent>
        <w:p w:rsidR="00CA3AC1" w:rsidRDefault="009D1397">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536239851"/>
            <w:lock w:val="sdtContentLocked"/>
            <w:placeholder>
              <w:docPart w:val="GBC22222222222222222222222222222"/>
            </w:placeholder>
          </w:sdtPr>
          <w:sdtContent>
            <w:p w:rsidR="00CA3AC1" w:rsidRDefault="009D1397" w:rsidP="00CA3AC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868674175"/>
        <w:lock w:val="sdtLocked"/>
        <w:placeholder>
          <w:docPart w:val="GBC22222222222222222222222222222"/>
        </w:placeholder>
      </w:sdtPr>
      <w:sdtContent>
        <w:p w:rsidR="00CA3AC1" w:rsidRDefault="009D1397" w:rsidP="009D1397">
          <w:pPr>
            <w:pStyle w:val="4"/>
            <w:numPr>
              <w:ilvl w:val="0"/>
              <w:numId w:val="111"/>
            </w:numPr>
            <w:tabs>
              <w:tab w:val="left" w:pos="630"/>
            </w:tabs>
            <w:rPr>
              <w:szCs w:val="21"/>
            </w:rPr>
          </w:pPr>
          <w:r>
            <w:rPr>
              <w:rFonts w:hint="eastAsia"/>
              <w:szCs w:val="21"/>
            </w:rPr>
            <w:t>本期计提、收回或转回的坏账准备情况：</w:t>
          </w:r>
        </w:p>
        <w:p w:rsidR="00CA3AC1" w:rsidRDefault="009D1397">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800343964"/>
              <w:lock w:val="sdtLocked"/>
              <w:placeholder>
                <w:docPart w:val="GBC22222222222222222222222222222"/>
              </w:placeholder>
            </w:sdtPr>
            <w:sdtContent>
              <w:r>
                <w:rPr>
                  <w:rFonts w:hint="eastAsia"/>
                  <w:szCs w:val="21"/>
                </w:rPr>
                <w:t>0</w:t>
              </w:r>
            </w:sdtContent>
          </w:sdt>
          <w:r>
            <w:rPr>
              <w:szCs w:val="21"/>
            </w:rPr>
            <w:t>元；本期收回或转回坏账准备金额</w:t>
          </w:r>
          <w:sdt>
            <w:sdtPr>
              <w:rPr>
                <w:szCs w:val="21"/>
              </w:rPr>
              <w:alias w:val="应收账款收回或转回坏账准备金额"/>
              <w:tag w:val="_GBC_68a875f420e244ebac4213daab60d778"/>
              <w:id w:val="-378937571"/>
              <w:lock w:val="sdtLocked"/>
              <w:placeholder>
                <w:docPart w:val="GBC22222222222222222222222222222"/>
              </w:placeholder>
            </w:sdtPr>
            <w:sdtContent>
              <w:r>
                <w:rPr>
                  <w:rFonts w:hint="eastAsia"/>
                  <w:szCs w:val="21"/>
                </w:rPr>
                <w:t>0</w:t>
              </w:r>
            </w:sdtContent>
          </w:sdt>
          <w:r>
            <w:rPr>
              <w:szCs w:val="21"/>
            </w:rPr>
            <w:t>元。</w:t>
          </w:r>
        </w:p>
      </w:sdtContent>
    </w:sdt>
    <w:p w:rsidR="00CA3AC1" w:rsidRDefault="00CA3AC1">
      <w:pPr>
        <w:rPr>
          <w:szCs w:val="21"/>
        </w:rPr>
      </w:pPr>
    </w:p>
    <w:sdt>
      <w:sdtPr>
        <w:rPr>
          <w:rFonts w:asciiTheme="minorHAnsi" w:hAnsiTheme="minorHAnsi"/>
          <w:b/>
          <w:bCs/>
          <w:szCs w:val="22"/>
        </w:rPr>
        <w:alias w:val="模块:本期转回或收回情况"/>
        <w:tag w:val="_GBC_4659654dc3bf4a4eba447daf2829f609"/>
        <w:id w:val="-2052072872"/>
        <w:lock w:val="sdtLocked"/>
        <w:placeholder>
          <w:docPart w:val="GBC22222222222222222222222222222"/>
        </w:placeholder>
      </w:sdtPr>
      <w:sdtEndPr>
        <w:rPr>
          <w:rFonts w:ascii="Times New Roman" w:hAnsi="Times New Roman" w:cs="Times New Roman"/>
          <w:b w:val="0"/>
          <w:bCs w:val="0"/>
          <w:kern w:val="2"/>
          <w:szCs w:val="24"/>
        </w:rPr>
      </w:sdtEndPr>
      <w:sdtContent>
        <w:p w:rsidR="00CA3AC1" w:rsidRDefault="009D1397">
          <w:r>
            <w:rPr>
              <w:rFonts w:hint="eastAsia"/>
            </w:rPr>
            <w:t>其中本期坏账准备收回或转回金额重要的：</w:t>
          </w:r>
        </w:p>
        <w:sdt>
          <w:sdtPr>
            <w:alias w:val="是否适用：母公司其中本期坏账准备收回或转回金额重要的[双击切换]"/>
            <w:tag w:val="_GBC_5f9ff028d97f4757bc779516f257bedd"/>
            <w:id w:val="864943248"/>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ind w:rightChars="-759" w:right="-1594"/>
          </w:pPr>
        </w:p>
      </w:sdtContent>
    </w:sdt>
    <w:p w:rsidR="00CA3AC1" w:rsidRDefault="00CA3AC1"/>
    <w:sdt>
      <w:sdtPr>
        <w:rPr>
          <w:rFonts w:ascii="Times New Roman" w:hAnsi="Times New Roman" w:cs="宋体" w:hint="eastAsia"/>
          <w:b w:val="0"/>
          <w:bCs w:val="0"/>
          <w:kern w:val="0"/>
          <w:szCs w:val="24"/>
        </w:rPr>
        <w:alias w:val="模块:本报告期实际核销的应收账款情况"/>
        <w:tag w:val="_GBC_72fe1bcd09e2470f910107f1e159af49"/>
        <w:id w:val="2054657467"/>
        <w:lock w:val="sdtLocked"/>
        <w:placeholder>
          <w:docPart w:val="GBC22222222222222222222222222222"/>
        </w:placeholder>
      </w:sdtPr>
      <w:sdtEndPr>
        <w:rPr>
          <w:rFonts w:ascii="宋体" w:hAnsi="宋体" w:hint="default"/>
        </w:rPr>
      </w:sdtEndPr>
      <w:sdtContent>
        <w:p w:rsidR="00CA3AC1" w:rsidRDefault="009D1397" w:rsidP="009D1397">
          <w:pPr>
            <w:pStyle w:val="4"/>
            <w:numPr>
              <w:ilvl w:val="0"/>
              <w:numId w:val="111"/>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745187110"/>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93608398"/>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CA3AC1">
          <w:pPr>
            <w:snapToGrid w:val="0"/>
            <w:spacing w:line="240" w:lineRule="atLeast"/>
            <w:rPr>
              <w:szCs w:val="21"/>
            </w:rPr>
          </w:pPr>
        </w:p>
        <w:p w:rsidR="00CA3AC1" w:rsidRDefault="004A63B8"/>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037582201"/>
        <w:lock w:val="sdtLocked"/>
        <w:placeholder>
          <w:docPart w:val="GBC22222222222222222222222222222"/>
        </w:placeholder>
      </w:sdtPr>
      <w:sdtEndPr>
        <w:rPr>
          <w:rFonts w:hint="default"/>
          <w:szCs w:val="21"/>
        </w:rPr>
      </w:sdtEndPr>
      <w:sdtContent>
        <w:p w:rsidR="00CA3AC1" w:rsidRDefault="009D1397" w:rsidP="009D1397">
          <w:pPr>
            <w:pStyle w:val="4"/>
            <w:numPr>
              <w:ilvl w:val="0"/>
              <w:numId w:val="111"/>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812632955"/>
            <w:lock w:val="sdtContentLocked"/>
            <w:placeholder>
              <w:docPart w:val="GBC22222222222222222222222222222"/>
            </w:placeholder>
          </w:sdtPr>
          <w:sdtContent>
            <w:p w:rsidR="00CA3AC1" w:rsidRDefault="009D1397" w:rsidP="00CA3AC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520295799"/>
        <w:lock w:val="sdtLocked"/>
        <w:placeholder>
          <w:docPart w:val="GBC22222222222222222222222222222"/>
        </w:placeholder>
      </w:sdtPr>
      <w:sdtContent>
        <w:p w:rsidR="00CA3AC1" w:rsidRDefault="009D1397" w:rsidP="009D1397">
          <w:pPr>
            <w:pStyle w:val="4"/>
            <w:numPr>
              <w:ilvl w:val="0"/>
              <w:numId w:val="111"/>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872040510"/>
            <w:lock w:val="sdtContentLocked"/>
            <w:placeholder>
              <w:docPart w:val="GBC22222222222222222222222222222"/>
            </w:placeholder>
          </w:sdtPr>
          <w:sdtContent>
            <w:p w:rsidR="00CA3AC1" w:rsidRDefault="009D1397" w:rsidP="00CA3AC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709226455"/>
        <w:lock w:val="sdtLocked"/>
        <w:placeholder>
          <w:docPart w:val="GBC22222222222222222222222222222"/>
        </w:placeholder>
      </w:sdtPr>
      <w:sdtContent>
        <w:p w:rsidR="00CA3AC1" w:rsidRDefault="009D1397" w:rsidP="009D1397">
          <w:pPr>
            <w:pStyle w:val="4"/>
            <w:numPr>
              <w:ilvl w:val="0"/>
              <w:numId w:val="111"/>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825049055"/>
            <w:lock w:val="sdtContentLocked"/>
            <w:placeholder>
              <w:docPart w:val="GBC22222222222222222222222222222"/>
            </w:placeholder>
          </w:sdtPr>
          <w:sdtContent>
            <w:p w:rsidR="00CA3AC1" w:rsidRDefault="009D1397" w:rsidP="00CA3AC1">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CA3AC1">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2714924"/>
        <w:lock w:val="sdtLocked"/>
        <w:placeholder>
          <w:docPart w:val="GBC22222222222222222222222222222"/>
        </w:placeholder>
      </w:sdtPr>
      <w:sdtEndPr>
        <w:rPr>
          <w:rFonts w:hint="default"/>
          <w:b w:val="0"/>
          <w:bCs w:val="0"/>
        </w:rPr>
      </w:sdtEndPr>
      <w:sdtContent>
        <w:p w:rsidR="00CA3AC1" w:rsidRDefault="009D1397">
          <w:r>
            <w:rPr>
              <w:rFonts w:hint="eastAsia"/>
            </w:rPr>
            <w:t>其他</w:t>
          </w:r>
          <w:r>
            <w:t>说明：</w:t>
          </w:r>
        </w:p>
        <w:sdt>
          <w:sdtPr>
            <w:alias w:val="是否适用：母公司应收账款其他说明[双击切换]"/>
            <w:tag w:val="_GBC_4765684a53b9474f898fa6c2bd313427"/>
            <w:id w:val="2022665319"/>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rsidR="00CA3AC1" w:rsidRDefault="009D1397" w:rsidP="009D1397">
      <w:pPr>
        <w:pStyle w:val="3"/>
        <w:numPr>
          <w:ilvl w:val="0"/>
          <w:numId w:val="110"/>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1417665790"/>
        <w:lock w:val="sdtLocked"/>
        <w:placeholder>
          <w:docPart w:val="GBC22222222222222222222222222222"/>
        </w:placeholder>
      </w:sdtPr>
      <w:sdtContent>
        <w:p w:rsidR="00CA3AC1" w:rsidRDefault="009D1397" w:rsidP="009D1397">
          <w:pPr>
            <w:pStyle w:val="4"/>
            <w:numPr>
              <w:ilvl w:val="0"/>
              <w:numId w:val="112"/>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197359068"/>
            <w:lock w:val="sdtContentLocked"/>
            <w:placeholder>
              <w:docPart w:val="GBC22222222222222222222222222222"/>
            </w:placeholder>
          </w:sdtPr>
          <w:sdtContent>
            <w:p w:rsidR="00CA3AC1" w:rsidRDefault="009D139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母公司财务附注：其他应收账款按种类披露"/>
              <w:tag w:val="_GBC_510fb804fd404f6eb85cbf5789cd3cc8"/>
              <w:id w:val="-6837473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4162028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820"/>
            <w:gridCol w:w="1112"/>
            <w:gridCol w:w="512"/>
            <w:gridCol w:w="962"/>
            <w:gridCol w:w="377"/>
            <w:gridCol w:w="1037"/>
            <w:gridCol w:w="1112"/>
            <w:gridCol w:w="512"/>
            <w:gridCol w:w="962"/>
            <w:gridCol w:w="377"/>
            <w:gridCol w:w="1112"/>
          </w:tblGrid>
          <w:tr w:rsidR="00CA3AC1" w:rsidTr="00CA3AC1">
            <w:trPr>
              <w:cantSplit/>
              <w:trHeight w:val="283"/>
            </w:trPr>
            <w:sdt>
              <w:sdtPr>
                <w:tag w:val="_PLD_5065183135dc4348aead8a7821bf8632"/>
                <w:id w:val="-1349633162"/>
                <w:lock w:val="sdtLocked"/>
              </w:sdtPr>
              <w:sdtContent>
                <w:tc>
                  <w:tcPr>
                    <w:tcW w:w="671"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类别</w:t>
                    </w:r>
                  </w:p>
                </w:tc>
              </w:sdtContent>
            </w:sdt>
            <w:sdt>
              <w:sdtPr>
                <w:tag w:val="_PLD_a6d5d35bbfbf4ea68055b98a0c7b024b"/>
                <w:id w:val="1759789392"/>
                <w:lock w:val="sdtLocked"/>
              </w:sdtPr>
              <w:sdtContent>
                <w:tc>
                  <w:tcPr>
                    <w:tcW w:w="2193" w:type="pct"/>
                    <w:gridSpan w:val="5"/>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期末余额</w:t>
                    </w:r>
                  </w:p>
                </w:tc>
              </w:sdtContent>
            </w:sdt>
            <w:sdt>
              <w:sdtPr>
                <w:tag w:val="_PLD_1b1ab592d1dc4de49943bb6dd53de2cc"/>
                <w:id w:val="-192620338"/>
                <w:lock w:val="sdtLocked"/>
              </w:sdtPr>
              <w:sdtContent>
                <w:tc>
                  <w:tcPr>
                    <w:tcW w:w="2136" w:type="pct"/>
                    <w:gridSpan w:val="5"/>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期初余额</w:t>
                    </w:r>
                  </w:p>
                </w:tc>
              </w:sdtContent>
            </w:sdt>
          </w:tr>
          <w:tr w:rsidR="00CA3AC1" w:rsidTr="00CA3AC1">
            <w:trPr>
              <w:cantSplit/>
              <w:trHeight w:val="150"/>
            </w:trPr>
            <w:tc>
              <w:tcPr>
                <w:tcW w:w="671" w:type="pct"/>
                <w:vMerge/>
                <w:tcBorders>
                  <w:left w:val="single" w:sz="4" w:space="0" w:color="auto"/>
                  <w:right w:val="single" w:sz="4" w:space="0" w:color="auto"/>
                </w:tcBorders>
                <w:vAlign w:val="center"/>
              </w:tcPr>
              <w:p w:rsidR="00CA3AC1" w:rsidRDefault="00CA3AC1" w:rsidP="00CA3AC1">
                <w:pPr>
                  <w:rPr>
                    <w:szCs w:val="21"/>
                  </w:rPr>
                </w:pPr>
              </w:p>
            </w:tc>
            <w:sdt>
              <w:sdtPr>
                <w:tag w:val="_PLD_5f9a44b516f044c0b895d33028ba9175"/>
                <w:id w:val="-1029485147"/>
                <w:lock w:val="sdtLocked"/>
              </w:sdtPr>
              <w:sdtContent>
                <w:tc>
                  <w:tcPr>
                    <w:tcW w:w="897" w:type="pct"/>
                    <w:gridSpan w:val="2"/>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账面余额</w:t>
                    </w:r>
                  </w:p>
                </w:tc>
              </w:sdtContent>
            </w:sdt>
            <w:sdt>
              <w:sdtPr>
                <w:tag w:val="_PLD_f03a3540440e4712965494cf57af9844"/>
                <w:id w:val="126059249"/>
                <w:lock w:val="sdtLocked"/>
              </w:sdtPr>
              <w:sdtContent>
                <w:tc>
                  <w:tcPr>
                    <w:tcW w:w="892" w:type="pct"/>
                    <w:gridSpan w:val="2"/>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坏账准备</w:t>
                    </w:r>
                  </w:p>
                </w:tc>
              </w:sdtContent>
            </w:sdt>
            <w:sdt>
              <w:sdtPr>
                <w:tag w:val="_PLD_2ebde0a14848410485077518a123c975"/>
                <w:id w:val="-1106801901"/>
                <w:lock w:val="sdtLocked"/>
              </w:sdtPr>
              <w:sdtContent>
                <w:tc>
                  <w:tcPr>
                    <w:tcW w:w="405"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账面</w:t>
                    </w:r>
                  </w:p>
                  <w:p w:rsidR="00CA3AC1" w:rsidRDefault="009D1397" w:rsidP="00CA3AC1">
                    <w:pPr>
                      <w:jc w:val="center"/>
                      <w:rPr>
                        <w:szCs w:val="21"/>
                      </w:rPr>
                    </w:pPr>
                    <w:r>
                      <w:rPr>
                        <w:rFonts w:hint="eastAsia"/>
                        <w:szCs w:val="21"/>
                      </w:rPr>
                      <w:t>价值</w:t>
                    </w:r>
                  </w:p>
                </w:tc>
              </w:sdtContent>
            </w:sdt>
            <w:sdt>
              <w:sdtPr>
                <w:tag w:val="_PLD_0cc52088923944969729ef2f611738c3"/>
                <w:id w:val="-1101031866"/>
                <w:lock w:val="sdtLocked"/>
              </w:sdtPr>
              <w:sdtContent>
                <w:tc>
                  <w:tcPr>
                    <w:tcW w:w="868" w:type="pct"/>
                    <w:gridSpan w:val="2"/>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账面余额</w:t>
                    </w:r>
                  </w:p>
                </w:tc>
              </w:sdtContent>
            </w:sdt>
            <w:sdt>
              <w:sdtPr>
                <w:tag w:val="_PLD_799c5de9ca094842b741ac72684d138c"/>
                <w:id w:val="1389145817"/>
                <w:lock w:val="sdtLocked"/>
              </w:sdtPr>
              <w:sdtContent>
                <w:tc>
                  <w:tcPr>
                    <w:tcW w:w="863" w:type="pct"/>
                    <w:gridSpan w:val="2"/>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坏账准备</w:t>
                    </w:r>
                  </w:p>
                </w:tc>
              </w:sdtContent>
            </w:sdt>
            <w:sdt>
              <w:sdtPr>
                <w:tag w:val="_PLD_9de1dd766a5043b890228927fc4300e8"/>
                <w:id w:val="462320753"/>
                <w:lock w:val="sdtLocked"/>
              </w:sdtPr>
              <w:sdtContent>
                <w:tc>
                  <w:tcPr>
                    <w:tcW w:w="404"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rFonts w:hint="eastAsia"/>
                        <w:szCs w:val="21"/>
                      </w:rPr>
                      <w:t>账面</w:t>
                    </w:r>
                  </w:p>
                  <w:p w:rsidR="00CA3AC1" w:rsidRDefault="009D1397" w:rsidP="00CA3AC1">
                    <w:pPr>
                      <w:jc w:val="center"/>
                      <w:rPr>
                        <w:szCs w:val="21"/>
                      </w:rPr>
                    </w:pPr>
                    <w:r>
                      <w:rPr>
                        <w:rFonts w:hint="eastAsia"/>
                        <w:szCs w:val="21"/>
                      </w:rPr>
                      <w:t>价值</w:t>
                    </w:r>
                  </w:p>
                </w:tc>
              </w:sdtContent>
            </w:sdt>
          </w:tr>
          <w:tr w:rsidR="00CA3AC1" w:rsidTr="00CA3AC1">
            <w:trPr>
              <w:cantSplit/>
              <w:trHeight w:val="135"/>
            </w:trPr>
            <w:tc>
              <w:tcPr>
                <w:tcW w:w="671" w:type="pct"/>
                <w:vMerge/>
                <w:tcBorders>
                  <w:left w:val="single" w:sz="4" w:space="0" w:color="auto"/>
                  <w:bottom w:val="single" w:sz="4" w:space="0" w:color="auto"/>
                  <w:right w:val="single" w:sz="4" w:space="0" w:color="auto"/>
                </w:tcBorders>
                <w:vAlign w:val="center"/>
              </w:tcPr>
              <w:p w:rsidR="00CA3AC1" w:rsidRDefault="00CA3AC1" w:rsidP="00CA3AC1">
                <w:pPr>
                  <w:rPr>
                    <w:szCs w:val="21"/>
                  </w:rPr>
                </w:pPr>
              </w:p>
            </w:tc>
            <w:sdt>
              <w:sdtPr>
                <w:tag w:val="_PLD_b1685dc9958b4bc68ee4d0a1f59f108c"/>
                <w:id w:val="2097513188"/>
                <w:lock w:val="sdtLocked"/>
              </w:sdtPr>
              <w:sdtContent>
                <w:tc>
                  <w:tcPr>
                    <w:tcW w:w="449"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bdec0774b38d48358f69ca0b0abaa556"/>
                <w:id w:val="-1315093448"/>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比例</w:t>
                    </w:r>
                    <w:r>
                      <w:rPr>
                        <w:szCs w:val="21"/>
                      </w:rPr>
                      <w:t>(%)</w:t>
                    </w:r>
                  </w:p>
                </w:tc>
              </w:sdtContent>
            </w:sdt>
            <w:sdt>
              <w:sdtPr>
                <w:tag w:val="_PLD_c0a16555649146018592a4e9742c8413"/>
                <w:id w:val="1964614340"/>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8c6638eeb1124b748d459ad5bc61c362"/>
                <w:id w:val="-1625606550"/>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计提比例</w:t>
                    </w:r>
                    <w:r>
                      <w:rPr>
                        <w:szCs w:val="21"/>
                      </w:rPr>
                      <w:t>(%)</w:t>
                    </w:r>
                  </w:p>
                </w:tc>
              </w:sdtContent>
            </w:sdt>
            <w:tc>
              <w:tcPr>
                <w:tcW w:w="405" w:type="pct"/>
                <w:vMerge/>
                <w:tcBorders>
                  <w:left w:val="single" w:sz="4" w:space="0" w:color="auto"/>
                  <w:bottom w:val="single" w:sz="4" w:space="0" w:color="auto"/>
                  <w:right w:val="single" w:sz="4" w:space="0" w:color="auto"/>
                </w:tcBorders>
                <w:vAlign w:val="center"/>
              </w:tcPr>
              <w:p w:rsidR="00CA3AC1" w:rsidRDefault="00CA3AC1" w:rsidP="00CA3AC1">
                <w:pPr>
                  <w:jc w:val="center"/>
                  <w:rPr>
                    <w:szCs w:val="21"/>
                  </w:rPr>
                </w:pPr>
              </w:p>
            </w:tc>
            <w:sdt>
              <w:sdtPr>
                <w:tag w:val="_PLD_e21e7339c88f4484b505ed11e016aadd"/>
                <w:id w:val="-1074359331"/>
                <w:lock w:val="sdtLocked"/>
              </w:sdtPr>
              <w:sdtContent>
                <w:tc>
                  <w:tcPr>
                    <w:tcW w:w="436"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2d43dd9105d74a34be9b2f066cdaef96"/>
                <w:id w:val="-751890412"/>
                <w:lock w:val="sdtLocked"/>
              </w:sdtPr>
              <w:sdtContent>
                <w:tc>
                  <w:tcPr>
                    <w:tcW w:w="432"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比例</w:t>
                    </w:r>
                    <w:r>
                      <w:rPr>
                        <w:szCs w:val="21"/>
                      </w:rPr>
                      <w:t>(%)</w:t>
                    </w:r>
                  </w:p>
                </w:tc>
              </w:sdtContent>
            </w:sdt>
            <w:sdt>
              <w:sdtPr>
                <w:tag w:val="_PLD_fa9be8665022406caabaa87879dc79af"/>
                <w:id w:val="680171128"/>
                <w:lock w:val="sdtLocked"/>
              </w:sdtPr>
              <w:sdtContent>
                <w:tc>
                  <w:tcPr>
                    <w:tcW w:w="431"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金额</w:t>
                    </w:r>
                  </w:p>
                </w:tc>
              </w:sdtContent>
            </w:sdt>
            <w:sdt>
              <w:sdtPr>
                <w:tag w:val="_PLD_bd44d0f76ccc486fb9d1570640e0e8db"/>
                <w:id w:val="-566260469"/>
                <w:lock w:val="sdtLocked"/>
              </w:sdtPr>
              <w:sdtContent>
                <w:tc>
                  <w:tcPr>
                    <w:tcW w:w="432" w:type="pct"/>
                    <w:tcBorders>
                      <w:left w:val="single" w:sz="4" w:space="0" w:color="auto"/>
                      <w:bottom w:val="single" w:sz="4" w:space="0" w:color="auto"/>
                      <w:right w:val="single" w:sz="4" w:space="0" w:color="auto"/>
                    </w:tcBorders>
                    <w:vAlign w:val="center"/>
                  </w:tcPr>
                  <w:p w:rsidR="00CA3AC1" w:rsidRDefault="009D1397" w:rsidP="00CA3AC1">
                    <w:pPr>
                      <w:jc w:val="center"/>
                      <w:rPr>
                        <w:szCs w:val="21"/>
                      </w:rPr>
                    </w:pPr>
                    <w:r>
                      <w:rPr>
                        <w:rFonts w:hint="eastAsia"/>
                        <w:szCs w:val="21"/>
                      </w:rPr>
                      <w:t>计提比例</w:t>
                    </w:r>
                    <w:r>
                      <w:rPr>
                        <w:szCs w:val="21"/>
                      </w:rPr>
                      <w:t>(%)</w:t>
                    </w:r>
                  </w:p>
                </w:tc>
              </w:sdtContent>
            </w:sdt>
            <w:tc>
              <w:tcPr>
                <w:tcW w:w="404" w:type="pct"/>
                <w:vMerge/>
                <w:tcBorders>
                  <w:left w:val="single" w:sz="4" w:space="0" w:color="auto"/>
                  <w:bottom w:val="single" w:sz="4" w:space="0" w:color="auto"/>
                  <w:right w:val="single" w:sz="4" w:space="0" w:color="auto"/>
                </w:tcBorders>
              </w:tcPr>
              <w:p w:rsidR="00CA3AC1" w:rsidRDefault="00CA3AC1" w:rsidP="00CA3AC1">
                <w:pPr>
                  <w:jc w:val="center"/>
                  <w:rPr>
                    <w:szCs w:val="21"/>
                  </w:rPr>
                </w:pPr>
              </w:p>
            </w:tc>
          </w:tr>
          <w:tr w:rsidR="00CA3AC1" w:rsidRPr="00B8416A" w:rsidTr="00CA3AC1">
            <w:trPr>
              <w:cantSplit/>
            </w:trPr>
            <w:sdt>
              <w:sdtPr>
                <w:rPr>
                  <w:sz w:val="15"/>
                  <w:szCs w:val="15"/>
                </w:rPr>
                <w:tag w:val="_PLD_d2c1d1179aed4ebf9311c8ee7c274268"/>
                <w:id w:val="938102063"/>
                <w:lock w:val="sdtLocked"/>
              </w:sdtPr>
              <w:sdtContent>
                <w:tc>
                  <w:tcPr>
                    <w:tcW w:w="671"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autoSpaceDE w:val="0"/>
                      <w:autoSpaceDN w:val="0"/>
                      <w:adjustRightInd w:val="0"/>
                      <w:rPr>
                        <w:sz w:val="15"/>
                        <w:szCs w:val="15"/>
                      </w:rPr>
                    </w:pPr>
                    <w:r w:rsidRPr="00B8416A">
                      <w:rPr>
                        <w:rFonts w:hint="eastAsia"/>
                        <w:sz w:val="15"/>
                        <w:szCs w:val="15"/>
                      </w:rPr>
                      <w:t>单项金额重大并单独计提坏账准备的其他应收款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48"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41"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51"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05"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31"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r>
          <w:tr w:rsidR="00CA3AC1" w:rsidRPr="00B8416A" w:rsidTr="00CA3AC1">
            <w:trPr>
              <w:cantSplit/>
            </w:trPr>
            <w:sdt>
              <w:sdtPr>
                <w:rPr>
                  <w:sz w:val="15"/>
                  <w:szCs w:val="15"/>
                </w:rPr>
                <w:tag w:val="_PLD_c23dd47d46d641e9b67dfd3359f759f4"/>
                <w:id w:val="1253551174"/>
                <w:lock w:val="sdtLocked"/>
              </w:sdtPr>
              <w:sdtContent>
                <w:tc>
                  <w:tcPr>
                    <w:tcW w:w="671"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autoSpaceDE w:val="0"/>
                      <w:autoSpaceDN w:val="0"/>
                      <w:adjustRightInd w:val="0"/>
                      <w:rPr>
                        <w:sz w:val="15"/>
                        <w:szCs w:val="15"/>
                      </w:rPr>
                    </w:pPr>
                    <w:r w:rsidRPr="00B8416A">
                      <w:rPr>
                        <w:rFonts w:hint="eastAsia"/>
                        <w:sz w:val="15"/>
                        <w:szCs w:val="15"/>
                      </w:rPr>
                      <w:t>按信用风险特征组合计提坏账准备的其他应收款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101,320,000.22</w:t>
                </w:r>
              </w:p>
            </w:tc>
            <w:tc>
              <w:tcPr>
                <w:tcW w:w="448"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100.00</w:t>
                </w:r>
              </w:p>
            </w:tc>
            <w:tc>
              <w:tcPr>
                <w:tcW w:w="441"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5,162,457.51</w:t>
                </w:r>
              </w:p>
            </w:tc>
            <w:tc>
              <w:tcPr>
                <w:tcW w:w="451"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5.10</w:t>
                </w:r>
              </w:p>
            </w:tc>
            <w:tc>
              <w:tcPr>
                <w:tcW w:w="405"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96,157,542.71</w:t>
                </w:r>
              </w:p>
            </w:tc>
            <w:tc>
              <w:tcPr>
                <w:tcW w:w="436"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130,550,043.87</w:t>
                </w:r>
              </w:p>
            </w:tc>
            <w:tc>
              <w:tcPr>
                <w:tcW w:w="432"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100.00</w:t>
                </w:r>
              </w:p>
            </w:tc>
            <w:tc>
              <w:tcPr>
                <w:tcW w:w="431"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6,623,959.69</w:t>
                </w:r>
              </w:p>
            </w:tc>
            <w:tc>
              <w:tcPr>
                <w:tcW w:w="432"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5.07</w:t>
                </w:r>
              </w:p>
            </w:tc>
            <w:tc>
              <w:tcPr>
                <w:tcW w:w="404"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123,926,084.18</w:t>
                </w:r>
              </w:p>
            </w:tc>
          </w:tr>
          <w:tr w:rsidR="00CA3AC1" w:rsidRPr="00B8416A" w:rsidTr="00CA3AC1">
            <w:trPr>
              <w:cantSplit/>
            </w:trPr>
            <w:sdt>
              <w:sdtPr>
                <w:rPr>
                  <w:sz w:val="15"/>
                  <w:szCs w:val="15"/>
                </w:rPr>
                <w:tag w:val="_PLD_4e03f55d48e04612b4037bba10975a97"/>
                <w:id w:val="1811515589"/>
                <w:lock w:val="sdtLocked"/>
              </w:sdtPr>
              <w:sdtContent>
                <w:tc>
                  <w:tcPr>
                    <w:tcW w:w="671"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autoSpaceDE w:val="0"/>
                      <w:autoSpaceDN w:val="0"/>
                      <w:adjustRightInd w:val="0"/>
                      <w:rPr>
                        <w:sz w:val="15"/>
                        <w:szCs w:val="15"/>
                      </w:rPr>
                    </w:pPr>
                    <w:r w:rsidRPr="00B8416A">
                      <w:rPr>
                        <w:rFonts w:hint="eastAsia"/>
                        <w:sz w:val="15"/>
                        <w:szCs w:val="15"/>
                      </w:rPr>
                      <w:t>单项金额</w:t>
                    </w:r>
                    <w:proofErr w:type="gramStart"/>
                    <w:r w:rsidRPr="00B8416A">
                      <w:rPr>
                        <w:rFonts w:hint="eastAsia"/>
                        <w:sz w:val="15"/>
                        <w:szCs w:val="15"/>
                      </w:rPr>
                      <w:t>不重大</w:t>
                    </w:r>
                    <w:proofErr w:type="gramEnd"/>
                    <w:r w:rsidRPr="00B8416A">
                      <w:rPr>
                        <w:rFonts w:hint="eastAsia"/>
                        <w:sz w:val="15"/>
                        <w:szCs w:val="15"/>
                      </w:rPr>
                      <w:t>但单独计提坏账准备的其他应收款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48"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41"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51"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05"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31"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tcPr>
              <w:p w:rsidR="00CA3AC1" w:rsidRPr="00B8416A" w:rsidRDefault="00CA3AC1" w:rsidP="00CA3AC1">
                <w:pPr>
                  <w:jc w:val="right"/>
                  <w:rPr>
                    <w:sz w:val="15"/>
                    <w:szCs w:val="15"/>
                  </w:rPr>
                </w:pPr>
              </w:p>
            </w:tc>
          </w:tr>
          <w:tr w:rsidR="00CA3AC1" w:rsidRPr="00B8416A" w:rsidTr="00CA3AC1">
            <w:trPr>
              <w:cantSplit/>
            </w:trPr>
            <w:sdt>
              <w:sdtPr>
                <w:rPr>
                  <w:sz w:val="15"/>
                  <w:szCs w:val="15"/>
                </w:rPr>
                <w:tag w:val="_PLD_b1fbf59a1cf749bc8fbd7aced0c6778c"/>
                <w:id w:val="1123576650"/>
                <w:lock w:val="sdtLocked"/>
              </w:sdtPr>
              <w:sdtContent>
                <w:tc>
                  <w:tcPr>
                    <w:tcW w:w="671" w:type="pct"/>
                    <w:tcBorders>
                      <w:top w:val="single" w:sz="4" w:space="0" w:color="auto"/>
                      <w:left w:val="single" w:sz="4" w:space="0" w:color="auto"/>
                      <w:bottom w:val="single" w:sz="4" w:space="0" w:color="auto"/>
                      <w:right w:val="single" w:sz="4" w:space="0" w:color="auto"/>
                    </w:tcBorders>
                    <w:vAlign w:val="center"/>
                  </w:tcPr>
                  <w:p w:rsidR="00CA3AC1" w:rsidRPr="00B8416A" w:rsidRDefault="009D1397" w:rsidP="00CA3AC1">
                    <w:pPr>
                      <w:autoSpaceDE w:val="0"/>
                      <w:autoSpaceDN w:val="0"/>
                      <w:adjustRightInd w:val="0"/>
                      <w:jc w:val="center"/>
                      <w:rPr>
                        <w:sz w:val="15"/>
                        <w:szCs w:val="15"/>
                      </w:rPr>
                    </w:pPr>
                    <w:r w:rsidRPr="00B8416A">
                      <w:rPr>
                        <w:rFonts w:hint="eastAsia"/>
                        <w:sz w:val="15"/>
                        <w:szCs w:val="15"/>
                      </w:rPr>
                      <w:t>合计</w:t>
                    </w:r>
                  </w:p>
                </w:tc>
              </w:sdtContent>
            </w:sdt>
            <w:tc>
              <w:tcPr>
                <w:tcW w:w="449"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101,320,000.22</w:t>
                </w:r>
              </w:p>
            </w:tc>
            <w:tc>
              <w:tcPr>
                <w:tcW w:w="448"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center"/>
                  <w:rPr>
                    <w:sz w:val="15"/>
                    <w:szCs w:val="15"/>
                  </w:rPr>
                </w:pPr>
                <w:r w:rsidRPr="00B8416A">
                  <w:rPr>
                    <w:rFonts w:hint="eastAsia"/>
                    <w:sz w:val="15"/>
                    <w:szCs w:val="15"/>
                  </w:rPr>
                  <w:t>/</w:t>
                </w:r>
              </w:p>
            </w:tc>
            <w:tc>
              <w:tcPr>
                <w:tcW w:w="441"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5,162,457.51</w:t>
                </w:r>
              </w:p>
            </w:tc>
            <w:tc>
              <w:tcPr>
                <w:tcW w:w="451"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center"/>
                  <w:rPr>
                    <w:sz w:val="15"/>
                    <w:szCs w:val="15"/>
                  </w:rPr>
                </w:pPr>
                <w:r w:rsidRPr="00B8416A">
                  <w:rPr>
                    <w:rFonts w:hint="eastAsia"/>
                    <w:sz w:val="15"/>
                    <w:szCs w:val="15"/>
                  </w:rPr>
                  <w:t>/</w:t>
                </w:r>
              </w:p>
            </w:tc>
            <w:tc>
              <w:tcPr>
                <w:tcW w:w="405"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96,157,542.71</w:t>
                </w:r>
              </w:p>
            </w:tc>
            <w:tc>
              <w:tcPr>
                <w:tcW w:w="436"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130,550,043.87</w:t>
                </w:r>
              </w:p>
            </w:tc>
            <w:tc>
              <w:tcPr>
                <w:tcW w:w="432"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center"/>
                  <w:rPr>
                    <w:sz w:val="15"/>
                    <w:szCs w:val="15"/>
                  </w:rPr>
                </w:pPr>
                <w:r w:rsidRPr="00B8416A">
                  <w:rPr>
                    <w:rFonts w:hint="eastAsia"/>
                    <w:sz w:val="15"/>
                    <w:szCs w:val="15"/>
                  </w:rPr>
                  <w:t>/</w:t>
                </w:r>
              </w:p>
            </w:tc>
            <w:tc>
              <w:tcPr>
                <w:tcW w:w="431"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6,623,959.69</w:t>
                </w:r>
              </w:p>
            </w:tc>
            <w:tc>
              <w:tcPr>
                <w:tcW w:w="432"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center"/>
                  <w:rPr>
                    <w:sz w:val="15"/>
                    <w:szCs w:val="15"/>
                  </w:rPr>
                </w:pPr>
                <w:r w:rsidRPr="00B8416A">
                  <w:rPr>
                    <w:rFonts w:hint="eastAsia"/>
                    <w:sz w:val="15"/>
                    <w:szCs w:val="15"/>
                  </w:rPr>
                  <w:t>/</w:t>
                </w:r>
              </w:p>
            </w:tc>
            <w:tc>
              <w:tcPr>
                <w:tcW w:w="404" w:type="pct"/>
                <w:tcBorders>
                  <w:top w:val="single" w:sz="4" w:space="0" w:color="auto"/>
                  <w:left w:val="single" w:sz="4" w:space="0" w:color="auto"/>
                  <w:bottom w:val="single" w:sz="4" w:space="0" w:color="auto"/>
                  <w:right w:val="single" w:sz="4" w:space="0" w:color="auto"/>
                </w:tcBorders>
              </w:tcPr>
              <w:p w:rsidR="00CA3AC1" w:rsidRPr="00B8416A" w:rsidRDefault="009D1397" w:rsidP="00CA3AC1">
                <w:pPr>
                  <w:jc w:val="right"/>
                  <w:rPr>
                    <w:sz w:val="15"/>
                    <w:szCs w:val="15"/>
                  </w:rPr>
                </w:pPr>
                <w:r w:rsidRPr="00B8416A">
                  <w:rPr>
                    <w:sz w:val="15"/>
                    <w:szCs w:val="15"/>
                  </w:rPr>
                  <w:t>123,926,084.18</w:t>
                </w:r>
              </w:p>
            </w:tc>
          </w:tr>
        </w:tbl>
        <w:p w:rsidR="00CA3AC1" w:rsidRPr="00B8416A" w:rsidRDefault="00CA3AC1">
          <w:pPr>
            <w:rPr>
              <w:sz w:val="15"/>
              <w:szCs w:val="15"/>
            </w:rPr>
          </w:pPr>
        </w:p>
        <w:p w:rsidR="00CA3AC1" w:rsidRDefault="004A63B8">
          <w:pPr>
            <w:rPr>
              <w:szCs w:val="21"/>
            </w:rPr>
          </w:pPr>
        </w:p>
      </w:sdtContent>
    </w:sdt>
    <w:sdt>
      <w:sdtPr>
        <w:rPr>
          <w:szCs w:val="21"/>
        </w:rPr>
        <w:alias w:val="模块:期末单项金额重大并单项计提坏账准备的其他应收款"/>
        <w:tag w:val="_GBC_caea0b13e636429d96ab6e2bffd5aeb0"/>
        <w:id w:val="-786047273"/>
        <w:lock w:val="sdtLocked"/>
        <w:placeholder>
          <w:docPart w:val="GBC22222222222222222222222222222"/>
        </w:placeholder>
      </w:sdtPr>
      <w:sdtContent>
        <w:p w:rsidR="00CA3AC1" w:rsidRDefault="009D1397">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3279333"/>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1848597581"/>
        <w:lock w:val="sdtLocked"/>
        <w:placeholder>
          <w:docPart w:val="GBC22222222222222222222222222222"/>
        </w:placeholder>
      </w:sdtPr>
      <w:sdtContent>
        <w:p w:rsidR="00CA3AC1" w:rsidRDefault="009D1397">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CA3AC1" w:rsidRDefault="004A63B8">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489431220"/>
              <w:lock w:val="sdtContentLocked"/>
              <w:placeholder>
                <w:docPart w:val="GBC22222222222222222222222222222"/>
              </w:placeholder>
            </w:sdtPr>
            <w:sdtContent>
              <w:r w:rsidR="009D1397">
                <w:rPr>
                  <w:szCs w:val="21"/>
                </w:rPr>
                <w:fldChar w:fldCharType="begin"/>
              </w:r>
              <w:r w:rsidR="009D1397">
                <w:rPr>
                  <w:szCs w:val="21"/>
                </w:rPr>
                <w:instrText xml:space="preserve">MACROBUTTON  SnrToggleCheckbox √适用 </w:instrText>
              </w:r>
              <w:r w:rsidR="009D1397">
                <w:rPr>
                  <w:szCs w:val="21"/>
                </w:rPr>
                <w:fldChar w:fldCharType="end"/>
              </w:r>
              <w:r w:rsidR="009D1397">
                <w:rPr>
                  <w:szCs w:val="21"/>
                </w:rPr>
                <w:fldChar w:fldCharType="begin"/>
              </w:r>
              <w:r w:rsidR="009D1397">
                <w:rPr>
                  <w:szCs w:val="21"/>
                </w:rPr>
                <w:instrText xml:space="preserve"> MACROBUTTON  SnrToggleCheckbox □不适用 </w:instrText>
              </w:r>
              <w:r w:rsidR="009D1397">
                <w:rPr>
                  <w:szCs w:val="21"/>
                </w:rPr>
                <w:fldChar w:fldCharType="end"/>
              </w:r>
            </w:sdtContent>
          </w:sdt>
        </w:p>
        <w:p w:rsidR="00CA3AC1" w:rsidRDefault="009D1397">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20079309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309205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CA3AC1" w:rsidTr="00CA3AC1">
            <w:trPr>
              <w:trHeight w:val="273"/>
              <w:jc w:val="center"/>
            </w:trPr>
            <w:sdt>
              <w:sdtPr>
                <w:tag w:val="_PLD_aec04b3572a94439bfcc4372a3e94f52"/>
                <w:id w:val="-1129929487"/>
                <w:lock w:val="sdtLocked"/>
              </w:sdtPr>
              <w:sdtContent>
                <w:tc>
                  <w:tcPr>
                    <w:tcW w:w="1974" w:type="pct"/>
                    <w:vMerge w:val="restart"/>
                    <w:tcBorders>
                      <w:bottom w:val="single" w:sz="4" w:space="0" w:color="auto"/>
                    </w:tcBorders>
                    <w:shd w:val="clear" w:color="auto" w:fill="auto"/>
                    <w:vAlign w:val="center"/>
                  </w:tcPr>
                  <w:p w:rsidR="00CA3AC1" w:rsidRDefault="009D1397" w:rsidP="00CA3AC1">
                    <w:pPr>
                      <w:jc w:val="center"/>
                      <w:rPr>
                        <w:szCs w:val="21"/>
                      </w:rPr>
                    </w:pPr>
                    <w:r>
                      <w:rPr>
                        <w:szCs w:val="21"/>
                      </w:rPr>
                      <w:t>账龄</w:t>
                    </w:r>
                  </w:p>
                </w:tc>
              </w:sdtContent>
            </w:sdt>
            <w:sdt>
              <w:sdtPr>
                <w:tag w:val="_PLD_7ee540519fd84cc39e6c3a093dc9343a"/>
                <w:id w:val="507721068"/>
                <w:lock w:val="sdtLocked"/>
              </w:sdtPr>
              <w:sdtContent>
                <w:tc>
                  <w:tcPr>
                    <w:tcW w:w="3026" w:type="pct"/>
                    <w:gridSpan w:val="3"/>
                    <w:tcBorders>
                      <w:bottom w:val="single" w:sz="4" w:space="0" w:color="auto"/>
                    </w:tcBorders>
                    <w:shd w:val="clear" w:color="auto" w:fill="auto"/>
                    <w:vAlign w:val="center"/>
                  </w:tcPr>
                  <w:p w:rsidR="00CA3AC1" w:rsidRDefault="009D1397" w:rsidP="00CA3AC1">
                    <w:pPr>
                      <w:jc w:val="center"/>
                      <w:rPr>
                        <w:szCs w:val="21"/>
                      </w:rPr>
                    </w:pPr>
                    <w:r>
                      <w:rPr>
                        <w:szCs w:val="21"/>
                      </w:rPr>
                      <w:t>期末余额</w:t>
                    </w:r>
                  </w:p>
                </w:tc>
              </w:sdtContent>
            </w:sdt>
          </w:tr>
          <w:tr w:rsidR="00CA3AC1" w:rsidTr="00D570CD">
            <w:trPr>
              <w:jc w:val="center"/>
            </w:trPr>
            <w:tc>
              <w:tcPr>
                <w:tcW w:w="1974" w:type="pct"/>
                <w:vMerge/>
                <w:shd w:val="clear" w:color="auto" w:fill="auto"/>
                <w:vAlign w:val="center"/>
              </w:tcPr>
              <w:p w:rsidR="00CA3AC1" w:rsidRDefault="00CA3AC1" w:rsidP="00CA3AC1">
                <w:pPr>
                  <w:jc w:val="center"/>
                  <w:rPr>
                    <w:szCs w:val="21"/>
                  </w:rPr>
                </w:pPr>
              </w:p>
            </w:tc>
            <w:sdt>
              <w:sdtPr>
                <w:tag w:val="_PLD_d18ba602a99d4b32a5f1132cc3896789"/>
                <w:id w:val="349771653"/>
                <w:lock w:val="sdtLocked"/>
              </w:sdtPr>
              <w:sdtContent>
                <w:tc>
                  <w:tcPr>
                    <w:tcW w:w="1007" w:type="pct"/>
                    <w:shd w:val="clear" w:color="auto" w:fill="auto"/>
                    <w:vAlign w:val="center"/>
                  </w:tcPr>
                  <w:p w:rsidR="00CA3AC1" w:rsidRDefault="009D1397" w:rsidP="00CA3AC1">
                    <w:pPr>
                      <w:jc w:val="center"/>
                      <w:rPr>
                        <w:szCs w:val="21"/>
                      </w:rPr>
                    </w:pPr>
                    <w:r>
                      <w:rPr>
                        <w:rFonts w:hint="eastAsia"/>
                        <w:szCs w:val="21"/>
                      </w:rPr>
                      <w:t>其他应收款</w:t>
                    </w:r>
                  </w:p>
                </w:tc>
              </w:sdtContent>
            </w:sdt>
            <w:sdt>
              <w:sdtPr>
                <w:tag w:val="_PLD_40230f41e1864943b59251122deba6e8"/>
                <w:id w:val="-1825197651"/>
                <w:lock w:val="sdtLocked"/>
              </w:sdtPr>
              <w:sdtContent>
                <w:tc>
                  <w:tcPr>
                    <w:tcW w:w="1007" w:type="pct"/>
                    <w:shd w:val="clear" w:color="auto" w:fill="auto"/>
                    <w:vAlign w:val="center"/>
                  </w:tcPr>
                  <w:p w:rsidR="00CA3AC1" w:rsidRDefault="009D1397" w:rsidP="00CA3AC1">
                    <w:pPr>
                      <w:jc w:val="center"/>
                      <w:rPr>
                        <w:szCs w:val="21"/>
                      </w:rPr>
                    </w:pPr>
                    <w:r>
                      <w:rPr>
                        <w:rFonts w:hint="eastAsia"/>
                        <w:szCs w:val="21"/>
                      </w:rPr>
                      <w:t>坏账</w:t>
                    </w:r>
                    <w:r>
                      <w:rPr>
                        <w:szCs w:val="21"/>
                      </w:rPr>
                      <w:t>准备</w:t>
                    </w:r>
                  </w:p>
                </w:tc>
              </w:sdtContent>
            </w:sdt>
            <w:sdt>
              <w:sdtPr>
                <w:tag w:val="_PLD_b444ab7f761e490a93cfbafd038841ba"/>
                <w:id w:val="-1776927759"/>
                <w:lock w:val="sdtLocked"/>
              </w:sdtPr>
              <w:sdtContent>
                <w:tc>
                  <w:tcPr>
                    <w:tcW w:w="1012" w:type="pct"/>
                    <w:shd w:val="clear" w:color="auto" w:fill="auto"/>
                    <w:vAlign w:val="center"/>
                  </w:tcPr>
                  <w:p w:rsidR="00CA3AC1" w:rsidRDefault="009D1397" w:rsidP="00CA3AC1">
                    <w:pPr>
                      <w:jc w:val="center"/>
                      <w:rPr>
                        <w:szCs w:val="21"/>
                      </w:rPr>
                    </w:pPr>
                    <w:r>
                      <w:rPr>
                        <w:rFonts w:hint="eastAsia"/>
                        <w:szCs w:val="21"/>
                      </w:rPr>
                      <w:t>计提比例</w:t>
                    </w:r>
                    <w:r>
                      <w:rPr>
                        <w:rFonts w:cs="Arial" w:hint="eastAsia"/>
                        <w:color w:val="000000"/>
                        <w:szCs w:val="21"/>
                        <w:lang w:val="en-GB"/>
                      </w:rPr>
                      <w:t>（%）</w:t>
                    </w:r>
                  </w:p>
                </w:tc>
              </w:sdtContent>
            </w:sdt>
          </w:tr>
          <w:tr w:rsidR="00CA3AC1" w:rsidTr="00D570CD">
            <w:trPr>
              <w:jc w:val="center"/>
            </w:trPr>
            <w:sdt>
              <w:sdtPr>
                <w:tag w:val="_PLD_572938ed36f04b879cd56ff986e4c2c3"/>
                <w:id w:val="-777718996"/>
                <w:lock w:val="sdtLocked"/>
              </w:sdtPr>
              <w:sdtContent>
                <w:tc>
                  <w:tcPr>
                    <w:tcW w:w="1974" w:type="pct"/>
                    <w:shd w:val="clear" w:color="auto" w:fill="auto"/>
                  </w:tcPr>
                  <w:p w:rsidR="00CA3AC1" w:rsidRDefault="009D1397" w:rsidP="00CA3AC1">
                    <w:pPr>
                      <w:rPr>
                        <w:szCs w:val="21"/>
                      </w:rPr>
                    </w:pPr>
                    <w:proofErr w:type="gramStart"/>
                    <w:r>
                      <w:rPr>
                        <w:rFonts w:hint="eastAsia"/>
                        <w:szCs w:val="21"/>
                      </w:rPr>
                      <w:t>1</w:t>
                    </w:r>
                    <w:r>
                      <w:rPr>
                        <w:szCs w:val="21"/>
                      </w:rPr>
                      <w:t>年以内</w:t>
                    </w:r>
                    <w:proofErr w:type="gramEnd"/>
                  </w:p>
                </w:tc>
              </w:sdtContent>
            </w:sdt>
            <w:tc>
              <w:tcPr>
                <w:tcW w:w="1007" w:type="pct"/>
                <w:shd w:val="clear" w:color="auto" w:fill="auto"/>
              </w:tcPr>
              <w:p w:rsidR="00CA3AC1" w:rsidRDefault="00CA3AC1" w:rsidP="00CA3AC1">
                <w:pPr>
                  <w:jc w:val="right"/>
                  <w:rPr>
                    <w:szCs w:val="21"/>
                  </w:rPr>
                </w:pPr>
              </w:p>
            </w:tc>
            <w:tc>
              <w:tcPr>
                <w:tcW w:w="1007" w:type="pct"/>
              </w:tcPr>
              <w:p w:rsidR="00CA3AC1" w:rsidRDefault="00CA3AC1" w:rsidP="00CA3AC1">
                <w:pPr>
                  <w:jc w:val="right"/>
                  <w:rPr>
                    <w:szCs w:val="21"/>
                  </w:rPr>
                </w:pPr>
              </w:p>
            </w:tc>
            <w:tc>
              <w:tcPr>
                <w:tcW w:w="1012" w:type="pct"/>
              </w:tcPr>
              <w:p w:rsidR="00CA3AC1" w:rsidRDefault="00CA3AC1" w:rsidP="00CA3AC1">
                <w:pPr>
                  <w:jc w:val="right"/>
                  <w:rPr>
                    <w:szCs w:val="21"/>
                  </w:rPr>
                </w:pPr>
              </w:p>
            </w:tc>
          </w:tr>
          <w:tr w:rsidR="00CA3AC1" w:rsidTr="00D570CD">
            <w:trPr>
              <w:jc w:val="center"/>
            </w:trPr>
            <w:sdt>
              <w:sdtPr>
                <w:tag w:val="_PLD_3677184e616845c08032f8171cd3c735"/>
                <w:id w:val="1068153601"/>
                <w:lock w:val="sdtLocked"/>
              </w:sdtPr>
              <w:sdtContent>
                <w:tc>
                  <w:tcPr>
                    <w:tcW w:w="1974" w:type="pct"/>
                    <w:shd w:val="clear" w:color="auto" w:fill="auto"/>
                  </w:tcPr>
                  <w:p w:rsidR="00CA3AC1" w:rsidRDefault="009D1397" w:rsidP="00CA3AC1">
                    <w:pPr>
                      <w:rPr>
                        <w:szCs w:val="21"/>
                      </w:rPr>
                    </w:pPr>
                    <w:r>
                      <w:rPr>
                        <w:rFonts w:hint="eastAsia"/>
                        <w:szCs w:val="21"/>
                      </w:rPr>
                      <w:t>其中：</w:t>
                    </w:r>
                    <w:r>
                      <w:rPr>
                        <w:szCs w:val="21"/>
                      </w:rPr>
                      <w:t>1年以内分项</w:t>
                    </w:r>
                  </w:p>
                </w:tc>
              </w:sdtContent>
            </w:sdt>
            <w:tc>
              <w:tcPr>
                <w:tcW w:w="1007" w:type="pct"/>
                <w:shd w:val="clear" w:color="auto" w:fill="auto"/>
              </w:tcPr>
              <w:p w:rsidR="00CA3AC1" w:rsidRDefault="00CA3AC1" w:rsidP="00CA3AC1">
                <w:pPr>
                  <w:jc w:val="right"/>
                  <w:rPr>
                    <w:szCs w:val="21"/>
                  </w:rPr>
                </w:pPr>
              </w:p>
            </w:tc>
            <w:tc>
              <w:tcPr>
                <w:tcW w:w="1007" w:type="pct"/>
              </w:tcPr>
              <w:p w:rsidR="00CA3AC1" w:rsidRDefault="00CA3AC1" w:rsidP="00CA3AC1">
                <w:pPr>
                  <w:jc w:val="right"/>
                  <w:rPr>
                    <w:szCs w:val="21"/>
                  </w:rPr>
                </w:pPr>
              </w:p>
            </w:tc>
            <w:tc>
              <w:tcPr>
                <w:tcW w:w="1012" w:type="pct"/>
              </w:tcPr>
              <w:p w:rsidR="00CA3AC1" w:rsidRDefault="00CA3AC1" w:rsidP="00CA3AC1">
                <w:pPr>
                  <w:jc w:val="right"/>
                  <w:rPr>
                    <w:szCs w:val="21"/>
                  </w:rPr>
                </w:pPr>
              </w:p>
            </w:tc>
          </w:tr>
          <w:tr w:rsidR="00CA3AC1" w:rsidTr="00D570CD">
            <w:trPr>
              <w:jc w:val="center"/>
            </w:trPr>
            <w:sdt>
              <w:sdtPr>
                <w:tag w:val="_PLD_a927cc930cbf42968f141645f9b1d794"/>
                <w:id w:val="627131345"/>
                <w:lock w:val="sdtLocked"/>
              </w:sdtPr>
              <w:sdtContent>
                <w:tc>
                  <w:tcPr>
                    <w:tcW w:w="1974" w:type="pct"/>
                    <w:shd w:val="clear" w:color="auto" w:fill="auto"/>
                  </w:tcPr>
                  <w:p w:rsidR="00CA3AC1" w:rsidRDefault="009D1397" w:rsidP="00CA3AC1">
                    <w:pPr>
                      <w:rPr>
                        <w:szCs w:val="21"/>
                      </w:rPr>
                    </w:pPr>
                    <w:r>
                      <w:rPr>
                        <w:rFonts w:hint="eastAsia"/>
                        <w:szCs w:val="21"/>
                      </w:rPr>
                      <w:t>1年以内小计</w:t>
                    </w:r>
                  </w:p>
                </w:tc>
              </w:sdtContent>
            </w:sdt>
            <w:tc>
              <w:tcPr>
                <w:tcW w:w="1007" w:type="pct"/>
                <w:shd w:val="clear" w:color="auto" w:fill="auto"/>
              </w:tcPr>
              <w:p w:rsidR="00CA3AC1" w:rsidRDefault="009D1397" w:rsidP="00CA3AC1">
                <w:pPr>
                  <w:jc w:val="right"/>
                  <w:rPr>
                    <w:szCs w:val="21"/>
                  </w:rPr>
                </w:pPr>
                <w:r>
                  <w:t>116.40</w:t>
                </w:r>
              </w:p>
            </w:tc>
            <w:tc>
              <w:tcPr>
                <w:tcW w:w="1007" w:type="pct"/>
              </w:tcPr>
              <w:p w:rsidR="00CA3AC1" w:rsidRDefault="009D1397" w:rsidP="00CA3AC1">
                <w:pPr>
                  <w:jc w:val="right"/>
                  <w:rPr>
                    <w:szCs w:val="21"/>
                  </w:rPr>
                </w:pPr>
                <w:r>
                  <w:t>5.82</w:t>
                </w:r>
              </w:p>
            </w:tc>
            <w:tc>
              <w:tcPr>
                <w:tcW w:w="1012" w:type="pct"/>
              </w:tcPr>
              <w:p w:rsidR="00CA3AC1" w:rsidRDefault="009D1397" w:rsidP="00CA3AC1">
                <w:pPr>
                  <w:jc w:val="right"/>
                  <w:rPr>
                    <w:szCs w:val="21"/>
                  </w:rPr>
                </w:pPr>
                <w:r>
                  <w:t>5.00</w:t>
                </w:r>
              </w:p>
            </w:tc>
          </w:tr>
          <w:tr w:rsidR="00CA3AC1" w:rsidTr="00D570CD">
            <w:trPr>
              <w:jc w:val="center"/>
            </w:trPr>
            <w:sdt>
              <w:sdtPr>
                <w:tag w:val="_PLD_6fae93ee15e3489f94aea2870194bde0"/>
                <w:id w:val="-366374103"/>
                <w:lock w:val="sdtLocked"/>
              </w:sdtPr>
              <w:sdtContent>
                <w:tc>
                  <w:tcPr>
                    <w:tcW w:w="1974" w:type="pct"/>
                    <w:shd w:val="clear" w:color="auto" w:fill="auto"/>
                  </w:tcPr>
                  <w:p w:rsidR="00CA3AC1" w:rsidRDefault="009D1397" w:rsidP="00CA3AC1">
                    <w:pPr>
                      <w:rPr>
                        <w:szCs w:val="21"/>
                      </w:rPr>
                    </w:pPr>
                    <w:r>
                      <w:rPr>
                        <w:rFonts w:hint="eastAsia"/>
                        <w:szCs w:val="21"/>
                      </w:rPr>
                      <w:t>1</w:t>
                    </w:r>
                    <w:r>
                      <w:rPr>
                        <w:szCs w:val="21"/>
                      </w:rPr>
                      <w:t>至</w:t>
                    </w:r>
                    <w:r>
                      <w:rPr>
                        <w:rFonts w:hint="eastAsia"/>
                        <w:szCs w:val="21"/>
                      </w:rPr>
                      <w:t>2</w:t>
                    </w:r>
                    <w:r>
                      <w:rPr>
                        <w:szCs w:val="21"/>
                      </w:rPr>
                      <w:t>年</w:t>
                    </w:r>
                  </w:p>
                </w:tc>
              </w:sdtContent>
            </w:sdt>
            <w:tc>
              <w:tcPr>
                <w:tcW w:w="1007" w:type="pct"/>
                <w:shd w:val="clear" w:color="auto" w:fill="auto"/>
              </w:tcPr>
              <w:p w:rsidR="00CA3AC1" w:rsidRDefault="00CA3AC1" w:rsidP="00CA3AC1">
                <w:pPr>
                  <w:jc w:val="right"/>
                  <w:rPr>
                    <w:szCs w:val="21"/>
                  </w:rPr>
                </w:pPr>
              </w:p>
            </w:tc>
            <w:tc>
              <w:tcPr>
                <w:tcW w:w="1007" w:type="pct"/>
              </w:tcPr>
              <w:p w:rsidR="00CA3AC1" w:rsidRDefault="00CA3AC1" w:rsidP="00CA3AC1">
                <w:pPr>
                  <w:jc w:val="right"/>
                  <w:rPr>
                    <w:szCs w:val="21"/>
                  </w:rPr>
                </w:pPr>
              </w:p>
            </w:tc>
            <w:tc>
              <w:tcPr>
                <w:tcW w:w="1012" w:type="pct"/>
              </w:tcPr>
              <w:p w:rsidR="00CA3AC1" w:rsidRDefault="00CA3AC1" w:rsidP="00CA3AC1">
                <w:pPr>
                  <w:jc w:val="right"/>
                  <w:rPr>
                    <w:szCs w:val="21"/>
                  </w:rPr>
                </w:pPr>
              </w:p>
            </w:tc>
          </w:tr>
          <w:tr w:rsidR="00CA3AC1" w:rsidTr="00D570CD">
            <w:trPr>
              <w:jc w:val="center"/>
            </w:trPr>
            <w:sdt>
              <w:sdtPr>
                <w:tag w:val="_PLD_fa3741d7e7c14dc1b0557cd59d05b565"/>
                <w:id w:val="-105742137"/>
                <w:lock w:val="sdtLocked"/>
              </w:sdtPr>
              <w:sdtContent>
                <w:tc>
                  <w:tcPr>
                    <w:tcW w:w="1974" w:type="pct"/>
                    <w:shd w:val="clear" w:color="auto" w:fill="auto"/>
                  </w:tcPr>
                  <w:p w:rsidR="00CA3AC1" w:rsidRDefault="009D1397" w:rsidP="00CA3AC1">
                    <w:pPr>
                      <w:rPr>
                        <w:szCs w:val="21"/>
                      </w:rPr>
                    </w:pPr>
                    <w:r>
                      <w:rPr>
                        <w:rFonts w:hint="eastAsia"/>
                        <w:szCs w:val="21"/>
                      </w:rPr>
                      <w:t>2</w:t>
                    </w:r>
                    <w:r>
                      <w:rPr>
                        <w:szCs w:val="21"/>
                      </w:rPr>
                      <w:t>至</w:t>
                    </w:r>
                    <w:r>
                      <w:rPr>
                        <w:rFonts w:hint="eastAsia"/>
                        <w:szCs w:val="21"/>
                      </w:rPr>
                      <w:t>3</w:t>
                    </w:r>
                    <w:r>
                      <w:rPr>
                        <w:szCs w:val="21"/>
                      </w:rPr>
                      <w:t>年</w:t>
                    </w:r>
                  </w:p>
                </w:tc>
              </w:sdtContent>
            </w:sdt>
            <w:tc>
              <w:tcPr>
                <w:tcW w:w="1007" w:type="pct"/>
                <w:shd w:val="clear" w:color="auto" w:fill="auto"/>
              </w:tcPr>
              <w:p w:rsidR="00CA3AC1" w:rsidRDefault="00CA3AC1" w:rsidP="00CA3AC1">
                <w:pPr>
                  <w:jc w:val="right"/>
                  <w:rPr>
                    <w:szCs w:val="21"/>
                  </w:rPr>
                </w:pPr>
              </w:p>
            </w:tc>
            <w:tc>
              <w:tcPr>
                <w:tcW w:w="1007" w:type="pct"/>
              </w:tcPr>
              <w:p w:rsidR="00CA3AC1" w:rsidRDefault="00CA3AC1" w:rsidP="00CA3AC1">
                <w:pPr>
                  <w:jc w:val="right"/>
                  <w:rPr>
                    <w:szCs w:val="21"/>
                  </w:rPr>
                </w:pPr>
              </w:p>
            </w:tc>
            <w:tc>
              <w:tcPr>
                <w:tcW w:w="1012" w:type="pct"/>
              </w:tcPr>
              <w:p w:rsidR="00CA3AC1" w:rsidRDefault="00CA3AC1" w:rsidP="00CA3AC1">
                <w:pPr>
                  <w:jc w:val="right"/>
                  <w:rPr>
                    <w:szCs w:val="21"/>
                  </w:rPr>
                </w:pPr>
              </w:p>
            </w:tc>
          </w:tr>
          <w:tr w:rsidR="00CA3AC1" w:rsidTr="00D570CD">
            <w:trPr>
              <w:jc w:val="center"/>
            </w:trPr>
            <w:sdt>
              <w:sdtPr>
                <w:tag w:val="_PLD_9dbfa6221fc9492792c611979484670e"/>
                <w:id w:val="-1097099891"/>
                <w:lock w:val="sdtLocked"/>
              </w:sdtPr>
              <w:sdtContent>
                <w:tc>
                  <w:tcPr>
                    <w:tcW w:w="1974" w:type="pct"/>
                    <w:shd w:val="clear" w:color="auto" w:fill="auto"/>
                  </w:tcPr>
                  <w:p w:rsidR="00CA3AC1" w:rsidRDefault="009D1397" w:rsidP="00CA3AC1">
                    <w:pPr>
                      <w:rPr>
                        <w:szCs w:val="21"/>
                      </w:rPr>
                    </w:pPr>
                    <w:proofErr w:type="gramStart"/>
                    <w:r>
                      <w:rPr>
                        <w:rFonts w:hint="eastAsia"/>
                        <w:szCs w:val="21"/>
                      </w:rPr>
                      <w:t>3</w:t>
                    </w:r>
                    <w:r>
                      <w:rPr>
                        <w:szCs w:val="21"/>
                      </w:rPr>
                      <w:t>年以上</w:t>
                    </w:r>
                    <w:proofErr w:type="gramEnd"/>
                  </w:p>
                </w:tc>
              </w:sdtContent>
            </w:sdt>
            <w:tc>
              <w:tcPr>
                <w:tcW w:w="1007" w:type="pct"/>
                <w:shd w:val="clear" w:color="auto" w:fill="auto"/>
              </w:tcPr>
              <w:p w:rsidR="00CA3AC1" w:rsidRDefault="00CA3AC1" w:rsidP="00CA3AC1">
                <w:pPr>
                  <w:jc w:val="right"/>
                  <w:rPr>
                    <w:szCs w:val="21"/>
                  </w:rPr>
                </w:pPr>
              </w:p>
            </w:tc>
            <w:tc>
              <w:tcPr>
                <w:tcW w:w="1007" w:type="pct"/>
              </w:tcPr>
              <w:p w:rsidR="00CA3AC1" w:rsidRDefault="00CA3AC1" w:rsidP="00CA3AC1">
                <w:pPr>
                  <w:jc w:val="right"/>
                  <w:rPr>
                    <w:szCs w:val="21"/>
                  </w:rPr>
                </w:pPr>
              </w:p>
            </w:tc>
            <w:tc>
              <w:tcPr>
                <w:tcW w:w="1012" w:type="pct"/>
              </w:tcPr>
              <w:p w:rsidR="00CA3AC1" w:rsidRDefault="00CA3AC1" w:rsidP="00CA3AC1">
                <w:pPr>
                  <w:jc w:val="right"/>
                  <w:rPr>
                    <w:szCs w:val="21"/>
                  </w:rPr>
                </w:pPr>
              </w:p>
            </w:tc>
          </w:tr>
          <w:tr w:rsidR="00CA3AC1" w:rsidTr="00D570CD">
            <w:trPr>
              <w:jc w:val="center"/>
            </w:trPr>
            <w:sdt>
              <w:sdtPr>
                <w:tag w:val="_PLD_f165662659574fa5922d1c56cbaf5c0c"/>
                <w:id w:val="-1657376548"/>
                <w:lock w:val="sdtLocked"/>
              </w:sdtPr>
              <w:sdtContent>
                <w:tc>
                  <w:tcPr>
                    <w:tcW w:w="1974" w:type="pct"/>
                    <w:shd w:val="clear" w:color="auto" w:fill="auto"/>
                  </w:tcPr>
                  <w:p w:rsidR="00CA3AC1" w:rsidRDefault="009D1397" w:rsidP="00CA3AC1">
                    <w:pPr>
                      <w:rPr>
                        <w:szCs w:val="21"/>
                      </w:rPr>
                    </w:pPr>
                    <w:r>
                      <w:rPr>
                        <w:rFonts w:hint="eastAsia"/>
                        <w:szCs w:val="21"/>
                      </w:rPr>
                      <w:t>3</w:t>
                    </w:r>
                    <w:r>
                      <w:rPr>
                        <w:szCs w:val="21"/>
                      </w:rPr>
                      <w:t>至</w:t>
                    </w:r>
                    <w:r>
                      <w:rPr>
                        <w:rFonts w:hint="eastAsia"/>
                        <w:szCs w:val="21"/>
                      </w:rPr>
                      <w:t>4</w:t>
                    </w:r>
                    <w:r>
                      <w:rPr>
                        <w:szCs w:val="21"/>
                      </w:rPr>
                      <w:t>年</w:t>
                    </w:r>
                  </w:p>
                </w:tc>
              </w:sdtContent>
            </w:sdt>
            <w:tc>
              <w:tcPr>
                <w:tcW w:w="1007" w:type="pct"/>
                <w:shd w:val="clear" w:color="auto" w:fill="auto"/>
              </w:tcPr>
              <w:p w:rsidR="00CA3AC1" w:rsidRDefault="009D1397" w:rsidP="00CA3AC1">
                <w:pPr>
                  <w:jc w:val="right"/>
                  <w:rPr>
                    <w:szCs w:val="21"/>
                  </w:rPr>
                </w:pPr>
                <w:r>
                  <w:t>214,350.00</w:t>
                </w:r>
              </w:p>
            </w:tc>
            <w:tc>
              <w:tcPr>
                <w:tcW w:w="1007" w:type="pct"/>
              </w:tcPr>
              <w:p w:rsidR="00CA3AC1" w:rsidRDefault="009D1397" w:rsidP="00CA3AC1">
                <w:pPr>
                  <w:jc w:val="right"/>
                  <w:rPr>
                    <w:szCs w:val="21"/>
                  </w:rPr>
                </w:pPr>
                <w:r>
                  <w:t>107,175.00</w:t>
                </w:r>
              </w:p>
            </w:tc>
            <w:tc>
              <w:tcPr>
                <w:tcW w:w="1012" w:type="pct"/>
              </w:tcPr>
              <w:p w:rsidR="00CA3AC1" w:rsidRDefault="009D1397" w:rsidP="00CA3AC1">
                <w:pPr>
                  <w:jc w:val="right"/>
                  <w:rPr>
                    <w:szCs w:val="21"/>
                  </w:rPr>
                </w:pPr>
                <w:r>
                  <w:t>50.00</w:t>
                </w:r>
              </w:p>
            </w:tc>
          </w:tr>
          <w:tr w:rsidR="00CA3AC1" w:rsidTr="00D570CD">
            <w:trPr>
              <w:jc w:val="center"/>
            </w:trPr>
            <w:sdt>
              <w:sdtPr>
                <w:tag w:val="_PLD_2309c32f8d5144199edc2d20688412c6"/>
                <w:id w:val="-263842518"/>
                <w:lock w:val="sdtLocked"/>
              </w:sdtPr>
              <w:sdtContent>
                <w:tc>
                  <w:tcPr>
                    <w:tcW w:w="1974" w:type="pct"/>
                    <w:shd w:val="clear" w:color="auto" w:fill="auto"/>
                  </w:tcPr>
                  <w:p w:rsidR="00CA3AC1" w:rsidRDefault="009D1397" w:rsidP="00CA3AC1">
                    <w:pPr>
                      <w:rPr>
                        <w:szCs w:val="21"/>
                      </w:rPr>
                    </w:pPr>
                    <w:r>
                      <w:rPr>
                        <w:rFonts w:hint="eastAsia"/>
                        <w:szCs w:val="21"/>
                      </w:rPr>
                      <w:t>4</w:t>
                    </w:r>
                    <w:r>
                      <w:rPr>
                        <w:szCs w:val="21"/>
                      </w:rPr>
                      <w:t>至</w:t>
                    </w:r>
                    <w:r>
                      <w:rPr>
                        <w:rFonts w:hint="eastAsia"/>
                        <w:szCs w:val="21"/>
                      </w:rPr>
                      <w:t>5</w:t>
                    </w:r>
                    <w:r>
                      <w:rPr>
                        <w:szCs w:val="21"/>
                      </w:rPr>
                      <w:t>年</w:t>
                    </w:r>
                  </w:p>
                </w:tc>
              </w:sdtContent>
            </w:sdt>
            <w:tc>
              <w:tcPr>
                <w:tcW w:w="1007" w:type="pct"/>
                <w:shd w:val="clear" w:color="auto" w:fill="auto"/>
              </w:tcPr>
              <w:p w:rsidR="00CA3AC1" w:rsidRDefault="00CA3AC1" w:rsidP="00CA3AC1">
                <w:pPr>
                  <w:jc w:val="right"/>
                  <w:rPr>
                    <w:szCs w:val="21"/>
                  </w:rPr>
                </w:pPr>
              </w:p>
            </w:tc>
            <w:tc>
              <w:tcPr>
                <w:tcW w:w="1007" w:type="pct"/>
              </w:tcPr>
              <w:p w:rsidR="00CA3AC1" w:rsidRDefault="00CA3AC1" w:rsidP="00CA3AC1">
                <w:pPr>
                  <w:jc w:val="right"/>
                  <w:rPr>
                    <w:szCs w:val="21"/>
                  </w:rPr>
                </w:pPr>
              </w:p>
            </w:tc>
            <w:tc>
              <w:tcPr>
                <w:tcW w:w="1012" w:type="pct"/>
              </w:tcPr>
              <w:p w:rsidR="00CA3AC1" w:rsidRDefault="00CA3AC1" w:rsidP="00CA3AC1">
                <w:pPr>
                  <w:jc w:val="right"/>
                  <w:rPr>
                    <w:szCs w:val="21"/>
                  </w:rPr>
                </w:pPr>
              </w:p>
            </w:tc>
          </w:tr>
          <w:tr w:rsidR="00CA3AC1" w:rsidTr="00D570CD">
            <w:trPr>
              <w:jc w:val="center"/>
            </w:trPr>
            <w:sdt>
              <w:sdtPr>
                <w:tag w:val="_PLD_8d953277b5694463b61f90e7de8b4ca9"/>
                <w:id w:val="989986824"/>
                <w:lock w:val="sdtLocked"/>
              </w:sdtPr>
              <w:sdtContent>
                <w:tc>
                  <w:tcPr>
                    <w:tcW w:w="1974" w:type="pct"/>
                    <w:shd w:val="clear" w:color="auto" w:fill="auto"/>
                  </w:tcPr>
                  <w:p w:rsidR="00CA3AC1" w:rsidRDefault="009D1397" w:rsidP="00CA3AC1">
                    <w:pPr>
                      <w:rPr>
                        <w:szCs w:val="21"/>
                      </w:rPr>
                    </w:pPr>
                    <w:proofErr w:type="gramStart"/>
                    <w:r>
                      <w:rPr>
                        <w:rFonts w:hint="eastAsia"/>
                        <w:szCs w:val="21"/>
                      </w:rPr>
                      <w:t>5</w:t>
                    </w:r>
                    <w:r>
                      <w:rPr>
                        <w:szCs w:val="21"/>
                      </w:rPr>
                      <w:t>年以上</w:t>
                    </w:r>
                    <w:proofErr w:type="gramEnd"/>
                  </w:p>
                </w:tc>
              </w:sdtContent>
            </w:sdt>
            <w:tc>
              <w:tcPr>
                <w:tcW w:w="1007" w:type="pct"/>
                <w:shd w:val="clear" w:color="auto" w:fill="auto"/>
              </w:tcPr>
              <w:p w:rsidR="00CA3AC1" w:rsidRDefault="00CA3AC1" w:rsidP="00CA3AC1">
                <w:pPr>
                  <w:jc w:val="right"/>
                  <w:rPr>
                    <w:szCs w:val="21"/>
                  </w:rPr>
                </w:pPr>
              </w:p>
            </w:tc>
            <w:tc>
              <w:tcPr>
                <w:tcW w:w="1007" w:type="pct"/>
              </w:tcPr>
              <w:p w:rsidR="00CA3AC1" w:rsidRDefault="00CA3AC1" w:rsidP="00CA3AC1">
                <w:pPr>
                  <w:jc w:val="right"/>
                  <w:rPr>
                    <w:szCs w:val="21"/>
                  </w:rPr>
                </w:pPr>
              </w:p>
            </w:tc>
            <w:tc>
              <w:tcPr>
                <w:tcW w:w="1012" w:type="pct"/>
              </w:tcPr>
              <w:p w:rsidR="00CA3AC1" w:rsidRDefault="00CA3AC1" w:rsidP="00CA3AC1">
                <w:pPr>
                  <w:jc w:val="right"/>
                  <w:rPr>
                    <w:szCs w:val="21"/>
                  </w:rPr>
                </w:pPr>
              </w:p>
            </w:tc>
          </w:tr>
          <w:tr w:rsidR="00CA3AC1" w:rsidTr="00D570CD">
            <w:trPr>
              <w:jc w:val="center"/>
            </w:trPr>
            <w:sdt>
              <w:sdtPr>
                <w:tag w:val="_PLD_b2f9cf165b8142bd92832ef21e09975f"/>
                <w:id w:val="-1991701571"/>
                <w:lock w:val="sdtLocked"/>
              </w:sdtPr>
              <w:sdtContent>
                <w:tc>
                  <w:tcPr>
                    <w:tcW w:w="1974" w:type="pct"/>
                    <w:shd w:val="clear" w:color="auto" w:fill="auto"/>
                    <w:vAlign w:val="center"/>
                  </w:tcPr>
                  <w:p w:rsidR="00CA3AC1" w:rsidRDefault="009D1397" w:rsidP="00CA3AC1">
                    <w:pPr>
                      <w:jc w:val="center"/>
                      <w:rPr>
                        <w:szCs w:val="21"/>
                      </w:rPr>
                    </w:pPr>
                    <w:r>
                      <w:rPr>
                        <w:szCs w:val="21"/>
                      </w:rPr>
                      <w:t>合计</w:t>
                    </w:r>
                  </w:p>
                </w:tc>
              </w:sdtContent>
            </w:sdt>
            <w:tc>
              <w:tcPr>
                <w:tcW w:w="1007" w:type="pct"/>
                <w:shd w:val="clear" w:color="auto" w:fill="auto"/>
              </w:tcPr>
              <w:p w:rsidR="00CA3AC1" w:rsidRDefault="009D1397" w:rsidP="00CA3AC1">
                <w:pPr>
                  <w:jc w:val="right"/>
                  <w:rPr>
                    <w:szCs w:val="21"/>
                  </w:rPr>
                </w:pPr>
                <w:r>
                  <w:t>214,466.40</w:t>
                </w:r>
              </w:p>
            </w:tc>
            <w:tc>
              <w:tcPr>
                <w:tcW w:w="1007" w:type="pct"/>
              </w:tcPr>
              <w:p w:rsidR="00CA3AC1" w:rsidRDefault="009D1397" w:rsidP="00CA3AC1">
                <w:pPr>
                  <w:jc w:val="right"/>
                  <w:rPr>
                    <w:szCs w:val="21"/>
                  </w:rPr>
                </w:pPr>
                <w:r>
                  <w:t>107,180.82</w:t>
                </w:r>
              </w:p>
            </w:tc>
            <w:tc>
              <w:tcPr>
                <w:tcW w:w="1012" w:type="pct"/>
              </w:tcPr>
              <w:p w:rsidR="00CA3AC1" w:rsidRDefault="009D1397" w:rsidP="00CA3AC1">
                <w:pPr>
                  <w:jc w:val="right"/>
                  <w:rPr>
                    <w:szCs w:val="21"/>
                  </w:rPr>
                </w:pPr>
                <w:r>
                  <w:t>49.98</w:t>
                </w:r>
              </w:p>
            </w:tc>
          </w:tr>
        </w:tbl>
        <w:p w:rsidR="00CA3AC1" w:rsidRDefault="00CA3AC1"/>
        <w:p w:rsidR="00CA3AC1" w:rsidRDefault="009D1397">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1751808256"/>
            <w:lock w:val="sdtLocked"/>
            <w:placeholder>
              <w:docPart w:val="GBC22222222222222222222222222222"/>
            </w:placeholder>
          </w:sdtPr>
          <w:sdtContent>
            <w:p w:rsidR="00CA3AC1" w:rsidRDefault="009D1397">
              <w:pPr>
                <w:rPr>
                  <w:szCs w:val="21"/>
                </w:rPr>
              </w:pPr>
              <w:r>
                <w:rPr>
                  <w:rFonts w:hint="eastAsia"/>
                  <w:szCs w:val="21"/>
                </w:rPr>
                <w:t>无</w:t>
              </w:r>
            </w:p>
          </w:sdtContent>
        </w:sdt>
        <w:p w:rsidR="00CA3AC1" w:rsidRDefault="004A63B8">
          <w:pPr>
            <w:rPr>
              <w:szCs w:val="21"/>
            </w:rPr>
          </w:pPr>
        </w:p>
      </w:sdtContent>
    </w:sdt>
    <w:sdt>
      <w:sdtPr>
        <w:rPr>
          <w:szCs w:val="21"/>
        </w:rPr>
        <w:alias w:val="模块:组合中，采用余额百分比法计提坏账准备的其他应收款"/>
        <w:tag w:val="_GBC_05f8c9f11b8c4595a6380f2f337f34c8"/>
        <w:id w:val="1931076941"/>
        <w:lock w:val="sdtLocked"/>
        <w:placeholder>
          <w:docPart w:val="GBC22222222222222222222222222222"/>
        </w:placeholder>
      </w:sdtPr>
      <w:sdtContent>
        <w:p w:rsidR="00CA3AC1" w:rsidRDefault="009D1397">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1443115806"/>
            <w:lock w:val="sdtContentLocked"/>
            <w:placeholder>
              <w:docPart w:val="GBC22222222222222222222222222222"/>
            </w:placeholder>
          </w:sdtPr>
          <w:sdtContent>
            <w:p w:rsidR="00CA3AC1" w:rsidRDefault="009D1397">
              <w:pPr>
                <w:tabs>
                  <w:tab w:val="left" w:pos="9720"/>
                </w:tabs>
                <w:ind w:rightChars="-673" w:right="-1413"/>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jc w:val="right"/>
            <w:rPr>
              <w:szCs w:val="21"/>
            </w:rPr>
          </w:pPr>
          <w:r>
            <w:rPr>
              <w:rFonts w:hint="eastAsia"/>
              <w:szCs w:val="21"/>
            </w:rPr>
            <w:t>单位：</w:t>
          </w:r>
          <w:sdt>
            <w:sdtPr>
              <w:rPr>
                <w:rFonts w:hint="eastAsia"/>
                <w:szCs w:val="21"/>
              </w:rPr>
              <w:alias w:val="单位：母公司组合中，采用余额百分比法计提坏账准备的其他应收账款"/>
              <w:tag w:val="_GBC_d4b2459b268c4d39a42ebb6bff57a786"/>
              <w:id w:val="11830138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组合中，采用余额百分比法计提坏账准备的其他应收账款"/>
              <w:tag w:val="_GBC_5c583c5700654614a0795a4cab935bf2"/>
              <w:id w:val="2385277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1841"/>
            <w:gridCol w:w="1841"/>
            <w:gridCol w:w="1808"/>
          </w:tblGrid>
          <w:tr w:rsidR="00CA3AC1" w:rsidTr="00CA3AC1">
            <w:trPr>
              <w:trHeight w:val="295"/>
              <w:jc w:val="center"/>
            </w:trPr>
            <w:sdt>
              <w:sdtPr>
                <w:tag w:val="_PLD_b50e34a753484aef8355bd92c296d81a"/>
                <w:id w:val="474646227"/>
                <w:lock w:val="sdtLocked"/>
              </w:sdtPr>
              <w:sdtContent>
                <w:tc>
                  <w:tcPr>
                    <w:tcW w:w="1967" w:type="pct"/>
                    <w:vMerge w:val="restart"/>
                    <w:tcBorders>
                      <w:bottom w:val="single" w:sz="4" w:space="0" w:color="auto"/>
                    </w:tcBorders>
                    <w:shd w:val="clear" w:color="auto" w:fill="auto"/>
                    <w:vAlign w:val="center"/>
                  </w:tcPr>
                  <w:p w:rsidR="00CA3AC1" w:rsidRDefault="009D1397" w:rsidP="00CA3AC1">
                    <w:pPr>
                      <w:jc w:val="center"/>
                      <w:rPr>
                        <w:szCs w:val="21"/>
                      </w:rPr>
                    </w:pPr>
                    <w:r>
                      <w:rPr>
                        <w:rFonts w:hint="eastAsia"/>
                        <w:szCs w:val="21"/>
                      </w:rPr>
                      <w:t>余额百分比</w:t>
                    </w:r>
                  </w:p>
                </w:tc>
              </w:sdtContent>
            </w:sdt>
            <w:sdt>
              <w:sdtPr>
                <w:tag w:val="_PLD_d22c67089eb648bbb1a9423fcf1c1122"/>
                <w:id w:val="-1728674312"/>
                <w:lock w:val="sdtLocked"/>
              </w:sdtPr>
              <w:sdtContent>
                <w:tc>
                  <w:tcPr>
                    <w:tcW w:w="3033" w:type="pct"/>
                    <w:gridSpan w:val="3"/>
                    <w:tcBorders>
                      <w:bottom w:val="single" w:sz="4" w:space="0" w:color="auto"/>
                    </w:tcBorders>
                    <w:shd w:val="clear" w:color="auto" w:fill="auto"/>
                    <w:vAlign w:val="center"/>
                  </w:tcPr>
                  <w:p w:rsidR="00CA3AC1" w:rsidRDefault="009D1397" w:rsidP="00CA3AC1">
                    <w:pPr>
                      <w:jc w:val="center"/>
                      <w:rPr>
                        <w:szCs w:val="21"/>
                      </w:rPr>
                    </w:pPr>
                    <w:r>
                      <w:rPr>
                        <w:szCs w:val="21"/>
                      </w:rPr>
                      <w:t>期末余额</w:t>
                    </w:r>
                  </w:p>
                </w:tc>
              </w:sdtContent>
            </w:sdt>
          </w:tr>
          <w:tr w:rsidR="00CA3AC1" w:rsidTr="00CA3AC1">
            <w:trPr>
              <w:jc w:val="center"/>
            </w:trPr>
            <w:tc>
              <w:tcPr>
                <w:tcW w:w="1967" w:type="pct"/>
                <w:vMerge/>
                <w:shd w:val="clear" w:color="auto" w:fill="auto"/>
              </w:tcPr>
              <w:p w:rsidR="00CA3AC1" w:rsidRDefault="00CA3AC1" w:rsidP="00CA3AC1">
                <w:pPr>
                  <w:rPr>
                    <w:szCs w:val="21"/>
                  </w:rPr>
                </w:pPr>
              </w:p>
            </w:tc>
            <w:sdt>
              <w:sdtPr>
                <w:tag w:val="_PLD_755e6cceab4c4c48a8d8846a122514f9"/>
                <w:id w:val="-639733277"/>
                <w:lock w:val="sdtLocked"/>
              </w:sdtPr>
              <w:sdtContent>
                <w:tc>
                  <w:tcPr>
                    <w:tcW w:w="1017" w:type="pct"/>
                    <w:shd w:val="clear" w:color="auto" w:fill="auto"/>
                    <w:vAlign w:val="center"/>
                  </w:tcPr>
                  <w:p w:rsidR="00CA3AC1" w:rsidRDefault="009D1397" w:rsidP="00CA3AC1">
                    <w:pPr>
                      <w:jc w:val="center"/>
                      <w:rPr>
                        <w:szCs w:val="21"/>
                      </w:rPr>
                    </w:pPr>
                    <w:r>
                      <w:rPr>
                        <w:rFonts w:hint="eastAsia"/>
                        <w:szCs w:val="21"/>
                      </w:rPr>
                      <w:t>其他应收款</w:t>
                    </w:r>
                  </w:p>
                </w:tc>
              </w:sdtContent>
            </w:sdt>
            <w:sdt>
              <w:sdtPr>
                <w:tag w:val="_PLD_0decb63317154cba9717f756833ae5c6"/>
                <w:id w:val="1764872013"/>
                <w:lock w:val="sdtLocked"/>
              </w:sdtPr>
              <w:sdtContent>
                <w:tc>
                  <w:tcPr>
                    <w:tcW w:w="1017" w:type="pct"/>
                    <w:shd w:val="clear" w:color="auto" w:fill="auto"/>
                    <w:vAlign w:val="center"/>
                  </w:tcPr>
                  <w:p w:rsidR="00CA3AC1" w:rsidRDefault="009D1397" w:rsidP="00CA3AC1">
                    <w:pPr>
                      <w:jc w:val="center"/>
                      <w:rPr>
                        <w:szCs w:val="21"/>
                      </w:rPr>
                    </w:pPr>
                    <w:r>
                      <w:rPr>
                        <w:rFonts w:hint="eastAsia"/>
                        <w:szCs w:val="21"/>
                      </w:rPr>
                      <w:t>坏账</w:t>
                    </w:r>
                    <w:r>
                      <w:rPr>
                        <w:szCs w:val="21"/>
                      </w:rPr>
                      <w:t>准备</w:t>
                    </w:r>
                  </w:p>
                </w:tc>
              </w:sdtContent>
            </w:sdt>
            <w:sdt>
              <w:sdtPr>
                <w:tag w:val="_PLD_de7ab0d2a2c7418c9f4ba29d9f6137db"/>
                <w:id w:val="478424796"/>
                <w:lock w:val="sdtLocked"/>
              </w:sdtPr>
              <w:sdtContent>
                <w:tc>
                  <w:tcPr>
                    <w:tcW w:w="999" w:type="pct"/>
                    <w:shd w:val="clear" w:color="auto" w:fill="auto"/>
                    <w:vAlign w:val="center"/>
                  </w:tcPr>
                  <w:p w:rsidR="00CA3AC1" w:rsidRDefault="009D1397" w:rsidP="00CA3AC1">
                    <w:pPr>
                      <w:jc w:val="center"/>
                      <w:rPr>
                        <w:szCs w:val="21"/>
                      </w:rPr>
                    </w:pPr>
                    <w:r>
                      <w:rPr>
                        <w:rFonts w:hint="eastAsia"/>
                        <w:szCs w:val="21"/>
                      </w:rPr>
                      <w:t>计提比例</w:t>
                    </w:r>
                    <w:r>
                      <w:rPr>
                        <w:rFonts w:cs="Arial" w:hint="eastAsia"/>
                        <w:color w:val="000000"/>
                        <w:szCs w:val="21"/>
                        <w:lang w:val="en-GB"/>
                      </w:rPr>
                      <w:t>（%）</w:t>
                    </w:r>
                  </w:p>
                </w:tc>
              </w:sdtContent>
            </w:sdt>
          </w:tr>
          <w:sdt>
            <w:sdtPr>
              <w:rPr>
                <w:rFonts w:hint="eastAsia"/>
                <w:szCs w:val="21"/>
              </w:rPr>
              <w:alias w:val="采用余额百分比法计提坏账准备的其他应收账款组合明细"/>
              <w:tag w:val="_GBC_30ce71f272944ceda5e9dd486d73908a"/>
              <w:id w:val="126059877"/>
              <w:lock w:val="sdtLocked"/>
            </w:sdtPr>
            <w:sdtEndPr>
              <w:rPr>
                <w:rFonts w:hint="default"/>
              </w:rPr>
            </w:sdtEndPr>
            <w:sdtContent>
              <w:tr w:rsidR="00CA3AC1" w:rsidTr="00CA3AC1">
                <w:trPr>
                  <w:jc w:val="center"/>
                </w:trPr>
                <w:tc>
                  <w:tcPr>
                    <w:tcW w:w="1967" w:type="pct"/>
                    <w:shd w:val="clear" w:color="auto" w:fill="auto"/>
                  </w:tcPr>
                  <w:p w:rsidR="00CA3AC1" w:rsidRDefault="009D1397" w:rsidP="00CA3AC1">
                    <w:pPr>
                      <w:rPr>
                        <w:szCs w:val="21"/>
                      </w:rPr>
                    </w:pPr>
                    <w:r>
                      <w:t>合并范围内关联组合</w:t>
                    </w:r>
                  </w:p>
                </w:tc>
                <w:tc>
                  <w:tcPr>
                    <w:tcW w:w="1017" w:type="pct"/>
                    <w:shd w:val="clear" w:color="auto" w:fill="auto"/>
                  </w:tcPr>
                  <w:p w:rsidR="00CA3AC1" w:rsidRDefault="009D1397" w:rsidP="00CA3AC1">
                    <w:pPr>
                      <w:jc w:val="right"/>
                      <w:rPr>
                        <w:szCs w:val="21"/>
                      </w:rPr>
                    </w:pPr>
                    <w:r>
                      <w:t>101,105,533.82</w:t>
                    </w:r>
                  </w:p>
                </w:tc>
                <w:tc>
                  <w:tcPr>
                    <w:tcW w:w="1017" w:type="pct"/>
                    <w:shd w:val="clear" w:color="auto" w:fill="auto"/>
                  </w:tcPr>
                  <w:p w:rsidR="00CA3AC1" w:rsidRDefault="009D1397" w:rsidP="00CA3AC1">
                    <w:pPr>
                      <w:jc w:val="right"/>
                      <w:rPr>
                        <w:szCs w:val="21"/>
                      </w:rPr>
                    </w:pPr>
                    <w:r>
                      <w:t>5,055,276.69</w:t>
                    </w:r>
                  </w:p>
                </w:tc>
                <w:tc>
                  <w:tcPr>
                    <w:tcW w:w="999" w:type="pct"/>
                    <w:shd w:val="clear" w:color="auto" w:fill="auto"/>
                  </w:tcPr>
                  <w:p w:rsidR="00CA3AC1" w:rsidRDefault="009D1397" w:rsidP="00CA3AC1">
                    <w:pPr>
                      <w:jc w:val="right"/>
                      <w:rPr>
                        <w:szCs w:val="21"/>
                      </w:rPr>
                    </w:pPr>
                    <w:r>
                      <w:t>5.00</w:t>
                    </w:r>
                  </w:p>
                </w:tc>
              </w:tr>
            </w:sdtContent>
          </w:sdt>
          <w:tr w:rsidR="00CA3AC1" w:rsidTr="00CA3AC1">
            <w:trPr>
              <w:jc w:val="center"/>
            </w:trPr>
            <w:sdt>
              <w:sdtPr>
                <w:tag w:val="_PLD_a50b14cb8a0647e68933ce36bf8db8e4"/>
                <w:id w:val="-1601018170"/>
                <w:lock w:val="sdtLocked"/>
              </w:sdtPr>
              <w:sdtContent>
                <w:tc>
                  <w:tcPr>
                    <w:tcW w:w="1967" w:type="pct"/>
                    <w:shd w:val="clear" w:color="auto" w:fill="auto"/>
                    <w:vAlign w:val="center"/>
                  </w:tcPr>
                  <w:p w:rsidR="00CA3AC1" w:rsidRDefault="009D1397" w:rsidP="00CA3AC1">
                    <w:pPr>
                      <w:jc w:val="center"/>
                      <w:rPr>
                        <w:szCs w:val="21"/>
                      </w:rPr>
                    </w:pPr>
                    <w:r>
                      <w:rPr>
                        <w:szCs w:val="21"/>
                      </w:rPr>
                      <w:t>合计</w:t>
                    </w:r>
                  </w:p>
                </w:tc>
              </w:sdtContent>
            </w:sdt>
            <w:tc>
              <w:tcPr>
                <w:tcW w:w="1017" w:type="pct"/>
                <w:shd w:val="clear" w:color="auto" w:fill="auto"/>
              </w:tcPr>
              <w:p w:rsidR="00CA3AC1" w:rsidRDefault="009D1397" w:rsidP="00CA3AC1">
                <w:pPr>
                  <w:jc w:val="right"/>
                  <w:rPr>
                    <w:szCs w:val="21"/>
                  </w:rPr>
                </w:pPr>
                <w:r>
                  <w:t>101,105,533.82</w:t>
                </w:r>
              </w:p>
            </w:tc>
            <w:tc>
              <w:tcPr>
                <w:tcW w:w="1017" w:type="pct"/>
                <w:shd w:val="clear" w:color="auto" w:fill="auto"/>
              </w:tcPr>
              <w:p w:rsidR="00CA3AC1" w:rsidRDefault="009D1397" w:rsidP="00CA3AC1">
                <w:pPr>
                  <w:jc w:val="right"/>
                  <w:rPr>
                    <w:szCs w:val="21"/>
                  </w:rPr>
                </w:pPr>
                <w:r>
                  <w:t>5,055,276.69</w:t>
                </w:r>
              </w:p>
            </w:tc>
            <w:tc>
              <w:tcPr>
                <w:tcW w:w="999" w:type="pct"/>
                <w:shd w:val="clear" w:color="auto" w:fill="auto"/>
              </w:tcPr>
              <w:p w:rsidR="00CA3AC1" w:rsidRDefault="009D1397" w:rsidP="00CA3AC1">
                <w:pPr>
                  <w:jc w:val="right"/>
                  <w:rPr>
                    <w:szCs w:val="21"/>
                  </w:rPr>
                </w:pPr>
                <w:r>
                  <w:t>5.00</w:t>
                </w:r>
              </w:p>
            </w:tc>
          </w:tr>
        </w:tbl>
        <w:p w:rsidR="00CA3AC1" w:rsidRDefault="00CA3AC1"/>
        <w:p w:rsidR="00CA3AC1" w:rsidRDefault="009D1397">
          <w:pPr>
            <w:spacing w:before="60" w:after="60"/>
            <w:rPr>
              <w:szCs w:val="21"/>
            </w:rPr>
          </w:pPr>
          <w:r>
            <w:rPr>
              <w:rFonts w:hint="eastAsia"/>
              <w:szCs w:val="21"/>
            </w:rPr>
            <w:t>确定该组合依据的</w:t>
          </w:r>
          <w:r>
            <w:rPr>
              <w:szCs w:val="21"/>
            </w:rPr>
            <w:t>说明：</w:t>
          </w:r>
        </w:p>
        <w:sdt>
          <w:sdtPr>
            <w:rPr>
              <w:szCs w:val="21"/>
            </w:rPr>
            <w:alias w:val="采用余额百分比法计提坏账准备的其他应收款确定该组合依据的说明"/>
            <w:tag w:val="_GBC_51336893decb469ea9f8a914f7c6e4c9"/>
            <w:id w:val="72856747"/>
            <w:lock w:val="sdtLocked"/>
            <w:placeholder>
              <w:docPart w:val="GBC22222222222222222222222222222"/>
            </w:placeholder>
          </w:sdtPr>
          <w:sdtContent>
            <w:p w:rsidR="00CA3AC1" w:rsidRDefault="009D1397">
              <w:pPr>
                <w:rPr>
                  <w:szCs w:val="21"/>
                </w:rPr>
              </w:pPr>
              <w:r>
                <w:rPr>
                  <w:rFonts w:hint="eastAsia"/>
                  <w:szCs w:val="21"/>
                </w:rPr>
                <w:t>无</w:t>
              </w:r>
            </w:p>
          </w:sdtContent>
        </w:sdt>
        <w:p w:rsidR="00CA3AC1" w:rsidRDefault="004A63B8">
          <w:pPr>
            <w:rPr>
              <w:szCs w:val="21"/>
            </w:rPr>
          </w:pPr>
        </w:p>
      </w:sdtContent>
    </w:sdt>
    <w:sdt>
      <w:sdtPr>
        <w:rPr>
          <w:szCs w:val="21"/>
        </w:rPr>
        <w:alias w:val="模块:组合中，采用其他方法计提坏账准备的其他应收款"/>
        <w:tag w:val="_GBC_a5e67ce8345a4a69b6cd65bd1a534d71"/>
        <w:id w:val="1023278668"/>
        <w:lock w:val="sdtLocked"/>
        <w:placeholder>
          <w:docPart w:val="GBC22222222222222222222222222222"/>
        </w:placeholder>
      </w:sdtPr>
      <w:sdtContent>
        <w:p w:rsidR="00CA3AC1" w:rsidRDefault="009D1397">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595059752"/>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宋体" w:hAnsi="宋体" w:cs="宋体"/>
          <w:b w:val="0"/>
          <w:bCs w:val="0"/>
          <w:kern w:val="0"/>
          <w:szCs w:val="24"/>
        </w:rPr>
        <w:alias w:val="模块:本期转回或收回情况"/>
        <w:tag w:val="_GBC_84be6eef0da64b17b21c4f88ae994780"/>
        <w:id w:val="-1168244619"/>
        <w:lock w:val="sdtLocked"/>
        <w:placeholder>
          <w:docPart w:val="GBC22222222222222222222222222222"/>
        </w:placeholder>
      </w:sdtPr>
      <w:sdtEndPr>
        <w:rPr>
          <w:rFonts w:ascii="Times New Roman" w:hAnsi="Times New Roman" w:hint="eastAsia"/>
        </w:rPr>
      </w:sdtEndPr>
      <w:sdtContent>
        <w:p w:rsidR="00CA3AC1" w:rsidRDefault="009D1397" w:rsidP="009D1397">
          <w:pPr>
            <w:pStyle w:val="4"/>
            <w:numPr>
              <w:ilvl w:val="0"/>
              <w:numId w:val="112"/>
            </w:numPr>
          </w:pPr>
          <w:r>
            <w:rPr>
              <w:rFonts w:hint="eastAsia"/>
            </w:rPr>
            <w:t>本期</w:t>
          </w:r>
          <w:r>
            <w:rPr>
              <w:rFonts w:ascii="宋体" w:hAnsi="宋体" w:hint="eastAsia"/>
              <w:szCs w:val="21"/>
            </w:rPr>
            <w:t>计提</w:t>
          </w:r>
          <w:r>
            <w:rPr>
              <w:rFonts w:hint="eastAsia"/>
            </w:rPr>
            <w:t>、收回或转回的坏账准备情况：</w:t>
          </w:r>
        </w:p>
        <w:p w:rsidR="00CA3AC1" w:rsidRDefault="009D1397">
          <w:r>
            <w:rPr>
              <w:rFonts w:hint="eastAsia"/>
            </w:rPr>
            <w:t>本期计提坏账准备金额</w:t>
          </w:r>
          <w:sdt>
            <w:sdtPr>
              <w:rPr>
                <w:rFonts w:hint="eastAsia"/>
              </w:rPr>
              <w:alias w:val="其他应收款计提坏账准备金额"/>
              <w:tag w:val="_GBC_9ee5ac973b3844d69e723dc76bd41558"/>
              <w:id w:val="190572200"/>
              <w:lock w:val="sdtLocked"/>
              <w:placeholder>
                <w:docPart w:val="GBC22222222222222222222222222222"/>
              </w:placeholder>
            </w:sdtPr>
            <w:sdtContent>
              <w:r w:rsidRPr="0004310C">
                <w:t>-1,461,502.18</w:t>
              </w:r>
            </w:sdtContent>
          </w:sdt>
          <w:r>
            <w:t>元；本期收回或转回坏账准备金额</w:t>
          </w:r>
          <w:sdt>
            <w:sdtPr>
              <w:alias w:val="其他应收款收回或转回坏账准备金额"/>
              <w:tag w:val="_GBC_fef53e5b79bf43f9878633e38b272fd0"/>
              <w:id w:val="894635314"/>
              <w:lock w:val="sdtLocked"/>
              <w:placeholder>
                <w:docPart w:val="GBC22222222222222222222222222222"/>
              </w:placeholder>
            </w:sdtPr>
            <w:sdtContent>
              <w:r>
                <w:rPr>
                  <w:rFonts w:hint="eastAsia"/>
                </w:rPr>
                <w:t>0</w:t>
              </w:r>
            </w:sdtContent>
          </w:sdt>
          <w:r>
            <w:t>元。</w:t>
          </w:r>
        </w:p>
        <w:p w:rsidR="00CA3AC1" w:rsidRDefault="009D1397">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877269213"/>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spacing w:line="240" w:lineRule="atLeast"/>
            <w:ind w:rightChars="12" w:right="25"/>
            <w:rPr>
              <w:szCs w:val="21"/>
            </w:rPr>
          </w:pPr>
        </w:p>
      </w:sdtContent>
    </w:sdt>
    <w:p w:rsidR="00CA3AC1" w:rsidRDefault="00CA3AC1">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SEC_95497f8a3ba04097840502fb3e809791"/>
        <w:id w:val="-408149081"/>
        <w:lock w:val="sdtLocked"/>
        <w:placeholder>
          <w:docPart w:val="GBC22222222222222222222222222222"/>
        </w:placeholder>
      </w:sdtPr>
      <w:sdtEndPr>
        <w:rPr>
          <w:rFonts w:ascii="Times New Roman" w:hAnsi="Times New Roman" w:cs="Times New Roman"/>
          <w:kern w:val="2"/>
          <w:szCs w:val="24"/>
        </w:rPr>
      </w:sdtEndPr>
      <w:sdtContent>
        <w:p w:rsidR="00CA3AC1" w:rsidRDefault="009D1397" w:rsidP="009D1397">
          <w:pPr>
            <w:pStyle w:val="4"/>
            <w:numPr>
              <w:ilvl w:val="0"/>
              <w:numId w:val="112"/>
            </w:numPr>
          </w:pPr>
          <w:r>
            <w:rPr>
              <w:rFonts w:hint="eastAsia"/>
            </w:rPr>
            <w:t>本期实际核销的其他应收款情况</w:t>
          </w:r>
        </w:p>
        <w:sdt>
          <w:sdtPr>
            <w:alias w:val="是否适用：母公司本期实际核销的其他应收款情况[双击切换]"/>
            <w:tag w:val="_GBC_1513ed448adb4dda8e855e090428591f"/>
            <w:id w:val="-1021785212"/>
            <w:lock w:val="sdtContentLocked"/>
            <w:placeholder>
              <w:docPart w:val="GBC22222222222222222222222222222"/>
            </w:placeholder>
          </w:sdtPr>
          <w:sdtContent>
            <w:p w:rsidR="00CA3AC1" w:rsidRDefault="009D1397" w:rsidP="00CA3AC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sdtContent>
    </w:sdt>
    <w:sdt>
      <w:sdtPr>
        <w:rPr>
          <w:rFonts w:ascii="宋体" w:hAnsi="宋体" w:cs="宋体" w:hint="eastAsia"/>
          <w:b w:val="0"/>
          <w:bCs w:val="0"/>
          <w:kern w:val="0"/>
          <w:szCs w:val="24"/>
        </w:rPr>
        <w:alias w:val="模块:其他应收款按款项性质分类情况"/>
        <w:tag w:val="_SEC_71c0adb787a04266be2102ec385a07d9"/>
        <w:id w:val="1130745396"/>
        <w:lock w:val="sdtLocked"/>
        <w:placeholder>
          <w:docPart w:val="GBC22222222222222222222222222222"/>
        </w:placeholder>
      </w:sdtPr>
      <w:sdtContent>
        <w:p w:rsidR="00CA3AC1" w:rsidRDefault="009D1397" w:rsidP="009D1397">
          <w:pPr>
            <w:pStyle w:val="4"/>
            <w:numPr>
              <w:ilvl w:val="0"/>
              <w:numId w:val="112"/>
            </w:numPr>
          </w:pPr>
          <w:r>
            <w:rPr>
              <w:rFonts w:hint="eastAsia"/>
            </w:rPr>
            <w:t>其他应收款按款项性质分类情况</w:t>
          </w:r>
        </w:p>
        <w:p w:rsidR="00CA3AC1" w:rsidRDefault="004A63B8">
          <w:sdt>
            <w:sdtPr>
              <w:alias w:val="是否适用：母公司其他应收款按款项性质分类情况[双击切换]"/>
              <w:tag w:val="_GBC_a5e5418d19394a1c8f8093184d9b360a"/>
              <w:id w:val="-99483603"/>
              <w:lock w:val="sdtContentLocked"/>
              <w:placeholder>
                <w:docPart w:val="GBC22222222222222222222222222222"/>
              </w:placeholder>
            </w:sdtPr>
            <w:sdtContent>
              <w:r w:rsidR="009D1397">
                <w:fldChar w:fldCharType="begin"/>
              </w:r>
              <w:r w:rsidR="009D1397">
                <w:instrText xml:space="preserve">MACROBUTTON  SnrToggleCheckbox √适用 </w:instrText>
              </w:r>
              <w:r w:rsidR="009D1397">
                <w:fldChar w:fldCharType="end"/>
              </w:r>
              <w:r w:rsidR="009D1397">
                <w:fldChar w:fldCharType="begin"/>
              </w:r>
              <w:r w:rsidR="009D1397">
                <w:instrText xml:space="preserve"> MACROBUTTON  SnrToggleCheckbox □不适用 </w:instrText>
              </w:r>
              <w:r w:rsidR="009D1397">
                <w:fldChar w:fldCharType="end"/>
              </w:r>
            </w:sdtContent>
          </w:sdt>
        </w:p>
        <w:p w:rsidR="00CA3AC1" w:rsidRDefault="009D1397">
          <w:pPr>
            <w:jc w:val="right"/>
          </w:pPr>
          <w:r>
            <w:rPr>
              <w:rFonts w:hint="eastAsia"/>
            </w:rPr>
            <w:t>单位：</w:t>
          </w:r>
          <w:sdt>
            <w:sdtPr>
              <w:rPr>
                <w:rFonts w:hint="eastAsia"/>
              </w:rPr>
              <w:alias w:val="单位：财务附注：母公司其他应收款按款项性质分类情况"/>
              <w:tag w:val="_GBC_451485fc33dc4b2c9be5a44730242ca7"/>
              <w:id w:val="1710011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0293189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CA3AC1" w:rsidTr="00CA3AC1">
            <w:sdt>
              <w:sdtPr>
                <w:tag w:val="_PLD_fa2a2127303b4deebb2bcaea193eb6d9"/>
                <w:id w:val="411356253"/>
                <w:lock w:val="sdtLocked"/>
              </w:sdtPr>
              <w:sdtContent>
                <w:tc>
                  <w:tcPr>
                    <w:tcW w:w="1700" w:type="pct"/>
                    <w:shd w:val="clear" w:color="auto" w:fill="auto"/>
                    <w:vAlign w:val="center"/>
                  </w:tcPr>
                  <w:p w:rsidR="00CA3AC1" w:rsidRDefault="009D1397" w:rsidP="00CA3AC1">
                    <w:pPr>
                      <w:jc w:val="center"/>
                    </w:pPr>
                    <w:r>
                      <w:rPr>
                        <w:rFonts w:hint="eastAsia"/>
                      </w:rPr>
                      <w:t>款项性质</w:t>
                    </w:r>
                  </w:p>
                </w:tc>
              </w:sdtContent>
            </w:sdt>
            <w:sdt>
              <w:sdtPr>
                <w:tag w:val="_PLD_aa55d719329144e5a0eafd36222d0851"/>
                <w:id w:val="2077164942"/>
                <w:lock w:val="sdtLocked"/>
              </w:sdtPr>
              <w:sdtContent>
                <w:tc>
                  <w:tcPr>
                    <w:tcW w:w="1647" w:type="pct"/>
                    <w:shd w:val="clear" w:color="auto" w:fill="auto"/>
                    <w:vAlign w:val="center"/>
                  </w:tcPr>
                  <w:p w:rsidR="00CA3AC1" w:rsidRDefault="009D1397" w:rsidP="00CA3AC1">
                    <w:pPr>
                      <w:jc w:val="center"/>
                    </w:pPr>
                    <w:r>
                      <w:rPr>
                        <w:rFonts w:hint="eastAsia"/>
                      </w:rPr>
                      <w:t>期末账面余额</w:t>
                    </w:r>
                  </w:p>
                </w:tc>
              </w:sdtContent>
            </w:sdt>
            <w:sdt>
              <w:sdtPr>
                <w:tag w:val="_PLD_146282129b6a4b52a6963dad9647679a"/>
                <w:id w:val="1603989839"/>
                <w:lock w:val="sdtLocked"/>
              </w:sdtPr>
              <w:sdtContent>
                <w:tc>
                  <w:tcPr>
                    <w:tcW w:w="1653" w:type="pct"/>
                    <w:shd w:val="clear" w:color="auto" w:fill="auto"/>
                    <w:vAlign w:val="center"/>
                  </w:tcPr>
                  <w:p w:rsidR="00CA3AC1" w:rsidRDefault="009D1397" w:rsidP="00CA3AC1">
                    <w:pPr>
                      <w:jc w:val="center"/>
                    </w:pPr>
                    <w:r>
                      <w:rPr>
                        <w:rFonts w:hint="eastAsia"/>
                      </w:rPr>
                      <w:t>期初账面余额</w:t>
                    </w:r>
                  </w:p>
                </w:tc>
              </w:sdtContent>
            </w:sdt>
          </w:tr>
          <w:sdt>
            <w:sdtPr>
              <w:rPr>
                <w:rFonts w:hint="eastAsia"/>
              </w:rPr>
              <w:alias w:val="其他应收款按款项性质分类情况明细"/>
              <w:tag w:val="_TUP_48f6c039e4a84e3fbd2e75f4cdeeeb67"/>
              <w:id w:val="-1048839778"/>
              <w:lock w:val="sdtLocked"/>
            </w:sdtPr>
            <w:sdtContent>
              <w:tr w:rsidR="00CA3AC1" w:rsidTr="00CA3AC1">
                <w:tc>
                  <w:tcPr>
                    <w:tcW w:w="1700" w:type="pct"/>
                    <w:shd w:val="clear" w:color="auto" w:fill="auto"/>
                  </w:tcPr>
                  <w:p w:rsidR="00CA3AC1" w:rsidRDefault="009D1397" w:rsidP="00CA3AC1">
                    <w:pPr>
                      <w:rPr>
                        <w:highlight w:val="yellow"/>
                      </w:rPr>
                    </w:pPr>
                    <w:r>
                      <w:t>暂借款</w:t>
                    </w:r>
                  </w:p>
                </w:tc>
                <w:tc>
                  <w:tcPr>
                    <w:tcW w:w="1647" w:type="pct"/>
                    <w:shd w:val="clear" w:color="auto" w:fill="auto"/>
                  </w:tcPr>
                  <w:p w:rsidR="00CA3AC1" w:rsidRDefault="009D1397" w:rsidP="00CA3AC1">
                    <w:pPr>
                      <w:jc w:val="right"/>
                    </w:pPr>
                    <w:r>
                      <w:t>101,105,533.82</w:t>
                    </w:r>
                  </w:p>
                </w:tc>
                <w:tc>
                  <w:tcPr>
                    <w:tcW w:w="1653" w:type="pct"/>
                    <w:shd w:val="clear" w:color="auto" w:fill="auto"/>
                  </w:tcPr>
                  <w:p w:rsidR="00CA3AC1" w:rsidRDefault="009D1397" w:rsidP="00CA3AC1">
                    <w:pPr>
                      <w:jc w:val="right"/>
                    </w:pPr>
                    <w:r>
                      <w:t>130,335,533.82</w:t>
                    </w:r>
                  </w:p>
                </w:tc>
              </w:tr>
            </w:sdtContent>
          </w:sdt>
          <w:sdt>
            <w:sdtPr>
              <w:rPr>
                <w:rFonts w:hint="eastAsia"/>
              </w:rPr>
              <w:alias w:val="其他应收款按款项性质分类情况明细"/>
              <w:tag w:val="_TUP_48f6c039e4a84e3fbd2e75f4cdeeeb67"/>
              <w:id w:val="-1649731756"/>
              <w:lock w:val="sdtLocked"/>
            </w:sdtPr>
            <w:sdtContent>
              <w:tr w:rsidR="00CA3AC1" w:rsidTr="00CA3AC1">
                <w:tc>
                  <w:tcPr>
                    <w:tcW w:w="1700" w:type="pct"/>
                    <w:shd w:val="clear" w:color="auto" w:fill="auto"/>
                  </w:tcPr>
                  <w:p w:rsidR="00CA3AC1" w:rsidRDefault="009D1397" w:rsidP="00CA3AC1">
                    <w:pPr>
                      <w:rPr>
                        <w:highlight w:val="yellow"/>
                      </w:rPr>
                    </w:pPr>
                    <w:r>
                      <w:t>其他</w:t>
                    </w:r>
                  </w:p>
                </w:tc>
                <w:tc>
                  <w:tcPr>
                    <w:tcW w:w="1647" w:type="pct"/>
                    <w:shd w:val="clear" w:color="auto" w:fill="auto"/>
                  </w:tcPr>
                  <w:p w:rsidR="00CA3AC1" w:rsidRDefault="009D1397" w:rsidP="00CA3AC1">
                    <w:pPr>
                      <w:jc w:val="right"/>
                    </w:pPr>
                    <w:r>
                      <w:t>214,466.40</w:t>
                    </w:r>
                  </w:p>
                </w:tc>
                <w:tc>
                  <w:tcPr>
                    <w:tcW w:w="1653" w:type="pct"/>
                    <w:shd w:val="clear" w:color="auto" w:fill="auto"/>
                  </w:tcPr>
                  <w:p w:rsidR="00CA3AC1" w:rsidRDefault="009D1397" w:rsidP="00CA3AC1">
                    <w:pPr>
                      <w:jc w:val="right"/>
                    </w:pPr>
                    <w:r>
                      <w:t>214,510.05</w:t>
                    </w:r>
                  </w:p>
                </w:tc>
              </w:tr>
            </w:sdtContent>
          </w:sdt>
          <w:tr w:rsidR="00CA3AC1" w:rsidTr="00CA3AC1">
            <w:sdt>
              <w:sdtPr>
                <w:tag w:val="_PLD_1f66553994c94872937c5863bb704857"/>
                <w:id w:val="1148868381"/>
                <w:lock w:val="sdtLocked"/>
              </w:sdtPr>
              <w:sdtContent>
                <w:tc>
                  <w:tcPr>
                    <w:tcW w:w="1700" w:type="pct"/>
                    <w:shd w:val="clear" w:color="auto" w:fill="auto"/>
                  </w:tcPr>
                  <w:p w:rsidR="00CA3AC1" w:rsidRDefault="009D1397" w:rsidP="00CA3AC1">
                    <w:pPr>
                      <w:jc w:val="center"/>
                    </w:pPr>
                    <w:r>
                      <w:t>合计</w:t>
                    </w:r>
                  </w:p>
                </w:tc>
              </w:sdtContent>
            </w:sdt>
            <w:tc>
              <w:tcPr>
                <w:tcW w:w="1647" w:type="pct"/>
                <w:shd w:val="clear" w:color="auto" w:fill="auto"/>
              </w:tcPr>
              <w:p w:rsidR="00CA3AC1" w:rsidRDefault="009D1397" w:rsidP="00CA3AC1">
                <w:pPr>
                  <w:jc w:val="right"/>
                </w:pPr>
                <w:r>
                  <w:t>101,320,000.22</w:t>
                </w:r>
              </w:p>
            </w:tc>
            <w:tc>
              <w:tcPr>
                <w:tcW w:w="1653" w:type="pct"/>
                <w:shd w:val="clear" w:color="auto" w:fill="auto"/>
              </w:tcPr>
              <w:p w:rsidR="00CA3AC1" w:rsidRDefault="009D1397" w:rsidP="00CA3AC1">
                <w:pPr>
                  <w:jc w:val="right"/>
                </w:pPr>
                <w:r>
                  <w:t>130,550,043.87</w:t>
                </w:r>
              </w:p>
            </w:tc>
          </w:tr>
        </w:tbl>
        <w:p w:rsidR="00CA3AC1" w:rsidRDefault="004A63B8"/>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16347281"/>
        <w:lock w:val="sdtLocked"/>
        <w:placeholder>
          <w:docPart w:val="GBC22222222222222222222222222222"/>
        </w:placeholder>
      </w:sdtPr>
      <w:sdtContent>
        <w:p w:rsidR="00CA3AC1" w:rsidRDefault="009D1397" w:rsidP="009D1397">
          <w:pPr>
            <w:pStyle w:val="4"/>
            <w:numPr>
              <w:ilvl w:val="0"/>
              <w:numId w:val="112"/>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1244315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pPr>
          <w:r>
            <w:rPr>
              <w:rFonts w:hint="eastAsia"/>
            </w:rPr>
            <w:t>单位：</w:t>
          </w:r>
          <w:sdt>
            <w:sdtPr>
              <w:rPr>
                <w:rFonts w:hint="eastAsia"/>
              </w:rPr>
              <w:alias w:val="单位：母公司财务附注：其他应收账款前五名欠款情况"/>
              <w:tag w:val="_GBC_a5049697dafb47839070e9dec68636fd"/>
              <w:id w:val="-20113610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9433371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43"/>
            <w:gridCol w:w="1258"/>
            <w:gridCol w:w="1710"/>
            <w:gridCol w:w="1234"/>
            <w:gridCol w:w="1668"/>
            <w:gridCol w:w="1582"/>
          </w:tblGrid>
          <w:tr w:rsidR="00CA3AC1" w:rsidTr="00CA3AC1">
            <w:trPr>
              <w:cantSplit/>
            </w:trPr>
            <w:sdt>
              <w:sdtPr>
                <w:tag w:val="_PLD_5d9d48950c334f3ebe69358594de6f5a"/>
                <w:id w:val="1425528883"/>
                <w:lock w:val="sdtLocked"/>
              </w:sdtPr>
              <w:sdtContent>
                <w:tc>
                  <w:tcPr>
                    <w:tcW w:w="835" w:type="pct"/>
                    <w:vAlign w:val="center"/>
                  </w:tcPr>
                  <w:p w:rsidR="00CA3AC1" w:rsidRDefault="009D1397" w:rsidP="00CA3AC1">
                    <w:pPr>
                      <w:ind w:right="105"/>
                      <w:jc w:val="center"/>
                      <w:rPr>
                        <w:szCs w:val="21"/>
                      </w:rPr>
                    </w:pPr>
                    <w:r>
                      <w:rPr>
                        <w:rFonts w:hint="eastAsia"/>
                        <w:szCs w:val="21"/>
                      </w:rPr>
                      <w:t>单位名称</w:t>
                    </w:r>
                  </w:p>
                </w:tc>
              </w:sdtContent>
            </w:sdt>
            <w:sdt>
              <w:sdtPr>
                <w:tag w:val="_PLD_df4099a15e4547eca8a8712932025d41"/>
                <w:id w:val="-2085676087"/>
                <w:lock w:val="sdtLocked"/>
              </w:sdtPr>
              <w:sdtContent>
                <w:tc>
                  <w:tcPr>
                    <w:tcW w:w="731" w:type="pct"/>
                    <w:vAlign w:val="center"/>
                  </w:tcPr>
                  <w:p w:rsidR="00CA3AC1" w:rsidRDefault="009D1397" w:rsidP="00CA3AC1">
                    <w:pPr>
                      <w:ind w:right="73"/>
                      <w:jc w:val="center"/>
                      <w:rPr>
                        <w:szCs w:val="21"/>
                      </w:rPr>
                    </w:pPr>
                    <w:r>
                      <w:rPr>
                        <w:rFonts w:hint="eastAsia"/>
                        <w:szCs w:val="21"/>
                      </w:rPr>
                      <w:t>款项的性质</w:t>
                    </w:r>
                  </w:p>
                </w:tc>
              </w:sdtContent>
            </w:sdt>
            <w:sdt>
              <w:sdtPr>
                <w:tag w:val="_PLD_bddd90579b9f4693b33fb01a34a3cc74"/>
                <w:id w:val="912894000"/>
                <w:lock w:val="sdtLocked"/>
              </w:sdtPr>
              <w:sdtContent>
                <w:tc>
                  <w:tcPr>
                    <w:tcW w:w="843" w:type="pct"/>
                    <w:vAlign w:val="center"/>
                  </w:tcPr>
                  <w:p w:rsidR="00CA3AC1" w:rsidRDefault="009D1397" w:rsidP="00CA3AC1">
                    <w:pPr>
                      <w:ind w:right="73"/>
                      <w:jc w:val="center"/>
                      <w:rPr>
                        <w:szCs w:val="21"/>
                      </w:rPr>
                    </w:pPr>
                    <w:r>
                      <w:rPr>
                        <w:rFonts w:hint="eastAsia"/>
                        <w:szCs w:val="21"/>
                      </w:rPr>
                      <w:t>期末余额</w:t>
                    </w:r>
                  </w:p>
                </w:tc>
              </w:sdtContent>
            </w:sdt>
            <w:sdt>
              <w:sdtPr>
                <w:tag w:val="_PLD_ebce2f2b8a5b44c0a8efa1f8472d726f"/>
                <w:id w:val="-1916233904"/>
                <w:lock w:val="sdtLocked"/>
              </w:sdtPr>
              <w:sdtContent>
                <w:tc>
                  <w:tcPr>
                    <w:tcW w:w="717" w:type="pct"/>
                    <w:vAlign w:val="center"/>
                  </w:tcPr>
                  <w:p w:rsidR="00CA3AC1" w:rsidRDefault="009D1397" w:rsidP="00CA3AC1">
                    <w:pPr>
                      <w:ind w:right="73"/>
                      <w:jc w:val="center"/>
                      <w:rPr>
                        <w:szCs w:val="21"/>
                      </w:rPr>
                    </w:pPr>
                    <w:r>
                      <w:rPr>
                        <w:rFonts w:hint="eastAsia"/>
                        <w:szCs w:val="21"/>
                      </w:rPr>
                      <w:t>账龄</w:t>
                    </w:r>
                  </w:p>
                </w:tc>
              </w:sdtContent>
            </w:sdt>
            <w:sdt>
              <w:sdtPr>
                <w:tag w:val="_PLD_4ee275521dbe4dc2baaaf49d9294de38"/>
                <w:id w:val="675609014"/>
                <w:lock w:val="sdtLocked"/>
              </w:sdtPr>
              <w:sdtContent>
                <w:tc>
                  <w:tcPr>
                    <w:tcW w:w="961" w:type="pct"/>
                    <w:vAlign w:val="center"/>
                  </w:tcPr>
                  <w:p w:rsidR="00CA3AC1" w:rsidRDefault="009D1397" w:rsidP="00CA3AC1">
                    <w:pPr>
                      <w:jc w:val="center"/>
                      <w:rPr>
                        <w:szCs w:val="21"/>
                      </w:rPr>
                    </w:pPr>
                    <w:r>
                      <w:rPr>
                        <w:rFonts w:hint="eastAsia"/>
                        <w:szCs w:val="21"/>
                      </w:rPr>
                      <w:t>占其他应收款期末余额合计数的比例(</w:t>
                    </w:r>
                    <w:r>
                      <w:rPr>
                        <w:szCs w:val="21"/>
                      </w:rPr>
                      <w:t>%)</w:t>
                    </w:r>
                  </w:p>
                </w:tc>
              </w:sdtContent>
            </w:sdt>
            <w:sdt>
              <w:sdtPr>
                <w:tag w:val="_PLD_f63b55aec3964290829b6afe171881b8"/>
                <w:id w:val="642861167"/>
                <w:lock w:val="sdtLocked"/>
              </w:sdtPr>
              <w:sdtContent>
                <w:tc>
                  <w:tcPr>
                    <w:tcW w:w="913" w:type="pct"/>
                    <w:vAlign w:val="center"/>
                  </w:tcPr>
                  <w:p w:rsidR="00CA3AC1" w:rsidRDefault="009D1397" w:rsidP="00CA3AC1">
                    <w:pPr>
                      <w:jc w:val="center"/>
                      <w:rPr>
                        <w:szCs w:val="21"/>
                      </w:rPr>
                    </w:pPr>
                    <w:r>
                      <w:rPr>
                        <w:rFonts w:hint="eastAsia"/>
                        <w:szCs w:val="21"/>
                      </w:rPr>
                      <w:t>坏账准备</w:t>
                    </w:r>
                  </w:p>
                  <w:p w:rsidR="00CA3AC1" w:rsidRDefault="009D1397" w:rsidP="00CA3AC1">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355243453"/>
              <w:lock w:val="sdtLocked"/>
            </w:sdtPr>
            <w:sdtContent>
              <w:tr w:rsidR="00CA3AC1" w:rsidTr="00CA3AC1">
                <w:trPr>
                  <w:cantSplit/>
                </w:trPr>
                <w:tc>
                  <w:tcPr>
                    <w:tcW w:w="835" w:type="pct"/>
                    <w:vMerge w:val="restart"/>
                  </w:tcPr>
                  <w:p w:rsidR="00CA3AC1" w:rsidRDefault="009D1397" w:rsidP="00CA3AC1">
                    <w:pPr>
                      <w:ind w:right="105"/>
                      <w:rPr>
                        <w:szCs w:val="21"/>
                      </w:rPr>
                    </w:pPr>
                    <w:r>
                      <w:t>国际物流中心</w:t>
                    </w:r>
                    <w:r>
                      <w:lastRenderedPageBreak/>
                      <w:t>有限公司</w:t>
                    </w:r>
                  </w:p>
                  <w:p w:rsidR="00CA3AC1" w:rsidRDefault="00CA3AC1" w:rsidP="00CA3AC1">
                    <w:pPr>
                      <w:ind w:right="105"/>
                      <w:rPr>
                        <w:szCs w:val="21"/>
                      </w:rPr>
                    </w:pPr>
                  </w:p>
                </w:tc>
                <w:tc>
                  <w:tcPr>
                    <w:tcW w:w="731" w:type="pct"/>
                    <w:vMerge w:val="restart"/>
                  </w:tcPr>
                  <w:p w:rsidR="00CA3AC1" w:rsidRDefault="009D1397" w:rsidP="00CA3AC1">
                    <w:pPr>
                      <w:ind w:right="73"/>
                      <w:rPr>
                        <w:szCs w:val="21"/>
                      </w:rPr>
                    </w:pPr>
                    <w:r>
                      <w:lastRenderedPageBreak/>
                      <w:t>暂借款</w:t>
                    </w:r>
                  </w:p>
                  <w:p w:rsidR="00CA3AC1" w:rsidRDefault="00CA3AC1" w:rsidP="00CA3AC1">
                    <w:pPr>
                      <w:ind w:right="73"/>
                      <w:rPr>
                        <w:szCs w:val="21"/>
                      </w:rPr>
                    </w:pPr>
                  </w:p>
                </w:tc>
                <w:tc>
                  <w:tcPr>
                    <w:tcW w:w="843" w:type="pct"/>
                  </w:tcPr>
                  <w:p w:rsidR="00CA3AC1" w:rsidRDefault="009D1397" w:rsidP="00CA3AC1">
                    <w:pPr>
                      <w:ind w:right="73"/>
                      <w:jc w:val="right"/>
                      <w:rPr>
                        <w:szCs w:val="21"/>
                      </w:rPr>
                    </w:pPr>
                    <w:r>
                      <w:lastRenderedPageBreak/>
                      <w:t>22,500,000.00</w:t>
                    </w:r>
                  </w:p>
                </w:tc>
                <w:tc>
                  <w:tcPr>
                    <w:tcW w:w="717" w:type="pct"/>
                  </w:tcPr>
                  <w:p w:rsidR="00CA3AC1" w:rsidRDefault="009D1397" w:rsidP="00CA3AC1">
                    <w:pPr>
                      <w:ind w:right="73"/>
                      <w:rPr>
                        <w:szCs w:val="21"/>
                      </w:rPr>
                    </w:pPr>
                    <w:r>
                      <w:t>1年以内</w:t>
                    </w:r>
                  </w:p>
                </w:tc>
                <w:tc>
                  <w:tcPr>
                    <w:tcW w:w="961" w:type="pct"/>
                    <w:vMerge w:val="restart"/>
                  </w:tcPr>
                  <w:p w:rsidR="00CA3AC1" w:rsidRDefault="009D1397" w:rsidP="00CA3AC1">
                    <w:pPr>
                      <w:jc w:val="right"/>
                      <w:rPr>
                        <w:szCs w:val="21"/>
                      </w:rPr>
                    </w:pPr>
                    <w:r>
                      <w:t>92.28</w:t>
                    </w:r>
                  </w:p>
                </w:tc>
                <w:tc>
                  <w:tcPr>
                    <w:tcW w:w="913" w:type="pct"/>
                    <w:vMerge w:val="restart"/>
                  </w:tcPr>
                  <w:p w:rsidR="00CA3AC1" w:rsidRDefault="009D1397" w:rsidP="00CA3AC1">
                    <w:pPr>
                      <w:jc w:val="right"/>
                      <w:rPr>
                        <w:szCs w:val="21"/>
                      </w:rPr>
                    </w:pPr>
                    <w:r>
                      <w:t>4,675,000.00</w:t>
                    </w:r>
                  </w:p>
                  <w:p w:rsidR="00CA3AC1" w:rsidRDefault="00CA3AC1" w:rsidP="00CA3AC1">
                    <w:pPr>
                      <w:jc w:val="right"/>
                      <w:rPr>
                        <w:szCs w:val="21"/>
                      </w:rPr>
                    </w:pPr>
                  </w:p>
                </w:tc>
              </w:tr>
            </w:sdtContent>
          </w:sdt>
          <w:sdt>
            <w:sdtPr>
              <w:rPr>
                <w:szCs w:val="21"/>
              </w:rPr>
              <w:alias w:val="其他应收款欠款户"/>
              <w:tag w:val="_TUP_0146960361f9400f96cf10884e0c6b7e"/>
              <w:id w:val="-497271250"/>
              <w:lock w:val="sdtLocked"/>
            </w:sdtPr>
            <w:sdtEndPr>
              <w:rPr>
                <w:szCs w:val="24"/>
              </w:rPr>
            </w:sdtEndPr>
            <w:sdtContent>
              <w:tr w:rsidR="00CA3AC1" w:rsidTr="00CA3AC1">
                <w:trPr>
                  <w:cantSplit/>
                </w:trPr>
                <w:tc>
                  <w:tcPr>
                    <w:tcW w:w="835" w:type="pct"/>
                    <w:vMerge/>
                  </w:tcPr>
                  <w:p w:rsidR="00CA3AC1" w:rsidRDefault="00CA3AC1" w:rsidP="00CA3AC1">
                    <w:pPr>
                      <w:ind w:right="105"/>
                      <w:rPr>
                        <w:szCs w:val="21"/>
                      </w:rPr>
                    </w:pPr>
                  </w:p>
                </w:tc>
                <w:tc>
                  <w:tcPr>
                    <w:tcW w:w="731" w:type="pct"/>
                    <w:vMerge/>
                  </w:tcPr>
                  <w:p w:rsidR="00CA3AC1" w:rsidRDefault="00CA3AC1" w:rsidP="00CA3AC1">
                    <w:pPr>
                      <w:ind w:right="73"/>
                      <w:rPr>
                        <w:szCs w:val="21"/>
                      </w:rPr>
                    </w:pPr>
                  </w:p>
                </w:tc>
                <w:tc>
                  <w:tcPr>
                    <w:tcW w:w="843" w:type="pct"/>
                  </w:tcPr>
                  <w:p w:rsidR="00CA3AC1" w:rsidRDefault="009D1397" w:rsidP="00CA3AC1">
                    <w:pPr>
                      <w:ind w:right="73"/>
                      <w:jc w:val="right"/>
                      <w:rPr>
                        <w:szCs w:val="21"/>
                      </w:rPr>
                    </w:pPr>
                    <w:r>
                      <w:t>71,000,000.00</w:t>
                    </w:r>
                  </w:p>
                </w:tc>
                <w:tc>
                  <w:tcPr>
                    <w:tcW w:w="717" w:type="pct"/>
                  </w:tcPr>
                  <w:p w:rsidR="00CA3AC1" w:rsidRDefault="009D1397" w:rsidP="00CA3AC1">
                    <w:pPr>
                      <w:ind w:right="73"/>
                      <w:rPr>
                        <w:szCs w:val="21"/>
                      </w:rPr>
                    </w:pPr>
                    <w:r>
                      <w:t>1-2年</w:t>
                    </w:r>
                  </w:p>
                </w:tc>
                <w:tc>
                  <w:tcPr>
                    <w:tcW w:w="961" w:type="pct"/>
                    <w:vMerge/>
                  </w:tcPr>
                  <w:p w:rsidR="00CA3AC1" w:rsidRDefault="00CA3AC1" w:rsidP="00CA3AC1">
                    <w:pPr>
                      <w:jc w:val="right"/>
                      <w:rPr>
                        <w:szCs w:val="21"/>
                      </w:rPr>
                    </w:pPr>
                  </w:p>
                </w:tc>
                <w:tc>
                  <w:tcPr>
                    <w:tcW w:w="913" w:type="pct"/>
                    <w:vMerge/>
                  </w:tcPr>
                  <w:p w:rsidR="00CA3AC1" w:rsidRDefault="00CA3AC1" w:rsidP="00CA3AC1">
                    <w:pPr>
                      <w:jc w:val="right"/>
                      <w:rPr>
                        <w:szCs w:val="21"/>
                      </w:rPr>
                    </w:pPr>
                  </w:p>
                </w:tc>
              </w:tr>
            </w:sdtContent>
          </w:sdt>
          <w:sdt>
            <w:sdtPr>
              <w:rPr>
                <w:rFonts w:hint="eastAsia"/>
                <w:szCs w:val="21"/>
              </w:rPr>
              <w:alias w:val="其他应收款欠款户"/>
              <w:tag w:val="_TUP_0146960361f9400f96cf10884e0c6b7e"/>
              <w:id w:val="-1030482396"/>
              <w:lock w:val="sdtLocked"/>
            </w:sdtPr>
            <w:sdtContent>
              <w:tr w:rsidR="00CA3AC1" w:rsidTr="00CA3AC1">
                <w:trPr>
                  <w:cantSplit/>
                </w:trPr>
                <w:tc>
                  <w:tcPr>
                    <w:tcW w:w="835" w:type="pct"/>
                    <w:vMerge w:val="restart"/>
                  </w:tcPr>
                  <w:p w:rsidR="00CA3AC1" w:rsidRDefault="009D1397" w:rsidP="00CA3AC1">
                    <w:pPr>
                      <w:ind w:right="105"/>
                      <w:rPr>
                        <w:szCs w:val="21"/>
                      </w:rPr>
                    </w:pPr>
                    <w:r>
                      <w:t>浙江中国轻纺城物流中心开发经营有限公司</w:t>
                    </w:r>
                  </w:p>
                  <w:p w:rsidR="00CA3AC1" w:rsidRDefault="00CA3AC1" w:rsidP="00CA3AC1">
                    <w:pPr>
                      <w:ind w:right="105"/>
                      <w:rPr>
                        <w:szCs w:val="21"/>
                      </w:rPr>
                    </w:pPr>
                  </w:p>
                </w:tc>
                <w:tc>
                  <w:tcPr>
                    <w:tcW w:w="731" w:type="pct"/>
                    <w:vMerge w:val="restart"/>
                  </w:tcPr>
                  <w:p w:rsidR="00CA3AC1" w:rsidRDefault="009D1397" w:rsidP="00CA3AC1">
                    <w:pPr>
                      <w:ind w:right="73"/>
                      <w:rPr>
                        <w:szCs w:val="21"/>
                      </w:rPr>
                    </w:pPr>
                    <w:r>
                      <w:t>暂借款</w:t>
                    </w:r>
                  </w:p>
                  <w:p w:rsidR="00CA3AC1" w:rsidRDefault="00CA3AC1" w:rsidP="00CA3AC1">
                    <w:pPr>
                      <w:ind w:right="73"/>
                      <w:rPr>
                        <w:szCs w:val="21"/>
                      </w:rPr>
                    </w:pPr>
                  </w:p>
                </w:tc>
                <w:tc>
                  <w:tcPr>
                    <w:tcW w:w="843" w:type="pct"/>
                  </w:tcPr>
                  <w:p w:rsidR="00CA3AC1" w:rsidRDefault="009D1397" w:rsidP="00CA3AC1">
                    <w:pPr>
                      <w:ind w:right="73"/>
                      <w:jc w:val="right"/>
                      <w:rPr>
                        <w:szCs w:val="21"/>
                      </w:rPr>
                    </w:pPr>
                    <w:r>
                      <w:t>4,000,000.00</w:t>
                    </w:r>
                  </w:p>
                </w:tc>
                <w:tc>
                  <w:tcPr>
                    <w:tcW w:w="717" w:type="pct"/>
                  </w:tcPr>
                  <w:p w:rsidR="00CA3AC1" w:rsidRDefault="009D1397" w:rsidP="00CA3AC1">
                    <w:pPr>
                      <w:ind w:right="73"/>
                      <w:rPr>
                        <w:szCs w:val="21"/>
                      </w:rPr>
                    </w:pPr>
                    <w:r>
                      <w:t>1年以内</w:t>
                    </w:r>
                  </w:p>
                </w:tc>
                <w:tc>
                  <w:tcPr>
                    <w:tcW w:w="961" w:type="pct"/>
                    <w:vMerge w:val="restart"/>
                  </w:tcPr>
                  <w:p w:rsidR="00CA3AC1" w:rsidRDefault="009D1397" w:rsidP="00CA3AC1">
                    <w:pPr>
                      <w:jc w:val="right"/>
                      <w:rPr>
                        <w:szCs w:val="21"/>
                      </w:rPr>
                    </w:pPr>
                    <w:r>
                      <w:t>7.51</w:t>
                    </w:r>
                  </w:p>
                </w:tc>
                <w:tc>
                  <w:tcPr>
                    <w:tcW w:w="913" w:type="pct"/>
                    <w:vMerge w:val="restart"/>
                  </w:tcPr>
                  <w:p w:rsidR="00CA3AC1" w:rsidRDefault="009D1397" w:rsidP="00CA3AC1">
                    <w:pPr>
                      <w:jc w:val="right"/>
                      <w:rPr>
                        <w:szCs w:val="21"/>
                      </w:rPr>
                    </w:pPr>
                    <w:r>
                      <w:t>380,276.69</w:t>
                    </w:r>
                  </w:p>
                  <w:p w:rsidR="00CA3AC1" w:rsidRDefault="00CA3AC1" w:rsidP="00CA3AC1">
                    <w:pPr>
                      <w:jc w:val="right"/>
                      <w:rPr>
                        <w:szCs w:val="21"/>
                      </w:rPr>
                    </w:pPr>
                  </w:p>
                </w:tc>
              </w:tr>
            </w:sdtContent>
          </w:sdt>
          <w:sdt>
            <w:sdtPr>
              <w:rPr>
                <w:szCs w:val="21"/>
              </w:rPr>
              <w:alias w:val="其他应收款欠款户"/>
              <w:tag w:val="_TUP_0146960361f9400f96cf10884e0c6b7e"/>
              <w:id w:val="-1280722297"/>
              <w:lock w:val="sdtLocked"/>
            </w:sdtPr>
            <w:sdtEndPr>
              <w:rPr>
                <w:szCs w:val="24"/>
              </w:rPr>
            </w:sdtEndPr>
            <w:sdtContent>
              <w:tr w:rsidR="00CA3AC1" w:rsidTr="00CA3AC1">
                <w:trPr>
                  <w:cantSplit/>
                </w:trPr>
                <w:tc>
                  <w:tcPr>
                    <w:tcW w:w="835" w:type="pct"/>
                    <w:vMerge/>
                  </w:tcPr>
                  <w:p w:rsidR="00CA3AC1" w:rsidRDefault="00CA3AC1" w:rsidP="00CA3AC1">
                    <w:pPr>
                      <w:ind w:right="105"/>
                      <w:rPr>
                        <w:szCs w:val="21"/>
                      </w:rPr>
                    </w:pPr>
                  </w:p>
                </w:tc>
                <w:tc>
                  <w:tcPr>
                    <w:tcW w:w="731" w:type="pct"/>
                    <w:vMerge/>
                  </w:tcPr>
                  <w:p w:rsidR="00CA3AC1" w:rsidRDefault="00CA3AC1" w:rsidP="00CA3AC1">
                    <w:pPr>
                      <w:ind w:right="73"/>
                      <w:rPr>
                        <w:szCs w:val="21"/>
                      </w:rPr>
                    </w:pPr>
                  </w:p>
                </w:tc>
                <w:tc>
                  <w:tcPr>
                    <w:tcW w:w="843" w:type="pct"/>
                  </w:tcPr>
                  <w:p w:rsidR="00CA3AC1" w:rsidRDefault="009D1397" w:rsidP="00CA3AC1">
                    <w:pPr>
                      <w:ind w:right="73"/>
                      <w:jc w:val="right"/>
                      <w:rPr>
                        <w:szCs w:val="21"/>
                      </w:rPr>
                    </w:pPr>
                    <w:r>
                      <w:t>3,605,533.82</w:t>
                    </w:r>
                  </w:p>
                </w:tc>
                <w:tc>
                  <w:tcPr>
                    <w:tcW w:w="717" w:type="pct"/>
                  </w:tcPr>
                  <w:p w:rsidR="00CA3AC1" w:rsidRDefault="009D1397" w:rsidP="00CA3AC1">
                    <w:pPr>
                      <w:ind w:right="73"/>
                      <w:rPr>
                        <w:szCs w:val="21"/>
                      </w:rPr>
                    </w:pPr>
                    <w:r>
                      <w:t>2-3年</w:t>
                    </w:r>
                  </w:p>
                </w:tc>
                <w:tc>
                  <w:tcPr>
                    <w:tcW w:w="961" w:type="pct"/>
                    <w:vMerge/>
                  </w:tcPr>
                  <w:p w:rsidR="00CA3AC1" w:rsidRDefault="00CA3AC1" w:rsidP="00CA3AC1">
                    <w:pPr>
                      <w:jc w:val="right"/>
                      <w:rPr>
                        <w:szCs w:val="21"/>
                      </w:rPr>
                    </w:pPr>
                  </w:p>
                </w:tc>
                <w:tc>
                  <w:tcPr>
                    <w:tcW w:w="913" w:type="pct"/>
                    <w:vMerge/>
                  </w:tcPr>
                  <w:p w:rsidR="00CA3AC1" w:rsidRDefault="00CA3AC1" w:rsidP="00CA3AC1">
                    <w:pPr>
                      <w:jc w:val="right"/>
                      <w:rPr>
                        <w:szCs w:val="21"/>
                      </w:rPr>
                    </w:pPr>
                  </w:p>
                </w:tc>
              </w:tr>
            </w:sdtContent>
          </w:sdt>
          <w:sdt>
            <w:sdtPr>
              <w:rPr>
                <w:rFonts w:hint="eastAsia"/>
                <w:szCs w:val="21"/>
              </w:rPr>
              <w:alias w:val="其他应收款欠款户"/>
              <w:tag w:val="_TUP_0146960361f9400f96cf10884e0c6b7e"/>
              <w:id w:val="575632579"/>
              <w:lock w:val="sdtLocked"/>
            </w:sdtPr>
            <w:sdtContent>
              <w:tr w:rsidR="00CA3AC1" w:rsidTr="00CA3AC1">
                <w:trPr>
                  <w:cantSplit/>
                </w:trPr>
                <w:tc>
                  <w:tcPr>
                    <w:tcW w:w="835" w:type="pct"/>
                  </w:tcPr>
                  <w:p w:rsidR="00CA3AC1" w:rsidRDefault="009D1397" w:rsidP="00CA3AC1">
                    <w:pPr>
                      <w:ind w:right="105"/>
                      <w:rPr>
                        <w:szCs w:val="21"/>
                      </w:rPr>
                    </w:pPr>
                    <w:r>
                      <w:t>绍兴用电管理所</w:t>
                    </w:r>
                  </w:p>
                </w:tc>
                <w:tc>
                  <w:tcPr>
                    <w:tcW w:w="731" w:type="pct"/>
                  </w:tcPr>
                  <w:p w:rsidR="00CA3AC1" w:rsidRDefault="009D1397" w:rsidP="00CA3AC1">
                    <w:pPr>
                      <w:ind w:right="73"/>
                      <w:rPr>
                        <w:szCs w:val="21"/>
                      </w:rPr>
                    </w:pPr>
                    <w:r>
                      <w:t>其他</w:t>
                    </w:r>
                  </w:p>
                </w:tc>
                <w:tc>
                  <w:tcPr>
                    <w:tcW w:w="843" w:type="pct"/>
                  </w:tcPr>
                  <w:p w:rsidR="00CA3AC1" w:rsidRDefault="009D1397" w:rsidP="00CA3AC1">
                    <w:pPr>
                      <w:ind w:right="73"/>
                      <w:jc w:val="right"/>
                      <w:rPr>
                        <w:szCs w:val="21"/>
                      </w:rPr>
                    </w:pPr>
                    <w:r>
                      <w:t>128,350.00</w:t>
                    </w:r>
                  </w:p>
                </w:tc>
                <w:tc>
                  <w:tcPr>
                    <w:tcW w:w="717" w:type="pct"/>
                  </w:tcPr>
                  <w:p w:rsidR="00CA3AC1" w:rsidRDefault="009D1397" w:rsidP="00CA3AC1">
                    <w:pPr>
                      <w:ind w:right="73"/>
                      <w:rPr>
                        <w:szCs w:val="21"/>
                      </w:rPr>
                    </w:pPr>
                    <w:r>
                      <w:t>3年以上</w:t>
                    </w:r>
                  </w:p>
                </w:tc>
                <w:tc>
                  <w:tcPr>
                    <w:tcW w:w="961" w:type="pct"/>
                  </w:tcPr>
                  <w:p w:rsidR="00CA3AC1" w:rsidRDefault="009D1397" w:rsidP="00CA3AC1">
                    <w:pPr>
                      <w:jc w:val="right"/>
                      <w:rPr>
                        <w:szCs w:val="21"/>
                      </w:rPr>
                    </w:pPr>
                    <w:r>
                      <w:t>0.13</w:t>
                    </w:r>
                  </w:p>
                </w:tc>
                <w:tc>
                  <w:tcPr>
                    <w:tcW w:w="913" w:type="pct"/>
                  </w:tcPr>
                  <w:p w:rsidR="00CA3AC1" w:rsidRDefault="009D1397" w:rsidP="00CA3AC1">
                    <w:pPr>
                      <w:jc w:val="right"/>
                      <w:rPr>
                        <w:szCs w:val="21"/>
                      </w:rPr>
                    </w:pPr>
                    <w:r>
                      <w:t>64,175.00</w:t>
                    </w:r>
                  </w:p>
                </w:tc>
              </w:tr>
            </w:sdtContent>
          </w:sdt>
          <w:sdt>
            <w:sdtPr>
              <w:rPr>
                <w:rFonts w:hint="eastAsia"/>
                <w:szCs w:val="21"/>
              </w:rPr>
              <w:alias w:val="其他应收款欠款户"/>
              <w:tag w:val="_TUP_0146960361f9400f96cf10884e0c6b7e"/>
              <w:id w:val="-1117365183"/>
              <w:lock w:val="sdtLocked"/>
            </w:sdtPr>
            <w:sdtContent>
              <w:tr w:rsidR="00CA3AC1" w:rsidTr="00CA3AC1">
                <w:trPr>
                  <w:cantSplit/>
                </w:trPr>
                <w:tc>
                  <w:tcPr>
                    <w:tcW w:w="835" w:type="pct"/>
                  </w:tcPr>
                  <w:p w:rsidR="00CA3AC1" w:rsidRDefault="009D1397" w:rsidP="00CA3AC1">
                    <w:pPr>
                      <w:ind w:right="105"/>
                      <w:rPr>
                        <w:szCs w:val="21"/>
                      </w:rPr>
                    </w:pPr>
                    <w:r>
                      <w:t>绍兴县柯岩街道办事处</w:t>
                    </w:r>
                  </w:p>
                </w:tc>
                <w:tc>
                  <w:tcPr>
                    <w:tcW w:w="731" w:type="pct"/>
                  </w:tcPr>
                  <w:p w:rsidR="00CA3AC1" w:rsidRDefault="009D1397" w:rsidP="00CA3AC1">
                    <w:pPr>
                      <w:ind w:right="73"/>
                      <w:rPr>
                        <w:szCs w:val="21"/>
                      </w:rPr>
                    </w:pPr>
                    <w:r>
                      <w:t>其他</w:t>
                    </w:r>
                  </w:p>
                </w:tc>
                <w:tc>
                  <w:tcPr>
                    <w:tcW w:w="843" w:type="pct"/>
                  </w:tcPr>
                  <w:p w:rsidR="00CA3AC1" w:rsidRDefault="009D1397" w:rsidP="00CA3AC1">
                    <w:pPr>
                      <w:ind w:right="73"/>
                      <w:jc w:val="right"/>
                      <w:rPr>
                        <w:szCs w:val="21"/>
                      </w:rPr>
                    </w:pPr>
                    <w:r>
                      <w:t>50,000.00</w:t>
                    </w:r>
                  </w:p>
                </w:tc>
                <w:tc>
                  <w:tcPr>
                    <w:tcW w:w="717" w:type="pct"/>
                  </w:tcPr>
                  <w:p w:rsidR="00CA3AC1" w:rsidRDefault="009D1397" w:rsidP="00CA3AC1">
                    <w:pPr>
                      <w:ind w:right="73"/>
                      <w:rPr>
                        <w:szCs w:val="21"/>
                      </w:rPr>
                    </w:pPr>
                    <w:r>
                      <w:t>3年以上</w:t>
                    </w:r>
                  </w:p>
                </w:tc>
                <w:tc>
                  <w:tcPr>
                    <w:tcW w:w="961" w:type="pct"/>
                  </w:tcPr>
                  <w:p w:rsidR="00CA3AC1" w:rsidRDefault="009D1397" w:rsidP="00CA3AC1">
                    <w:pPr>
                      <w:jc w:val="right"/>
                      <w:rPr>
                        <w:szCs w:val="21"/>
                      </w:rPr>
                    </w:pPr>
                    <w:r>
                      <w:t>0.05</w:t>
                    </w:r>
                  </w:p>
                </w:tc>
                <w:tc>
                  <w:tcPr>
                    <w:tcW w:w="913" w:type="pct"/>
                  </w:tcPr>
                  <w:p w:rsidR="00CA3AC1" w:rsidRDefault="009D1397" w:rsidP="00CA3AC1">
                    <w:pPr>
                      <w:jc w:val="right"/>
                      <w:rPr>
                        <w:szCs w:val="21"/>
                      </w:rPr>
                    </w:pPr>
                    <w:r>
                      <w:t>25,000.00</w:t>
                    </w:r>
                  </w:p>
                </w:tc>
              </w:tr>
            </w:sdtContent>
          </w:sdt>
          <w:sdt>
            <w:sdtPr>
              <w:rPr>
                <w:rFonts w:hint="eastAsia"/>
                <w:szCs w:val="21"/>
              </w:rPr>
              <w:alias w:val="其他应收款欠款户"/>
              <w:tag w:val="_TUP_0146960361f9400f96cf10884e0c6b7e"/>
              <w:id w:val="-2020691391"/>
              <w:lock w:val="sdtLocked"/>
            </w:sdtPr>
            <w:sdtContent>
              <w:tr w:rsidR="00CA3AC1" w:rsidTr="00CA3AC1">
                <w:trPr>
                  <w:cantSplit/>
                </w:trPr>
                <w:tc>
                  <w:tcPr>
                    <w:tcW w:w="835" w:type="pct"/>
                  </w:tcPr>
                  <w:p w:rsidR="00CA3AC1" w:rsidRDefault="009D1397" w:rsidP="00CA3AC1">
                    <w:pPr>
                      <w:ind w:right="105"/>
                      <w:rPr>
                        <w:szCs w:val="21"/>
                      </w:rPr>
                    </w:pPr>
                    <w:r>
                      <w:t>质检站</w:t>
                    </w:r>
                  </w:p>
                </w:tc>
                <w:tc>
                  <w:tcPr>
                    <w:tcW w:w="731" w:type="pct"/>
                  </w:tcPr>
                  <w:p w:rsidR="00CA3AC1" w:rsidRDefault="009D1397" w:rsidP="00CA3AC1">
                    <w:pPr>
                      <w:ind w:right="73"/>
                      <w:rPr>
                        <w:szCs w:val="21"/>
                      </w:rPr>
                    </w:pPr>
                    <w:r>
                      <w:t>其他</w:t>
                    </w:r>
                  </w:p>
                </w:tc>
                <w:tc>
                  <w:tcPr>
                    <w:tcW w:w="843" w:type="pct"/>
                  </w:tcPr>
                  <w:p w:rsidR="00CA3AC1" w:rsidRDefault="009D1397" w:rsidP="00CA3AC1">
                    <w:pPr>
                      <w:ind w:right="73"/>
                      <w:jc w:val="right"/>
                      <w:rPr>
                        <w:szCs w:val="21"/>
                      </w:rPr>
                    </w:pPr>
                    <w:r>
                      <w:t>30,000.00</w:t>
                    </w:r>
                  </w:p>
                </w:tc>
                <w:tc>
                  <w:tcPr>
                    <w:tcW w:w="717" w:type="pct"/>
                  </w:tcPr>
                  <w:p w:rsidR="00CA3AC1" w:rsidRDefault="009D1397" w:rsidP="00CA3AC1">
                    <w:pPr>
                      <w:ind w:right="73"/>
                      <w:rPr>
                        <w:szCs w:val="21"/>
                      </w:rPr>
                    </w:pPr>
                    <w:r>
                      <w:t>3年以上</w:t>
                    </w:r>
                  </w:p>
                </w:tc>
                <w:tc>
                  <w:tcPr>
                    <w:tcW w:w="961" w:type="pct"/>
                  </w:tcPr>
                  <w:p w:rsidR="00CA3AC1" w:rsidRDefault="009D1397" w:rsidP="00CA3AC1">
                    <w:pPr>
                      <w:jc w:val="right"/>
                      <w:rPr>
                        <w:szCs w:val="21"/>
                      </w:rPr>
                    </w:pPr>
                    <w:r>
                      <w:t>0.03</w:t>
                    </w:r>
                  </w:p>
                </w:tc>
                <w:tc>
                  <w:tcPr>
                    <w:tcW w:w="913" w:type="pct"/>
                  </w:tcPr>
                  <w:p w:rsidR="00CA3AC1" w:rsidRDefault="009D1397" w:rsidP="00CA3AC1">
                    <w:pPr>
                      <w:jc w:val="right"/>
                      <w:rPr>
                        <w:szCs w:val="21"/>
                      </w:rPr>
                    </w:pPr>
                    <w:r>
                      <w:t>15,000.00</w:t>
                    </w:r>
                  </w:p>
                </w:tc>
              </w:tr>
            </w:sdtContent>
          </w:sdt>
          <w:tr w:rsidR="00CA3AC1" w:rsidRPr="00BD4BF7" w:rsidTr="00CA3AC1">
            <w:trPr>
              <w:cantSplit/>
            </w:trPr>
            <w:sdt>
              <w:sdtPr>
                <w:tag w:val="_PLD_a7f472d740c84362a157258c79bd0672"/>
                <w:id w:val="-729147906"/>
                <w:lock w:val="sdtLocked"/>
              </w:sdtPr>
              <w:sdtContent>
                <w:tc>
                  <w:tcPr>
                    <w:tcW w:w="835" w:type="pct"/>
                  </w:tcPr>
                  <w:p w:rsidR="00CA3AC1" w:rsidRDefault="009D1397" w:rsidP="00CA3AC1">
                    <w:pPr>
                      <w:ind w:right="105"/>
                      <w:jc w:val="right"/>
                      <w:rPr>
                        <w:szCs w:val="21"/>
                      </w:rPr>
                    </w:pPr>
                    <w:r>
                      <w:rPr>
                        <w:rFonts w:hint="eastAsia"/>
                        <w:szCs w:val="21"/>
                      </w:rPr>
                      <w:t>合计</w:t>
                    </w:r>
                  </w:p>
                </w:tc>
              </w:sdtContent>
            </w:sdt>
            <w:tc>
              <w:tcPr>
                <w:tcW w:w="731" w:type="pct"/>
              </w:tcPr>
              <w:p w:rsidR="00CA3AC1" w:rsidRDefault="009D1397" w:rsidP="00CA3AC1">
                <w:pPr>
                  <w:ind w:right="73"/>
                  <w:jc w:val="right"/>
                  <w:rPr>
                    <w:szCs w:val="21"/>
                  </w:rPr>
                </w:pPr>
                <w:r>
                  <w:rPr>
                    <w:szCs w:val="21"/>
                  </w:rPr>
                  <w:t>/</w:t>
                </w:r>
              </w:p>
            </w:tc>
            <w:tc>
              <w:tcPr>
                <w:tcW w:w="843" w:type="pct"/>
              </w:tcPr>
              <w:p w:rsidR="00CA3AC1" w:rsidRDefault="009D1397" w:rsidP="00CA3AC1">
                <w:pPr>
                  <w:ind w:right="178"/>
                  <w:jc w:val="right"/>
                  <w:rPr>
                    <w:szCs w:val="21"/>
                  </w:rPr>
                </w:pPr>
                <w:r w:rsidRPr="005C722F">
                  <w:rPr>
                    <w:szCs w:val="21"/>
                  </w:rPr>
                  <w:t>101,313,883.82</w:t>
                </w:r>
              </w:p>
            </w:tc>
            <w:tc>
              <w:tcPr>
                <w:tcW w:w="717" w:type="pct"/>
              </w:tcPr>
              <w:p w:rsidR="00CA3AC1" w:rsidRDefault="009D1397" w:rsidP="00CA3AC1">
                <w:pPr>
                  <w:ind w:right="73"/>
                  <w:jc w:val="right"/>
                  <w:rPr>
                    <w:szCs w:val="21"/>
                  </w:rPr>
                </w:pPr>
                <w:r>
                  <w:rPr>
                    <w:szCs w:val="21"/>
                  </w:rPr>
                  <w:t>/</w:t>
                </w:r>
              </w:p>
            </w:tc>
            <w:tc>
              <w:tcPr>
                <w:tcW w:w="961" w:type="pct"/>
              </w:tcPr>
              <w:p w:rsidR="00CA3AC1" w:rsidRPr="00BD4BF7" w:rsidRDefault="009D1397" w:rsidP="00CA3AC1">
                <w:pPr>
                  <w:jc w:val="right"/>
                </w:pPr>
                <w:r>
                  <w:t>100</w:t>
                </w:r>
                <w:r>
                  <w:rPr>
                    <w:rFonts w:hint="eastAsia"/>
                  </w:rPr>
                  <w:t>.00</w:t>
                </w:r>
              </w:p>
            </w:tc>
            <w:tc>
              <w:tcPr>
                <w:tcW w:w="913" w:type="pct"/>
              </w:tcPr>
              <w:p w:rsidR="00CA3AC1" w:rsidRPr="00BD4BF7" w:rsidRDefault="009D1397" w:rsidP="00CA3AC1">
                <w:pPr>
                  <w:jc w:val="right"/>
                </w:pPr>
                <w:r>
                  <w:t>5,159,451.69</w:t>
                </w:r>
              </w:p>
            </w:tc>
          </w:tr>
        </w:tbl>
        <w:p w:rsidR="00CA3AC1" w:rsidRPr="00BD4BF7" w:rsidRDefault="004A63B8" w:rsidP="00CA3AC1"/>
      </w:sdtContent>
    </w:sdt>
    <w:p w:rsidR="00CA3AC1" w:rsidRDefault="00CA3AC1">
      <w:pPr>
        <w:snapToGrid w:val="0"/>
        <w:spacing w:line="240" w:lineRule="atLeast"/>
      </w:pPr>
    </w:p>
    <w:sdt>
      <w:sdtPr>
        <w:rPr>
          <w:rFonts w:ascii="Times New Roman" w:hAnsi="Times New Roman" w:cs="宋体" w:hint="eastAsia"/>
          <w:b w:val="0"/>
          <w:bCs w:val="0"/>
          <w:kern w:val="0"/>
          <w:szCs w:val="24"/>
        </w:rPr>
        <w:alias w:val="模块:按应收金额确认的政府补助"/>
        <w:tag w:val="_SEC_c503ea1b9c7e4198b86f2abbf23b2ab9"/>
        <w:id w:val="352931553"/>
        <w:lock w:val="sdtLocked"/>
        <w:placeholder>
          <w:docPart w:val="GBC22222222222222222222222222222"/>
        </w:placeholder>
      </w:sdtPr>
      <w:sdtContent>
        <w:p w:rsidR="00CA3AC1" w:rsidRDefault="009D1397" w:rsidP="009D1397">
          <w:pPr>
            <w:pStyle w:val="4"/>
            <w:numPr>
              <w:ilvl w:val="0"/>
              <w:numId w:val="112"/>
            </w:numPr>
          </w:pPr>
          <w:r>
            <w:rPr>
              <w:rFonts w:hint="eastAsia"/>
            </w:rPr>
            <w:t>涉及政府补助的应收款项</w:t>
          </w:r>
        </w:p>
        <w:sdt>
          <w:sdtPr>
            <w:alias w:val="是否适用：母公司涉及政府补助的应收款项[双击切换]"/>
            <w:tag w:val="_GBC_5e2cfb8b8db54872b314bf1b01b59f87"/>
            <w:id w:val="-2000260593"/>
            <w:lock w:val="sdtContentLocked"/>
            <w:placeholder>
              <w:docPart w:val="GBC22222222222222222222222222222"/>
            </w:placeholder>
          </w:sdtPr>
          <w:sdtContent>
            <w:p w:rsidR="00CA3AC1" w:rsidRDefault="009D1397" w:rsidP="00CA3A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4A63B8">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665013300"/>
        <w:lock w:val="sdtLocked"/>
        <w:placeholder>
          <w:docPart w:val="GBC22222222222222222222222222222"/>
        </w:placeholder>
      </w:sdtPr>
      <w:sdtContent>
        <w:p w:rsidR="00CA3AC1" w:rsidRDefault="009D1397" w:rsidP="009D1397">
          <w:pPr>
            <w:pStyle w:val="4"/>
            <w:numPr>
              <w:ilvl w:val="0"/>
              <w:numId w:val="112"/>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1797950909"/>
            <w:lock w:val="sdtContentLocked"/>
            <w:placeholder>
              <w:docPart w:val="GBC22222222222222222222222222222"/>
            </w:placeholder>
          </w:sdtPr>
          <w:sdtContent>
            <w:p w:rsidR="00CA3AC1" w:rsidRDefault="009D1397" w:rsidP="00CA3AC1">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345945547"/>
        <w:lock w:val="sdtLocked"/>
        <w:placeholder>
          <w:docPart w:val="GBC22222222222222222222222222222"/>
        </w:placeholder>
      </w:sdtPr>
      <w:sdtContent>
        <w:p w:rsidR="00CA3AC1" w:rsidRDefault="009D1397" w:rsidP="009D1397">
          <w:pPr>
            <w:pStyle w:val="4"/>
            <w:numPr>
              <w:ilvl w:val="0"/>
              <w:numId w:val="112"/>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rPr>
              <w:rFonts w:hint="eastAsia"/>
              <w:szCs w:val="21"/>
            </w:rPr>
            <w:alias w:val="是否适用：母公司转移其他应收款且继续涉入形成的资产、负债金额[双击切换]"/>
            <w:tag w:val="_GBC_224565c49ed14f80bdfc18b78aff3ed8"/>
            <w:id w:val="-90705291"/>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sdt>
      <w:sdtPr>
        <w:rPr>
          <w:rFonts w:ascii="Times New Roman" w:hAnsi="Times New Roman" w:hint="eastAsia"/>
          <w:b/>
          <w:bCs/>
        </w:rPr>
        <w:alias w:val="模块:其他应收款其他说明"/>
        <w:tag w:val="_SEC_57c4dfafa9d0491a91f70b4527c847b3"/>
        <w:id w:val="621892488"/>
        <w:lock w:val="sdtLocked"/>
        <w:placeholder>
          <w:docPart w:val="GBC22222222222222222222222222222"/>
        </w:placeholder>
      </w:sdtPr>
      <w:sdtEndPr>
        <w:rPr>
          <w:b w:val="0"/>
          <w:bCs w:val="0"/>
        </w:rPr>
      </w:sdtEndPr>
      <w:sdtContent>
        <w:p w:rsidR="00CA3AC1" w:rsidRDefault="009D1397">
          <w:r>
            <w:rPr>
              <w:rFonts w:hint="eastAsia"/>
            </w:rPr>
            <w:t>其他</w:t>
          </w:r>
          <w:r>
            <w:t>说明：</w:t>
          </w:r>
        </w:p>
        <w:sdt>
          <w:sdtPr>
            <w:rPr>
              <w:rFonts w:hint="eastAsia"/>
              <w:szCs w:val="21"/>
            </w:rPr>
            <w:alias w:val="是否适用：母公司其他应收款的其他说明[双击切换]"/>
            <w:tag w:val="_GBC_479bc9ed241548c695a3905f38eb23fd"/>
            <w:id w:val="535858769"/>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4A63B8">
          <w:pPr>
            <w:rPr>
              <w:szCs w:val="21"/>
            </w:rPr>
          </w:pPr>
        </w:p>
      </w:sdtContent>
    </w:sdt>
    <w:p w:rsidR="00CA3AC1" w:rsidRDefault="009D1397" w:rsidP="009D1397">
      <w:pPr>
        <w:pStyle w:val="3"/>
        <w:numPr>
          <w:ilvl w:val="0"/>
          <w:numId w:val="110"/>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27332331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886686716"/>
        <w:lock w:val="sdtLocked"/>
        <w:placeholder>
          <w:docPart w:val="GBC22222222222222222222222222222"/>
        </w:placeholder>
      </w:sdtPr>
      <w:sdtEndPr>
        <w:rPr>
          <w:b w:val="0"/>
          <w:bCs w:val="0"/>
        </w:rPr>
      </w:sdtEndPr>
      <w:sdtContent>
        <w:p w:rsidR="00CA3AC1" w:rsidRDefault="009D1397">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398150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748574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83"/>
            <w:gridCol w:w="1742"/>
            <w:gridCol w:w="272"/>
            <w:gridCol w:w="1742"/>
            <w:gridCol w:w="1742"/>
            <w:gridCol w:w="272"/>
            <w:gridCol w:w="1742"/>
          </w:tblGrid>
          <w:tr w:rsidR="00CA3AC1" w:rsidTr="00CA3AC1">
            <w:trPr>
              <w:cantSplit/>
            </w:trPr>
            <w:sdt>
              <w:sdtPr>
                <w:tag w:val="_PLD_0747ffd7336145fcb6d5e622fab54966"/>
                <w:id w:val="-846244548"/>
                <w:lock w:val="sdtLocked"/>
              </w:sdtPr>
              <w:sdtContent>
                <w:tc>
                  <w:tcPr>
                    <w:tcW w:w="1279" w:type="pct"/>
                    <w:vMerge w:val="restart"/>
                    <w:shd w:val="clear" w:color="auto" w:fill="auto"/>
                    <w:vAlign w:val="center"/>
                  </w:tcPr>
                  <w:p w:rsidR="00CA3AC1" w:rsidRDefault="009D1397" w:rsidP="00CA3AC1">
                    <w:pPr>
                      <w:jc w:val="center"/>
                    </w:pPr>
                    <w:r>
                      <w:rPr>
                        <w:rFonts w:hint="eastAsia"/>
                      </w:rPr>
                      <w:t>项目</w:t>
                    </w:r>
                  </w:p>
                </w:tc>
              </w:sdtContent>
            </w:sdt>
            <w:sdt>
              <w:sdtPr>
                <w:tag w:val="_PLD_0b9f6f6d89c44029bf1de3ed5f6a4aa0"/>
                <w:id w:val="1086568698"/>
                <w:lock w:val="sdtLocked"/>
              </w:sdtPr>
              <w:sdtContent>
                <w:tc>
                  <w:tcPr>
                    <w:tcW w:w="1856" w:type="pct"/>
                    <w:gridSpan w:val="3"/>
                    <w:shd w:val="clear" w:color="auto" w:fill="auto"/>
                    <w:vAlign w:val="center"/>
                  </w:tcPr>
                  <w:p w:rsidR="00CA3AC1" w:rsidRDefault="009D1397" w:rsidP="00CA3AC1">
                    <w:pPr>
                      <w:jc w:val="center"/>
                    </w:pPr>
                    <w:r>
                      <w:rPr>
                        <w:rFonts w:hint="eastAsia"/>
                      </w:rPr>
                      <w:t>期末余额</w:t>
                    </w:r>
                  </w:p>
                </w:tc>
              </w:sdtContent>
            </w:sdt>
            <w:sdt>
              <w:sdtPr>
                <w:tag w:val="_PLD_d1ebeae29ff34029a10a8e0c447a171b"/>
                <w:id w:val="-1535416389"/>
                <w:lock w:val="sdtLocked"/>
              </w:sdtPr>
              <w:sdtContent>
                <w:tc>
                  <w:tcPr>
                    <w:tcW w:w="1865" w:type="pct"/>
                    <w:gridSpan w:val="3"/>
                    <w:shd w:val="clear" w:color="auto" w:fill="auto"/>
                    <w:vAlign w:val="center"/>
                  </w:tcPr>
                  <w:p w:rsidR="00CA3AC1" w:rsidRDefault="009D1397" w:rsidP="00CA3AC1">
                    <w:pPr>
                      <w:jc w:val="center"/>
                    </w:pPr>
                    <w:r>
                      <w:rPr>
                        <w:rFonts w:hint="eastAsia"/>
                      </w:rPr>
                      <w:t>期初余额</w:t>
                    </w:r>
                  </w:p>
                </w:tc>
              </w:sdtContent>
            </w:sdt>
          </w:tr>
          <w:tr w:rsidR="00CA3AC1" w:rsidTr="00CA3AC1">
            <w:trPr>
              <w:cantSplit/>
            </w:trPr>
            <w:tc>
              <w:tcPr>
                <w:tcW w:w="1279" w:type="pct"/>
                <w:vMerge/>
                <w:shd w:val="clear" w:color="auto" w:fill="auto"/>
                <w:vAlign w:val="center"/>
              </w:tcPr>
              <w:p w:rsidR="00CA3AC1" w:rsidRDefault="00CA3AC1" w:rsidP="00CA3AC1">
                <w:pPr>
                  <w:jc w:val="center"/>
                </w:pPr>
              </w:p>
            </w:tc>
            <w:sdt>
              <w:sdtPr>
                <w:tag w:val="_PLD_dd00c7deeb1e4ede9c3e40d64760a230"/>
                <w:id w:val="-1140267598"/>
                <w:lock w:val="sdtLocked"/>
              </w:sdtPr>
              <w:sdtContent>
                <w:tc>
                  <w:tcPr>
                    <w:tcW w:w="628" w:type="pct"/>
                    <w:shd w:val="clear" w:color="auto" w:fill="auto"/>
                    <w:vAlign w:val="center"/>
                  </w:tcPr>
                  <w:p w:rsidR="00CA3AC1" w:rsidRDefault="009D1397" w:rsidP="00CA3AC1">
                    <w:pPr>
                      <w:jc w:val="center"/>
                    </w:pPr>
                    <w:r>
                      <w:rPr>
                        <w:rFonts w:hint="eastAsia"/>
                      </w:rPr>
                      <w:t>账面余额</w:t>
                    </w:r>
                  </w:p>
                </w:tc>
              </w:sdtContent>
            </w:sdt>
            <w:sdt>
              <w:sdtPr>
                <w:tag w:val="_PLD_dc4e6ed6511949b7a546924cafae2546"/>
                <w:id w:val="1014035611"/>
                <w:lock w:val="sdtLocked"/>
              </w:sdtPr>
              <w:sdtContent>
                <w:tc>
                  <w:tcPr>
                    <w:tcW w:w="614" w:type="pct"/>
                    <w:shd w:val="clear" w:color="auto" w:fill="auto"/>
                    <w:vAlign w:val="center"/>
                  </w:tcPr>
                  <w:p w:rsidR="00CA3AC1" w:rsidRDefault="009D1397" w:rsidP="00CA3AC1">
                    <w:pPr>
                      <w:jc w:val="center"/>
                    </w:pPr>
                    <w:r>
                      <w:rPr>
                        <w:rFonts w:hint="eastAsia"/>
                      </w:rPr>
                      <w:t>减值准备</w:t>
                    </w:r>
                  </w:p>
                </w:tc>
              </w:sdtContent>
            </w:sdt>
            <w:sdt>
              <w:sdtPr>
                <w:tag w:val="_PLD_1d7bbdc4e6144c95a3fcb7369904bea6"/>
                <w:id w:val="1006017544"/>
                <w:lock w:val="sdtLocked"/>
              </w:sdtPr>
              <w:sdtContent>
                <w:tc>
                  <w:tcPr>
                    <w:tcW w:w="614" w:type="pct"/>
                    <w:shd w:val="clear" w:color="auto" w:fill="auto"/>
                    <w:vAlign w:val="center"/>
                  </w:tcPr>
                  <w:p w:rsidR="00CA3AC1" w:rsidRDefault="009D1397" w:rsidP="00CA3AC1">
                    <w:pPr>
                      <w:jc w:val="center"/>
                    </w:pPr>
                    <w:r>
                      <w:rPr>
                        <w:rFonts w:hint="eastAsia"/>
                      </w:rPr>
                      <w:t>账面价值</w:t>
                    </w:r>
                  </w:p>
                </w:tc>
              </w:sdtContent>
            </w:sdt>
            <w:sdt>
              <w:sdtPr>
                <w:tag w:val="_PLD_bd8a9c944702423e9ff20ddba1c4b3aa"/>
                <w:id w:val="753406632"/>
                <w:lock w:val="sdtLocked"/>
              </w:sdtPr>
              <w:sdtContent>
                <w:tc>
                  <w:tcPr>
                    <w:tcW w:w="629" w:type="pct"/>
                    <w:shd w:val="clear" w:color="auto" w:fill="auto"/>
                    <w:vAlign w:val="center"/>
                  </w:tcPr>
                  <w:p w:rsidR="00CA3AC1" w:rsidRDefault="009D1397" w:rsidP="00CA3AC1">
                    <w:pPr>
                      <w:jc w:val="center"/>
                    </w:pPr>
                    <w:r>
                      <w:rPr>
                        <w:rFonts w:hint="eastAsia"/>
                      </w:rPr>
                      <w:t>账面余额</w:t>
                    </w:r>
                  </w:p>
                </w:tc>
              </w:sdtContent>
            </w:sdt>
            <w:sdt>
              <w:sdtPr>
                <w:tag w:val="_PLD_708c7153bc9a48c792e109da0ba5f2f8"/>
                <w:id w:val="368420469"/>
                <w:lock w:val="sdtLocked"/>
              </w:sdtPr>
              <w:sdtContent>
                <w:tc>
                  <w:tcPr>
                    <w:tcW w:w="621" w:type="pct"/>
                    <w:shd w:val="clear" w:color="auto" w:fill="auto"/>
                    <w:vAlign w:val="center"/>
                  </w:tcPr>
                  <w:p w:rsidR="00CA3AC1" w:rsidRDefault="009D1397" w:rsidP="00CA3AC1">
                    <w:pPr>
                      <w:jc w:val="center"/>
                    </w:pPr>
                    <w:r>
                      <w:rPr>
                        <w:rFonts w:hint="eastAsia"/>
                      </w:rPr>
                      <w:t>减值准备</w:t>
                    </w:r>
                  </w:p>
                </w:tc>
              </w:sdtContent>
            </w:sdt>
            <w:sdt>
              <w:sdtPr>
                <w:tag w:val="_PLD_1516e7000a9747a28074e3f321fa96a7"/>
                <w:id w:val="857008151"/>
                <w:lock w:val="sdtLocked"/>
              </w:sdtPr>
              <w:sdtContent>
                <w:tc>
                  <w:tcPr>
                    <w:tcW w:w="616" w:type="pct"/>
                    <w:shd w:val="clear" w:color="auto" w:fill="auto"/>
                    <w:vAlign w:val="center"/>
                  </w:tcPr>
                  <w:p w:rsidR="00CA3AC1" w:rsidRDefault="009D1397" w:rsidP="00CA3AC1">
                    <w:pPr>
                      <w:jc w:val="center"/>
                    </w:pPr>
                    <w:r>
                      <w:rPr>
                        <w:rFonts w:hint="eastAsia"/>
                      </w:rPr>
                      <w:t>账面价值</w:t>
                    </w:r>
                  </w:p>
                </w:tc>
              </w:sdtContent>
            </w:sdt>
          </w:tr>
          <w:tr w:rsidR="00CA3AC1" w:rsidTr="00CA3AC1">
            <w:trPr>
              <w:cantSplit/>
            </w:trPr>
            <w:sdt>
              <w:sdtPr>
                <w:tag w:val="_PLD_4ebe1ee9ac3f4ad385baa94779730fbb"/>
                <w:id w:val="820851752"/>
                <w:lock w:val="sdtLocked"/>
              </w:sdtPr>
              <w:sdtContent>
                <w:tc>
                  <w:tcPr>
                    <w:tcW w:w="1279" w:type="pct"/>
                    <w:shd w:val="clear" w:color="auto" w:fill="auto"/>
                  </w:tcPr>
                  <w:p w:rsidR="00CA3AC1" w:rsidRDefault="009D1397" w:rsidP="00CA3AC1">
                    <w:r>
                      <w:rPr>
                        <w:rFonts w:hint="eastAsia"/>
                      </w:rPr>
                      <w:t>对子公司投资</w:t>
                    </w:r>
                  </w:p>
                </w:tc>
              </w:sdtContent>
            </w:sdt>
            <w:tc>
              <w:tcPr>
                <w:tcW w:w="628" w:type="pct"/>
                <w:shd w:val="clear" w:color="auto" w:fill="auto"/>
              </w:tcPr>
              <w:p w:rsidR="00CA3AC1" w:rsidRDefault="009D1397" w:rsidP="00CA3AC1">
                <w:pPr>
                  <w:jc w:val="right"/>
                </w:pPr>
                <w:r>
                  <w:t>838,045,298.04</w:t>
                </w:r>
              </w:p>
            </w:tc>
            <w:tc>
              <w:tcPr>
                <w:tcW w:w="614" w:type="pct"/>
                <w:shd w:val="clear" w:color="auto" w:fill="auto"/>
              </w:tcPr>
              <w:p w:rsidR="00CA3AC1" w:rsidRDefault="00CA3AC1" w:rsidP="00CA3AC1">
                <w:pPr>
                  <w:jc w:val="right"/>
                </w:pPr>
              </w:p>
            </w:tc>
            <w:tc>
              <w:tcPr>
                <w:tcW w:w="614" w:type="pct"/>
                <w:shd w:val="clear" w:color="auto" w:fill="auto"/>
              </w:tcPr>
              <w:p w:rsidR="00CA3AC1" w:rsidRDefault="009D1397" w:rsidP="00CA3AC1">
                <w:pPr>
                  <w:jc w:val="right"/>
                </w:pPr>
                <w:r>
                  <w:t>838,045,298.04</w:t>
                </w:r>
              </w:p>
            </w:tc>
            <w:tc>
              <w:tcPr>
                <w:tcW w:w="629" w:type="pct"/>
                <w:shd w:val="clear" w:color="auto" w:fill="auto"/>
              </w:tcPr>
              <w:p w:rsidR="00CA3AC1" w:rsidRDefault="009D1397" w:rsidP="00CA3AC1">
                <w:pPr>
                  <w:jc w:val="right"/>
                </w:pPr>
                <w:r>
                  <w:t>650,433,255.95</w:t>
                </w:r>
              </w:p>
            </w:tc>
            <w:tc>
              <w:tcPr>
                <w:tcW w:w="621" w:type="pct"/>
                <w:shd w:val="clear" w:color="auto" w:fill="auto"/>
              </w:tcPr>
              <w:p w:rsidR="00CA3AC1" w:rsidRDefault="00CA3AC1" w:rsidP="00CA3AC1">
                <w:pPr>
                  <w:jc w:val="right"/>
                </w:pPr>
              </w:p>
            </w:tc>
            <w:tc>
              <w:tcPr>
                <w:tcW w:w="616" w:type="pct"/>
                <w:shd w:val="clear" w:color="auto" w:fill="auto"/>
              </w:tcPr>
              <w:p w:rsidR="00CA3AC1" w:rsidRDefault="009D1397" w:rsidP="00CA3AC1">
                <w:pPr>
                  <w:jc w:val="right"/>
                </w:pPr>
                <w:r>
                  <w:t>650,433,255.95</w:t>
                </w:r>
              </w:p>
            </w:tc>
          </w:tr>
          <w:tr w:rsidR="00CA3AC1" w:rsidTr="00CA3AC1">
            <w:trPr>
              <w:cantSplit/>
            </w:trPr>
            <w:sdt>
              <w:sdtPr>
                <w:tag w:val="_PLD_9263aaad34014fc5b2f7cd8ae963698b"/>
                <w:id w:val="1186177274"/>
                <w:lock w:val="sdtLocked"/>
              </w:sdtPr>
              <w:sdtContent>
                <w:tc>
                  <w:tcPr>
                    <w:tcW w:w="1279" w:type="pct"/>
                    <w:shd w:val="clear" w:color="auto" w:fill="auto"/>
                  </w:tcPr>
                  <w:p w:rsidR="00CA3AC1" w:rsidRDefault="009D1397" w:rsidP="00CA3AC1">
                    <w:r>
                      <w:rPr>
                        <w:rFonts w:hint="eastAsia"/>
                      </w:rPr>
                      <w:t>对联营、合营企业投资</w:t>
                    </w:r>
                  </w:p>
                </w:tc>
              </w:sdtContent>
            </w:sdt>
            <w:tc>
              <w:tcPr>
                <w:tcW w:w="628" w:type="pct"/>
                <w:shd w:val="clear" w:color="auto" w:fill="auto"/>
              </w:tcPr>
              <w:p w:rsidR="00CA3AC1" w:rsidRDefault="009D1397" w:rsidP="00CA3AC1">
                <w:pPr>
                  <w:jc w:val="right"/>
                </w:pPr>
                <w:r>
                  <w:t>614,956,168.57</w:t>
                </w:r>
              </w:p>
            </w:tc>
            <w:tc>
              <w:tcPr>
                <w:tcW w:w="614" w:type="pct"/>
                <w:shd w:val="clear" w:color="auto" w:fill="auto"/>
              </w:tcPr>
              <w:p w:rsidR="00CA3AC1" w:rsidRDefault="00CA3AC1" w:rsidP="00CA3AC1">
                <w:pPr>
                  <w:jc w:val="right"/>
                </w:pPr>
              </w:p>
            </w:tc>
            <w:tc>
              <w:tcPr>
                <w:tcW w:w="614" w:type="pct"/>
                <w:shd w:val="clear" w:color="auto" w:fill="auto"/>
              </w:tcPr>
              <w:p w:rsidR="00CA3AC1" w:rsidRDefault="009D1397" w:rsidP="00CA3AC1">
                <w:pPr>
                  <w:jc w:val="right"/>
                </w:pPr>
                <w:r>
                  <w:t>614,956,168.57</w:t>
                </w:r>
              </w:p>
            </w:tc>
            <w:tc>
              <w:tcPr>
                <w:tcW w:w="629" w:type="pct"/>
                <w:shd w:val="clear" w:color="auto" w:fill="auto"/>
              </w:tcPr>
              <w:p w:rsidR="00CA3AC1" w:rsidRDefault="009D1397" w:rsidP="00CA3AC1">
                <w:pPr>
                  <w:jc w:val="right"/>
                </w:pPr>
                <w:r>
                  <w:t>595,101,721.29</w:t>
                </w:r>
              </w:p>
            </w:tc>
            <w:tc>
              <w:tcPr>
                <w:tcW w:w="621" w:type="pct"/>
                <w:shd w:val="clear" w:color="auto" w:fill="auto"/>
              </w:tcPr>
              <w:p w:rsidR="00CA3AC1" w:rsidRDefault="00CA3AC1" w:rsidP="00CA3AC1">
                <w:pPr>
                  <w:jc w:val="right"/>
                </w:pPr>
              </w:p>
            </w:tc>
            <w:tc>
              <w:tcPr>
                <w:tcW w:w="616" w:type="pct"/>
                <w:shd w:val="clear" w:color="auto" w:fill="auto"/>
              </w:tcPr>
              <w:p w:rsidR="00CA3AC1" w:rsidRDefault="009D1397" w:rsidP="00CA3AC1">
                <w:pPr>
                  <w:jc w:val="right"/>
                </w:pPr>
                <w:r>
                  <w:t>595,101,721.29</w:t>
                </w:r>
              </w:p>
            </w:tc>
          </w:tr>
          <w:tr w:rsidR="00CA3AC1" w:rsidTr="00CA3AC1">
            <w:trPr>
              <w:cantSplit/>
            </w:trPr>
            <w:sdt>
              <w:sdtPr>
                <w:tag w:val="_PLD_5ced5d3fd2d845df89e0e68805ac19fe"/>
                <w:id w:val="63458373"/>
                <w:lock w:val="sdtLocked"/>
              </w:sdtPr>
              <w:sdtContent>
                <w:tc>
                  <w:tcPr>
                    <w:tcW w:w="1279" w:type="pct"/>
                    <w:shd w:val="clear" w:color="auto" w:fill="auto"/>
                    <w:vAlign w:val="center"/>
                  </w:tcPr>
                  <w:p w:rsidR="00CA3AC1" w:rsidRDefault="009D1397" w:rsidP="00CA3AC1">
                    <w:pPr>
                      <w:jc w:val="center"/>
                    </w:pPr>
                    <w:r>
                      <w:rPr>
                        <w:rFonts w:hint="eastAsia"/>
                      </w:rPr>
                      <w:t>合计</w:t>
                    </w:r>
                  </w:p>
                </w:tc>
              </w:sdtContent>
            </w:sdt>
            <w:tc>
              <w:tcPr>
                <w:tcW w:w="628" w:type="pct"/>
                <w:shd w:val="clear" w:color="auto" w:fill="auto"/>
              </w:tcPr>
              <w:p w:rsidR="00CA3AC1" w:rsidRDefault="009D1397" w:rsidP="00CA3AC1">
                <w:pPr>
                  <w:jc w:val="right"/>
                </w:pPr>
                <w:r>
                  <w:t>1,453,001,466.61</w:t>
                </w:r>
              </w:p>
            </w:tc>
            <w:tc>
              <w:tcPr>
                <w:tcW w:w="614" w:type="pct"/>
                <w:shd w:val="clear" w:color="auto" w:fill="auto"/>
              </w:tcPr>
              <w:p w:rsidR="00CA3AC1" w:rsidRDefault="00CA3AC1" w:rsidP="00CA3AC1">
                <w:pPr>
                  <w:jc w:val="right"/>
                </w:pPr>
              </w:p>
            </w:tc>
            <w:tc>
              <w:tcPr>
                <w:tcW w:w="614" w:type="pct"/>
                <w:shd w:val="clear" w:color="auto" w:fill="auto"/>
              </w:tcPr>
              <w:p w:rsidR="00CA3AC1" w:rsidRDefault="009D1397" w:rsidP="00CA3AC1">
                <w:pPr>
                  <w:jc w:val="right"/>
                </w:pPr>
                <w:r>
                  <w:t>1,453,001,466.61</w:t>
                </w:r>
              </w:p>
            </w:tc>
            <w:tc>
              <w:tcPr>
                <w:tcW w:w="629" w:type="pct"/>
                <w:shd w:val="clear" w:color="auto" w:fill="auto"/>
              </w:tcPr>
              <w:p w:rsidR="00CA3AC1" w:rsidRDefault="009D1397" w:rsidP="00CA3AC1">
                <w:pPr>
                  <w:jc w:val="right"/>
                </w:pPr>
                <w:r>
                  <w:t>1,245,534,977.24</w:t>
                </w:r>
              </w:p>
            </w:tc>
            <w:tc>
              <w:tcPr>
                <w:tcW w:w="621" w:type="pct"/>
                <w:shd w:val="clear" w:color="auto" w:fill="auto"/>
              </w:tcPr>
              <w:p w:rsidR="00CA3AC1" w:rsidRDefault="00CA3AC1" w:rsidP="00CA3AC1">
                <w:pPr>
                  <w:jc w:val="right"/>
                </w:pPr>
              </w:p>
            </w:tc>
            <w:tc>
              <w:tcPr>
                <w:tcW w:w="616" w:type="pct"/>
                <w:shd w:val="clear" w:color="auto" w:fill="auto"/>
              </w:tcPr>
              <w:p w:rsidR="00CA3AC1" w:rsidRDefault="009D1397" w:rsidP="00CA3AC1">
                <w:pPr>
                  <w:jc w:val="right"/>
                </w:pPr>
                <w:r>
                  <w:t>1,245,534,977.24</w:t>
                </w:r>
              </w:p>
            </w:tc>
          </w:tr>
        </w:tbl>
        <w:p w:rsidR="00CA3AC1" w:rsidRDefault="00CA3AC1"/>
        <w:p w:rsidR="00CA3AC1" w:rsidRDefault="004A63B8">
          <w:pPr>
            <w:rPr>
              <w:szCs w:val="21"/>
            </w:rPr>
          </w:pPr>
        </w:p>
      </w:sdtContent>
    </w:sdt>
    <w:sdt>
      <w:sdtPr>
        <w:rPr>
          <w:rFonts w:ascii="宋体" w:hAnsi="宋体" w:cs="宋体" w:hint="eastAsia"/>
          <w:b w:val="0"/>
          <w:bCs w:val="0"/>
          <w:kern w:val="0"/>
          <w:szCs w:val="24"/>
        </w:rPr>
        <w:alias w:val="模块:对子公司投资"/>
        <w:tag w:val="_SEC_f8a5b8b7954e47eb81f4b0c9ee167266"/>
        <w:id w:val="1142702703"/>
        <w:lock w:val="sdtLocked"/>
        <w:placeholder>
          <w:docPart w:val="GBC22222222222222222222222222222"/>
        </w:placeholder>
      </w:sdtPr>
      <w:sdtEndPr>
        <w:rPr>
          <w:szCs w:val="21"/>
        </w:rPr>
      </w:sdtEndPr>
      <w:sdtContent>
        <w:p w:rsidR="00CA3AC1" w:rsidRDefault="009D1397" w:rsidP="009D1397">
          <w:pPr>
            <w:pStyle w:val="4"/>
            <w:numPr>
              <w:ilvl w:val="0"/>
              <w:numId w:val="113"/>
            </w:numPr>
          </w:pPr>
          <w:r>
            <w:rPr>
              <w:rFonts w:hint="eastAsia"/>
            </w:rPr>
            <w:t>对子公司投资</w:t>
          </w:r>
        </w:p>
        <w:sdt>
          <w:sdtPr>
            <w:alias w:val="是否适用：母公司对子公司投资[双击切换]"/>
            <w:tag w:val="_GBC_db6ca6099b0a42bca0cbba7ead69557f"/>
            <w:id w:val="339822042"/>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母公司财务附注：对子公司投资"/>
              <w:tag w:val="_GBC_744810ff600d4176af7d45c0bf0b7978"/>
              <w:id w:val="-440714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717017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254"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687"/>
            <w:gridCol w:w="1687"/>
            <w:gridCol w:w="1476"/>
            <w:gridCol w:w="1687"/>
            <w:gridCol w:w="637"/>
            <w:gridCol w:w="635"/>
          </w:tblGrid>
          <w:tr w:rsidR="00CA3AC1" w:rsidTr="009E3FFF">
            <w:trPr>
              <w:jc w:val="center"/>
            </w:trPr>
            <w:sdt>
              <w:sdtPr>
                <w:tag w:val="_PLD_43f5c326f4e64acb83b7062be90601f4"/>
                <w:id w:val="-533192559"/>
                <w:lock w:val="sdtLocked"/>
              </w:sdtPr>
              <w:sdtContent>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pPr>
                    <w:r>
                      <w:rPr>
                        <w:rFonts w:hint="eastAsia"/>
                      </w:rPr>
                      <w:t>被投资单位</w:t>
                    </w:r>
                  </w:p>
                </w:tc>
              </w:sdtContent>
            </w:sdt>
            <w:sdt>
              <w:sdtPr>
                <w:tag w:val="_PLD_bfc01ff1dea540d68a163c0b4f2658e7"/>
                <w:id w:val="-1287201176"/>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pPr>
                    <w:r>
                      <w:rPr>
                        <w:rFonts w:hint="eastAsia"/>
                      </w:rPr>
                      <w:t>期初余额</w:t>
                    </w:r>
                  </w:p>
                </w:tc>
              </w:sdtContent>
            </w:sdt>
            <w:sdt>
              <w:sdtPr>
                <w:tag w:val="_PLD_2868730cdc514c8c888f9e5fbbf1861b"/>
                <w:id w:val="-1195762299"/>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pPr>
                    <w:r>
                      <w:rPr>
                        <w:rFonts w:hint="eastAsia"/>
                      </w:rPr>
                      <w:t>本期增加</w:t>
                    </w:r>
                  </w:p>
                </w:tc>
              </w:sdtContent>
            </w:sdt>
            <w:sdt>
              <w:sdtPr>
                <w:tag w:val="_PLD_53aab3e541434694890e1daaef86892e"/>
                <w:id w:val="-1113524444"/>
                <w:lock w:val="sdtLocked"/>
              </w:sdtPr>
              <w:sdtContent>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pPr>
                    <w:r>
                      <w:rPr>
                        <w:rFonts w:hint="eastAsia"/>
                      </w:rPr>
                      <w:t>本期减少</w:t>
                    </w:r>
                  </w:p>
                </w:tc>
              </w:sdtContent>
            </w:sdt>
            <w:sdt>
              <w:sdtPr>
                <w:tag w:val="_PLD_eeaa6cf867964b44953ca6fa9f1417b3"/>
                <w:id w:val="2073465898"/>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pPr>
                    <w:r>
                      <w:rPr>
                        <w:rFonts w:hint="eastAsia"/>
                      </w:rPr>
                      <w:t>期末余额</w:t>
                    </w:r>
                  </w:p>
                </w:tc>
              </w:sdtContent>
            </w:sdt>
            <w:sdt>
              <w:sdtPr>
                <w:tag w:val="_PLD_4365562ff41a4c1fbb543509a4ea61f6"/>
                <w:id w:val="1857072456"/>
                <w:lock w:val="sdtLocked"/>
              </w:sdtPr>
              <w:sdtContent>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rPr>
                      <w:t>本期计提减值准备</w:t>
                    </w:r>
                  </w:p>
                </w:tc>
              </w:sdtContent>
            </w:sdt>
            <w:sdt>
              <w:sdtPr>
                <w:tag w:val="_PLD_1d05d35b40794516842b0264b05f0a95"/>
                <w:id w:val="407658956"/>
                <w:lock w:val="sdtLocked"/>
              </w:sdtPr>
              <w:sdtContent>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pPr>
                    <w:r>
                      <w:rPr>
                        <w:rFonts w:hint="eastAsia"/>
                      </w:rPr>
                      <w:t>减值准备</w:t>
                    </w:r>
                    <w:r>
                      <w:rPr>
                        <w:rFonts w:hint="eastAsia"/>
                      </w:rPr>
                      <w:lastRenderedPageBreak/>
                      <w:t>期末余额</w:t>
                    </w:r>
                  </w:p>
                </w:tc>
              </w:sdtContent>
            </w:sdt>
          </w:tr>
          <w:sdt>
            <w:sdtPr>
              <w:alias w:val="长期股权投资明细"/>
              <w:tag w:val="_TUP_ffd53d91c32d4e5ea37a6c2ca799f0e2"/>
              <w:id w:val="659897435"/>
              <w:lock w:val="sdtLocked"/>
            </w:sdtPr>
            <w:sdtContent>
              <w:tr w:rsidR="00CA3AC1" w:rsidTr="009E3FFF">
                <w:trPr>
                  <w:jc w:val="center"/>
                </w:trPr>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r>
                      <w:t>绍兴中国轻纺城国际物流中心有限公司</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298,837,690.33</w:t>
                    </w:r>
                  </w:p>
                </w:tc>
                <w:tc>
                  <w:tcPr>
                    <w:tcW w:w="8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7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298,837,690.33</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sdtContent>
          </w:sdt>
          <w:sdt>
            <w:sdtPr>
              <w:alias w:val="长期股权投资明细"/>
              <w:tag w:val="_TUP_ffd53d91c32d4e5ea37a6c2ca799f0e2"/>
              <w:id w:val="-1337446656"/>
              <w:lock w:val="sdtLocked"/>
            </w:sdtPr>
            <w:sdtContent>
              <w:tr w:rsidR="00CA3AC1" w:rsidTr="009E3FFF">
                <w:trPr>
                  <w:jc w:val="center"/>
                </w:trPr>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r>
                      <w:t>浙江中国轻纺城中金市场投资有限公司</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30,600,000.00</w:t>
                    </w:r>
                  </w:p>
                </w:tc>
                <w:tc>
                  <w:tcPr>
                    <w:tcW w:w="8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7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30,600,000.00</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sdtContent>
          </w:sdt>
          <w:sdt>
            <w:sdtPr>
              <w:alias w:val="长期股权投资明细"/>
              <w:tag w:val="_TUP_ffd53d91c32d4e5ea37a6c2ca799f0e2"/>
              <w:id w:val="1866250664"/>
              <w:lock w:val="sdtLocked"/>
            </w:sdtPr>
            <w:sdtContent>
              <w:tr w:rsidR="00CA3AC1" w:rsidTr="009E3FFF">
                <w:trPr>
                  <w:jc w:val="center"/>
                </w:trPr>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r>
                      <w:t>绍兴市柯桥区中国轻纺城市场营业房转让转租交易服务中心有限公司</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332,900.00</w:t>
                    </w:r>
                  </w:p>
                </w:tc>
                <w:tc>
                  <w:tcPr>
                    <w:tcW w:w="8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7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332,900.00</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sdtContent>
          </w:sdt>
          <w:sdt>
            <w:sdtPr>
              <w:alias w:val="长期股权投资明细"/>
              <w:tag w:val="_TUP_ffd53d91c32d4e5ea37a6c2ca799f0e2"/>
              <w:id w:val="-1243400405"/>
              <w:lock w:val="sdtLocked"/>
            </w:sdtPr>
            <w:sdtContent>
              <w:tr w:rsidR="00CA3AC1" w:rsidTr="009E3FFF">
                <w:trPr>
                  <w:jc w:val="center"/>
                </w:trPr>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r>
                      <w:t>绍兴中轻物业管理有限公司</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472,016.57</w:t>
                    </w:r>
                  </w:p>
                </w:tc>
                <w:tc>
                  <w:tcPr>
                    <w:tcW w:w="8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7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472,016.57</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sdtContent>
          </w:sdt>
          <w:sdt>
            <w:sdtPr>
              <w:alias w:val="长期股权投资明细"/>
              <w:tag w:val="_TUP_ffd53d91c32d4e5ea37a6c2ca799f0e2"/>
              <w:id w:val="-832749568"/>
              <w:lock w:val="sdtLocked"/>
            </w:sdtPr>
            <w:sdtContent>
              <w:tr w:rsidR="00CA3AC1" w:rsidTr="009E3FFF">
                <w:trPr>
                  <w:jc w:val="center"/>
                </w:trPr>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r>
                      <w:t>浙江中轻担保有限公司</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100,000,000.00</w:t>
                    </w:r>
                  </w:p>
                </w:tc>
                <w:tc>
                  <w:tcPr>
                    <w:tcW w:w="8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7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100,000,000.00</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sdtContent>
          </w:sdt>
          <w:sdt>
            <w:sdtPr>
              <w:alias w:val="长期股权投资明细"/>
              <w:tag w:val="_TUP_ffd53d91c32d4e5ea37a6c2ca799f0e2"/>
              <w:id w:val="-2093698287"/>
              <w:lock w:val="sdtLocked"/>
            </w:sdtPr>
            <w:sdtContent>
              <w:tr w:rsidR="00CA3AC1" w:rsidTr="009E3FFF">
                <w:trPr>
                  <w:jc w:val="center"/>
                </w:trPr>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r>
                      <w:t>绍兴中国轻纺城电子商务有限公司</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5,000,000.00</w:t>
                    </w:r>
                  </w:p>
                </w:tc>
                <w:tc>
                  <w:tcPr>
                    <w:tcW w:w="8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77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4,500,000.00</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500,000.00</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sdtContent>
          </w:sdt>
          <w:sdt>
            <w:sdtPr>
              <w:alias w:val="长期股权投资明细"/>
              <w:tag w:val="_TUP_ffd53d91c32d4e5ea37a6c2ca799f0e2"/>
              <w:id w:val="59680539"/>
              <w:lock w:val="sdtLocked"/>
            </w:sdtPr>
            <w:sdtContent>
              <w:tr w:rsidR="00CA3AC1" w:rsidTr="009E3FFF">
                <w:trPr>
                  <w:jc w:val="center"/>
                </w:trPr>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r>
                      <w:t>绍兴中国轻纺城物流中心开发经营有限公司</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158,583,401.11</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50,000,000.00</w:t>
                    </w:r>
                  </w:p>
                </w:tc>
                <w:tc>
                  <w:tcPr>
                    <w:tcW w:w="7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208,583,401.11</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sdtContent>
          </w:sdt>
          <w:sdt>
            <w:sdtPr>
              <w:alias w:val="长期股权投资明细"/>
              <w:tag w:val="_TUP_ffd53d91c32d4e5ea37a6c2ca799f0e2"/>
              <w:id w:val="498932187"/>
              <w:lock w:val="sdtLocked"/>
            </w:sdtPr>
            <w:sdtContent>
              <w:tr w:rsidR="00CA3AC1" w:rsidTr="009E3FFF">
                <w:trPr>
                  <w:jc w:val="center"/>
                </w:trPr>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r>
                      <w:t>浙江轻纺</w:t>
                    </w:r>
                    <w:proofErr w:type="gramStart"/>
                    <w:r>
                      <w:t>城网络</w:t>
                    </w:r>
                    <w:proofErr w:type="gramEnd"/>
                    <w:r>
                      <w:t>有限公司</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56,607,247.94</w:t>
                    </w:r>
                  </w:p>
                </w:tc>
                <w:tc>
                  <w:tcPr>
                    <w:tcW w:w="8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7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56,607,247.94</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sdtContent>
          </w:sdt>
          <w:sdt>
            <w:sdtPr>
              <w:alias w:val="长期股权投资明细"/>
              <w:tag w:val="_TUP_ffd53d91c32d4e5ea37a6c2ca799f0e2"/>
              <w:id w:val="866877652"/>
              <w:lock w:val="sdtLocked"/>
            </w:sdtPr>
            <w:sdtContent>
              <w:tr w:rsidR="00CA3AC1" w:rsidTr="009E3FFF">
                <w:trPr>
                  <w:jc w:val="center"/>
                </w:trPr>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r>
                      <w:t>中国轻纺城坯布市场开发经营有限公司</w:t>
                    </w:r>
                  </w:p>
                </w:tc>
                <w:tc>
                  <w:tcPr>
                    <w:tcW w:w="887"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142,112,042.09</w:t>
                    </w:r>
                  </w:p>
                </w:tc>
                <w:tc>
                  <w:tcPr>
                    <w:tcW w:w="776"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142,112,042.09</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sdtContent>
          </w:sdt>
          <w:tr w:rsidR="00CA3AC1" w:rsidTr="009E3FFF">
            <w:trPr>
              <w:jc w:val="center"/>
            </w:trPr>
            <w:sdt>
              <w:sdtPr>
                <w:tag w:val="_PLD_6d78abc7997f45e2969ef24257800aca"/>
                <w:id w:val="-1739399966"/>
                <w:lock w:val="sdtLocked"/>
              </w:sdtPr>
              <w:sdtContent>
                <w:tc>
                  <w:tcPr>
                    <w:tcW w:w="894"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pPr>
                    <w:r>
                      <w:rPr>
                        <w:rFonts w:hint="eastAsia"/>
                      </w:rPr>
                      <w:t>合计</w:t>
                    </w:r>
                  </w:p>
                </w:tc>
              </w:sdtContent>
            </w:sdt>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650,433,255.95</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192,112,042.09</w:t>
                </w:r>
              </w:p>
            </w:tc>
            <w:tc>
              <w:tcPr>
                <w:tcW w:w="77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4,500,000.00</w:t>
                </w:r>
              </w:p>
            </w:tc>
            <w:tc>
              <w:tcPr>
                <w:tcW w:w="8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pPr>
                <w:r>
                  <w:t>838,045,298.04</w:t>
                </w: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c>
              <w:tcPr>
                <w:tcW w:w="335" w:type="pct"/>
                <w:tcBorders>
                  <w:top w:val="single" w:sz="4" w:space="0" w:color="auto"/>
                  <w:left w:val="single" w:sz="4" w:space="0" w:color="auto"/>
                  <w:bottom w:val="single" w:sz="4" w:space="0" w:color="auto"/>
                  <w:right w:val="single" w:sz="4" w:space="0" w:color="auto"/>
                </w:tcBorders>
              </w:tcPr>
              <w:p w:rsidR="00CA3AC1" w:rsidRDefault="00CA3AC1" w:rsidP="00CA3AC1">
                <w:pPr>
                  <w:jc w:val="right"/>
                </w:pPr>
              </w:p>
            </w:tc>
          </w:tr>
        </w:tbl>
        <w:p w:rsidR="00CA3AC1" w:rsidRDefault="00CA3AC1"/>
        <w:p w:rsidR="00CA3AC1" w:rsidRDefault="004A63B8">
          <w:pPr>
            <w:rPr>
              <w:szCs w:val="21"/>
            </w:rPr>
          </w:pPr>
        </w:p>
      </w:sdtContent>
    </w:sdt>
    <w:sdt>
      <w:sdtPr>
        <w:rPr>
          <w:rFonts w:ascii="宋体" w:hAnsi="宋体" w:cs="宋体" w:hint="eastAsia"/>
          <w:b w:val="0"/>
          <w:bCs w:val="0"/>
          <w:kern w:val="0"/>
          <w:szCs w:val="21"/>
        </w:rPr>
        <w:alias w:val="模块:对联营、合营企业投资"/>
        <w:tag w:val="_SEC_4a653049f75d481585b4f9d9da6a8d0e"/>
        <w:id w:val="-989864654"/>
        <w:lock w:val="sdtLocked"/>
        <w:placeholder>
          <w:docPart w:val="GBC22222222222222222222222222222"/>
        </w:placeholder>
      </w:sdtPr>
      <w:sdtContent>
        <w:p w:rsidR="00CA3AC1" w:rsidRDefault="009D1397" w:rsidP="009D1397">
          <w:pPr>
            <w:pStyle w:val="4"/>
            <w:numPr>
              <w:ilvl w:val="0"/>
              <w:numId w:val="113"/>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84918589"/>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3439018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318263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733"/>
            <w:gridCol w:w="735"/>
            <w:gridCol w:w="650"/>
            <w:gridCol w:w="760"/>
            <w:gridCol w:w="684"/>
            <w:gridCol w:w="686"/>
            <w:gridCol w:w="758"/>
            <w:gridCol w:w="749"/>
            <w:gridCol w:w="731"/>
            <w:gridCol w:w="746"/>
            <w:gridCol w:w="711"/>
          </w:tblGrid>
          <w:tr w:rsidR="00CA3AC1" w:rsidTr="009E3FFF">
            <w:trPr>
              <w:jc w:val="center"/>
            </w:trPr>
            <w:sdt>
              <w:sdtPr>
                <w:tag w:val="_PLD_cddf860d624b41069bef0850b92b7db2"/>
                <w:id w:val="-1685668161"/>
                <w:lock w:val="sdtLocked"/>
              </w:sdtPr>
              <w:sdtContent>
                <w:tc>
                  <w:tcPr>
                    <w:tcW w:w="611"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投资</w:t>
                    </w:r>
                  </w:p>
                  <w:p w:rsidR="00CA3AC1" w:rsidRDefault="009D1397" w:rsidP="00CA3AC1">
                    <w:pPr>
                      <w:jc w:val="center"/>
                      <w:rPr>
                        <w:szCs w:val="21"/>
                      </w:rPr>
                    </w:pPr>
                    <w:r>
                      <w:rPr>
                        <w:rFonts w:hint="eastAsia"/>
                        <w:szCs w:val="21"/>
                      </w:rPr>
                      <w:t>单位</w:t>
                    </w:r>
                  </w:p>
                </w:tc>
              </w:sdtContent>
            </w:sdt>
            <w:sdt>
              <w:sdtPr>
                <w:tag w:val="_PLD_1e9893e3e3854470a87271f1c7db6cdb"/>
                <w:id w:val="348224390"/>
                <w:lock w:val="sdtLocked"/>
              </w:sdtPr>
              <w:sdtContent>
                <w:tc>
                  <w:tcPr>
                    <w:tcW w:w="405"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期初</w:t>
                    </w:r>
                  </w:p>
                  <w:p w:rsidR="00CA3AC1" w:rsidRDefault="009D1397" w:rsidP="00CA3AC1">
                    <w:pPr>
                      <w:jc w:val="center"/>
                      <w:rPr>
                        <w:szCs w:val="21"/>
                      </w:rPr>
                    </w:pPr>
                    <w:r>
                      <w:rPr>
                        <w:rFonts w:hint="eastAsia"/>
                        <w:szCs w:val="21"/>
                      </w:rPr>
                      <w:t>余额</w:t>
                    </w:r>
                  </w:p>
                </w:tc>
              </w:sdtContent>
            </w:sdt>
            <w:sdt>
              <w:sdtPr>
                <w:tag w:val="_PLD_51e202fa7d4541e8b1073ad1aab00e23"/>
                <w:id w:val="813146161"/>
                <w:lock w:val="sdtLocked"/>
              </w:sdtPr>
              <w:sdtContent>
                <w:tc>
                  <w:tcPr>
                    <w:tcW w:w="317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本期增减变动</w:t>
                    </w:r>
                  </w:p>
                </w:tc>
              </w:sdtContent>
            </w:sdt>
            <w:sdt>
              <w:sdtPr>
                <w:tag w:val="_PLD_fb68ab3bfe254cb4ac4728b9c324a1ea"/>
                <w:id w:val="-663775680"/>
                <w:lock w:val="sdtLocked"/>
              </w:sdtPr>
              <w:sdtContent>
                <w:tc>
                  <w:tcPr>
                    <w:tcW w:w="412"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期末</w:t>
                    </w:r>
                  </w:p>
                  <w:p w:rsidR="00CA3AC1" w:rsidRDefault="009D1397" w:rsidP="00CA3AC1">
                    <w:pPr>
                      <w:jc w:val="center"/>
                      <w:rPr>
                        <w:szCs w:val="21"/>
                      </w:rPr>
                    </w:pPr>
                    <w:r>
                      <w:rPr>
                        <w:rFonts w:hint="eastAsia"/>
                        <w:szCs w:val="21"/>
                      </w:rPr>
                      <w:t>余额</w:t>
                    </w:r>
                  </w:p>
                </w:tc>
              </w:sdtContent>
            </w:sdt>
            <w:sdt>
              <w:sdtPr>
                <w:tag w:val="_PLD_79ea6426597c4707b961bbd96c8cf19f"/>
                <w:id w:val="1712853214"/>
                <w:lock w:val="sdtLocked"/>
              </w:sdtPr>
              <w:sdtContent>
                <w:tc>
                  <w:tcPr>
                    <w:tcW w:w="393"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减值准备期末余额</w:t>
                    </w:r>
                  </w:p>
                </w:tc>
              </w:sdtContent>
            </w:sdt>
          </w:tr>
          <w:tr w:rsidR="00CA3AC1" w:rsidTr="009E3FFF">
            <w:trPr>
              <w:jc w:val="center"/>
            </w:trPr>
            <w:tc>
              <w:tcPr>
                <w:tcW w:w="611" w:type="pct"/>
                <w:vMerge/>
                <w:tcBorders>
                  <w:left w:val="single" w:sz="4" w:space="0" w:color="auto"/>
                  <w:bottom w:val="single" w:sz="4" w:space="0" w:color="auto"/>
                  <w:right w:val="single" w:sz="4" w:space="0" w:color="auto"/>
                </w:tcBorders>
                <w:shd w:val="clear" w:color="auto" w:fill="auto"/>
              </w:tcPr>
              <w:p w:rsidR="00CA3AC1" w:rsidRDefault="00CA3AC1" w:rsidP="00CA3AC1">
                <w:pPr>
                  <w:jc w:val="center"/>
                  <w:rPr>
                    <w:szCs w:val="21"/>
                  </w:rPr>
                </w:pPr>
              </w:p>
            </w:tc>
            <w:tc>
              <w:tcPr>
                <w:tcW w:w="405" w:type="pct"/>
                <w:vMerge/>
                <w:tcBorders>
                  <w:left w:val="single" w:sz="4" w:space="0" w:color="auto"/>
                  <w:bottom w:val="single" w:sz="4" w:space="0" w:color="auto"/>
                  <w:right w:val="single" w:sz="4" w:space="0" w:color="auto"/>
                </w:tcBorders>
                <w:shd w:val="clear" w:color="auto" w:fill="auto"/>
              </w:tcPr>
              <w:p w:rsidR="00CA3AC1" w:rsidRDefault="00CA3AC1" w:rsidP="00CA3AC1">
                <w:pPr>
                  <w:jc w:val="center"/>
                  <w:rPr>
                    <w:szCs w:val="21"/>
                  </w:rPr>
                </w:pPr>
              </w:p>
            </w:tc>
            <w:sdt>
              <w:sdtPr>
                <w:tag w:val="_PLD_759fe0f59b6046308988b932a5f90e06"/>
                <w:id w:val="1395846122"/>
                <w:lock w:val="sdtLocked"/>
              </w:sdtPr>
              <w:sdtContent>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追加投资</w:t>
                    </w:r>
                  </w:p>
                </w:tc>
              </w:sdtContent>
            </w:sdt>
            <w:sdt>
              <w:sdtPr>
                <w:tag w:val="_PLD_6f033bedb79a4bd7bc36dc52845a5ea0"/>
                <w:id w:val="-301624287"/>
                <w:lock w:val="sdtLocked"/>
              </w:sdt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减少投资</w:t>
                    </w:r>
                  </w:p>
                </w:tc>
              </w:sdtContent>
            </w:sdt>
            <w:sdt>
              <w:sdtPr>
                <w:tag w:val="_PLD_67e4baac3d05451d940d328c18f19014"/>
                <w:id w:val="354163681"/>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权益法下确认的投资损益</w:t>
                    </w:r>
                  </w:p>
                </w:tc>
              </w:sdtContent>
            </w:sdt>
            <w:sdt>
              <w:sdtPr>
                <w:tag w:val="_PLD_700419003e5b4596b973710043374374"/>
                <w:id w:val="-990476168"/>
                <w:lock w:val="sdtLocked"/>
              </w:sdtPr>
              <w:sdtContent>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其他综合收益调整</w:t>
                    </w:r>
                  </w:p>
                </w:tc>
              </w:sdtContent>
            </w:sdt>
            <w:sdt>
              <w:sdtPr>
                <w:tag w:val="_PLD_9318c7f257d249e0a0b9bf70263601d5"/>
                <w:id w:val="-1100489746"/>
                <w:lock w:val="sdtLocked"/>
              </w:sdt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其他权益变动</w:t>
                    </w:r>
                  </w:p>
                </w:tc>
              </w:sdtContent>
            </w:sdt>
            <w:sdt>
              <w:sdtPr>
                <w:tag w:val="_PLD_efb3a8c8f6b64ad1a5fbb4cf67eb4c96"/>
                <w:id w:val="-1541817076"/>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宣告发放现金股利或利润</w:t>
                    </w:r>
                  </w:p>
                </w:tc>
              </w:sdtContent>
            </w:sdt>
            <w:sdt>
              <w:sdtPr>
                <w:tag w:val="_PLD_2cc45ca82119420bb4d261a3eb788ba0"/>
                <w:id w:val="-786497133"/>
                <w:lock w:val="sdtLocked"/>
              </w:sdtPr>
              <w:sdtContent>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计提减值准备</w:t>
                    </w:r>
                  </w:p>
                </w:tc>
              </w:sdtContent>
            </w:sdt>
            <w:sdt>
              <w:sdtPr>
                <w:tag w:val="_PLD_85d3aa0f514447b38d92097f7a30e385"/>
                <w:id w:val="-1328979034"/>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其他</w:t>
                    </w:r>
                  </w:p>
                </w:tc>
              </w:sdtContent>
            </w:sdt>
            <w:tc>
              <w:tcPr>
                <w:tcW w:w="412" w:type="pct"/>
                <w:vMerge/>
                <w:tcBorders>
                  <w:left w:val="single" w:sz="4" w:space="0" w:color="auto"/>
                  <w:bottom w:val="single" w:sz="4" w:space="0" w:color="auto"/>
                  <w:right w:val="single" w:sz="4" w:space="0" w:color="auto"/>
                </w:tcBorders>
                <w:shd w:val="clear" w:color="auto" w:fill="auto"/>
              </w:tcPr>
              <w:p w:rsidR="00CA3AC1" w:rsidRDefault="00CA3AC1" w:rsidP="00CA3AC1">
                <w:pPr>
                  <w:jc w:val="center"/>
                  <w:rPr>
                    <w:szCs w:val="21"/>
                  </w:rPr>
                </w:pPr>
              </w:p>
            </w:tc>
            <w:tc>
              <w:tcPr>
                <w:tcW w:w="393" w:type="pct"/>
                <w:vMerge/>
                <w:tcBorders>
                  <w:left w:val="single" w:sz="4" w:space="0" w:color="auto"/>
                  <w:bottom w:val="single" w:sz="4" w:space="0" w:color="auto"/>
                  <w:right w:val="single" w:sz="4" w:space="0" w:color="auto"/>
                </w:tcBorders>
                <w:shd w:val="clear" w:color="auto" w:fill="auto"/>
              </w:tcPr>
              <w:p w:rsidR="00CA3AC1" w:rsidRDefault="00CA3AC1" w:rsidP="00CA3AC1">
                <w:pPr>
                  <w:jc w:val="center"/>
                  <w:rPr>
                    <w:szCs w:val="21"/>
                  </w:rPr>
                </w:pPr>
              </w:p>
            </w:tc>
          </w:tr>
          <w:tr w:rsidR="00CA3AC1" w:rsidTr="009E3FFF">
            <w:trPr>
              <w:jc w:val="center"/>
            </w:trPr>
            <w:sdt>
              <w:sdtPr>
                <w:tag w:val="_PLD_b5de7a3b12554dad8d8701df843651f7"/>
                <w:id w:val="562767000"/>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一、合营企业</w:t>
                    </w:r>
                  </w:p>
                </w:tc>
              </w:sdtContent>
            </w:sdt>
          </w:tr>
          <w:sdt>
            <w:sdtPr>
              <w:rPr>
                <w:szCs w:val="21"/>
              </w:rPr>
              <w:alias w:val="合营企业投资信息明细"/>
              <w:tag w:val="_TUP_7ae7c93a76644e18b4ce7e7962b3c843"/>
              <w:id w:val="557901066"/>
              <w:lock w:val="sdtLocked"/>
            </w:sdtPr>
            <w:sdtContent>
              <w:tr w:rsidR="00CA3AC1" w:rsidTr="009E3FFF">
                <w:trPr>
                  <w:jc w:val="center"/>
                </w:trPr>
                <w:tc>
                  <w:tcPr>
                    <w:tcW w:w="611"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sdtContent>
          </w:sdt>
          <w:sdt>
            <w:sdtPr>
              <w:rPr>
                <w:szCs w:val="21"/>
              </w:rPr>
              <w:alias w:val="合营企业投资信息明细"/>
              <w:tag w:val="_TUP_7ae7c93a76644e18b4ce7e7962b3c843"/>
              <w:id w:val="165682078"/>
              <w:lock w:val="sdtLocked"/>
            </w:sdtPr>
            <w:sdtContent>
              <w:tr w:rsidR="00CA3AC1" w:rsidTr="009E3FFF">
                <w:trPr>
                  <w:jc w:val="center"/>
                </w:trPr>
                <w:tc>
                  <w:tcPr>
                    <w:tcW w:w="611"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rPr>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sdtContent>
          </w:sdt>
          <w:tr w:rsidR="00CA3AC1" w:rsidTr="009E3FFF">
            <w:trPr>
              <w:jc w:val="center"/>
            </w:trPr>
            <w:sdt>
              <w:sdtPr>
                <w:tag w:val="_PLD_75532ff6de38446798c10c6b50f591fc"/>
                <w:id w:val="-984152273"/>
                <w:lock w:val="sdtLocked"/>
              </w:sdtPr>
              <w:sdtContent>
                <w:tc>
                  <w:tcPr>
                    <w:tcW w:w="611"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小计</w:t>
                    </w:r>
                  </w:p>
                </w:tc>
              </w:sdtContent>
            </w:sdt>
            <w:tc>
              <w:tcPr>
                <w:tcW w:w="405"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9E3FFF">
            <w:trPr>
              <w:jc w:val="center"/>
            </w:trPr>
            <w:sdt>
              <w:sdtPr>
                <w:tag w:val="_PLD_473021cffa734643a0c35649ee4b5043"/>
                <w:id w:val="-515929050"/>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二、联营企业</w:t>
                    </w:r>
                  </w:p>
                </w:tc>
              </w:sdtContent>
            </w:sdt>
          </w:tr>
          <w:sdt>
            <w:sdtPr>
              <w:rPr>
                <w:rFonts w:hint="eastAsia"/>
                <w:sz w:val="15"/>
                <w:szCs w:val="15"/>
              </w:rPr>
              <w:alias w:val="联营企业投资信息明细"/>
              <w:tag w:val="_TUP_eaba507245ee4361a2dbb347dbaafb94"/>
              <w:id w:val="-268085463"/>
              <w:lock w:val="sdtLocked"/>
            </w:sdtPr>
            <w:sdtEndPr>
              <w:rPr>
                <w:rFonts w:hint="default"/>
                <w:sz w:val="21"/>
                <w:szCs w:val="21"/>
              </w:rPr>
            </w:sdtEndPr>
            <w:sdtContent>
              <w:tr w:rsidR="00CA3AC1" w:rsidTr="009E3FFF">
                <w:trPr>
                  <w:jc w:val="center"/>
                </w:trPr>
                <w:tc>
                  <w:tcPr>
                    <w:tcW w:w="611"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rPr>
                        <w:sz w:val="15"/>
                        <w:szCs w:val="15"/>
                      </w:rPr>
                    </w:pPr>
                    <w:r w:rsidRPr="00646778">
                      <w:rPr>
                        <w:sz w:val="15"/>
                        <w:szCs w:val="15"/>
                      </w:rPr>
                      <w:t>绍兴平安创新投资有限</w:t>
                    </w:r>
                    <w:r w:rsidRPr="00646778">
                      <w:rPr>
                        <w:sz w:val="15"/>
                        <w:szCs w:val="15"/>
                      </w:rPr>
                      <w:lastRenderedPageBreak/>
                      <w:t>责任公司</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lastRenderedPageBreak/>
                      <w:t>7,478,398.54</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4,975,000.</w:t>
                    </w:r>
                    <w:r w:rsidRPr="00646778">
                      <w:rPr>
                        <w:sz w:val="15"/>
                        <w:szCs w:val="15"/>
                      </w:rPr>
                      <w:lastRenderedPageBreak/>
                      <w:t>00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lastRenderedPageBreak/>
                      <w:t>-1,612,170.65</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891,227.89</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sdtContent>
          </w:sdt>
          <w:sdt>
            <w:sdtPr>
              <w:rPr>
                <w:rFonts w:hint="eastAsia"/>
                <w:sz w:val="15"/>
                <w:szCs w:val="15"/>
              </w:rPr>
              <w:alias w:val="联营企业投资信息明细"/>
              <w:tag w:val="_TUP_eaba507245ee4361a2dbb347dbaafb94"/>
              <w:id w:val="54292636"/>
              <w:lock w:val="sdtLocked"/>
            </w:sdtPr>
            <w:sdtEndPr>
              <w:rPr>
                <w:rFonts w:hint="default"/>
                <w:sz w:val="21"/>
                <w:szCs w:val="21"/>
              </w:rPr>
            </w:sdtEndPr>
            <w:sdtContent>
              <w:tr w:rsidR="00CA3AC1" w:rsidTr="009E3FFF">
                <w:trPr>
                  <w:jc w:val="center"/>
                </w:trPr>
                <w:tc>
                  <w:tcPr>
                    <w:tcW w:w="611"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rPr>
                        <w:sz w:val="15"/>
                        <w:szCs w:val="15"/>
                      </w:rPr>
                    </w:pPr>
                    <w:r w:rsidRPr="00646778">
                      <w:rPr>
                        <w:sz w:val="15"/>
                        <w:szCs w:val="15"/>
                      </w:rPr>
                      <w:t>会</w:t>
                    </w:r>
                    <w:proofErr w:type="gramStart"/>
                    <w:r w:rsidRPr="00646778">
                      <w:rPr>
                        <w:sz w:val="15"/>
                        <w:szCs w:val="15"/>
                      </w:rPr>
                      <w:t>稽</w:t>
                    </w:r>
                    <w:proofErr w:type="gramEnd"/>
                    <w:r w:rsidRPr="00646778">
                      <w:rPr>
                        <w:sz w:val="15"/>
                        <w:szCs w:val="15"/>
                      </w:rPr>
                      <w:t>山绍兴酒股份有限公司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587,623,322.75</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37,661,617.93</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11,220,000.00</w:t>
                    </w: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614,064,940.68</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sdtContent>
          </w:sdt>
          <w:tr w:rsidR="00CA3AC1" w:rsidTr="009E3FFF">
            <w:trPr>
              <w:jc w:val="center"/>
            </w:trPr>
            <w:sdt>
              <w:sdtPr>
                <w:rPr>
                  <w:sz w:val="15"/>
                  <w:szCs w:val="15"/>
                </w:rPr>
                <w:tag w:val="_PLD_f8383730084541adb8db21cc185c3f8a"/>
                <w:id w:val="1593432020"/>
                <w:lock w:val="sdtLocked"/>
              </w:sdtPr>
              <w:sdtContent>
                <w:tc>
                  <w:tcPr>
                    <w:tcW w:w="611"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rPr>
                        <w:sz w:val="15"/>
                        <w:szCs w:val="15"/>
                      </w:rPr>
                    </w:pPr>
                    <w:r w:rsidRPr="00646778">
                      <w:rPr>
                        <w:rFonts w:hint="eastAsia"/>
                        <w:sz w:val="15"/>
                        <w:szCs w:val="15"/>
                      </w:rPr>
                      <w:t>小计</w:t>
                    </w:r>
                  </w:p>
                </w:tc>
              </w:sdtContent>
            </w:sdt>
            <w:tc>
              <w:tcPr>
                <w:tcW w:w="405"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595,101,721.29</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4,975,000.00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36,049,447.28</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11,220,000.00</w:t>
                </w: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614,956,168.57</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r w:rsidR="00CA3AC1" w:rsidTr="009E3FFF">
            <w:trPr>
              <w:jc w:val="center"/>
            </w:trPr>
            <w:sdt>
              <w:sdtPr>
                <w:rPr>
                  <w:sz w:val="15"/>
                  <w:szCs w:val="15"/>
                </w:rPr>
                <w:tag w:val="_PLD_4b0583c56526447a8a37f554e73cdf58"/>
                <w:id w:val="1547112179"/>
                <w:lock w:val="sdtLocked"/>
              </w:sdtPr>
              <w:sdtContent>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Pr="00646778" w:rsidRDefault="009D1397" w:rsidP="00CA3AC1">
                    <w:pPr>
                      <w:jc w:val="center"/>
                      <w:rPr>
                        <w:sz w:val="15"/>
                        <w:szCs w:val="15"/>
                      </w:rPr>
                    </w:pPr>
                    <w:r w:rsidRPr="00646778">
                      <w:rPr>
                        <w:rFonts w:hint="eastAsia"/>
                        <w:sz w:val="15"/>
                        <w:szCs w:val="15"/>
                      </w:rPr>
                      <w:t>合计</w:t>
                    </w:r>
                  </w:p>
                </w:tc>
              </w:sdtContent>
            </w:sdt>
            <w:tc>
              <w:tcPr>
                <w:tcW w:w="405"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595,101,721.29</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4,975,000.00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36,049,447.28</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11,220,000.00</w:t>
                </w: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CA3AC1" w:rsidP="00CA3AC1">
                <w:pPr>
                  <w:jc w:val="right"/>
                  <w:rPr>
                    <w:sz w:val="15"/>
                    <w:szCs w:val="15"/>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CA3AC1" w:rsidRPr="00646778" w:rsidRDefault="009D1397" w:rsidP="00CA3AC1">
                <w:pPr>
                  <w:jc w:val="right"/>
                  <w:rPr>
                    <w:sz w:val="15"/>
                    <w:szCs w:val="15"/>
                  </w:rPr>
                </w:pPr>
                <w:r w:rsidRPr="00646778">
                  <w:rPr>
                    <w:sz w:val="15"/>
                    <w:szCs w:val="15"/>
                  </w:rPr>
                  <w:t>614,956,168.57</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CA3AC1" w:rsidRDefault="00CA3AC1" w:rsidP="00CA3AC1">
                <w:pPr>
                  <w:jc w:val="right"/>
                  <w:rPr>
                    <w:szCs w:val="21"/>
                  </w:rPr>
                </w:pPr>
              </w:p>
            </w:tc>
          </w:tr>
        </w:tbl>
        <w:p w:rsidR="00CA3AC1" w:rsidRDefault="004A63B8">
          <w:pPr>
            <w:rPr>
              <w:szCs w:val="21"/>
            </w:rPr>
          </w:pPr>
        </w:p>
      </w:sdtContent>
    </w:sdt>
    <w:sdt>
      <w:sdtPr>
        <w:rPr>
          <w:rFonts w:hint="eastAsia"/>
          <w:szCs w:val="21"/>
        </w:rPr>
        <w:alias w:val="模块:长期股权投资的说明"/>
        <w:tag w:val="_SEC_fd3a826cdca04967a4205d04f587b774"/>
        <w:id w:val="1252234655"/>
        <w:lock w:val="sdtLocked"/>
        <w:placeholder>
          <w:docPart w:val="GBC22222222222222222222222222222"/>
        </w:placeholder>
      </w:sdtPr>
      <w:sdtContent>
        <w:p w:rsidR="00CA3AC1" w:rsidRDefault="009D1397">
          <w:pPr>
            <w:rPr>
              <w:szCs w:val="21"/>
            </w:rPr>
          </w:pPr>
          <w:r>
            <w:rPr>
              <w:rFonts w:hint="eastAsia"/>
              <w:szCs w:val="21"/>
            </w:rPr>
            <w:t>其他说明：</w:t>
          </w:r>
        </w:p>
        <w:sdt>
          <w:sdtPr>
            <w:rPr>
              <w:rFonts w:hint="eastAsia"/>
              <w:szCs w:val="21"/>
            </w:rPr>
            <w:alias w:val="长期股权投资的说明"/>
            <w:tag w:val="_GBC_938f2ac679ca480c83553ff73f8b80b6"/>
            <w:id w:val="971713723"/>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hAnsi="宋体" w:cs="宋体" w:hint="eastAsia"/>
          <w:b w:val="0"/>
          <w:bCs w:val="0"/>
          <w:kern w:val="0"/>
          <w:szCs w:val="24"/>
        </w:rPr>
        <w:alias w:val="模块:营业收入"/>
        <w:tag w:val="_SEC_167f1b451fcb4d4d88898ec4d506ea2d"/>
        <w:id w:val="681479826"/>
        <w:lock w:val="sdtLocked"/>
        <w:placeholder>
          <w:docPart w:val="GBC22222222222222222222222222222"/>
        </w:placeholder>
      </w:sdtPr>
      <w:sdtEndPr>
        <w:rPr>
          <w:szCs w:val="21"/>
        </w:rPr>
      </w:sdtEndPr>
      <w:sdtContent>
        <w:p w:rsidR="00CA3AC1" w:rsidRDefault="009D1397" w:rsidP="009D1397">
          <w:pPr>
            <w:pStyle w:val="3"/>
            <w:numPr>
              <w:ilvl w:val="0"/>
              <w:numId w:val="110"/>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396399852"/>
            <w:lock w:val="sdtContentLocked"/>
            <w:placeholder>
              <w:docPart w:val="GBC22222222222222222222222222222"/>
            </w:placeholder>
          </w:sdtPr>
          <w:sdtContent>
            <w:p w:rsidR="00CA3AC1" w:rsidRDefault="009D1397">
              <w:pPr>
                <w:pStyle w:val="a9"/>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rsidR="00CA3AC1" w:rsidRDefault="009D1397">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4479424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681239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86"/>
            <w:gridCol w:w="1686"/>
            <w:gridCol w:w="1686"/>
            <w:gridCol w:w="1686"/>
          </w:tblGrid>
          <w:tr w:rsidR="00CA3AC1" w:rsidTr="00CA3AC1">
            <w:sdt>
              <w:sdtPr>
                <w:tag w:val="_PLD_03d52d676cf8435a8f7a530f92cd7617"/>
                <w:id w:val="584033961"/>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项目</w:t>
                    </w:r>
                  </w:p>
                </w:tc>
              </w:sdtContent>
            </w:sdt>
            <w:sdt>
              <w:sdtPr>
                <w:tag w:val="_PLD_32b5faadfe0b45d19044be5526af3c2d"/>
                <w:id w:val="370353030"/>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本期发生额</w:t>
                    </w:r>
                  </w:p>
                </w:tc>
              </w:sdtContent>
            </w:sdt>
            <w:sdt>
              <w:sdtPr>
                <w:tag w:val="_PLD_5e3b95dc7e564cbabd77bf88c8a43781"/>
                <w:id w:val="362955557"/>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上期发生额</w:t>
                    </w:r>
                  </w:p>
                </w:tc>
              </w:sdtContent>
            </w:sdt>
          </w:tr>
          <w:tr w:rsidR="00CA3AC1" w:rsidTr="00CA3AC1">
            <w:tc>
              <w:tcPr>
                <w:tcW w:w="1570" w:type="pct"/>
                <w:vMerge/>
                <w:tcBorders>
                  <w:left w:val="single" w:sz="4" w:space="0" w:color="auto"/>
                  <w:bottom w:val="single" w:sz="4" w:space="0" w:color="auto"/>
                  <w:right w:val="single" w:sz="4" w:space="0" w:color="auto"/>
                </w:tcBorders>
                <w:shd w:val="clear" w:color="auto" w:fill="auto"/>
                <w:vAlign w:val="center"/>
              </w:tcPr>
              <w:p w:rsidR="00CA3AC1" w:rsidRDefault="00CA3AC1" w:rsidP="00CA3AC1">
                <w:pPr>
                  <w:jc w:val="center"/>
                  <w:rPr>
                    <w:szCs w:val="21"/>
                  </w:rPr>
                </w:pPr>
              </w:p>
            </w:tc>
            <w:sdt>
              <w:sdtPr>
                <w:tag w:val="_PLD_35d68e9def174e9fb111f9c26dc6e586"/>
                <w:id w:val="60115177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收入</w:t>
                    </w:r>
                  </w:p>
                </w:tc>
              </w:sdtContent>
            </w:sdt>
            <w:sdt>
              <w:sdtPr>
                <w:tag w:val="_PLD_bca4c40811a6455bb6f684093a6c0c7d"/>
                <w:id w:val="155634851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成本</w:t>
                    </w:r>
                  </w:p>
                </w:tc>
              </w:sdtContent>
            </w:sdt>
            <w:sdt>
              <w:sdtPr>
                <w:tag w:val="_PLD_913bf231029842ff9aedaf2297b238c1"/>
                <w:id w:val="-146518752"/>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收入</w:t>
                    </w:r>
                  </w:p>
                </w:tc>
              </w:sdtContent>
            </w:sdt>
            <w:sdt>
              <w:sdtPr>
                <w:tag w:val="_PLD_f626f406150145439510a3b7f1a71e39"/>
                <w:id w:val="418531382"/>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成本</w:t>
                    </w:r>
                  </w:p>
                </w:tc>
              </w:sdtContent>
            </w:sdt>
          </w:tr>
          <w:tr w:rsidR="00CA3AC1" w:rsidTr="00CA3AC1">
            <w:sdt>
              <w:sdtPr>
                <w:tag w:val="_PLD_5e96be68b278431da8715a6c739b83b7"/>
                <w:id w:val="-172313817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592,875,440.94</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167,577,913.58</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598,811,640.37</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174,428,492.24</w:t>
                </w:r>
              </w:p>
            </w:tc>
          </w:tr>
          <w:tr w:rsidR="00CA3AC1" w:rsidTr="00CA3AC1">
            <w:sdt>
              <w:sdtPr>
                <w:tag w:val="_PLD_6bfc9b53230c4537ab9d4895c4ac21b6"/>
                <w:id w:val="-638111489"/>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59,389,806.80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34,746,944.42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58,223,123.48</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38,289,008.67</w:t>
                </w:r>
              </w:p>
            </w:tc>
          </w:tr>
          <w:tr w:rsidR="00CA3AC1" w:rsidTr="00CA3AC1">
            <w:sdt>
              <w:sdtPr>
                <w:tag w:val="_PLD_d72589b11fca4f8e9290f2128cc382b9"/>
                <w:id w:val="-164636231"/>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CA3AC1" w:rsidRDefault="009D1397" w:rsidP="00CA3AC1">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652,265,247.74</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202,324,858.00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657,034,763.85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CA3AC1" w:rsidRDefault="009D1397" w:rsidP="00CA3AC1">
                <w:pPr>
                  <w:jc w:val="right"/>
                  <w:rPr>
                    <w:szCs w:val="21"/>
                  </w:rPr>
                </w:pPr>
                <w:r>
                  <w:t>212,717,500.91</w:t>
                </w:r>
              </w:p>
            </w:tc>
          </w:tr>
        </w:tbl>
        <w:p w:rsidR="00CA3AC1" w:rsidRDefault="00CA3AC1"/>
        <w:p w:rsidR="00CA3AC1" w:rsidRDefault="009D1397">
          <w:pPr>
            <w:spacing w:before="60" w:after="60"/>
            <w:rPr>
              <w:szCs w:val="21"/>
            </w:rPr>
          </w:pPr>
          <w:r>
            <w:rPr>
              <w:rFonts w:hint="eastAsia"/>
              <w:szCs w:val="21"/>
            </w:rPr>
            <w:t>其他说明：</w:t>
          </w:r>
        </w:p>
        <w:sdt>
          <w:sdtPr>
            <w:rPr>
              <w:szCs w:val="21"/>
            </w:rPr>
            <w:alias w:val="主营业务说明"/>
            <w:tag w:val="_GBC_b191b1eeb5b94cbaa1a183ad4d7b624e"/>
            <w:id w:val="-63176011"/>
            <w:lock w:val="sdtLocked"/>
            <w:placeholder>
              <w:docPart w:val="GBC22222222222222222222222222222"/>
            </w:placeholder>
          </w:sdtPr>
          <w:sdtContent>
            <w:p w:rsidR="00CA3AC1" w:rsidRDefault="009D1397">
              <w:pPr>
                <w:rPr>
                  <w:szCs w:val="21"/>
                </w:rPr>
              </w:pPr>
              <w:r>
                <w:rPr>
                  <w:rFonts w:hint="eastAsia"/>
                  <w:szCs w:val="21"/>
                </w:rPr>
                <w:t>无</w:t>
              </w:r>
            </w:p>
          </w:sdtContent>
        </w:sdt>
      </w:sdtContent>
    </w:sdt>
    <w:p w:rsidR="00CA3AC1" w:rsidRDefault="00CA3AC1">
      <w:pPr>
        <w:rPr>
          <w:szCs w:val="21"/>
        </w:rPr>
      </w:pPr>
    </w:p>
    <w:sdt>
      <w:sdtPr>
        <w:rPr>
          <w:rFonts w:ascii="宋体" w:hAnsi="宋体" w:cs="宋体" w:hint="eastAsia"/>
          <w:b w:val="0"/>
          <w:bCs w:val="0"/>
          <w:kern w:val="0"/>
          <w:szCs w:val="21"/>
        </w:rPr>
        <w:alias w:val="模块:投资收益"/>
        <w:tag w:val="_SEC_d1fb2ff7adde4d3eafeadfd71981ffdc"/>
        <w:id w:val="-641041832"/>
        <w:lock w:val="sdtLocked"/>
        <w:placeholder>
          <w:docPart w:val="GBC22222222222222222222222222222"/>
        </w:placeholder>
      </w:sdtPr>
      <w:sdtEndPr>
        <w:rPr>
          <w:rFonts w:hint="default"/>
        </w:rPr>
      </w:sdtEndPr>
      <w:sdtContent>
        <w:p w:rsidR="00CA3AC1" w:rsidRDefault="009D1397" w:rsidP="009D1397">
          <w:pPr>
            <w:pStyle w:val="3"/>
            <w:numPr>
              <w:ilvl w:val="0"/>
              <w:numId w:val="110"/>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705718361"/>
            <w:lock w:val="sdtContentLocked"/>
            <w:placeholder>
              <w:docPart w:val="GBC22222222222222222222222222222"/>
            </w:placeholder>
          </w:sdtPr>
          <w:sdtContent>
            <w:p w:rsidR="00CA3AC1" w:rsidRDefault="009D13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9D1397">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11290434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299914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CA3AC1" w:rsidTr="00CA3AC1">
            <w:sdt>
              <w:sdtPr>
                <w:tag w:val="_PLD_621227914b93493bada9d556504cf971"/>
                <w:id w:val="-1618277479"/>
                <w:lock w:val="sdtLocked"/>
              </w:sdtPr>
              <w:sdtContent>
                <w:tc>
                  <w:tcPr>
                    <w:tcW w:w="2239" w:type="pct"/>
                    <w:vAlign w:val="center"/>
                  </w:tcPr>
                  <w:p w:rsidR="00CA3AC1" w:rsidRDefault="009D1397" w:rsidP="00CA3AC1">
                    <w:pPr>
                      <w:jc w:val="center"/>
                      <w:rPr>
                        <w:szCs w:val="21"/>
                      </w:rPr>
                    </w:pPr>
                    <w:r>
                      <w:rPr>
                        <w:rFonts w:hint="eastAsia"/>
                        <w:szCs w:val="21"/>
                      </w:rPr>
                      <w:t>项目</w:t>
                    </w:r>
                  </w:p>
                </w:tc>
              </w:sdtContent>
            </w:sdt>
            <w:sdt>
              <w:sdtPr>
                <w:tag w:val="_PLD_c24b20e8300d4a4597569ca5520a73c6"/>
                <w:id w:val="865331619"/>
                <w:lock w:val="sdtLocked"/>
              </w:sdtPr>
              <w:sdtContent>
                <w:tc>
                  <w:tcPr>
                    <w:tcW w:w="1379" w:type="pct"/>
                  </w:tcPr>
                  <w:p w:rsidR="00CA3AC1" w:rsidRDefault="009D1397" w:rsidP="00CA3AC1">
                    <w:pPr>
                      <w:jc w:val="center"/>
                      <w:rPr>
                        <w:szCs w:val="21"/>
                      </w:rPr>
                    </w:pPr>
                    <w:r>
                      <w:rPr>
                        <w:rFonts w:hint="eastAsia"/>
                        <w:szCs w:val="21"/>
                      </w:rPr>
                      <w:t>本期发生额</w:t>
                    </w:r>
                  </w:p>
                </w:tc>
              </w:sdtContent>
            </w:sdt>
            <w:sdt>
              <w:sdtPr>
                <w:tag w:val="_PLD_2e933f1a274f4a96bd4352385946c5c4"/>
                <w:id w:val="1921987823"/>
                <w:lock w:val="sdtLocked"/>
              </w:sdtPr>
              <w:sdtContent>
                <w:tc>
                  <w:tcPr>
                    <w:tcW w:w="1382" w:type="pct"/>
                  </w:tcPr>
                  <w:p w:rsidR="00CA3AC1" w:rsidRDefault="009D1397" w:rsidP="00CA3AC1">
                    <w:pPr>
                      <w:jc w:val="center"/>
                      <w:rPr>
                        <w:szCs w:val="21"/>
                      </w:rPr>
                    </w:pPr>
                    <w:r>
                      <w:rPr>
                        <w:rFonts w:hint="eastAsia"/>
                        <w:szCs w:val="21"/>
                      </w:rPr>
                      <w:t>上期发生额</w:t>
                    </w:r>
                  </w:p>
                </w:tc>
              </w:sdtContent>
            </w:sdt>
          </w:tr>
          <w:tr w:rsidR="00CA3AC1" w:rsidTr="00CA3AC1">
            <w:sdt>
              <w:sdtPr>
                <w:tag w:val="_PLD_51b00765fcd245bda535a0178b63bc77"/>
                <w:id w:val="169617313"/>
                <w:lock w:val="sdtLocked"/>
              </w:sdtPr>
              <w:sdtContent>
                <w:tc>
                  <w:tcPr>
                    <w:tcW w:w="2239" w:type="pct"/>
                  </w:tcPr>
                  <w:p w:rsidR="00CA3AC1" w:rsidRDefault="009D1397" w:rsidP="00CA3AC1">
                    <w:pPr>
                      <w:rPr>
                        <w:szCs w:val="21"/>
                      </w:rPr>
                    </w:pPr>
                    <w:r>
                      <w:rPr>
                        <w:rFonts w:hint="eastAsia"/>
                        <w:szCs w:val="21"/>
                      </w:rPr>
                      <w:t>成本法核算的长期股权投资收益</w:t>
                    </w:r>
                  </w:p>
                </w:tc>
              </w:sdtContent>
            </w:sdt>
            <w:tc>
              <w:tcPr>
                <w:tcW w:w="1379" w:type="pct"/>
              </w:tcPr>
              <w:p w:rsidR="00CA3AC1" w:rsidRDefault="009D1397" w:rsidP="00CA3AC1">
                <w:pPr>
                  <w:jc w:val="right"/>
                  <w:rPr>
                    <w:szCs w:val="21"/>
                  </w:rPr>
                </w:pPr>
                <w:r>
                  <w:t>7,658,000.00</w:t>
                </w:r>
              </w:p>
            </w:tc>
            <w:tc>
              <w:tcPr>
                <w:tcW w:w="1382" w:type="pct"/>
              </w:tcPr>
              <w:p w:rsidR="00CA3AC1" w:rsidRDefault="00CA3AC1" w:rsidP="00CA3AC1">
                <w:pPr>
                  <w:jc w:val="right"/>
                  <w:rPr>
                    <w:szCs w:val="21"/>
                  </w:rPr>
                </w:pPr>
              </w:p>
            </w:tc>
          </w:tr>
          <w:tr w:rsidR="00CA3AC1" w:rsidTr="00CA3AC1">
            <w:sdt>
              <w:sdtPr>
                <w:tag w:val="_PLD_ff21574a9d7a4e8d9cd38cbe2faa386b"/>
                <w:id w:val="-1455168954"/>
                <w:lock w:val="sdtLocked"/>
              </w:sdtPr>
              <w:sdtContent>
                <w:tc>
                  <w:tcPr>
                    <w:tcW w:w="2239" w:type="pct"/>
                  </w:tcPr>
                  <w:p w:rsidR="00CA3AC1" w:rsidRDefault="009D1397" w:rsidP="00CA3AC1">
                    <w:pPr>
                      <w:rPr>
                        <w:szCs w:val="21"/>
                      </w:rPr>
                    </w:pPr>
                    <w:r>
                      <w:rPr>
                        <w:rFonts w:hint="eastAsia"/>
                        <w:szCs w:val="21"/>
                      </w:rPr>
                      <w:t>权益法核算的长期股权投资收益</w:t>
                    </w:r>
                  </w:p>
                </w:tc>
              </w:sdtContent>
            </w:sdt>
            <w:tc>
              <w:tcPr>
                <w:tcW w:w="1379" w:type="pct"/>
              </w:tcPr>
              <w:p w:rsidR="00CA3AC1" w:rsidRDefault="009D1397" w:rsidP="00CA3AC1">
                <w:pPr>
                  <w:jc w:val="right"/>
                  <w:rPr>
                    <w:szCs w:val="21"/>
                  </w:rPr>
                </w:pPr>
                <w:r>
                  <w:t>36,049,447.28</w:t>
                </w:r>
              </w:p>
            </w:tc>
            <w:tc>
              <w:tcPr>
                <w:tcW w:w="1382" w:type="pct"/>
              </w:tcPr>
              <w:p w:rsidR="00CA3AC1" w:rsidRDefault="009D1397" w:rsidP="00CA3AC1">
                <w:pPr>
                  <w:jc w:val="right"/>
                  <w:rPr>
                    <w:szCs w:val="21"/>
                  </w:rPr>
                </w:pPr>
                <w:r>
                  <w:t>31,327,482.24</w:t>
                </w:r>
              </w:p>
            </w:tc>
          </w:tr>
          <w:tr w:rsidR="00CA3AC1" w:rsidTr="00CA3AC1">
            <w:sdt>
              <w:sdtPr>
                <w:tag w:val="_PLD_6ea190d9b58f459cae6945c3468176f3"/>
                <w:id w:val="138158597"/>
                <w:lock w:val="sdtLocked"/>
              </w:sdtPr>
              <w:sdtContent>
                <w:tc>
                  <w:tcPr>
                    <w:tcW w:w="2239" w:type="pct"/>
                  </w:tcPr>
                  <w:p w:rsidR="00CA3AC1" w:rsidRDefault="009D1397" w:rsidP="00CA3AC1">
                    <w:pPr>
                      <w:rPr>
                        <w:szCs w:val="21"/>
                      </w:rPr>
                    </w:pPr>
                    <w:r>
                      <w:rPr>
                        <w:rFonts w:hint="eastAsia"/>
                        <w:szCs w:val="21"/>
                      </w:rPr>
                      <w:t>处置长期股权投资产生的投资收益</w:t>
                    </w:r>
                  </w:p>
                </w:tc>
              </w:sdtContent>
            </w:sdt>
            <w:tc>
              <w:tcPr>
                <w:tcW w:w="1379" w:type="pct"/>
              </w:tcPr>
              <w:p w:rsidR="00CA3AC1" w:rsidRDefault="00CA3AC1" w:rsidP="00CA3AC1">
                <w:pPr>
                  <w:jc w:val="right"/>
                  <w:rPr>
                    <w:szCs w:val="21"/>
                  </w:rPr>
                </w:pPr>
              </w:p>
            </w:tc>
            <w:tc>
              <w:tcPr>
                <w:tcW w:w="1382" w:type="pct"/>
              </w:tcPr>
              <w:p w:rsidR="00CA3AC1" w:rsidRDefault="00CA3AC1" w:rsidP="00CA3AC1">
                <w:pPr>
                  <w:jc w:val="right"/>
                  <w:rPr>
                    <w:szCs w:val="21"/>
                  </w:rPr>
                </w:pPr>
              </w:p>
            </w:tc>
          </w:tr>
          <w:tr w:rsidR="00CA3AC1" w:rsidTr="00CA3AC1">
            <w:sdt>
              <w:sdtPr>
                <w:tag w:val="_PLD_f2200b017d1948ce8ba571c05e91b23d"/>
                <w:id w:val="1625730401"/>
                <w:lock w:val="sdtLocked"/>
              </w:sdtPr>
              <w:sdtContent>
                <w:tc>
                  <w:tcPr>
                    <w:tcW w:w="2239" w:type="pct"/>
                  </w:tcPr>
                  <w:p w:rsidR="00CA3AC1" w:rsidRDefault="009D1397" w:rsidP="00CA3AC1">
                    <w:pPr>
                      <w:rPr>
                        <w:szCs w:val="21"/>
                      </w:rPr>
                    </w:pPr>
                    <w:r>
                      <w:rPr>
                        <w:rFonts w:hint="eastAsia"/>
                        <w:szCs w:val="21"/>
                      </w:rPr>
                      <w:t>以公允价值计量且其变动计入当期损益的金融资产在持有期间的投资收益</w:t>
                    </w:r>
                  </w:p>
                </w:tc>
              </w:sdtContent>
            </w:sdt>
            <w:tc>
              <w:tcPr>
                <w:tcW w:w="1379" w:type="pct"/>
              </w:tcPr>
              <w:p w:rsidR="00CA3AC1" w:rsidRDefault="00CA3AC1" w:rsidP="00CA3AC1">
                <w:pPr>
                  <w:jc w:val="right"/>
                  <w:rPr>
                    <w:szCs w:val="21"/>
                  </w:rPr>
                </w:pPr>
              </w:p>
            </w:tc>
            <w:tc>
              <w:tcPr>
                <w:tcW w:w="1382" w:type="pct"/>
              </w:tcPr>
              <w:p w:rsidR="00CA3AC1" w:rsidRDefault="00CA3AC1" w:rsidP="00CA3AC1">
                <w:pPr>
                  <w:jc w:val="right"/>
                  <w:rPr>
                    <w:szCs w:val="21"/>
                  </w:rPr>
                </w:pPr>
              </w:p>
            </w:tc>
          </w:tr>
          <w:tr w:rsidR="00CA3AC1" w:rsidTr="00CA3AC1">
            <w:sdt>
              <w:sdtPr>
                <w:tag w:val="_PLD_01816caea1904fad806040f350f28a12"/>
                <w:id w:val="-1001118561"/>
                <w:lock w:val="sdtLocked"/>
              </w:sdtPr>
              <w:sdtContent>
                <w:tc>
                  <w:tcPr>
                    <w:tcW w:w="2239" w:type="pct"/>
                  </w:tcPr>
                  <w:p w:rsidR="00CA3AC1" w:rsidRDefault="009D1397" w:rsidP="00CA3AC1">
                    <w:pPr>
                      <w:rPr>
                        <w:szCs w:val="21"/>
                      </w:rPr>
                    </w:pPr>
                    <w:r>
                      <w:rPr>
                        <w:rFonts w:hint="eastAsia"/>
                        <w:szCs w:val="21"/>
                      </w:rPr>
                      <w:t>处置以公允价值计量且其变动计入当期损益的金融资产取得的投资收益</w:t>
                    </w:r>
                  </w:p>
                </w:tc>
              </w:sdtContent>
            </w:sdt>
            <w:tc>
              <w:tcPr>
                <w:tcW w:w="1379" w:type="pct"/>
              </w:tcPr>
              <w:p w:rsidR="00CA3AC1" w:rsidRDefault="00CA3AC1" w:rsidP="00CA3AC1">
                <w:pPr>
                  <w:jc w:val="right"/>
                  <w:rPr>
                    <w:szCs w:val="21"/>
                  </w:rPr>
                </w:pPr>
              </w:p>
            </w:tc>
            <w:tc>
              <w:tcPr>
                <w:tcW w:w="1382" w:type="pct"/>
              </w:tcPr>
              <w:p w:rsidR="00CA3AC1" w:rsidRDefault="00CA3AC1" w:rsidP="00CA3AC1">
                <w:pPr>
                  <w:jc w:val="right"/>
                  <w:rPr>
                    <w:szCs w:val="21"/>
                  </w:rPr>
                </w:pPr>
              </w:p>
            </w:tc>
          </w:tr>
          <w:tr w:rsidR="00CA3AC1" w:rsidTr="00CA3AC1">
            <w:sdt>
              <w:sdtPr>
                <w:tag w:val="_PLD_dc348fd537f349d782c3fb84e912e87f"/>
                <w:id w:val="1094751713"/>
                <w:lock w:val="sdtLocked"/>
              </w:sdtPr>
              <w:sdtContent>
                <w:tc>
                  <w:tcPr>
                    <w:tcW w:w="2239" w:type="pct"/>
                  </w:tcPr>
                  <w:p w:rsidR="00CA3AC1" w:rsidRDefault="009D1397" w:rsidP="00CA3AC1">
                    <w:pPr>
                      <w:rPr>
                        <w:szCs w:val="21"/>
                      </w:rPr>
                    </w:pPr>
                    <w:r>
                      <w:rPr>
                        <w:rFonts w:hint="eastAsia"/>
                        <w:szCs w:val="21"/>
                      </w:rPr>
                      <w:t>持有至到期投资在持有期间的投资收益</w:t>
                    </w:r>
                  </w:p>
                </w:tc>
              </w:sdtContent>
            </w:sdt>
            <w:tc>
              <w:tcPr>
                <w:tcW w:w="1379" w:type="pct"/>
              </w:tcPr>
              <w:p w:rsidR="00CA3AC1" w:rsidRDefault="00CA3AC1" w:rsidP="00CA3AC1">
                <w:pPr>
                  <w:jc w:val="right"/>
                  <w:rPr>
                    <w:szCs w:val="21"/>
                  </w:rPr>
                </w:pPr>
              </w:p>
            </w:tc>
            <w:tc>
              <w:tcPr>
                <w:tcW w:w="1382" w:type="pct"/>
              </w:tcPr>
              <w:p w:rsidR="00CA3AC1" w:rsidRDefault="00CA3AC1" w:rsidP="00CA3AC1">
                <w:pPr>
                  <w:jc w:val="right"/>
                  <w:rPr>
                    <w:szCs w:val="21"/>
                  </w:rPr>
                </w:pPr>
              </w:p>
            </w:tc>
          </w:tr>
          <w:tr w:rsidR="00CA3AC1" w:rsidTr="00CA3AC1">
            <w:sdt>
              <w:sdtPr>
                <w:tag w:val="_PLD_fcea55de54fa427796f31d0a70a5b76b"/>
                <w:id w:val="716088945"/>
                <w:lock w:val="sdtLocked"/>
              </w:sdtPr>
              <w:sdtContent>
                <w:tc>
                  <w:tcPr>
                    <w:tcW w:w="2239" w:type="pct"/>
                  </w:tcPr>
                  <w:p w:rsidR="00CA3AC1" w:rsidRDefault="009D1397" w:rsidP="00CA3AC1">
                    <w:pPr>
                      <w:rPr>
                        <w:szCs w:val="21"/>
                      </w:rPr>
                    </w:pPr>
                    <w:r>
                      <w:rPr>
                        <w:rFonts w:hint="eastAsia"/>
                        <w:szCs w:val="21"/>
                      </w:rPr>
                      <w:t>可供出售金融资产在持有期间的投资收益</w:t>
                    </w:r>
                  </w:p>
                </w:tc>
              </w:sdtContent>
            </w:sdt>
            <w:tc>
              <w:tcPr>
                <w:tcW w:w="1379" w:type="pct"/>
              </w:tcPr>
              <w:p w:rsidR="00CA3AC1" w:rsidRDefault="009D1397" w:rsidP="00CA3AC1">
                <w:pPr>
                  <w:jc w:val="right"/>
                  <w:rPr>
                    <w:szCs w:val="21"/>
                  </w:rPr>
                </w:pPr>
                <w:r>
                  <w:t>79,521,825.28</w:t>
                </w:r>
              </w:p>
            </w:tc>
            <w:tc>
              <w:tcPr>
                <w:tcW w:w="1382" w:type="pct"/>
              </w:tcPr>
              <w:p w:rsidR="00CA3AC1" w:rsidRDefault="009D1397" w:rsidP="00CA3AC1">
                <w:pPr>
                  <w:jc w:val="right"/>
                  <w:rPr>
                    <w:szCs w:val="21"/>
                  </w:rPr>
                </w:pPr>
                <w:r>
                  <w:t>62,684,267.62</w:t>
                </w:r>
              </w:p>
            </w:tc>
          </w:tr>
          <w:tr w:rsidR="00CA3AC1" w:rsidTr="00CA3AC1">
            <w:sdt>
              <w:sdtPr>
                <w:tag w:val="_PLD_75750476d30c4e5e9dffd94a04622b06"/>
                <w:id w:val="-1342077927"/>
                <w:lock w:val="sdtLocked"/>
              </w:sdtPr>
              <w:sdtContent>
                <w:tc>
                  <w:tcPr>
                    <w:tcW w:w="2239" w:type="pct"/>
                  </w:tcPr>
                  <w:p w:rsidR="00CA3AC1" w:rsidRDefault="009D1397" w:rsidP="00CA3AC1">
                    <w:pPr>
                      <w:rPr>
                        <w:szCs w:val="21"/>
                      </w:rPr>
                    </w:pPr>
                    <w:r>
                      <w:rPr>
                        <w:rFonts w:hint="eastAsia"/>
                        <w:szCs w:val="21"/>
                      </w:rPr>
                      <w:t>处置可供出售金融资产取得的投资收益</w:t>
                    </w:r>
                  </w:p>
                </w:tc>
              </w:sdtContent>
            </w:sdt>
            <w:tc>
              <w:tcPr>
                <w:tcW w:w="1379" w:type="pct"/>
              </w:tcPr>
              <w:p w:rsidR="00CA3AC1" w:rsidRDefault="00CA3AC1" w:rsidP="00CA3AC1">
                <w:pPr>
                  <w:jc w:val="right"/>
                  <w:rPr>
                    <w:szCs w:val="21"/>
                  </w:rPr>
                </w:pPr>
              </w:p>
            </w:tc>
            <w:tc>
              <w:tcPr>
                <w:tcW w:w="1382" w:type="pct"/>
              </w:tcPr>
              <w:p w:rsidR="00CA3AC1" w:rsidRDefault="009D1397" w:rsidP="00CA3AC1">
                <w:pPr>
                  <w:jc w:val="right"/>
                  <w:rPr>
                    <w:szCs w:val="21"/>
                  </w:rPr>
                </w:pPr>
                <w:r>
                  <w:t>3,272,232.00</w:t>
                </w:r>
              </w:p>
            </w:tc>
          </w:tr>
          <w:tr w:rsidR="00CA3AC1" w:rsidTr="00CA3AC1">
            <w:sdt>
              <w:sdtPr>
                <w:tag w:val="_PLD_7cfbdc7d4a7a43c3972b2cc1a5430c1d"/>
                <w:id w:val="529540735"/>
                <w:lock w:val="sdtLocked"/>
              </w:sdtPr>
              <w:sdtContent>
                <w:tc>
                  <w:tcPr>
                    <w:tcW w:w="2239" w:type="pct"/>
                  </w:tcPr>
                  <w:p w:rsidR="00CA3AC1" w:rsidRDefault="009D1397" w:rsidP="00CA3AC1">
                    <w:pPr>
                      <w:rPr>
                        <w:szCs w:val="21"/>
                      </w:rPr>
                    </w:pPr>
                    <w:r>
                      <w:rPr>
                        <w:rFonts w:hint="eastAsia"/>
                        <w:szCs w:val="21"/>
                      </w:rPr>
                      <w:t>丧失控制权后，剩余股权按公允价值重新计量产生的利得</w:t>
                    </w:r>
                  </w:p>
                </w:tc>
              </w:sdtContent>
            </w:sdt>
            <w:tc>
              <w:tcPr>
                <w:tcW w:w="1379" w:type="pct"/>
              </w:tcPr>
              <w:p w:rsidR="00CA3AC1" w:rsidRDefault="00CA3AC1" w:rsidP="00CA3AC1">
                <w:pPr>
                  <w:jc w:val="right"/>
                  <w:rPr>
                    <w:szCs w:val="21"/>
                  </w:rPr>
                </w:pPr>
              </w:p>
            </w:tc>
            <w:tc>
              <w:tcPr>
                <w:tcW w:w="1382" w:type="pct"/>
              </w:tcPr>
              <w:p w:rsidR="00CA3AC1" w:rsidRDefault="00CA3AC1" w:rsidP="00CA3AC1">
                <w:pPr>
                  <w:jc w:val="right"/>
                  <w:rPr>
                    <w:szCs w:val="21"/>
                  </w:rPr>
                </w:pPr>
              </w:p>
            </w:tc>
          </w:tr>
          <w:sdt>
            <w:sdtPr>
              <w:rPr>
                <w:szCs w:val="21"/>
              </w:rPr>
              <w:alias w:val="其他投资收益"/>
              <w:tag w:val="_TUP_c04630a426dd41e5bd8fd2224d2a6dce"/>
              <w:id w:val="376891575"/>
              <w:lock w:val="sdtLocked"/>
            </w:sdtPr>
            <w:sdtContent>
              <w:tr w:rsidR="00CA3AC1" w:rsidTr="00CA3AC1">
                <w:tc>
                  <w:tcPr>
                    <w:tcW w:w="2239" w:type="pct"/>
                  </w:tcPr>
                  <w:p w:rsidR="00CA3AC1" w:rsidRDefault="009D1397" w:rsidP="00CA3AC1">
                    <w:pPr>
                      <w:rPr>
                        <w:szCs w:val="21"/>
                      </w:rPr>
                    </w:pPr>
                    <w:r>
                      <w:t>理财产品利息收入</w:t>
                    </w:r>
                  </w:p>
                </w:tc>
                <w:tc>
                  <w:tcPr>
                    <w:tcW w:w="1379" w:type="pct"/>
                  </w:tcPr>
                  <w:p w:rsidR="00CA3AC1" w:rsidRDefault="009D1397" w:rsidP="00CA3AC1">
                    <w:pPr>
                      <w:jc w:val="right"/>
                      <w:rPr>
                        <w:szCs w:val="21"/>
                      </w:rPr>
                    </w:pPr>
                    <w:r>
                      <w:t>15,678,805.87</w:t>
                    </w:r>
                  </w:p>
                </w:tc>
                <w:tc>
                  <w:tcPr>
                    <w:tcW w:w="1382" w:type="pct"/>
                  </w:tcPr>
                  <w:p w:rsidR="00CA3AC1" w:rsidRDefault="009D1397" w:rsidP="00CA3AC1">
                    <w:pPr>
                      <w:jc w:val="right"/>
                      <w:rPr>
                        <w:szCs w:val="21"/>
                      </w:rPr>
                    </w:pPr>
                    <w:r>
                      <w:t>3,638,184.14</w:t>
                    </w:r>
                  </w:p>
                </w:tc>
              </w:tr>
            </w:sdtContent>
          </w:sdt>
          <w:sdt>
            <w:sdtPr>
              <w:rPr>
                <w:szCs w:val="21"/>
              </w:rPr>
              <w:alias w:val="其他投资收益"/>
              <w:tag w:val="_TUP_c04630a426dd41e5bd8fd2224d2a6dce"/>
              <w:id w:val="469180031"/>
              <w:lock w:val="sdtLocked"/>
            </w:sdtPr>
            <w:sdtContent>
              <w:tr w:rsidR="00CA3AC1" w:rsidTr="00CA3AC1">
                <w:tc>
                  <w:tcPr>
                    <w:tcW w:w="2239" w:type="pct"/>
                  </w:tcPr>
                  <w:p w:rsidR="00CA3AC1" w:rsidRDefault="009D1397" w:rsidP="00CA3AC1">
                    <w:pPr>
                      <w:rPr>
                        <w:szCs w:val="21"/>
                      </w:rPr>
                    </w:pPr>
                    <w:r>
                      <w:t>委托贷款利息收入净额</w:t>
                    </w:r>
                  </w:p>
                </w:tc>
                <w:tc>
                  <w:tcPr>
                    <w:tcW w:w="1379" w:type="pct"/>
                  </w:tcPr>
                  <w:p w:rsidR="00CA3AC1" w:rsidRDefault="00CA3AC1" w:rsidP="00CA3AC1">
                    <w:pPr>
                      <w:jc w:val="right"/>
                      <w:rPr>
                        <w:szCs w:val="21"/>
                      </w:rPr>
                    </w:pPr>
                  </w:p>
                </w:tc>
                <w:tc>
                  <w:tcPr>
                    <w:tcW w:w="1382" w:type="pct"/>
                  </w:tcPr>
                  <w:p w:rsidR="00CA3AC1" w:rsidRDefault="009D1397" w:rsidP="00CA3AC1">
                    <w:pPr>
                      <w:jc w:val="right"/>
                      <w:rPr>
                        <w:szCs w:val="21"/>
                      </w:rPr>
                    </w:pPr>
                    <w:r>
                      <w:t>20,673,026.08</w:t>
                    </w:r>
                  </w:p>
                </w:tc>
              </w:tr>
            </w:sdtContent>
          </w:sdt>
          <w:tr w:rsidR="00CA3AC1" w:rsidTr="00CA3AC1">
            <w:sdt>
              <w:sdtPr>
                <w:tag w:val="_PLD_48c5683e7d07480e8da4789eb1aa679d"/>
                <w:id w:val="1231047533"/>
                <w:lock w:val="sdtLocked"/>
              </w:sdtPr>
              <w:sdtContent>
                <w:tc>
                  <w:tcPr>
                    <w:tcW w:w="2239" w:type="pct"/>
                    <w:vAlign w:val="center"/>
                  </w:tcPr>
                  <w:p w:rsidR="00CA3AC1" w:rsidRDefault="009D1397" w:rsidP="00CA3AC1">
                    <w:pPr>
                      <w:jc w:val="center"/>
                      <w:rPr>
                        <w:szCs w:val="21"/>
                      </w:rPr>
                    </w:pPr>
                    <w:r>
                      <w:rPr>
                        <w:rFonts w:hint="eastAsia"/>
                        <w:szCs w:val="21"/>
                      </w:rPr>
                      <w:t>合计</w:t>
                    </w:r>
                  </w:p>
                </w:tc>
              </w:sdtContent>
            </w:sdt>
            <w:tc>
              <w:tcPr>
                <w:tcW w:w="1379" w:type="pct"/>
              </w:tcPr>
              <w:p w:rsidR="00CA3AC1" w:rsidRDefault="009D1397" w:rsidP="00CA3AC1">
                <w:pPr>
                  <w:jc w:val="right"/>
                  <w:rPr>
                    <w:szCs w:val="21"/>
                  </w:rPr>
                </w:pPr>
                <w:r>
                  <w:t>138,908,078.43</w:t>
                </w:r>
              </w:p>
            </w:tc>
            <w:tc>
              <w:tcPr>
                <w:tcW w:w="1382" w:type="pct"/>
              </w:tcPr>
              <w:p w:rsidR="00CA3AC1" w:rsidRDefault="009D1397" w:rsidP="00CA3AC1">
                <w:pPr>
                  <w:jc w:val="right"/>
                  <w:rPr>
                    <w:szCs w:val="21"/>
                  </w:rPr>
                </w:pPr>
                <w:r>
                  <w:t>121,595,192.08</w:t>
                </w:r>
              </w:p>
            </w:tc>
          </w:tr>
        </w:tbl>
        <w:p w:rsidR="00CA3AC1" w:rsidRDefault="00CA3AC1"/>
        <w:p w:rsidR="00CA3AC1" w:rsidRDefault="004A63B8">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237163537"/>
        <w:lock w:val="sdtLocked"/>
        <w:placeholder>
          <w:docPart w:val="GBC22222222222222222222222222222"/>
        </w:placeholder>
      </w:sdtPr>
      <w:sdtContent>
        <w:p w:rsidR="00CA3AC1" w:rsidRDefault="009D1397" w:rsidP="009D1397">
          <w:pPr>
            <w:pStyle w:val="3"/>
            <w:numPr>
              <w:ilvl w:val="0"/>
              <w:numId w:val="110"/>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838381279"/>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ind w:rightChars="-759" w:right="-1594"/>
        <w:rPr>
          <w:szCs w:val="21"/>
        </w:rPr>
      </w:pPr>
    </w:p>
    <w:p w:rsidR="00CA3AC1" w:rsidRDefault="009D1397" w:rsidP="009D1397">
      <w:pPr>
        <w:pStyle w:val="2"/>
        <w:numPr>
          <w:ilvl w:val="0"/>
          <w:numId w:val="49"/>
        </w:numPr>
        <w:rPr>
          <w:rFonts w:ascii="宋体" w:hAnsi="宋体"/>
        </w:rPr>
      </w:pPr>
      <w:r>
        <w:rPr>
          <w:rFonts w:ascii="宋体" w:hAnsi="宋体" w:hint="eastAsia"/>
        </w:rPr>
        <w:lastRenderedPageBreak/>
        <w:t>补充资料</w:t>
      </w:r>
    </w:p>
    <w:sdt>
      <w:sdtPr>
        <w:rPr>
          <w:rFonts w:ascii="宋体" w:hAnsi="宋体" w:cs="宋体" w:hint="eastAsia"/>
          <w:b w:val="0"/>
          <w:bCs w:val="0"/>
          <w:kern w:val="0"/>
          <w:szCs w:val="21"/>
        </w:rPr>
        <w:alias w:val="模块:当期非经常性损益明细"/>
        <w:tag w:val="_GBC_08eb8d7076584daebd23121ab43f25e0"/>
        <w:id w:val="-69353204"/>
        <w:lock w:val="sdtLocked"/>
        <w:placeholder>
          <w:docPart w:val="GBC22222222222222222222222222222"/>
        </w:placeholder>
      </w:sdtPr>
      <w:sdtEndPr>
        <w:rPr>
          <w:szCs w:val="24"/>
        </w:rPr>
      </w:sdtEndPr>
      <w:sdtContent>
        <w:p w:rsidR="00CA3AC1" w:rsidRDefault="009D1397" w:rsidP="009D1397">
          <w:pPr>
            <w:pStyle w:val="3"/>
            <w:numPr>
              <w:ilvl w:val="0"/>
              <w:numId w:val="114"/>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407573245"/>
            <w:lock w:val="sdtContentLocked"/>
            <w:placeholder>
              <w:docPart w:val="GBC22222222222222222222222222222"/>
            </w:placeholder>
          </w:sdtPr>
          <w:sdtContent>
            <w:p w:rsidR="00CA3AC1" w:rsidRDefault="009D1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CA3AC1" w:rsidRDefault="009D1397">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00979934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4A63B8">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881142889"/>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A63B8">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CA3AC1" w:rsidTr="00CA3AC1">
            <w:sdt>
              <w:sdtPr>
                <w:tag w:val="_PLD_21836bed4dfd441e8a48a625518a8f5f"/>
                <w:id w:val="138003723"/>
                <w:lock w:val="sdtLocked"/>
              </w:sdtPr>
              <w:sdtContent>
                <w:tc>
                  <w:tcPr>
                    <w:tcW w:w="2242" w:type="pct"/>
                    <w:shd w:val="clear" w:color="auto" w:fill="auto"/>
                    <w:vAlign w:val="center"/>
                  </w:tcPr>
                  <w:p w:rsidR="00CA3AC1" w:rsidRDefault="009D1397" w:rsidP="00CA3AC1">
                    <w:pPr>
                      <w:jc w:val="center"/>
                      <w:rPr>
                        <w:szCs w:val="21"/>
                      </w:rPr>
                    </w:pPr>
                    <w:r>
                      <w:rPr>
                        <w:rFonts w:hint="eastAsia"/>
                        <w:szCs w:val="21"/>
                      </w:rPr>
                      <w:t>项目</w:t>
                    </w:r>
                  </w:p>
                </w:tc>
              </w:sdtContent>
            </w:sdt>
            <w:sdt>
              <w:sdtPr>
                <w:tag w:val="_PLD_52741206370c4e1799f79141c7f871df"/>
                <w:id w:val="-1604490913"/>
                <w:lock w:val="sdtLocked"/>
              </w:sdtPr>
              <w:sdtContent>
                <w:tc>
                  <w:tcPr>
                    <w:tcW w:w="1376" w:type="pct"/>
                    <w:shd w:val="clear" w:color="auto" w:fill="auto"/>
                  </w:tcPr>
                  <w:p w:rsidR="00CA3AC1" w:rsidRDefault="009D1397" w:rsidP="00CA3AC1">
                    <w:pPr>
                      <w:jc w:val="center"/>
                      <w:rPr>
                        <w:szCs w:val="21"/>
                      </w:rPr>
                    </w:pPr>
                    <w:r>
                      <w:rPr>
                        <w:rFonts w:hint="eastAsia"/>
                        <w:szCs w:val="21"/>
                      </w:rPr>
                      <w:t>金额</w:t>
                    </w:r>
                  </w:p>
                </w:tc>
              </w:sdtContent>
            </w:sdt>
            <w:sdt>
              <w:sdtPr>
                <w:tag w:val="_PLD_ac90403c6a634936b93313c407ed4e35"/>
                <w:id w:val="-1483152293"/>
                <w:lock w:val="sdtLocked"/>
              </w:sdtPr>
              <w:sdtContent>
                <w:tc>
                  <w:tcPr>
                    <w:tcW w:w="1382" w:type="pct"/>
                  </w:tcPr>
                  <w:p w:rsidR="00CA3AC1" w:rsidRDefault="009D1397" w:rsidP="00CA3AC1">
                    <w:pPr>
                      <w:jc w:val="center"/>
                      <w:rPr>
                        <w:szCs w:val="21"/>
                      </w:rPr>
                    </w:pPr>
                    <w:r>
                      <w:rPr>
                        <w:rFonts w:hint="eastAsia"/>
                        <w:szCs w:val="21"/>
                      </w:rPr>
                      <w:t>说明</w:t>
                    </w:r>
                  </w:p>
                </w:tc>
              </w:sdtContent>
            </w:sdt>
          </w:tr>
          <w:tr w:rsidR="00CA3AC1" w:rsidTr="00CA3AC1">
            <w:sdt>
              <w:sdtPr>
                <w:tag w:val="_PLD_26d005fae80c40c5b439c091e256805a"/>
                <w:id w:val="-277950774"/>
                <w:lock w:val="sdtLocked"/>
              </w:sdtPr>
              <w:sdtContent>
                <w:tc>
                  <w:tcPr>
                    <w:tcW w:w="2242" w:type="pct"/>
                    <w:shd w:val="clear" w:color="auto" w:fill="auto"/>
                    <w:vAlign w:val="center"/>
                  </w:tcPr>
                  <w:p w:rsidR="00CA3AC1" w:rsidRDefault="009D1397" w:rsidP="00CA3AC1">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2105987795"/>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tcPr>
                  <w:p w:rsidR="00CA3AC1" w:rsidRDefault="009D1397" w:rsidP="00CA3AC1">
                    <w:pPr>
                      <w:jc w:val="right"/>
                      <w:rPr>
                        <w:szCs w:val="21"/>
                      </w:rPr>
                    </w:pPr>
                    <w:r>
                      <w:rPr>
                        <w:rFonts w:hint="eastAsia"/>
                        <w:szCs w:val="21"/>
                      </w:rPr>
                      <w:t>-763,257.02</w:t>
                    </w:r>
                  </w:p>
                </w:tc>
              </w:sdtContent>
            </w:sdt>
            <w:sdt>
              <w:sdtPr>
                <w:rPr>
                  <w:szCs w:val="21"/>
                </w:rPr>
                <w:alias w:val="非流动性资产处置损益，包括已计提资产减值准备的冲销部分的说明（非经常性损益项目）"/>
                <w:tag w:val="_GBC_dbf112280e8b447b803745e3222ebaab"/>
                <w:id w:val="1132438066"/>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CA3AC1" w:rsidRDefault="009D1397" w:rsidP="00CA3AC1">
                    <w:pPr>
                      <w:rPr>
                        <w:b/>
                        <w:szCs w:val="21"/>
                      </w:rPr>
                    </w:pPr>
                    <w:r>
                      <w:rPr>
                        <w:rFonts w:hint="eastAsia"/>
                        <w:color w:val="0000FF"/>
                        <w:szCs w:val="21"/>
                      </w:rPr>
                      <w:t xml:space="preserve">　</w:t>
                    </w:r>
                  </w:p>
                </w:tc>
              </w:sdtContent>
            </w:sdt>
          </w:tr>
          <w:tr w:rsidR="00CA3AC1" w:rsidTr="00CA3AC1">
            <w:sdt>
              <w:sdtPr>
                <w:tag w:val="_PLD_03620343c03e4c9cbdbbf7ce4be9b435"/>
                <w:id w:val="-987396229"/>
                <w:lock w:val="sdtLocked"/>
              </w:sdtPr>
              <w:sdtContent>
                <w:tc>
                  <w:tcPr>
                    <w:tcW w:w="2242" w:type="pct"/>
                    <w:shd w:val="clear" w:color="auto" w:fill="auto"/>
                    <w:vAlign w:val="center"/>
                  </w:tcPr>
                  <w:p w:rsidR="00CA3AC1" w:rsidRDefault="009D1397" w:rsidP="00CA3AC1">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486169148"/>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tcPr>
                  <w:p w:rsidR="00CA3AC1" w:rsidRDefault="009D1397" w:rsidP="00CA3AC1">
                    <w:pPr>
                      <w:ind w:right="6"/>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d1e6861f45b64ca2a145ec60b8eb30fc"/>
                <w:id w:val="-1389489371"/>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4971661f1d5e4d61b7fad7606c1c1bb7"/>
                <w:id w:val="-1009914496"/>
                <w:lock w:val="sdtLocked"/>
              </w:sdtPr>
              <w:sdtContent>
                <w:tc>
                  <w:tcPr>
                    <w:tcW w:w="2242" w:type="pct"/>
                    <w:shd w:val="clear" w:color="auto" w:fill="auto"/>
                    <w:vAlign w:val="center"/>
                  </w:tcPr>
                  <w:p w:rsidR="00CA3AC1" w:rsidRDefault="009D1397" w:rsidP="00CA3AC1">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1586605030"/>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tcPr>
                  <w:p w:rsidR="00CA3AC1" w:rsidRDefault="009D1397" w:rsidP="00CA3AC1">
                    <w:pPr>
                      <w:jc w:val="right"/>
                      <w:rPr>
                        <w:szCs w:val="21"/>
                      </w:rPr>
                    </w:pPr>
                    <w:r>
                      <w:rPr>
                        <w:rFonts w:hint="eastAsia"/>
                        <w:szCs w:val="21"/>
                      </w:rPr>
                      <w:t>16,767,537.40</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1147896787"/>
                <w:lock w:val="sdtLocked"/>
                <w:showingPlcHdr/>
                <w:dataBinding w:prefixMappings="xmlns:clcid-pte='clcid-pte'" w:xpath="/*/clcid-pte:FeiJingChangXingSunYiZhongGeZhongXingShiDeZhengFuBuTie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e96201eca75b4ddd84b118ba8f346132"/>
                <w:id w:val="570545599"/>
                <w:lock w:val="sdtLocked"/>
              </w:sdtPr>
              <w:sdtContent>
                <w:tc>
                  <w:tcPr>
                    <w:tcW w:w="2242" w:type="pct"/>
                    <w:shd w:val="clear" w:color="auto" w:fill="auto"/>
                    <w:vAlign w:val="center"/>
                  </w:tcPr>
                  <w:p w:rsidR="00CA3AC1" w:rsidRDefault="009D1397" w:rsidP="00CA3AC1">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1730501915"/>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计入当期损益的对非金融企业收取的资金占用费的说明（非经常性损益项目）"/>
                <w:tag w:val="_GBC_e39bef666fc347c4b548b1702cce8f81"/>
                <w:id w:val="1015269117"/>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a04712aa3e2145e7873c6bd060038eb3"/>
                <w:id w:val="1328489011"/>
                <w:lock w:val="sdtLocked"/>
              </w:sdtPr>
              <w:sdtContent>
                <w:tc>
                  <w:tcPr>
                    <w:tcW w:w="2242" w:type="pct"/>
                    <w:shd w:val="clear" w:color="auto" w:fill="auto"/>
                    <w:vAlign w:val="center"/>
                  </w:tcPr>
                  <w:p w:rsidR="00CA3AC1" w:rsidRDefault="009D1397" w:rsidP="00CA3AC1">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461684590"/>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
                <w:tag w:val="_GBC_5140be5466d24c06aa7c5dd7b7497384"/>
                <w:id w:val="-1924640277"/>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5a96b14725f54837a87e61ee4c501071"/>
                <w:id w:val="-47372167"/>
                <w:lock w:val="sdtLocked"/>
              </w:sdtPr>
              <w:sdtContent>
                <w:tc>
                  <w:tcPr>
                    <w:tcW w:w="2242" w:type="pct"/>
                    <w:shd w:val="clear" w:color="auto" w:fill="auto"/>
                    <w:vAlign w:val="center"/>
                  </w:tcPr>
                  <w:p w:rsidR="00CA3AC1" w:rsidRDefault="009D1397" w:rsidP="00CA3AC1">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16280299"/>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非货币性资产交换损益的说明（非经常性损益项目）"/>
                <w:tag w:val="_GBC_0c3795502b03479fa5ac233060ebd95d"/>
                <w:id w:val="-588076563"/>
                <w:lock w:val="sdtLocked"/>
                <w:showingPlcHdr/>
                <w:dataBinding w:prefixMappings="xmlns:clcid-pte='clcid-pte'" w:xpath="/*/clcid-pte:FeiJingChangXingSunYiZhongZiChanZhiHuanSunY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a676c98d931749ce9093d2cc38be0fa2"/>
                <w:id w:val="1070157417"/>
                <w:lock w:val="sdtLocked"/>
              </w:sdtPr>
              <w:sdtContent>
                <w:tc>
                  <w:tcPr>
                    <w:tcW w:w="2242" w:type="pct"/>
                    <w:shd w:val="clear" w:color="auto" w:fill="auto"/>
                    <w:vAlign w:val="center"/>
                  </w:tcPr>
                  <w:p w:rsidR="00CA3AC1" w:rsidRDefault="009D1397" w:rsidP="00CA3AC1">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514569191"/>
                <w:lock w:val="sdtLocked"/>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tcPr>
                  <w:p w:rsidR="00CA3AC1" w:rsidRDefault="009D1397" w:rsidP="00CA3AC1">
                    <w:pPr>
                      <w:jc w:val="right"/>
                      <w:rPr>
                        <w:szCs w:val="21"/>
                      </w:rPr>
                    </w:pPr>
                    <w:r>
                      <w:rPr>
                        <w:rFonts w:hint="eastAsia"/>
                        <w:szCs w:val="21"/>
                      </w:rPr>
                      <w:t>16,335,910.07</w:t>
                    </w:r>
                  </w:p>
                </w:tc>
              </w:sdtContent>
            </w:sdt>
            <w:sdt>
              <w:sdtPr>
                <w:rPr>
                  <w:szCs w:val="21"/>
                </w:rPr>
                <w:alias w:val="委托他人投资或管理资产的损益的说明（非经常性损益项目）"/>
                <w:tag w:val="_GBC_556f9aa856334b9cba18fb2f97b39cc5"/>
                <w:id w:val="1449044703"/>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26d12c8a27f5433fa2f660641cd44700"/>
                <w:id w:val="-1811940943"/>
                <w:lock w:val="sdtLocked"/>
              </w:sdtPr>
              <w:sdtContent>
                <w:tc>
                  <w:tcPr>
                    <w:tcW w:w="2242" w:type="pct"/>
                    <w:shd w:val="clear" w:color="auto" w:fill="auto"/>
                    <w:vAlign w:val="center"/>
                  </w:tcPr>
                  <w:p w:rsidR="00CA3AC1" w:rsidRDefault="009D1397" w:rsidP="00CA3AC1">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737978513"/>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865554756"/>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8bcaae140d1341cdbbecefeb642d9613"/>
                <w:id w:val="1094746606"/>
                <w:lock w:val="sdtLocked"/>
              </w:sdtPr>
              <w:sdtContent>
                <w:tc>
                  <w:tcPr>
                    <w:tcW w:w="2242" w:type="pct"/>
                    <w:shd w:val="clear" w:color="auto" w:fill="auto"/>
                    <w:vAlign w:val="center"/>
                  </w:tcPr>
                  <w:p w:rsidR="00CA3AC1" w:rsidRDefault="009D1397" w:rsidP="00CA3AC1">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311105186"/>
                <w:lock w:val="sdtLocked"/>
                <w:showingPlcHdr/>
                <w:dataBinding w:prefixMappings="xmlns:clcid-pte='clcid-pte'" w:xpath="/*/clcid-pte:FeiJingChangXingSunYiZhongZhaiWuZhongZuSunYi[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债务重组损益的说明（非经常性损益项目）"/>
                <w:tag w:val="_GBC_f43aef808f214d7383de39e3b6c398f4"/>
                <w:id w:val="877439040"/>
                <w:lock w:val="sdtLocked"/>
                <w:showingPlcHdr/>
                <w:dataBinding w:prefixMappings="xmlns:clcid-pte='clcid-pte'" w:xpath="/*/clcid-pte:FeiJingChangXingSunYiZhongZhaiWuZhongZuSunY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8f7d113d42fb4410b8855e99585354db"/>
                <w:id w:val="139626559"/>
                <w:lock w:val="sdtLocked"/>
              </w:sdtPr>
              <w:sdtContent>
                <w:tc>
                  <w:tcPr>
                    <w:tcW w:w="2242" w:type="pct"/>
                    <w:shd w:val="clear" w:color="auto" w:fill="auto"/>
                    <w:vAlign w:val="center"/>
                  </w:tcPr>
                  <w:p w:rsidR="00CA3AC1" w:rsidRDefault="009D1397" w:rsidP="00CA3AC1">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1045027283"/>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企业重组费用，如安置职工的支出、整合费用等的说明（非经常性损益项目）"/>
                <w:tag w:val="_GBC_a7c33259b38d4d119cc648f5a3558bfe"/>
                <w:id w:val="-423341121"/>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0aaa1b7e693f4556ba93d4252bbe667a"/>
                <w:id w:val="568850027"/>
                <w:lock w:val="sdtLocked"/>
              </w:sdtPr>
              <w:sdtContent>
                <w:tc>
                  <w:tcPr>
                    <w:tcW w:w="2242" w:type="pct"/>
                    <w:shd w:val="clear" w:color="auto" w:fill="auto"/>
                    <w:vAlign w:val="center"/>
                  </w:tcPr>
                  <w:p w:rsidR="00CA3AC1" w:rsidRDefault="009D1397" w:rsidP="00CA3AC1">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721901475"/>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423996599"/>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f7d35e9773ec4a5bbdcaaab7ce867607"/>
                <w:id w:val="-1255358050"/>
                <w:lock w:val="sdtLocked"/>
              </w:sdtPr>
              <w:sdtContent>
                <w:tc>
                  <w:tcPr>
                    <w:tcW w:w="2242" w:type="pct"/>
                    <w:shd w:val="clear" w:color="auto" w:fill="auto"/>
                    <w:vAlign w:val="center"/>
                  </w:tcPr>
                  <w:p w:rsidR="00CA3AC1" w:rsidRDefault="009D1397" w:rsidP="00CA3AC1">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1055594396"/>
                <w:lock w:val="sdtLocked"/>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tcPr>
                  <w:p w:rsidR="00CA3AC1" w:rsidRDefault="009D1397" w:rsidP="00CA3AC1">
                    <w:pPr>
                      <w:jc w:val="right"/>
                      <w:rPr>
                        <w:szCs w:val="21"/>
                      </w:rPr>
                    </w:pPr>
                    <w:r>
                      <w:rPr>
                        <w:rFonts w:hint="eastAsia"/>
                        <w:szCs w:val="21"/>
                      </w:rPr>
                      <w:t>33,953,936.41</w:t>
                    </w:r>
                  </w:p>
                </w:tc>
              </w:sdtContent>
            </w:sdt>
            <w:sdt>
              <w:sdtPr>
                <w:rPr>
                  <w:szCs w:val="21"/>
                </w:rPr>
                <w:alias w:val="同一控制下企业合并产生的子公司期初至合并日的当期净损益的说明（非经常性损益项目）"/>
                <w:tag w:val="_GBC_b89a03114e86456eb0c9e31e114ed87a"/>
                <w:id w:val="-128792633"/>
                <w:lock w:val="sdtLocked"/>
                <w:dataBinding w:prefixMappings="xmlns:clcid-pte='clcid-pte'" w:xpath="/*/clcid-pte:TongYiKongZhiXiaQiYeHeBingChanShengDeZiGongSiQiChuZhiHeBingRiDeDangQiJingSunYiShuoMing[not(@periodRef)]" w:storeItemID="{89EBAB94-44A0-46A2-B712-30D997D04A6D}"/>
                <w:text/>
              </w:sdtPr>
              <w:sdtContent>
                <w:tc>
                  <w:tcPr>
                    <w:tcW w:w="1382" w:type="pct"/>
                  </w:tcPr>
                  <w:p w:rsidR="00CA3AC1" w:rsidRDefault="005D153D" w:rsidP="00CA3AC1">
                    <w:pPr>
                      <w:rPr>
                        <w:szCs w:val="21"/>
                      </w:rPr>
                    </w:pPr>
                    <w:r>
                      <w:rPr>
                        <w:rFonts w:hint="eastAsia"/>
                        <w:szCs w:val="21"/>
                      </w:rPr>
                      <w:t> </w:t>
                    </w:r>
                  </w:p>
                </w:tc>
              </w:sdtContent>
            </w:sdt>
          </w:tr>
          <w:tr w:rsidR="00CA3AC1" w:rsidTr="00CA3AC1">
            <w:sdt>
              <w:sdtPr>
                <w:tag w:val="_PLD_821952d95e284af59e77fce066babe2c"/>
                <w:id w:val="2076785425"/>
                <w:lock w:val="sdtLocked"/>
              </w:sdtPr>
              <w:sdtContent>
                <w:tc>
                  <w:tcPr>
                    <w:tcW w:w="2242" w:type="pct"/>
                    <w:shd w:val="clear" w:color="auto" w:fill="auto"/>
                    <w:vAlign w:val="center"/>
                  </w:tcPr>
                  <w:p w:rsidR="00CA3AC1" w:rsidRDefault="009D1397" w:rsidP="00CA3AC1">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445887447"/>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与公司正常经营业务无关的或有事项产生的损益的说明（非经常性损益项目）"/>
                <w:tag w:val="_GBC_c092dcb18a4049e7b48c3f5c5a57f1aa"/>
                <w:id w:val="-309796633"/>
                <w:lock w:val="sdtLocked"/>
                <w:showingPlcHdr/>
                <w:dataBinding w:prefixMappings="xmlns:clcid-pte='clcid-pte'" w:xpath="/*/clcid-pte:YuGongSiZhuYingYeWuWuGuanDeYuJiFuZhaiChanShengDeSunY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37aa5409e1a64a138b3dd2f946a70de3"/>
                <w:id w:val="1506779237"/>
                <w:lock w:val="sdtLocked"/>
              </w:sdtPr>
              <w:sdtContent>
                <w:tc>
                  <w:tcPr>
                    <w:tcW w:w="2242" w:type="pct"/>
                    <w:shd w:val="clear" w:color="auto" w:fill="auto"/>
                    <w:vAlign w:val="center"/>
                  </w:tcPr>
                  <w:p w:rsidR="00CA3AC1" w:rsidRDefault="009D1397" w:rsidP="00CA3AC1">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1802828954"/>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1376" w:type="pct"/>
                    <w:shd w:val="clear" w:color="auto" w:fill="auto"/>
                  </w:tcPr>
                  <w:p w:rsidR="00CA3AC1" w:rsidRDefault="009D1397" w:rsidP="00CA3AC1">
                    <w:pPr>
                      <w:jc w:val="right"/>
                      <w:rPr>
                        <w:szCs w:val="21"/>
                      </w:rPr>
                    </w:pPr>
                    <w:r>
                      <w:rPr>
                        <w:rFonts w:hint="eastAsia"/>
                        <w:szCs w:val="21"/>
                      </w:rPr>
                      <w:t>-304,465.65</w:t>
                    </w:r>
                  </w:p>
                </w:tc>
              </w:sdtContent>
            </w:sdt>
            <w:sdt>
              <w:sdtPr>
                <w:rPr>
                  <w:szCs w:val="21"/>
                </w:rPr>
                <w:alias w:val="除同公司正常经营业务相关的有效套期保值业务外，持有交易性金融资产、交易性金融负债产生的公允价值变动损益，以及处置交易性金.."/>
                <w:tag w:val="_GBC_d45047945f3a4c6dbf951dc5db8e4ebe"/>
                <w:id w:val="-1692449249"/>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6205b4921e974293bb6a24d22b5dac09"/>
                <w:id w:val="1544103731"/>
                <w:lock w:val="sdtLocked"/>
              </w:sdtPr>
              <w:sdtContent>
                <w:tc>
                  <w:tcPr>
                    <w:tcW w:w="2242" w:type="pct"/>
                    <w:shd w:val="clear" w:color="auto" w:fill="auto"/>
                    <w:vAlign w:val="center"/>
                  </w:tcPr>
                  <w:p w:rsidR="00CA3AC1" w:rsidRDefault="009D1397" w:rsidP="00CA3AC1">
                    <w:pPr>
                      <w:rPr>
                        <w:szCs w:val="21"/>
                      </w:rPr>
                    </w:pPr>
                    <w:r>
                      <w:rPr>
                        <w:rFonts w:hint="eastAsia"/>
                        <w:szCs w:val="21"/>
                      </w:rPr>
                      <w:t>单独进行减值测试的应收款项减值准备转回</w:t>
                    </w:r>
                  </w:p>
                </w:tc>
              </w:sdtContent>
            </w:sdt>
            <w:sdt>
              <w:sdtPr>
                <w:rPr>
                  <w:rFonts w:hint="eastAsia"/>
                  <w:szCs w:val="21"/>
                </w:rPr>
                <w:alias w:val="单独进行减值测试的应收款项减值准备转回（非经常性损益项目）"/>
                <w:tag w:val="_GBC_e3d9a7f35efc4eefb1bc297a75de0370"/>
                <w:id w:val="735524603"/>
                <w:lock w:val="sdtLocked"/>
                <w:showingPlcHdr/>
                <w:dataBinding w:prefixMappings="xmlns:clcid-pte='clcid-pte'" w:xpath="/*/clcid-pte:DanDuJinXingJianZhiCeShiDeYingShouKuanXiangJianZhiZhunBeiZhuanHui[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单独进行减值测试的应收款项减值准备转回的说明（非经常性损益项目）"/>
                <w:tag w:val="_GBC_3a60cb783775420696e5fafe4691838e"/>
                <w:id w:val="-1647811325"/>
                <w:lock w:val="sdtLocked"/>
                <w:showingPlcHdr/>
                <w:dataBinding w:prefixMappings="xmlns:clcid-pte='clcid-pte'" w:xpath="/*/clcid-pte:DanDuJinXingJianZhiCeShiDeYingShouKuanXiangJianZhiZhunBeiZhuanHu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00edb491e0914e1e92443df61931119d"/>
                <w:id w:val="-1895649996"/>
                <w:lock w:val="sdtLocked"/>
              </w:sdtPr>
              <w:sdtContent>
                <w:tc>
                  <w:tcPr>
                    <w:tcW w:w="2242" w:type="pct"/>
                    <w:shd w:val="clear" w:color="auto" w:fill="auto"/>
                    <w:vAlign w:val="center"/>
                  </w:tcPr>
                  <w:p w:rsidR="00CA3AC1" w:rsidRDefault="009D1397" w:rsidP="00CA3AC1">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39173705"/>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对外委托贷款取得的损益的说明（非经常性损益项目）"/>
                <w:tag w:val="_GBC_72c375360c99465bb8170713ed413fe3"/>
                <w:id w:val="1452359487"/>
                <w:lock w:val="sdtLocked"/>
                <w:showingPlcHdr/>
                <w:dataBinding w:prefixMappings="xmlns:clcid-pte='clcid-pte'" w:xpath="/*/clcid-pte:DuiWaiWeiTuoDaiKuanQuDeDeSunY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e332f963d97a4e5f8bfc7e17443ac5ee"/>
                <w:id w:val="-1763287198"/>
                <w:lock w:val="sdtLocked"/>
              </w:sdtPr>
              <w:sdtContent>
                <w:tc>
                  <w:tcPr>
                    <w:tcW w:w="2242" w:type="pct"/>
                    <w:shd w:val="clear" w:color="auto" w:fill="auto"/>
                    <w:vAlign w:val="center"/>
                  </w:tcPr>
                  <w:p w:rsidR="00CA3AC1" w:rsidRDefault="009D1397" w:rsidP="00CA3AC1">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744250560"/>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421799607"/>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b6722851d3af4fe3afc659a8e56d5fb8"/>
                <w:id w:val="668760039"/>
                <w:lock w:val="sdtLocked"/>
              </w:sdtPr>
              <w:sdtContent>
                <w:tc>
                  <w:tcPr>
                    <w:tcW w:w="2242" w:type="pct"/>
                    <w:shd w:val="clear" w:color="auto" w:fill="auto"/>
                    <w:vAlign w:val="center"/>
                  </w:tcPr>
                  <w:p w:rsidR="00CA3AC1" w:rsidRDefault="009D1397" w:rsidP="00CA3AC1">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857002951"/>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19977324"/>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c4def2df1c1c46b4a323a839a0727abf"/>
                <w:id w:val="-1275555211"/>
                <w:lock w:val="sdtLocked"/>
              </w:sdtPr>
              <w:sdtContent>
                <w:tc>
                  <w:tcPr>
                    <w:tcW w:w="2242" w:type="pct"/>
                    <w:shd w:val="clear" w:color="auto" w:fill="auto"/>
                    <w:vAlign w:val="center"/>
                  </w:tcPr>
                  <w:p w:rsidR="00CA3AC1" w:rsidRDefault="009D1397" w:rsidP="00CA3AC1">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512997581"/>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szCs w:val="21"/>
                </w:rPr>
                <w:alias w:val="受托经营取得的托管费收入的说明（非经常性损益项目）"/>
                <w:tag w:val="_GBC_55cffaeec7534a328908ea82413d2702"/>
                <w:id w:val="-989169072"/>
                <w:lock w:val="sdtLocked"/>
                <w:showingPlcHdr/>
                <w:dataBinding w:prefixMappings="xmlns:clcid-pte='clcid-pte'" w:xpath="/*/clcid-pte:ShouTuoJingYingQuDeDeTuoGuanFeiShouRu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62562e8b8e8748b7bc3bcbcc53f02716"/>
                <w:id w:val="-1303535647"/>
                <w:lock w:val="sdtLocked"/>
              </w:sdtPr>
              <w:sdtContent>
                <w:tc>
                  <w:tcPr>
                    <w:tcW w:w="2242" w:type="pct"/>
                    <w:shd w:val="clear" w:color="auto" w:fill="auto"/>
                    <w:vAlign w:val="center"/>
                  </w:tcPr>
                  <w:p w:rsidR="00CA3AC1" w:rsidRDefault="009D1397" w:rsidP="00CA3AC1">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408459504"/>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tcPr>
                  <w:p w:rsidR="00CA3AC1" w:rsidRDefault="009D1397" w:rsidP="00CA3AC1">
                    <w:pPr>
                      <w:jc w:val="right"/>
                      <w:rPr>
                        <w:szCs w:val="21"/>
                      </w:rPr>
                    </w:pPr>
                    <w:r>
                      <w:rPr>
                        <w:rFonts w:hint="eastAsia"/>
                        <w:szCs w:val="21"/>
                      </w:rPr>
                      <w:t>-18,266,643.15</w:t>
                    </w:r>
                  </w:p>
                </w:tc>
              </w:sdtContent>
            </w:sdt>
            <w:sdt>
              <w:sdtPr>
                <w:rPr>
                  <w:szCs w:val="21"/>
                </w:rPr>
                <w:alias w:val="除上述各项之外的其他营业外收入和支出的说明（非经常性损益项目）"/>
                <w:tag w:val="_GBC_c4fc3e35307e455db3b9161cb811a087"/>
                <w:id w:val="895861583"/>
                <w:lock w:val="sdtLocked"/>
                <w:showingPlcHdr/>
                <w:dataBinding w:prefixMappings="xmlns:clcid-pte='clcid-pte'" w:xpath="/*/clcid-pte:ChuShangShuGeXiangZhiWaiDeQiTaYingYeWaiShouZhiJingE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5346d1e2f473468580a990d3ad282ce2"/>
                <w:id w:val="324638769"/>
                <w:lock w:val="sdtLocked"/>
              </w:sdtPr>
              <w:sdtContent>
                <w:tc>
                  <w:tcPr>
                    <w:tcW w:w="2242" w:type="pct"/>
                    <w:shd w:val="clear" w:color="auto" w:fill="auto"/>
                    <w:vAlign w:val="center"/>
                  </w:tcPr>
                  <w:p w:rsidR="00CA3AC1" w:rsidRDefault="009D1397" w:rsidP="00CA3AC1">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487629691"/>
                <w:lock w:val="sdtLocked"/>
                <w:showingPlcHdr/>
                <w:dataBinding w:prefixMappings="xmlns:clcid-pte='clcid-pte'" w:xpath="/*/clcid-pte:QiTaFeiJingChangXingSunYiXiangMu[not(@periodRef)]" w:storeItemID="{89EBAB94-44A0-46A2-B712-30D997D04A6D}"/>
                <w:text/>
              </w:sdtPr>
              <w:sdtContent>
                <w:tc>
                  <w:tcPr>
                    <w:tcW w:w="1376" w:type="pct"/>
                    <w:shd w:val="clear" w:color="auto" w:fill="auto"/>
                  </w:tcPr>
                  <w:p w:rsidR="00CA3AC1" w:rsidRDefault="009D1397" w:rsidP="00CA3AC1">
                    <w:pPr>
                      <w:jc w:val="right"/>
                      <w:rPr>
                        <w:szCs w:val="21"/>
                      </w:rPr>
                    </w:pPr>
                    <w:r>
                      <w:rPr>
                        <w:szCs w:val="21"/>
                      </w:rPr>
                      <w:t xml:space="preserve">     </w:t>
                    </w:r>
                  </w:p>
                </w:tc>
              </w:sdtContent>
            </w:sdt>
            <w:sdt>
              <w:sdtPr>
                <w:rPr>
                  <w:rFonts w:hint="eastAsia"/>
                  <w:szCs w:val="21"/>
                </w:rPr>
                <w:alias w:val="其他符合非经常性损益定义的损益项目说明（非经常性损益项目）"/>
                <w:tag w:val="_GBC_88d5aaf5624d44b4a912d7c291f5337b"/>
                <w:id w:val="-1584140047"/>
                <w:lock w:val="sdtLocked"/>
                <w:showingPlcHdr/>
                <w:dataBinding w:prefixMappings="xmlns:clcid-pte='clcid-pte'" w:xpath="/*/clcid-pte:QiTaFeiJingChangXingSunYiXiangMu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sdt>
            <w:sdtPr>
              <w:rPr>
                <w:rFonts w:hint="eastAsia"/>
                <w:szCs w:val="21"/>
              </w:rPr>
              <w:alias w:val="扣除的非经常性损益"/>
              <w:tag w:val="_GBC_ae408d2619064c51be0ba5563e62d21d"/>
              <w:id w:val="-1310705671"/>
              <w:lock w:val="sdtLocked"/>
            </w:sdtPr>
            <w:sdtContent>
              <w:tr w:rsidR="00CA3AC1" w:rsidTr="00CA3AC1">
                <w:tc>
                  <w:tcPr>
                    <w:tcW w:w="2242" w:type="pct"/>
                    <w:shd w:val="clear" w:color="auto" w:fill="auto"/>
                  </w:tcPr>
                  <w:p w:rsidR="00CA3AC1" w:rsidRDefault="00CA3AC1" w:rsidP="00CA3AC1">
                    <w:pPr>
                      <w:rPr>
                        <w:szCs w:val="21"/>
                      </w:rPr>
                    </w:pPr>
                  </w:p>
                </w:tc>
                <w:tc>
                  <w:tcPr>
                    <w:tcW w:w="1376" w:type="pct"/>
                    <w:shd w:val="clear" w:color="auto" w:fill="auto"/>
                  </w:tcPr>
                  <w:p w:rsidR="00CA3AC1" w:rsidRDefault="00CA3AC1" w:rsidP="00CA3AC1">
                    <w:pPr>
                      <w:jc w:val="right"/>
                      <w:rPr>
                        <w:szCs w:val="21"/>
                      </w:rPr>
                    </w:pPr>
                  </w:p>
                </w:tc>
                <w:tc>
                  <w:tcPr>
                    <w:tcW w:w="1382" w:type="pct"/>
                  </w:tcPr>
                  <w:p w:rsidR="00CA3AC1" w:rsidRDefault="00CA3AC1" w:rsidP="00CA3AC1">
                    <w:pPr>
                      <w:rPr>
                        <w:szCs w:val="21"/>
                      </w:rPr>
                    </w:pPr>
                  </w:p>
                </w:tc>
              </w:tr>
            </w:sdtContent>
          </w:sdt>
          <w:sdt>
            <w:sdtPr>
              <w:rPr>
                <w:rFonts w:hint="eastAsia"/>
                <w:szCs w:val="21"/>
              </w:rPr>
              <w:alias w:val="扣除的非经常性损益"/>
              <w:tag w:val="_GBC_ae408d2619064c51be0ba5563e62d21d"/>
              <w:id w:val="-1846703983"/>
              <w:lock w:val="sdtLocked"/>
            </w:sdtPr>
            <w:sdtContent>
              <w:tr w:rsidR="00CA3AC1" w:rsidTr="00CA3AC1">
                <w:tc>
                  <w:tcPr>
                    <w:tcW w:w="2242" w:type="pct"/>
                    <w:shd w:val="clear" w:color="auto" w:fill="auto"/>
                  </w:tcPr>
                  <w:p w:rsidR="00CA3AC1" w:rsidRDefault="00CA3AC1" w:rsidP="00CA3AC1">
                    <w:pPr>
                      <w:rPr>
                        <w:szCs w:val="21"/>
                      </w:rPr>
                    </w:pPr>
                  </w:p>
                </w:tc>
                <w:tc>
                  <w:tcPr>
                    <w:tcW w:w="1376" w:type="pct"/>
                    <w:shd w:val="clear" w:color="auto" w:fill="auto"/>
                  </w:tcPr>
                  <w:p w:rsidR="00CA3AC1" w:rsidRDefault="00CA3AC1" w:rsidP="00CA3AC1">
                    <w:pPr>
                      <w:jc w:val="right"/>
                      <w:rPr>
                        <w:szCs w:val="21"/>
                      </w:rPr>
                    </w:pPr>
                  </w:p>
                </w:tc>
                <w:tc>
                  <w:tcPr>
                    <w:tcW w:w="1382" w:type="pct"/>
                  </w:tcPr>
                  <w:p w:rsidR="00CA3AC1" w:rsidRDefault="00CA3AC1" w:rsidP="00CA3AC1">
                    <w:pPr>
                      <w:rPr>
                        <w:szCs w:val="21"/>
                      </w:rPr>
                    </w:pPr>
                  </w:p>
                </w:tc>
              </w:tr>
            </w:sdtContent>
          </w:sdt>
          <w:tr w:rsidR="00CA3AC1" w:rsidTr="00CA3AC1">
            <w:sdt>
              <w:sdtPr>
                <w:tag w:val="_PLD_74e101e61b874b57a1570c979109fa20"/>
                <w:id w:val="1846050397"/>
                <w:lock w:val="sdtLocked"/>
              </w:sdtPr>
              <w:sdtContent>
                <w:tc>
                  <w:tcPr>
                    <w:tcW w:w="2242" w:type="pct"/>
                    <w:shd w:val="clear" w:color="auto" w:fill="auto"/>
                    <w:vAlign w:val="center"/>
                  </w:tcPr>
                  <w:p w:rsidR="00CA3AC1" w:rsidRDefault="009D1397" w:rsidP="00CA3AC1">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257496356"/>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tcPr>
                  <w:p w:rsidR="00CA3AC1" w:rsidRDefault="009D1397" w:rsidP="00CA3AC1">
                    <w:pPr>
                      <w:jc w:val="right"/>
                      <w:rPr>
                        <w:szCs w:val="21"/>
                      </w:rPr>
                    </w:pPr>
                    <w:r>
                      <w:rPr>
                        <w:rFonts w:hint="eastAsia"/>
                        <w:szCs w:val="21"/>
                      </w:rPr>
                      <w:t>-4,269,533.31</w:t>
                    </w:r>
                  </w:p>
                </w:tc>
              </w:sdtContent>
            </w:sdt>
            <w:sdt>
              <w:sdtPr>
                <w:rPr>
                  <w:szCs w:val="21"/>
                </w:rPr>
                <w:alias w:val="所得税影响额的说明（非经常性损益项目）"/>
                <w:tag w:val="_GBC_7ed1b962000f41dc8da48b033f074791"/>
                <w:id w:val="1275831408"/>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7ef8314272f64724b14118b0bf880aae"/>
                <w:id w:val="-1051080103"/>
                <w:lock w:val="sdtLocked"/>
              </w:sdtPr>
              <w:sdtContent>
                <w:tc>
                  <w:tcPr>
                    <w:tcW w:w="2242" w:type="pct"/>
                    <w:shd w:val="clear" w:color="auto" w:fill="auto"/>
                    <w:vAlign w:val="center"/>
                  </w:tcPr>
                  <w:p w:rsidR="00CA3AC1" w:rsidRDefault="009D1397" w:rsidP="00CA3AC1">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578407144"/>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tcPr>
                  <w:p w:rsidR="00CA3AC1" w:rsidRDefault="009D1397" w:rsidP="00CA3AC1">
                    <w:pPr>
                      <w:jc w:val="right"/>
                      <w:rPr>
                        <w:szCs w:val="21"/>
                      </w:rPr>
                    </w:pPr>
                    <w:r>
                      <w:rPr>
                        <w:rFonts w:hint="eastAsia"/>
                        <w:szCs w:val="21"/>
                      </w:rPr>
                      <w:t>-16,772,511.18</w:t>
                    </w:r>
                  </w:p>
                </w:tc>
              </w:sdtContent>
            </w:sdt>
            <w:sdt>
              <w:sdtPr>
                <w:rPr>
                  <w:szCs w:val="21"/>
                </w:rPr>
                <w:alias w:val="少数股东权益影响额的说明（非经常性损益项目）"/>
                <w:tag w:val="_GBC_c9a288fb29d348cbb8d20de9f399a549"/>
                <w:id w:val="-1684358989"/>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r w:rsidR="00CA3AC1" w:rsidTr="00CA3AC1">
            <w:sdt>
              <w:sdtPr>
                <w:tag w:val="_PLD_e8b8fcf7dc3d486cbd794deec60f6f28"/>
                <w:id w:val="153578891"/>
                <w:lock w:val="sdtLocked"/>
              </w:sdtPr>
              <w:sdtContent>
                <w:tc>
                  <w:tcPr>
                    <w:tcW w:w="2242" w:type="pct"/>
                    <w:shd w:val="clear" w:color="auto" w:fill="auto"/>
                    <w:vAlign w:val="center"/>
                  </w:tcPr>
                  <w:p w:rsidR="00CA3AC1" w:rsidRDefault="009D1397" w:rsidP="00CA3AC1">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070421567"/>
                <w:lock w:val="sdtLocked"/>
                <w:dataBinding w:prefixMappings="xmlns:clcid-pte='clcid-pte'" w:xpath="/*/clcid-pte:KouChuDeFeiJingChangXingSunYiHeJi[not(@periodRef)]" w:storeItemID="{89EBAB94-44A0-46A2-B712-30D997D04A6D}"/>
                <w:text/>
              </w:sdtPr>
              <w:sdtContent>
                <w:tc>
                  <w:tcPr>
                    <w:tcW w:w="1376" w:type="pct"/>
                    <w:shd w:val="clear" w:color="auto" w:fill="auto"/>
                  </w:tcPr>
                  <w:p w:rsidR="00CA3AC1" w:rsidRDefault="009D1397" w:rsidP="00CA3AC1">
                    <w:pPr>
                      <w:jc w:val="right"/>
                      <w:rPr>
                        <w:szCs w:val="21"/>
                      </w:rPr>
                    </w:pPr>
                    <w:r w:rsidRPr="00D60752">
                      <w:rPr>
                        <w:rFonts w:hint="eastAsia"/>
                        <w:szCs w:val="21"/>
                      </w:rPr>
                      <w:t>26,680,973.57</w:t>
                    </w:r>
                  </w:p>
                </w:tc>
              </w:sdtContent>
            </w:sdt>
            <w:sdt>
              <w:sdtPr>
                <w:rPr>
                  <w:rFonts w:hint="eastAsia"/>
                  <w:szCs w:val="21"/>
                </w:rPr>
                <w:alias w:val="扣除的非经常性损益合计说明"/>
                <w:tag w:val="_GBC_fd47d890fc7a493192e451b6575f5e8a"/>
                <w:id w:val="-1024165461"/>
                <w:lock w:val="sdtLocked"/>
                <w:showingPlcHdr/>
                <w:dataBinding w:prefixMappings="xmlns:clcid-pte='clcid-pte'" w:xpath="/*/clcid-pte:KouChuDeFeiJingChangXingSunYiHeJiShuoMing[not(@periodRef)]" w:storeItemID="{89EBAB94-44A0-46A2-B712-30D997D04A6D}"/>
                <w:text/>
              </w:sdtPr>
              <w:sdtContent>
                <w:tc>
                  <w:tcPr>
                    <w:tcW w:w="1382" w:type="pct"/>
                  </w:tcPr>
                  <w:p w:rsidR="00CA3AC1" w:rsidRDefault="009D1397" w:rsidP="00CA3AC1">
                    <w:pPr>
                      <w:rPr>
                        <w:szCs w:val="21"/>
                      </w:rPr>
                    </w:pPr>
                    <w:r>
                      <w:rPr>
                        <w:rFonts w:hint="eastAsia"/>
                        <w:color w:val="0000FF"/>
                        <w:szCs w:val="21"/>
                      </w:rPr>
                      <w:t xml:space="preserve">　</w:t>
                    </w:r>
                  </w:p>
                </w:tc>
              </w:sdtContent>
            </w:sdt>
          </w:tr>
        </w:tbl>
        <w:p w:rsidR="00CA3AC1" w:rsidRDefault="004A63B8"/>
      </w:sdtContent>
    </w:sdt>
    <w:sdt>
      <w:sdtPr>
        <w:rPr>
          <w:rFonts w:hint="eastAsia"/>
          <w:szCs w:val="21"/>
        </w:rPr>
        <w:alias w:val="模块:对公司根据《公开发行证券的公司信息披露解释性公告第1号——非..."/>
        <w:tag w:val="_GBC_7944e47348cd4cd186b958ba1902ea3f"/>
        <w:id w:val="-1750808164"/>
        <w:lock w:val="sdtLocked"/>
        <w:placeholder>
          <w:docPart w:val="GBC22222222222222222222222222222"/>
        </w:placeholder>
      </w:sdtPr>
      <w:sdtEndPr>
        <w:rPr>
          <w:rFonts w:ascii="Times New Roman" w:hAnsi="Times New Roman"/>
        </w:rPr>
      </w:sdtEndPr>
      <w:sdtContent>
        <w:p w:rsidR="00CA3AC1" w:rsidRDefault="009D1397">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CA3AC1" w:rsidRDefault="004A63B8" w:rsidP="00CA3AC1">
          <w:pPr>
            <w:rPr>
              <w:szCs w:val="21"/>
            </w:rPr>
          </w:pPr>
          <w:sdt>
            <w:sdtPr>
              <w:rPr>
                <w:szCs w:val="21"/>
              </w:rPr>
              <w:alias w:val="是否适用：将非经常性损益项目界定为经常性损益项目[双击切换]"/>
              <w:tag w:val="_GBC_a967cba183d54f83a4f652d6d31302c3"/>
              <w:id w:val="1240826995"/>
              <w:lock w:val="sdtContentLocked"/>
              <w:placeholder>
                <w:docPart w:val="GBC22222222222222222222222222222"/>
              </w:placeholder>
            </w:sdtPr>
            <w:sdtContent>
              <w:r w:rsidR="009D1397">
                <w:rPr>
                  <w:szCs w:val="21"/>
                </w:rPr>
                <w:fldChar w:fldCharType="begin"/>
              </w:r>
              <w:r w:rsidR="009D1397">
                <w:rPr>
                  <w:szCs w:val="21"/>
                </w:rPr>
                <w:instrText xml:space="preserve">MACROBUTTON  SnrToggleCheckbox □适用 </w:instrText>
              </w:r>
              <w:r w:rsidR="009D1397">
                <w:rPr>
                  <w:szCs w:val="21"/>
                </w:rPr>
                <w:fldChar w:fldCharType="end"/>
              </w:r>
              <w:r w:rsidR="009D1397">
                <w:rPr>
                  <w:szCs w:val="21"/>
                </w:rPr>
                <w:fldChar w:fldCharType="begin"/>
              </w:r>
              <w:r w:rsidR="009D1397">
                <w:rPr>
                  <w:szCs w:val="21"/>
                </w:rPr>
                <w:instrText xml:space="preserve"> MACROBUTTON  SnrToggleCheckbox √不适用 </w:instrText>
              </w:r>
              <w:r w:rsidR="009D1397">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837889090"/>
        <w:lock w:val="sdtLocked"/>
        <w:placeholder>
          <w:docPart w:val="GBC22222222222222222222222222222"/>
        </w:placeholder>
      </w:sdtPr>
      <w:sdtContent>
        <w:p w:rsidR="00CA3AC1" w:rsidRDefault="009D1397" w:rsidP="009D1397">
          <w:pPr>
            <w:pStyle w:val="3"/>
            <w:numPr>
              <w:ilvl w:val="0"/>
              <w:numId w:val="114"/>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645580737"/>
            <w:lock w:val="sdtContentLocked"/>
            <w:placeholder>
              <w:docPart w:val="GBC22222222222222222222222222222"/>
            </w:placeholder>
          </w:sdtPr>
          <w:sdtContent>
            <w:p w:rsidR="00CA3AC1" w:rsidRDefault="009D1397">
              <w:r>
                <w:fldChar w:fldCharType="begin"/>
              </w:r>
              <w:r w:rsidR="00465358">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CA3AC1" w:rsidTr="00CA3AC1">
            <w:trPr>
              <w:trHeight w:val="270"/>
            </w:trPr>
            <w:sdt>
              <w:sdtPr>
                <w:tag w:val="_PLD_85d9a7abc9cd45768b2b5f99afa4a4ef"/>
                <w:id w:val="363413370"/>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报告期利润</w:t>
                    </w:r>
                  </w:p>
                </w:tc>
              </w:sdtContent>
            </w:sdt>
            <w:sdt>
              <w:sdtPr>
                <w:tag w:val="_PLD_7f5ad103cbb04f7d904001b07266bf41"/>
                <w:id w:val="-1949388639"/>
                <w:lock w:val="sdtLocked"/>
              </w:sdtPr>
              <w:sdtContent>
                <w:tc>
                  <w:tcPr>
                    <w:tcW w:w="1017" w:type="pct"/>
                    <w:vMerge w:val="restart"/>
                    <w:tcBorders>
                      <w:top w:val="single" w:sz="4" w:space="0" w:color="auto"/>
                      <w:left w:val="single" w:sz="4" w:space="0" w:color="auto"/>
                      <w:right w:val="single" w:sz="4" w:space="0" w:color="auto"/>
                    </w:tcBorders>
                    <w:vAlign w:val="center"/>
                  </w:tcPr>
                  <w:p w:rsidR="00CA3AC1" w:rsidRDefault="009D1397" w:rsidP="00CA3AC1">
                    <w:pPr>
                      <w:jc w:val="center"/>
                      <w:rPr>
                        <w:szCs w:val="21"/>
                      </w:rPr>
                    </w:pPr>
                    <w:r>
                      <w:rPr>
                        <w:szCs w:val="21"/>
                      </w:rPr>
                      <w:t>加权平均净资产收益率（%）</w:t>
                    </w:r>
                  </w:p>
                </w:tc>
              </w:sdtContent>
            </w:sdt>
            <w:sdt>
              <w:sdtPr>
                <w:tag w:val="_PLD_adaa515ff68f455d8bcd75e516da3040"/>
                <w:id w:val="1754310154"/>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每股收益</w:t>
                    </w:r>
                  </w:p>
                </w:tc>
              </w:sdtContent>
            </w:sdt>
          </w:tr>
          <w:tr w:rsidR="00CA3AC1" w:rsidTr="00CA3AC1">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CA3AC1" w:rsidRDefault="00CA3AC1" w:rsidP="00CA3AC1">
                <w:pPr>
                  <w:jc w:val="center"/>
                  <w:rPr>
                    <w:szCs w:val="21"/>
                  </w:rPr>
                </w:pPr>
              </w:p>
            </w:tc>
            <w:tc>
              <w:tcPr>
                <w:tcW w:w="1017" w:type="pct"/>
                <w:vMerge/>
                <w:tcBorders>
                  <w:left w:val="single" w:sz="4" w:space="0" w:color="auto"/>
                  <w:bottom w:val="single" w:sz="4" w:space="0" w:color="auto"/>
                  <w:right w:val="single" w:sz="4" w:space="0" w:color="auto"/>
                </w:tcBorders>
                <w:vAlign w:val="center"/>
              </w:tcPr>
              <w:p w:rsidR="00CA3AC1" w:rsidRDefault="00CA3AC1" w:rsidP="00CA3AC1">
                <w:pPr>
                  <w:jc w:val="center"/>
                  <w:rPr>
                    <w:szCs w:val="21"/>
                  </w:rPr>
                </w:pPr>
              </w:p>
            </w:tc>
            <w:sdt>
              <w:sdtPr>
                <w:tag w:val="_PLD_503a9e353572491fb64751c75881b5ac"/>
                <w:id w:val="617039398"/>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基本每股收益</w:t>
                    </w:r>
                  </w:p>
                </w:tc>
              </w:sdtContent>
            </w:sdt>
            <w:sdt>
              <w:sdtPr>
                <w:tag w:val="_PLD_b57959d0e3714f2590eb4529892e5c18"/>
                <w:id w:val="-2111879145"/>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CA3AC1" w:rsidRDefault="009D1397" w:rsidP="00CA3AC1">
                    <w:pPr>
                      <w:jc w:val="center"/>
                      <w:rPr>
                        <w:szCs w:val="21"/>
                      </w:rPr>
                    </w:pPr>
                    <w:r>
                      <w:rPr>
                        <w:szCs w:val="21"/>
                      </w:rPr>
                      <w:t>稀释每股收益</w:t>
                    </w:r>
                  </w:p>
                </w:tc>
              </w:sdtContent>
            </w:sdt>
          </w:tr>
          <w:tr w:rsidR="00CA3AC1" w:rsidTr="00CA3AC1">
            <w:trPr>
              <w:trHeight w:val="360"/>
            </w:trPr>
            <w:sdt>
              <w:sdtPr>
                <w:tag w:val="_PLD_c5b1926e38d64ba1ae7baa00924da8f8"/>
                <w:id w:val="-216895829"/>
                <w:lock w:val="sdtLocked"/>
              </w:sdtPr>
              <w:sdtContent>
                <w:tc>
                  <w:tcPr>
                    <w:tcW w:w="1610"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CA3AC1" w:rsidRDefault="00A01B14" w:rsidP="00CA3AC1">
                <w:pPr>
                  <w:jc w:val="right"/>
                  <w:rPr>
                    <w:szCs w:val="21"/>
                  </w:rPr>
                </w:pPr>
                <w:r>
                  <w:t>7.7</w:t>
                </w:r>
                <w:r>
                  <w:rPr>
                    <w:rFonts w:hint="eastAsia"/>
                  </w:rPr>
                  <w:t>1</w:t>
                </w:r>
              </w:p>
            </w:tc>
            <w:tc>
              <w:tcPr>
                <w:tcW w:w="118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0.36</w:t>
                </w:r>
              </w:p>
            </w:tc>
            <w:tc>
              <w:tcPr>
                <w:tcW w:w="11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0.36</w:t>
                </w:r>
              </w:p>
            </w:tc>
          </w:tr>
          <w:tr w:rsidR="00CA3AC1" w:rsidTr="00CA3AC1">
            <w:trPr>
              <w:trHeight w:val="360"/>
            </w:trPr>
            <w:sdt>
              <w:sdtPr>
                <w:tag w:val="_PLD_9faa0a246122481782395074d86cca8e"/>
                <w:id w:val="-2755777"/>
                <w:lock w:val="sdtLocked"/>
              </w:sdtPr>
              <w:sdtContent>
                <w:tc>
                  <w:tcPr>
                    <w:tcW w:w="1610" w:type="pct"/>
                    <w:tcBorders>
                      <w:top w:val="single" w:sz="4" w:space="0" w:color="auto"/>
                      <w:left w:val="single" w:sz="4" w:space="0" w:color="auto"/>
                      <w:bottom w:val="single" w:sz="4" w:space="0" w:color="auto"/>
                      <w:right w:val="single" w:sz="4" w:space="0" w:color="auto"/>
                    </w:tcBorders>
                  </w:tcPr>
                  <w:p w:rsidR="00CA3AC1" w:rsidRDefault="009D1397" w:rsidP="00CA3AC1">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CA3AC1" w:rsidRDefault="00A01B14" w:rsidP="00CA3AC1">
                <w:pPr>
                  <w:jc w:val="right"/>
                  <w:rPr>
                    <w:szCs w:val="21"/>
                  </w:rPr>
                </w:pPr>
                <w:r>
                  <w:t>7.2</w:t>
                </w:r>
                <w:r>
                  <w:rPr>
                    <w:rFonts w:hint="eastAsia"/>
                  </w:rPr>
                  <w:t>5</w:t>
                </w:r>
              </w:p>
            </w:tc>
            <w:tc>
              <w:tcPr>
                <w:tcW w:w="1186"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0.34</w:t>
                </w:r>
              </w:p>
            </w:tc>
            <w:tc>
              <w:tcPr>
                <w:tcW w:w="1187" w:type="pct"/>
                <w:tcBorders>
                  <w:top w:val="single" w:sz="4" w:space="0" w:color="auto"/>
                  <w:left w:val="single" w:sz="4" w:space="0" w:color="auto"/>
                  <w:bottom w:val="single" w:sz="4" w:space="0" w:color="auto"/>
                  <w:right w:val="single" w:sz="4" w:space="0" w:color="auto"/>
                </w:tcBorders>
              </w:tcPr>
              <w:p w:rsidR="00CA3AC1" w:rsidRDefault="009D1397" w:rsidP="00CA3AC1">
                <w:pPr>
                  <w:jc w:val="right"/>
                  <w:rPr>
                    <w:szCs w:val="21"/>
                  </w:rPr>
                </w:pPr>
                <w:r>
                  <w:t>0.34</w:t>
                </w:r>
              </w:p>
            </w:tc>
          </w:tr>
        </w:tbl>
        <w:p w:rsidR="00CA3AC1" w:rsidRDefault="004A63B8">
          <w:pPr>
            <w:rPr>
              <w:szCs w:val="21"/>
            </w:rPr>
          </w:pPr>
        </w:p>
      </w:sdtContent>
    </w:sdt>
    <w:p w:rsidR="00CA3AC1" w:rsidRDefault="009D1397" w:rsidP="009D1397">
      <w:pPr>
        <w:pStyle w:val="3"/>
        <w:numPr>
          <w:ilvl w:val="0"/>
          <w:numId w:val="114"/>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556827388"/>
        <w:lock w:val="sdtContentLocked"/>
        <w:placeholder>
          <w:docPart w:val="GBC22222222222222222222222222222"/>
        </w:placeholder>
      </w:sdtPr>
      <w:sdtContent>
        <w:p w:rsidR="00CA3AC1" w:rsidRDefault="009D1397" w:rsidP="00CA3AC1">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CA3AC1" w:rsidRDefault="00CA3AC1">
      <w:pPr>
        <w:rPr>
          <w:rFonts w:cstheme="minorBidi"/>
          <w:kern w:val="2"/>
          <w:szCs w:val="21"/>
        </w:rPr>
      </w:pPr>
    </w:p>
    <w:p w:rsidR="00CA3AC1" w:rsidRDefault="00CA3AC1">
      <w:pPr>
        <w:rPr>
          <w:szCs w:val="21"/>
        </w:rPr>
      </w:pPr>
    </w:p>
    <w:sdt>
      <w:sdtPr>
        <w:rPr>
          <w:rFonts w:ascii="宋体" w:hAnsi="宋体" w:cs="宋体"/>
          <w:b w:val="0"/>
          <w:bCs w:val="0"/>
          <w:kern w:val="0"/>
          <w:szCs w:val="21"/>
        </w:rPr>
        <w:alias w:val="模块:补充资料其他说明事项"/>
        <w:tag w:val="_GBC_a60672e5f86e422cbb864ef991c9106b"/>
        <w:id w:val="-1747179152"/>
        <w:lock w:val="sdtLocked"/>
        <w:placeholder>
          <w:docPart w:val="GBC22222222222222222222222222222"/>
        </w:placeholder>
      </w:sdtPr>
      <w:sdtContent>
        <w:p w:rsidR="00CA3AC1" w:rsidRDefault="009D1397" w:rsidP="009D1397">
          <w:pPr>
            <w:pStyle w:val="3"/>
            <w:numPr>
              <w:ilvl w:val="0"/>
              <w:numId w:val="114"/>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751542631"/>
            <w:lock w:val="sdtContentLocked"/>
            <w:placeholder>
              <w:docPart w:val="GBC22222222222222222222222222222"/>
            </w:placeholder>
          </w:sdtPr>
          <w:sdtContent>
            <w:p w:rsidR="00CA3AC1" w:rsidRDefault="009D1397" w:rsidP="00CA3A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A3AC1" w:rsidRDefault="00CA3AC1">
      <w:pPr>
        <w:rPr>
          <w:szCs w:val="21"/>
        </w:rPr>
      </w:pPr>
    </w:p>
    <w:p w:rsidR="00CA3AC1" w:rsidRDefault="00CA3AC1">
      <w:pPr>
        <w:rPr>
          <w:szCs w:val="21"/>
        </w:rPr>
      </w:pPr>
    </w:p>
    <w:p w:rsidR="0006238F" w:rsidRDefault="00756F76" w:rsidP="00A073FA">
      <w:pPr>
        <w:pStyle w:val="10"/>
        <w:numPr>
          <w:ilvl w:val="0"/>
          <w:numId w:val="2"/>
        </w:numPr>
        <w:rPr>
          <w:rFonts w:ascii="宋体" w:eastAsia="宋体" w:hAnsi="宋体"/>
          <w:bCs w:val="0"/>
          <w:szCs w:val="28"/>
        </w:rPr>
      </w:pPr>
      <w:bookmarkStart w:id="81" w:name="_Toc407111365"/>
      <w:bookmarkStart w:id="82" w:name="_Toc469563086"/>
      <w:r>
        <w:rPr>
          <w:rFonts w:ascii="宋体" w:eastAsia="宋体" w:hAnsi="宋体"/>
          <w:bCs w:val="0"/>
        </w:rPr>
        <w:t>备查</w:t>
      </w:r>
      <w:r>
        <w:rPr>
          <w:rFonts w:ascii="宋体" w:eastAsia="宋体" w:hAnsi="宋体"/>
          <w:bCs w:val="0"/>
          <w:szCs w:val="28"/>
        </w:rPr>
        <w:t>文件目录</w:t>
      </w:r>
      <w:bookmarkEnd w:id="81"/>
      <w:bookmarkEnd w:id="82"/>
    </w:p>
    <w:sdt>
      <w:sdtPr>
        <w:rPr>
          <w:b/>
          <w:bCs/>
          <w:sz w:val="24"/>
        </w:rPr>
        <w:alias w:val="模块:备查文件目录"/>
        <w:tag w:val="_GBC_963a7d90a6f14cd592de64155ea294f1"/>
        <w:id w:val="1106467773"/>
        <w:lock w:val="sdtLocked"/>
        <w:placeholder>
          <w:docPart w:val="GBC22222222222222222222222222222"/>
        </w:placeholder>
      </w:sdtPr>
      <w:sdtEndPr>
        <w:rPr>
          <w:b w:val="0"/>
          <w:bCs w:val="0"/>
          <w:sz w:val="21"/>
        </w:rPr>
      </w:sdtEndPr>
      <w:sdtContent>
        <w:p w:rsidR="0006238F" w:rsidRDefault="0006238F">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546598912"/>
              <w:lock w:val="sdtLocked"/>
            </w:sdtPr>
            <w:sdtContent>
              <w:tr w:rsidR="0006238F" w:rsidTr="00F96290">
                <w:trPr>
                  <w:cantSplit/>
                </w:trPr>
                <w:sdt>
                  <w:sdtPr>
                    <w:tag w:val="_PLD_2e6c9fd0dd554ae6809ae6f09827acf7"/>
                    <w:id w:val="-77831542"/>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06238F" w:rsidRDefault="00756F76">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06238F" w:rsidRDefault="00633E05">
                    <w:pPr>
                      <w:autoSpaceDE w:val="0"/>
                      <w:autoSpaceDN w:val="0"/>
                      <w:adjustRightInd w:val="0"/>
                    </w:pPr>
                    <w:r w:rsidRPr="00633E05">
                      <w:rPr>
                        <w:rFonts w:hint="eastAsia"/>
                      </w:rPr>
                      <w:t>载有本公司法定代表人、主管会计工作负责人、会计机构负责人签名并盖章的会计报表。</w:t>
                    </w:r>
                  </w:p>
                </w:tc>
              </w:tr>
            </w:sdtContent>
          </w:sdt>
          <w:sdt>
            <w:sdtPr>
              <w:alias w:val="备查文件情况"/>
              <w:tag w:val="_GBC_a1af99b129a74e47a865dd7d29f8fd1f"/>
              <w:id w:val="-869376130"/>
              <w:lock w:val="sdtLocked"/>
            </w:sdtPr>
            <w:sdtContent>
              <w:tr w:rsidR="0006238F" w:rsidTr="00F96290">
                <w:trPr>
                  <w:cantSplit/>
                </w:trPr>
                <w:sdt>
                  <w:sdtPr>
                    <w:tag w:val="_PLD_2e6c9fd0dd554ae6809ae6f09827acf7"/>
                    <w:id w:val="1320695842"/>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06238F" w:rsidRDefault="00756F76">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06238F" w:rsidRDefault="00633E05">
                    <w:pPr>
                      <w:autoSpaceDE w:val="0"/>
                      <w:autoSpaceDN w:val="0"/>
                      <w:adjustRightInd w:val="0"/>
                    </w:pPr>
                    <w:r w:rsidRPr="00633E05">
                      <w:rPr>
                        <w:rFonts w:hint="eastAsia"/>
                      </w:rPr>
                      <w:t>载有天健会计师事务所（特殊普通合伙）盖章、注册会计师签名并盖章的审计报告正文。</w:t>
                    </w:r>
                  </w:p>
                </w:tc>
              </w:tr>
            </w:sdtContent>
          </w:sdt>
          <w:sdt>
            <w:sdtPr>
              <w:alias w:val="备查文件情况"/>
              <w:tag w:val="_GBC_a1af99b129a74e47a865dd7d29f8fd1f"/>
              <w:id w:val="-130946139"/>
              <w:lock w:val="sdtLocked"/>
            </w:sdtPr>
            <w:sdtContent>
              <w:tr w:rsidR="0006238F" w:rsidTr="00F96290">
                <w:trPr>
                  <w:cantSplit/>
                </w:trPr>
                <w:sdt>
                  <w:sdtPr>
                    <w:tag w:val="_PLD_2e6c9fd0dd554ae6809ae6f09827acf7"/>
                    <w:id w:val="-1225126917"/>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06238F" w:rsidRDefault="00756F76">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06238F" w:rsidRDefault="00633E05">
                    <w:pPr>
                      <w:autoSpaceDE w:val="0"/>
                      <w:autoSpaceDN w:val="0"/>
                      <w:adjustRightInd w:val="0"/>
                    </w:pPr>
                    <w:r w:rsidRPr="00633E05">
                      <w:rPr>
                        <w:rFonts w:hint="eastAsia"/>
                      </w:rPr>
                      <w:t>报告期内在《上海证券报》、《中国证券报》公开披露过的所有本公司文件的正本及公告的原稿。</w:t>
                    </w:r>
                  </w:p>
                </w:tc>
              </w:tr>
            </w:sdtContent>
          </w:sdt>
        </w:tbl>
        <w:p w:rsidR="0006238F" w:rsidRDefault="00756F76">
          <w:pPr>
            <w:wordWrap w:val="0"/>
            <w:spacing w:line="360" w:lineRule="exact"/>
            <w:ind w:right="5"/>
            <w:jc w:val="right"/>
            <w:rPr>
              <w:u w:val="single"/>
            </w:rPr>
          </w:pPr>
          <w:r>
            <w:t>董事长：</w:t>
          </w:r>
          <w:sdt>
            <w:sdtPr>
              <w:alias w:val="报告发布人"/>
              <w:tag w:val="_GBC_c7ba2bb638cf41b594c93928cb88221a"/>
              <w:id w:val="1988586757"/>
              <w:lock w:val="sdtLocked"/>
              <w:placeholder>
                <w:docPart w:val="GBC22222222222222222222222222222"/>
              </w:placeholder>
            </w:sdtPr>
            <w:sdtContent>
              <w:r w:rsidR="007D500F">
                <w:rPr>
                  <w:rFonts w:hint="eastAsia"/>
                </w:rPr>
                <w:t>翁桂珍</w:t>
              </w:r>
            </w:sdtContent>
          </w:sdt>
        </w:p>
        <w:p w:rsidR="0006238F" w:rsidRDefault="00756F76">
          <w:pPr>
            <w:spacing w:line="360" w:lineRule="exact"/>
            <w:ind w:right="5"/>
            <w:jc w:val="right"/>
            <w:rPr>
              <w:color w:val="008000"/>
              <w:u w:val="single"/>
            </w:rPr>
          </w:pPr>
          <w:r>
            <w:t>董事会批准报送日期：</w:t>
          </w:r>
          <w:sdt>
            <w:sdtPr>
              <w:alias w:val="报告董事会批准报送日期"/>
              <w:tag w:val="_GBC_71049e7f7e514ae7b28070ad1a1eb831"/>
              <w:id w:val="-1239855445"/>
              <w:lock w:val="sdtLocked"/>
              <w:placeholder>
                <w:docPart w:val="GBC22222222222222222222222222222"/>
              </w:placeholder>
              <w:date w:fullDate="2018-03-27T00:00:00Z">
                <w:dateFormat w:val="yyyy'年'M'月'd'日'"/>
                <w:lid w:val="zh-CN"/>
                <w:storeMappedDataAs w:val="dateTime"/>
                <w:calendar w:val="gregorian"/>
              </w:date>
            </w:sdtPr>
            <w:sdtContent>
              <w:r w:rsidR="00551E3C">
                <w:rPr>
                  <w:rFonts w:hint="eastAsia"/>
                </w:rPr>
                <w:t>2018年3月27日</w:t>
              </w:r>
            </w:sdtContent>
          </w:sdt>
        </w:p>
      </w:sdtContent>
    </w:sdt>
    <w:p w:rsidR="0006238F" w:rsidRDefault="0006238F">
      <w:pPr>
        <w:spacing w:line="360" w:lineRule="exact"/>
        <w:ind w:right="5"/>
        <w:rPr>
          <w:u w:val="single"/>
        </w:rPr>
      </w:pPr>
    </w:p>
    <w:p w:rsidR="0006238F" w:rsidRDefault="0006238F">
      <w:pPr>
        <w:spacing w:line="360" w:lineRule="exact"/>
        <w:ind w:right="5"/>
      </w:pPr>
    </w:p>
    <w:sdt>
      <w:sdtPr>
        <w:rPr>
          <w:sz w:val="24"/>
        </w:rPr>
        <w:alias w:val="模块:修订信息 "/>
        <w:tag w:val="_GBC_e51b54728b2e4e53b95b0611d0df9b06"/>
        <w:id w:val="-1193615319"/>
        <w:lock w:val="sdtLocked"/>
        <w:placeholder>
          <w:docPart w:val="GBC22222222222222222222222222222"/>
        </w:placeholder>
      </w:sdtPr>
      <w:sdtEndPr>
        <w:rPr>
          <w:sz w:val="21"/>
        </w:rPr>
      </w:sdtEndPr>
      <w:sdtContent>
        <w:p w:rsidR="0006238F" w:rsidRDefault="00756F76">
          <w:pPr>
            <w:spacing w:line="360" w:lineRule="exact"/>
            <w:ind w:right="5"/>
            <w:rPr>
              <w:b/>
              <w:sz w:val="24"/>
            </w:rPr>
          </w:pPr>
          <w:r>
            <w:rPr>
              <w:b/>
              <w:sz w:val="24"/>
            </w:rPr>
            <w:t>修订信息</w:t>
          </w:r>
        </w:p>
        <w:sdt>
          <w:sdtPr>
            <w:alias w:val="是否适用：修订信息表[双击切换]"/>
            <w:tag w:val="_GBC_888e757d42a24d3a87b71f50b0589b0a"/>
            <w:id w:val="-1025628016"/>
            <w:lock w:val="sdtContentLocked"/>
            <w:placeholder>
              <w:docPart w:val="GBC22222222222222222222222222222"/>
            </w:placeholder>
          </w:sdtPr>
          <w:sdtContent>
            <w:p w:rsidR="0006238F" w:rsidRDefault="00756F76" w:rsidP="00B2360C">
              <w:r>
                <w:fldChar w:fldCharType="begin"/>
              </w:r>
              <w:r w:rsidR="00B2360C">
                <w:instrText xml:space="preserve">MACROBUTTON  SnrToggleCheckbox □适用 </w:instrText>
              </w:r>
              <w:r>
                <w:fldChar w:fldCharType="end"/>
              </w:r>
              <w:r>
                <w:fldChar w:fldCharType="begin"/>
              </w:r>
              <w:r w:rsidR="00B2360C">
                <w:instrText xml:space="preserve"> MACROBUTTON  SnrToggleCheckbox √不适用 </w:instrText>
              </w:r>
              <w:r>
                <w:fldChar w:fldCharType="end"/>
              </w:r>
            </w:p>
          </w:sdtContent>
        </w:sdt>
      </w:sdtContent>
    </w:sdt>
    <w:sectPr w:rsidR="0006238F" w:rsidSect="00B62924">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09F" w:rsidRDefault="0088709F" w:rsidP="00365E23">
      <w:r>
        <w:separator/>
      </w:r>
    </w:p>
  </w:endnote>
  <w:endnote w:type="continuationSeparator" w:id="0">
    <w:p w:rsidR="0088709F" w:rsidRDefault="0088709F"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4A63B8" w:rsidRDefault="004A63B8" w:rsidP="004860B6">
            <w:pPr>
              <w:pStyle w:val="ac"/>
              <w:jc w:val="center"/>
            </w:pPr>
            <w:r>
              <w:rPr>
                <w:b/>
                <w:bCs/>
                <w:sz w:val="24"/>
                <w:szCs w:val="24"/>
              </w:rPr>
              <w:fldChar w:fldCharType="begin"/>
            </w:r>
            <w:r>
              <w:rPr>
                <w:b/>
                <w:bCs/>
              </w:rPr>
              <w:instrText>PAGE</w:instrText>
            </w:r>
            <w:r>
              <w:rPr>
                <w:b/>
                <w:bCs/>
                <w:sz w:val="24"/>
                <w:szCs w:val="24"/>
              </w:rPr>
              <w:fldChar w:fldCharType="separate"/>
            </w:r>
            <w:r w:rsidR="002044D6">
              <w:rPr>
                <w:b/>
                <w:bCs/>
                <w:noProof/>
              </w:rPr>
              <w:t>28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044D6">
              <w:rPr>
                <w:b/>
                <w:bCs/>
                <w:noProof/>
              </w:rPr>
              <w:t>139</w:t>
            </w:r>
            <w:r>
              <w:rPr>
                <w:b/>
                <w:bCs/>
                <w:sz w:val="24"/>
                <w:szCs w:val="24"/>
              </w:rPr>
              <w:fldChar w:fldCharType="end"/>
            </w:r>
          </w:p>
        </w:sdtContent>
      </w:sdt>
    </w:sdtContent>
  </w:sdt>
  <w:p w:rsidR="004A63B8" w:rsidRDefault="004A63B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09F" w:rsidRDefault="0088709F" w:rsidP="00365E23">
      <w:r>
        <w:separator/>
      </w:r>
    </w:p>
  </w:footnote>
  <w:footnote w:type="continuationSeparator" w:id="0">
    <w:p w:rsidR="0088709F" w:rsidRDefault="0088709F"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3B8" w:rsidRPr="009B70CF" w:rsidRDefault="004A63B8" w:rsidP="004B4ABF">
    <w:pPr>
      <w:pStyle w:val="ab"/>
      <w:tabs>
        <w:tab w:val="clear" w:pos="8306"/>
        <w:tab w:val="left" w:pos="8364"/>
        <w:tab w:val="left" w:pos="8505"/>
      </w:tabs>
      <w:ind w:rightChars="10" w:right="21"/>
      <w:rPr>
        <w:b/>
      </w:rPr>
    </w:pPr>
    <w:r>
      <w:rPr>
        <w:rFonts w:hint="eastAsia"/>
      </w:rPr>
      <w:t>2017</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73283DE8"/>
    <w:lvl w:ilvl="0">
      <w:start w:val="1"/>
      <w:numFmt w:val="decimal"/>
      <w:lvlText w:val="%1."/>
      <w:lvlJc w:val="left"/>
      <w:pPr>
        <w:ind w:left="425" w:hanging="425"/>
      </w:pPr>
      <w:rPr>
        <w:rFonts w:asciiTheme="minorEastAsia" w:eastAsiaTheme="minorEastAsia" w:hAnsiTheme="min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BB108F"/>
    <w:multiLevelType w:val="multilevel"/>
    <w:tmpl w:val="6430F13C"/>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240E5F0D"/>
    <w:multiLevelType w:val="multilevel"/>
    <w:tmpl w:val="D4FC5B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B2C016C"/>
    <w:multiLevelType w:val="multilevel"/>
    <w:tmpl w:val="C50E291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8">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3">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7">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9">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1">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8"/>
  </w:num>
  <w:num w:numId="2">
    <w:abstractNumId w:val="24"/>
  </w:num>
  <w:num w:numId="3">
    <w:abstractNumId w:val="36"/>
  </w:num>
  <w:num w:numId="4">
    <w:abstractNumId w:val="56"/>
  </w:num>
  <w:num w:numId="5">
    <w:abstractNumId w:val="77"/>
  </w:num>
  <w:num w:numId="6">
    <w:abstractNumId w:val="58"/>
  </w:num>
  <w:num w:numId="7">
    <w:abstractNumId w:val="47"/>
  </w:num>
  <w:num w:numId="8">
    <w:abstractNumId w:val="39"/>
  </w:num>
  <w:num w:numId="9">
    <w:abstractNumId w:val="65"/>
  </w:num>
  <w:num w:numId="10">
    <w:abstractNumId w:val="27"/>
  </w:num>
  <w:num w:numId="11">
    <w:abstractNumId w:val="45"/>
  </w:num>
  <w:num w:numId="12">
    <w:abstractNumId w:val="73"/>
  </w:num>
  <w:num w:numId="13">
    <w:abstractNumId w:val="100"/>
  </w:num>
  <w:num w:numId="14">
    <w:abstractNumId w:val="7"/>
  </w:num>
  <w:num w:numId="15">
    <w:abstractNumId w:val="108"/>
  </w:num>
  <w:num w:numId="16">
    <w:abstractNumId w:val="80"/>
  </w:num>
  <w:num w:numId="17">
    <w:abstractNumId w:val="59"/>
  </w:num>
  <w:num w:numId="18">
    <w:abstractNumId w:val="69"/>
  </w:num>
  <w:num w:numId="19">
    <w:abstractNumId w:val="68"/>
  </w:num>
  <w:num w:numId="20">
    <w:abstractNumId w:val="2"/>
  </w:num>
  <w:num w:numId="21">
    <w:abstractNumId w:val="81"/>
  </w:num>
  <w:num w:numId="22">
    <w:abstractNumId w:val="75"/>
  </w:num>
  <w:num w:numId="23">
    <w:abstractNumId w:val="6"/>
  </w:num>
  <w:num w:numId="24">
    <w:abstractNumId w:val="21"/>
  </w:num>
  <w:num w:numId="25">
    <w:abstractNumId w:val="50"/>
  </w:num>
  <w:num w:numId="26">
    <w:abstractNumId w:val="14"/>
  </w:num>
  <w:num w:numId="27">
    <w:abstractNumId w:val="49"/>
  </w:num>
  <w:num w:numId="28">
    <w:abstractNumId w:val="5"/>
  </w:num>
  <w:num w:numId="29">
    <w:abstractNumId w:val="32"/>
  </w:num>
  <w:num w:numId="30">
    <w:abstractNumId w:val="23"/>
  </w:num>
  <w:num w:numId="31">
    <w:abstractNumId w:val="97"/>
  </w:num>
  <w:num w:numId="32">
    <w:abstractNumId w:val="3"/>
  </w:num>
  <w:num w:numId="33">
    <w:abstractNumId w:val="35"/>
  </w:num>
  <w:num w:numId="34">
    <w:abstractNumId w:val="43"/>
  </w:num>
  <w:num w:numId="35">
    <w:abstractNumId w:val="40"/>
  </w:num>
  <w:num w:numId="36">
    <w:abstractNumId w:val="98"/>
  </w:num>
  <w:num w:numId="37">
    <w:abstractNumId w:val="86"/>
  </w:num>
  <w:num w:numId="38">
    <w:abstractNumId w:val="33"/>
  </w:num>
  <w:num w:numId="39">
    <w:abstractNumId w:val="17"/>
  </w:num>
  <w:num w:numId="40">
    <w:abstractNumId w:val="103"/>
  </w:num>
  <w:num w:numId="41">
    <w:abstractNumId w:val="25"/>
  </w:num>
  <w:num w:numId="42">
    <w:abstractNumId w:val="64"/>
  </w:num>
  <w:num w:numId="43">
    <w:abstractNumId w:val="89"/>
  </w:num>
  <w:num w:numId="44">
    <w:abstractNumId w:val="34"/>
  </w:num>
  <w:num w:numId="45">
    <w:abstractNumId w:val="88"/>
  </w:num>
  <w:num w:numId="46">
    <w:abstractNumId w:val="22"/>
  </w:num>
  <w:num w:numId="47">
    <w:abstractNumId w:val="85"/>
  </w:num>
  <w:num w:numId="48">
    <w:abstractNumId w:val="66"/>
  </w:num>
  <w:num w:numId="49">
    <w:abstractNumId w:val="106"/>
  </w:num>
  <w:num w:numId="50">
    <w:abstractNumId w:val="63"/>
  </w:num>
  <w:num w:numId="51">
    <w:abstractNumId w:val="60"/>
  </w:num>
  <w:num w:numId="52">
    <w:abstractNumId w:val="4"/>
  </w:num>
  <w:num w:numId="53">
    <w:abstractNumId w:val="46"/>
  </w:num>
  <w:num w:numId="54">
    <w:abstractNumId w:val="30"/>
  </w:num>
  <w:num w:numId="55">
    <w:abstractNumId w:val="95"/>
  </w:num>
  <w:num w:numId="56">
    <w:abstractNumId w:val="10"/>
  </w:num>
  <w:num w:numId="57">
    <w:abstractNumId w:val="99"/>
  </w:num>
  <w:num w:numId="58">
    <w:abstractNumId w:val="20"/>
  </w:num>
  <w:num w:numId="59">
    <w:abstractNumId w:val="79"/>
  </w:num>
  <w:num w:numId="60">
    <w:abstractNumId w:val="96"/>
  </w:num>
  <w:num w:numId="61">
    <w:abstractNumId w:val="105"/>
  </w:num>
  <w:num w:numId="62">
    <w:abstractNumId w:val="62"/>
  </w:num>
  <w:num w:numId="63">
    <w:abstractNumId w:val="19"/>
  </w:num>
  <w:num w:numId="64">
    <w:abstractNumId w:val="16"/>
  </w:num>
  <w:num w:numId="65">
    <w:abstractNumId w:val="101"/>
  </w:num>
  <w:num w:numId="66">
    <w:abstractNumId w:val="48"/>
  </w:num>
  <w:num w:numId="67">
    <w:abstractNumId w:val="9"/>
  </w:num>
  <w:num w:numId="68">
    <w:abstractNumId w:val="94"/>
  </w:num>
  <w:num w:numId="69">
    <w:abstractNumId w:val="38"/>
  </w:num>
  <w:num w:numId="70">
    <w:abstractNumId w:val="37"/>
  </w:num>
  <w:num w:numId="71">
    <w:abstractNumId w:val="51"/>
  </w:num>
  <w:num w:numId="72">
    <w:abstractNumId w:val="12"/>
  </w:num>
  <w:num w:numId="73">
    <w:abstractNumId w:val="109"/>
  </w:num>
  <w:num w:numId="74">
    <w:abstractNumId w:val="18"/>
  </w:num>
  <w:num w:numId="75">
    <w:abstractNumId w:val="57"/>
  </w:num>
  <w:num w:numId="76">
    <w:abstractNumId w:val="104"/>
  </w:num>
  <w:num w:numId="77">
    <w:abstractNumId w:val="54"/>
  </w:num>
  <w:num w:numId="78">
    <w:abstractNumId w:val="107"/>
  </w:num>
  <w:num w:numId="79">
    <w:abstractNumId w:val="70"/>
  </w:num>
  <w:num w:numId="80">
    <w:abstractNumId w:val="90"/>
  </w:num>
  <w:num w:numId="81">
    <w:abstractNumId w:val="41"/>
  </w:num>
  <w:num w:numId="82">
    <w:abstractNumId w:val="112"/>
  </w:num>
  <w:num w:numId="83">
    <w:abstractNumId w:val="110"/>
  </w:num>
  <w:num w:numId="84">
    <w:abstractNumId w:val="26"/>
  </w:num>
  <w:num w:numId="85">
    <w:abstractNumId w:val="15"/>
  </w:num>
  <w:num w:numId="86">
    <w:abstractNumId w:val="8"/>
  </w:num>
  <w:num w:numId="87">
    <w:abstractNumId w:val="91"/>
  </w:num>
  <w:num w:numId="88">
    <w:abstractNumId w:val="31"/>
  </w:num>
  <w:num w:numId="89">
    <w:abstractNumId w:val="67"/>
  </w:num>
  <w:num w:numId="90">
    <w:abstractNumId w:val="83"/>
  </w:num>
  <w:num w:numId="91">
    <w:abstractNumId w:val="72"/>
  </w:num>
  <w:num w:numId="92">
    <w:abstractNumId w:val="1"/>
  </w:num>
  <w:num w:numId="93">
    <w:abstractNumId w:val="87"/>
  </w:num>
  <w:num w:numId="94">
    <w:abstractNumId w:val="52"/>
  </w:num>
  <w:num w:numId="95">
    <w:abstractNumId w:val="71"/>
  </w:num>
  <w:num w:numId="96">
    <w:abstractNumId w:val="76"/>
  </w:num>
  <w:num w:numId="97">
    <w:abstractNumId w:val="102"/>
  </w:num>
  <w:num w:numId="98">
    <w:abstractNumId w:val="53"/>
  </w:num>
  <w:num w:numId="99">
    <w:abstractNumId w:val="13"/>
  </w:num>
  <w:num w:numId="100">
    <w:abstractNumId w:val="78"/>
  </w:num>
  <w:num w:numId="101">
    <w:abstractNumId w:val="93"/>
  </w:num>
  <w:num w:numId="102">
    <w:abstractNumId w:val="61"/>
  </w:num>
  <w:num w:numId="103">
    <w:abstractNumId w:val="82"/>
  </w:num>
  <w:num w:numId="104">
    <w:abstractNumId w:val="74"/>
  </w:num>
  <w:num w:numId="105">
    <w:abstractNumId w:val="42"/>
  </w:num>
  <w:num w:numId="106">
    <w:abstractNumId w:val="84"/>
  </w:num>
  <w:num w:numId="107">
    <w:abstractNumId w:val="55"/>
  </w:num>
  <w:num w:numId="108">
    <w:abstractNumId w:val="11"/>
  </w:num>
  <w:num w:numId="109">
    <w:abstractNumId w:val="77"/>
  </w:num>
  <w:num w:numId="110">
    <w:abstractNumId w:val="0"/>
  </w:num>
  <w:num w:numId="111">
    <w:abstractNumId w:val="29"/>
  </w:num>
  <w:num w:numId="112">
    <w:abstractNumId w:val="111"/>
  </w:num>
  <w:num w:numId="113">
    <w:abstractNumId w:val="92"/>
  </w:num>
  <w:num w:numId="114">
    <w:abstractNumId w:val="4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306"/>
    <w:rsid w:val="00000575"/>
    <w:rsid w:val="000005A6"/>
    <w:rsid w:val="0000102D"/>
    <w:rsid w:val="00001469"/>
    <w:rsid w:val="000018A3"/>
    <w:rsid w:val="000018FD"/>
    <w:rsid w:val="00001B33"/>
    <w:rsid w:val="00001E8C"/>
    <w:rsid w:val="0000230E"/>
    <w:rsid w:val="000028BC"/>
    <w:rsid w:val="00002973"/>
    <w:rsid w:val="00002D77"/>
    <w:rsid w:val="000033A6"/>
    <w:rsid w:val="0000372D"/>
    <w:rsid w:val="00003C39"/>
    <w:rsid w:val="000048B5"/>
    <w:rsid w:val="00004A92"/>
    <w:rsid w:val="00004ADF"/>
    <w:rsid w:val="00004DB4"/>
    <w:rsid w:val="00004E58"/>
    <w:rsid w:val="00005071"/>
    <w:rsid w:val="0000568D"/>
    <w:rsid w:val="000061CF"/>
    <w:rsid w:val="00006206"/>
    <w:rsid w:val="000064FC"/>
    <w:rsid w:val="00007207"/>
    <w:rsid w:val="00007BBD"/>
    <w:rsid w:val="00010147"/>
    <w:rsid w:val="0001033D"/>
    <w:rsid w:val="0001046B"/>
    <w:rsid w:val="00010B7F"/>
    <w:rsid w:val="00010E18"/>
    <w:rsid w:val="00011A25"/>
    <w:rsid w:val="000121BF"/>
    <w:rsid w:val="000122EE"/>
    <w:rsid w:val="00012AFC"/>
    <w:rsid w:val="000130AF"/>
    <w:rsid w:val="000136FC"/>
    <w:rsid w:val="000139E7"/>
    <w:rsid w:val="00013FF0"/>
    <w:rsid w:val="000140AF"/>
    <w:rsid w:val="00014263"/>
    <w:rsid w:val="00014850"/>
    <w:rsid w:val="0001497A"/>
    <w:rsid w:val="00014DF5"/>
    <w:rsid w:val="00015354"/>
    <w:rsid w:val="000155A0"/>
    <w:rsid w:val="000157AA"/>
    <w:rsid w:val="000158A1"/>
    <w:rsid w:val="00015DD2"/>
    <w:rsid w:val="00015DF7"/>
    <w:rsid w:val="00016321"/>
    <w:rsid w:val="000169E5"/>
    <w:rsid w:val="00016D21"/>
    <w:rsid w:val="00016FD1"/>
    <w:rsid w:val="0001727E"/>
    <w:rsid w:val="00017503"/>
    <w:rsid w:val="00017658"/>
    <w:rsid w:val="000176B6"/>
    <w:rsid w:val="00017D54"/>
    <w:rsid w:val="00020074"/>
    <w:rsid w:val="000203A5"/>
    <w:rsid w:val="00020728"/>
    <w:rsid w:val="00020766"/>
    <w:rsid w:val="00020D46"/>
    <w:rsid w:val="00020DB9"/>
    <w:rsid w:val="00020F79"/>
    <w:rsid w:val="0002110B"/>
    <w:rsid w:val="00021700"/>
    <w:rsid w:val="00021782"/>
    <w:rsid w:val="000217BF"/>
    <w:rsid w:val="000224B7"/>
    <w:rsid w:val="000225C5"/>
    <w:rsid w:val="0002292A"/>
    <w:rsid w:val="00022A86"/>
    <w:rsid w:val="00022EDA"/>
    <w:rsid w:val="0002301E"/>
    <w:rsid w:val="000231BD"/>
    <w:rsid w:val="000231DC"/>
    <w:rsid w:val="00023BEB"/>
    <w:rsid w:val="00023C73"/>
    <w:rsid w:val="00024562"/>
    <w:rsid w:val="00024820"/>
    <w:rsid w:val="00025255"/>
    <w:rsid w:val="000258BA"/>
    <w:rsid w:val="00025DD8"/>
    <w:rsid w:val="00025E29"/>
    <w:rsid w:val="00025EAF"/>
    <w:rsid w:val="0002612F"/>
    <w:rsid w:val="00026A17"/>
    <w:rsid w:val="00027348"/>
    <w:rsid w:val="000275C9"/>
    <w:rsid w:val="000279AA"/>
    <w:rsid w:val="00031700"/>
    <w:rsid w:val="000317CB"/>
    <w:rsid w:val="000317E9"/>
    <w:rsid w:val="0003186E"/>
    <w:rsid w:val="00031B72"/>
    <w:rsid w:val="0003243D"/>
    <w:rsid w:val="00032450"/>
    <w:rsid w:val="0003260A"/>
    <w:rsid w:val="000326A4"/>
    <w:rsid w:val="00032BA9"/>
    <w:rsid w:val="00033956"/>
    <w:rsid w:val="00033EBB"/>
    <w:rsid w:val="0003408C"/>
    <w:rsid w:val="000343F2"/>
    <w:rsid w:val="0003468B"/>
    <w:rsid w:val="00034C0D"/>
    <w:rsid w:val="00035352"/>
    <w:rsid w:val="00035464"/>
    <w:rsid w:val="00035EB9"/>
    <w:rsid w:val="0003626E"/>
    <w:rsid w:val="00036357"/>
    <w:rsid w:val="00036813"/>
    <w:rsid w:val="000369DC"/>
    <w:rsid w:val="00036C1D"/>
    <w:rsid w:val="000379B9"/>
    <w:rsid w:val="00037DB8"/>
    <w:rsid w:val="000411AF"/>
    <w:rsid w:val="0004146D"/>
    <w:rsid w:val="00041525"/>
    <w:rsid w:val="00041800"/>
    <w:rsid w:val="00041AC3"/>
    <w:rsid w:val="00042574"/>
    <w:rsid w:val="000429ED"/>
    <w:rsid w:val="00043335"/>
    <w:rsid w:val="000436FE"/>
    <w:rsid w:val="000438A3"/>
    <w:rsid w:val="00043C00"/>
    <w:rsid w:val="00043E96"/>
    <w:rsid w:val="00043EED"/>
    <w:rsid w:val="000444AA"/>
    <w:rsid w:val="000444F4"/>
    <w:rsid w:val="00044579"/>
    <w:rsid w:val="000446C9"/>
    <w:rsid w:val="00044D1E"/>
    <w:rsid w:val="00044DDC"/>
    <w:rsid w:val="00044FE0"/>
    <w:rsid w:val="000451ED"/>
    <w:rsid w:val="00045AB8"/>
    <w:rsid w:val="00045D1C"/>
    <w:rsid w:val="00045DCB"/>
    <w:rsid w:val="00045F39"/>
    <w:rsid w:val="000468DA"/>
    <w:rsid w:val="00046B18"/>
    <w:rsid w:val="00046BF9"/>
    <w:rsid w:val="00046C4A"/>
    <w:rsid w:val="00046CA9"/>
    <w:rsid w:val="00046DD2"/>
    <w:rsid w:val="00046E32"/>
    <w:rsid w:val="000474F7"/>
    <w:rsid w:val="00047621"/>
    <w:rsid w:val="00050004"/>
    <w:rsid w:val="000500E7"/>
    <w:rsid w:val="000501F1"/>
    <w:rsid w:val="00050236"/>
    <w:rsid w:val="00050420"/>
    <w:rsid w:val="0005154F"/>
    <w:rsid w:val="000517E2"/>
    <w:rsid w:val="00051BE5"/>
    <w:rsid w:val="00052B89"/>
    <w:rsid w:val="00052D38"/>
    <w:rsid w:val="00053056"/>
    <w:rsid w:val="000539E4"/>
    <w:rsid w:val="00053E2E"/>
    <w:rsid w:val="00053F3F"/>
    <w:rsid w:val="00054612"/>
    <w:rsid w:val="0005486C"/>
    <w:rsid w:val="00054D34"/>
    <w:rsid w:val="00055534"/>
    <w:rsid w:val="00055816"/>
    <w:rsid w:val="00055C3F"/>
    <w:rsid w:val="000561D7"/>
    <w:rsid w:val="000562C7"/>
    <w:rsid w:val="000569CC"/>
    <w:rsid w:val="00056AA5"/>
    <w:rsid w:val="00057032"/>
    <w:rsid w:val="000578C2"/>
    <w:rsid w:val="00057AD2"/>
    <w:rsid w:val="0006013C"/>
    <w:rsid w:val="00060342"/>
    <w:rsid w:val="000604A6"/>
    <w:rsid w:val="00060C85"/>
    <w:rsid w:val="00062017"/>
    <w:rsid w:val="0006238F"/>
    <w:rsid w:val="0006271B"/>
    <w:rsid w:val="00062874"/>
    <w:rsid w:val="0006295C"/>
    <w:rsid w:val="00062AA3"/>
    <w:rsid w:val="00062D8E"/>
    <w:rsid w:val="0006325D"/>
    <w:rsid w:val="00063342"/>
    <w:rsid w:val="000636DE"/>
    <w:rsid w:val="00063893"/>
    <w:rsid w:val="000639D3"/>
    <w:rsid w:val="00063A04"/>
    <w:rsid w:val="00063BD0"/>
    <w:rsid w:val="00063EC1"/>
    <w:rsid w:val="00063EE6"/>
    <w:rsid w:val="0006463F"/>
    <w:rsid w:val="00064ADF"/>
    <w:rsid w:val="00065914"/>
    <w:rsid w:val="00065B7B"/>
    <w:rsid w:val="00065D51"/>
    <w:rsid w:val="00066688"/>
    <w:rsid w:val="00066B5B"/>
    <w:rsid w:val="00066C7F"/>
    <w:rsid w:val="00066F8C"/>
    <w:rsid w:val="0006751E"/>
    <w:rsid w:val="00067AEB"/>
    <w:rsid w:val="00067BB4"/>
    <w:rsid w:val="00067BBB"/>
    <w:rsid w:val="000700F7"/>
    <w:rsid w:val="00070247"/>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03"/>
    <w:rsid w:val="0007676F"/>
    <w:rsid w:val="0007679D"/>
    <w:rsid w:val="00076ECB"/>
    <w:rsid w:val="00077397"/>
    <w:rsid w:val="000778E2"/>
    <w:rsid w:val="00080509"/>
    <w:rsid w:val="000808F7"/>
    <w:rsid w:val="0008095D"/>
    <w:rsid w:val="00080A0F"/>
    <w:rsid w:val="0008140D"/>
    <w:rsid w:val="000816EB"/>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C6B"/>
    <w:rsid w:val="000866A2"/>
    <w:rsid w:val="000868AD"/>
    <w:rsid w:val="000872AC"/>
    <w:rsid w:val="000877EF"/>
    <w:rsid w:val="000878F1"/>
    <w:rsid w:val="00087B6F"/>
    <w:rsid w:val="00087FC9"/>
    <w:rsid w:val="0009036A"/>
    <w:rsid w:val="00090454"/>
    <w:rsid w:val="00090ADC"/>
    <w:rsid w:val="00090C35"/>
    <w:rsid w:val="00090D7E"/>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4FC"/>
    <w:rsid w:val="0009494E"/>
    <w:rsid w:val="00094A55"/>
    <w:rsid w:val="00094FB5"/>
    <w:rsid w:val="00095136"/>
    <w:rsid w:val="000951D6"/>
    <w:rsid w:val="00095382"/>
    <w:rsid w:val="00095388"/>
    <w:rsid w:val="000955B9"/>
    <w:rsid w:val="0009582E"/>
    <w:rsid w:val="00095CD6"/>
    <w:rsid w:val="000960F5"/>
    <w:rsid w:val="00096746"/>
    <w:rsid w:val="00096E12"/>
    <w:rsid w:val="00097097"/>
    <w:rsid w:val="000973F3"/>
    <w:rsid w:val="000974B2"/>
    <w:rsid w:val="000975B1"/>
    <w:rsid w:val="000976C1"/>
    <w:rsid w:val="00097B67"/>
    <w:rsid w:val="00097E3C"/>
    <w:rsid w:val="000A044E"/>
    <w:rsid w:val="000A04A2"/>
    <w:rsid w:val="000A0989"/>
    <w:rsid w:val="000A1026"/>
    <w:rsid w:val="000A1547"/>
    <w:rsid w:val="000A1589"/>
    <w:rsid w:val="000A199C"/>
    <w:rsid w:val="000A1CBE"/>
    <w:rsid w:val="000A36BE"/>
    <w:rsid w:val="000A4309"/>
    <w:rsid w:val="000A4AE5"/>
    <w:rsid w:val="000A4C9E"/>
    <w:rsid w:val="000A5126"/>
    <w:rsid w:val="000A58E0"/>
    <w:rsid w:val="000A5A58"/>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EE6"/>
    <w:rsid w:val="000B1CD7"/>
    <w:rsid w:val="000B1CF4"/>
    <w:rsid w:val="000B1DB7"/>
    <w:rsid w:val="000B2333"/>
    <w:rsid w:val="000B23C8"/>
    <w:rsid w:val="000B28AE"/>
    <w:rsid w:val="000B28F3"/>
    <w:rsid w:val="000B2A69"/>
    <w:rsid w:val="000B31E0"/>
    <w:rsid w:val="000B3557"/>
    <w:rsid w:val="000B48F7"/>
    <w:rsid w:val="000B4A82"/>
    <w:rsid w:val="000B4B0A"/>
    <w:rsid w:val="000B4BDA"/>
    <w:rsid w:val="000B4FF4"/>
    <w:rsid w:val="000B5098"/>
    <w:rsid w:val="000B5590"/>
    <w:rsid w:val="000B568F"/>
    <w:rsid w:val="000B5992"/>
    <w:rsid w:val="000B5D5E"/>
    <w:rsid w:val="000B5EE0"/>
    <w:rsid w:val="000B6B2E"/>
    <w:rsid w:val="000B6BC7"/>
    <w:rsid w:val="000B6C66"/>
    <w:rsid w:val="000B717E"/>
    <w:rsid w:val="000C0519"/>
    <w:rsid w:val="000C0671"/>
    <w:rsid w:val="000C0D45"/>
    <w:rsid w:val="000C1CEC"/>
    <w:rsid w:val="000C1E2D"/>
    <w:rsid w:val="000C2197"/>
    <w:rsid w:val="000C25F5"/>
    <w:rsid w:val="000C26F5"/>
    <w:rsid w:val="000C28F2"/>
    <w:rsid w:val="000C2C2E"/>
    <w:rsid w:val="000C2C7F"/>
    <w:rsid w:val="000C2D7C"/>
    <w:rsid w:val="000C3232"/>
    <w:rsid w:val="000C34C1"/>
    <w:rsid w:val="000C37A8"/>
    <w:rsid w:val="000C3957"/>
    <w:rsid w:val="000C3A06"/>
    <w:rsid w:val="000C3D52"/>
    <w:rsid w:val="000C40B3"/>
    <w:rsid w:val="000C4768"/>
    <w:rsid w:val="000C4B1F"/>
    <w:rsid w:val="000C4C03"/>
    <w:rsid w:val="000C51AC"/>
    <w:rsid w:val="000C52A2"/>
    <w:rsid w:val="000C54C5"/>
    <w:rsid w:val="000C59D8"/>
    <w:rsid w:val="000C5B58"/>
    <w:rsid w:val="000C5B78"/>
    <w:rsid w:val="000C60FC"/>
    <w:rsid w:val="000C63C4"/>
    <w:rsid w:val="000C6560"/>
    <w:rsid w:val="000C6584"/>
    <w:rsid w:val="000C698C"/>
    <w:rsid w:val="000C6A05"/>
    <w:rsid w:val="000C6B26"/>
    <w:rsid w:val="000C6C8E"/>
    <w:rsid w:val="000C6DAE"/>
    <w:rsid w:val="000C7371"/>
    <w:rsid w:val="000C73B9"/>
    <w:rsid w:val="000C74D4"/>
    <w:rsid w:val="000C7889"/>
    <w:rsid w:val="000C7C71"/>
    <w:rsid w:val="000C7D9C"/>
    <w:rsid w:val="000C7DF8"/>
    <w:rsid w:val="000D0271"/>
    <w:rsid w:val="000D057C"/>
    <w:rsid w:val="000D0BE9"/>
    <w:rsid w:val="000D0E23"/>
    <w:rsid w:val="000D1028"/>
    <w:rsid w:val="000D14E3"/>
    <w:rsid w:val="000D15CB"/>
    <w:rsid w:val="000D26CD"/>
    <w:rsid w:val="000D28CF"/>
    <w:rsid w:val="000D2C5E"/>
    <w:rsid w:val="000D2D1C"/>
    <w:rsid w:val="000D2F52"/>
    <w:rsid w:val="000D333A"/>
    <w:rsid w:val="000D3B03"/>
    <w:rsid w:val="000D3B07"/>
    <w:rsid w:val="000D3BE8"/>
    <w:rsid w:val="000D3DED"/>
    <w:rsid w:val="000D49EB"/>
    <w:rsid w:val="000D4E12"/>
    <w:rsid w:val="000D505E"/>
    <w:rsid w:val="000D50A0"/>
    <w:rsid w:val="000D5454"/>
    <w:rsid w:val="000D5A34"/>
    <w:rsid w:val="000D5D3B"/>
    <w:rsid w:val="000D5D86"/>
    <w:rsid w:val="000D5DC0"/>
    <w:rsid w:val="000D61FD"/>
    <w:rsid w:val="000D6A9B"/>
    <w:rsid w:val="000D6BCB"/>
    <w:rsid w:val="000D6D8F"/>
    <w:rsid w:val="000D6EFE"/>
    <w:rsid w:val="000D7213"/>
    <w:rsid w:val="000D7307"/>
    <w:rsid w:val="000D7617"/>
    <w:rsid w:val="000D77D1"/>
    <w:rsid w:val="000D7ABF"/>
    <w:rsid w:val="000D7B5F"/>
    <w:rsid w:val="000D7CF9"/>
    <w:rsid w:val="000E0052"/>
    <w:rsid w:val="000E01A1"/>
    <w:rsid w:val="000E06A1"/>
    <w:rsid w:val="000E0C83"/>
    <w:rsid w:val="000E0F10"/>
    <w:rsid w:val="000E1312"/>
    <w:rsid w:val="000E1521"/>
    <w:rsid w:val="000E15A7"/>
    <w:rsid w:val="000E165C"/>
    <w:rsid w:val="000E17B3"/>
    <w:rsid w:val="000E18FC"/>
    <w:rsid w:val="000E1B4F"/>
    <w:rsid w:val="000E1E69"/>
    <w:rsid w:val="000E2265"/>
    <w:rsid w:val="000E22E0"/>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C67"/>
    <w:rsid w:val="000E6CD7"/>
    <w:rsid w:val="000E6D04"/>
    <w:rsid w:val="000E6F8A"/>
    <w:rsid w:val="000E70DA"/>
    <w:rsid w:val="000E7291"/>
    <w:rsid w:val="000E7A93"/>
    <w:rsid w:val="000E7DC4"/>
    <w:rsid w:val="000E7F24"/>
    <w:rsid w:val="000E7FCD"/>
    <w:rsid w:val="000F030C"/>
    <w:rsid w:val="000F0456"/>
    <w:rsid w:val="000F04EC"/>
    <w:rsid w:val="000F0542"/>
    <w:rsid w:val="000F05DC"/>
    <w:rsid w:val="000F087F"/>
    <w:rsid w:val="000F0CF0"/>
    <w:rsid w:val="000F1117"/>
    <w:rsid w:val="000F192B"/>
    <w:rsid w:val="000F2990"/>
    <w:rsid w:val="000F2A73"/>
    <w:rsid w:val="000F2EC9"/>
    <w:rsid w:val="000F3016"/>
    <w:rsid w:val="000F3044"/>
    <w:rsid w:val="000F3234"/>
    <w:rsid w:val="000F3652"/>
    <w:rsid w:val="000F4214"/>
    <w:rsid w:val="000F42F3"/>
    <w:rsid w:val="000F438A"/>
    <w:rsid w:val="000F460F"/>
    <w:rsid w:val="000F49E8"/>
    <w:rsid w:val="000F4C78"/>
    <w:rsid w:val="000F509F"/>
    <w:rsid w:val="000F52DA"/>
    <w:rsid w:val="000F59FB"/>
    <w:rsid w:val="000F5E14"/>
    <w:rsid w:val="000F6058"/>
    <w:rsid w:val="000F6571"/>
    <w:rsid w:val="000F68A0"/>
    <w:rsid w:val="000F6B1C"/>
    <w:rsid w:val="000F6B6D"/>
    <w:rsid w:val="000F6E38"/>
    <w:rsid w:val="000F6E4A"/>
    <w:rsid w:val="000F6EE3"/>
    <w:rsid w:val="000F7633"/>
    <w:rsid w:val="000F7CB8"/>
    <w:rsid w:val="000F7D3C"/>
    <w:rsid w:val="00100112"/>
    <w:rsid w:val="0010063A"/>
    <w:rsid w:val="001007FD"/>
    <w:rsid w:val="00101376"/>
    <w:rsid w:val="00101B38"/>
    <w:rsid w:val="00101D55"/>
    <w:rsid w:val="001022D3"/>
    <w:rsid w:val="0010234E"/>
    <w:rsid w:val="001026CF"/>
    <w:rsid w:val="001028C0"/>
    <w:rsid w:val="001033F3"/>
    <w:rsid w:val="0010345C"/>
    <w:rsid w:val="0010369A"/>
    <w:rsid w:val="001036AD"/>
    <w:rsid w:val="001038D1"/>
    <w:rsid w:val="00103BDD"/>
    <w:rsid w:val="00103FA1"/>
    <w:rsid w:val="00104087"/>
    <w:rsid w:val="001044B7"/>
    <w:rsid w:val="001044EA"/>
    <w:rsid w:val="001048FE"/>
    <w:rsid w:val="00104DD4"/>
    <w:rsid w:val="00105921"/>
    <w:rsid w:val="001059DB"/>
    <w:rsid w:val="00105F72"/>
    <w:rsid w:val="001060C7"/>
    <w:rsid w:val="001061C5"/>
    <w:rsid w:val="001068B7"/>
    <w:rsid w:val="00106B06"/>
    <w:rsid w:val="00106F25"/>
    <w:rsid w:val="00107599"/>
    <w:rsid w:val="00107913"/>
    <w:rsid w:val="00107A8E"/>
    <w:rsid w:val="0011023E"/>
    <w:rsid w:val="00110717"/>
    <w:rsid w:val="00110D00"/>
    <w:rsid w:val="00110DBF"/>
    <w:rsid w:val="001116D4"/>
    <w:rsid w:val="00111BAC"/>
    <w:rsid w:val="00111D4E"/>
    <w:rsid w:val="00111E23"/>
    <w:rsid w:val="00111FA8"/>
    <w:rsid w:val="001126AB"/>
    <w:rsid w:val="001127CC"/>
    <w:rsid w:val="0011287C"/>
    <w:rsid w:val="00112A52"/>
    <w:rsid w:val="001133FC"/>
    <w:rsid w:val="00113552"/>
    <w:rsid w:val="00113582"/>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17653"/>
    <w:rsid w:val="00117F3C"/>
    <w:rsid w:val="0012016D"/>
    <w:rsid w:val="001203D4"/>
    <w:rsid w:val="0012063F"/>
    <w:rsid w:val="00120823"/>
    <w:rsid w:val="00120A6A"/>
    <w:rsid w:val="00120A86"/>
    <w:rsid w:val="0012158F"/>
    <w:rsid w:val="00121CFD"/>
    <w:rsid w:val="00121D25"/>
    <w:rsid w:val="00122A73"/>
    <w:rsid w:val="00122BA4"/>
    <w:rsid w:val="001230A0"/>
    <w:rsid w:val="001230F3"/>
    <w:rsid w:val="001234DF"/>
    <w:rsid w:val="00123AB5"/>
    <w:rsid w:val="00123F0A"/>
    <w:rsid w:val="00124A3D"/>
    <w:rsid w:val="00125135"/>
    <w:rsid w:val="001252F2"/>
    <w:rsid w:val="00125470"/>
    <w:rsid w:val="00125A67"/>
    <w:rsid w:val="00125EEF"/>
    <w:rsid w:val="0012608D"/>
    <w:rsid w:val="001260BC"/>
    <w:rsid w:val="00126125"/>
    <w:rsid w:val="001262B0"/>
    <w:rsid w:val="00126898"/>
    <w:rsid w:val="00126CBD"/>
    <w:rsid w:val="00126E90"/>
    <w:rsid w:val="00127157"/>
    <w:rsid w:val="001272F9"/>
    <w:rsid w:val="001273FD"/>
    <w:rsid w:val="00127E76"/>
    <w:rsid w:val="001304AD"/>
    <w:rsid w:val="00130697"/>
    <w:rsid w:val="00130D6C"/>
    <w:rsid w:val="00130DE5"/>
    <w:rsid w:val="0013119E"/>
    <w:rsid w:val="0013204C"/>
    <w:rsid w:val="0013206D"/>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A39"/>
    <w:rsid w:val="00135FBD"/>
    <w:rsid w:val="00136037"/>
    <w:rsid w:val="0013624A"/>
    <w:rsid w:val="00136A9A"/>
    <w:rsid w:val="00136B9D"/>
    <w:rsid w:val="00136BB8"/>
    <w:rsid w:val="001372F3"/>
    <w:rsid w:val="001374C9"/>
    <w:rsid w:val="00137861"/>
    <w:rsid w:val="00137B5C"/>
    <w:rsid w:val="00137C75"/>
    <w:rsid w:val="001406FF"/>
    <w:rsid w:val="0014081B"/>
    <w:rsid w:val="00140BD7"/>
    <w:rsid w:val="00140D9B"/>
    <w:rsid w:val="00140E08"/>
    <w:rsid w:val="00141331"/>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561"/>
    <w:rsid w:val="001455E9"/>
    <w:rsid w:val="0014596A"/>
    <w:rsid w:val="00145CC9"/>
    <w:rsid w:val="00145CD4"/>
    <w:rsid w:val="001464BB"/>
    <w:rsid w:val="00146FA2"/>
    <w:rsid w:val="00147584"/>
    <w:rsid w:val="00147900"/>
    <w:rsid w:val="00147BFC"/>
    <w:rsid w:val="00147DB1"/>
    <w:rsid w:val="00147E48"/>
    <w:rsid w:val="00150473"/>
    <w:rsid w:val="001508C9"/>
    <w:rsid w:val="00150E78"/>
    <w:rsid w:val="001511B5"/>
    <w:rsid w:val="0015156E"/>
    <w:rsid w:val="0015159B"/>
    <w:rsid w:val="001516EE"/>
    <w:rsid w:val="00151AC8"/>
    <w:rsid w:val="00151BA1"/>
    <w:rsid w:val="00151EEF"/>
    <w:rsid w:val="00152FE0"/>
    <w:rsid w:val="001536D8"/>
    <w:rsid w:val="00153F4B"/>
    <w:rsid w:val="001541EB"/>
    <w:rsid w:val="001543D4"/>
    <w:rsid w:val="0015445C"/>
    <w:rsid w:val="0015450F"/>
    <w:rsid w:val="00154B6D"/>
    <w:rsid w:val="00154E9A"/>
    <w:rsid w:val="0015523D"/>
    <w:rsid w:val="00155FB6"/>
    <w:rsid w:val="00156AC5"/>
    <w:rsid w:val="00156F5B"/>
    <w:rsid w:val="00157106"/>
    <w:rsid w:val="00157457"/>
    <w:rsid w:val="0015748D"/>
    <w:rsid w:val="001575B8"/>
    <w:rsid w:val="001575F4"/>
    <w:rsid w:val="00157CE3"/>
    <w:rsid w:val="00157DE4"/>
    <w:rsid w:val="00160787"/>
    <w:rsid w:val="00160818"/>
    <w:rsid w:val="001608C9"/>
    <w:rsid w:val="00160C05"/>
    <w:rsid w:val="001614D4"/>
    <w:rsid w:val="00161507"/>
    <w:rsid w:val="00161A39"/>
    <w:rsid w:val="00161B38"/>
    <w:rsid w:val="00161BBB"/>
    <w:rsid w:val="00161CAF"/>
    <w:rsid w:val="0016204C"/>
    <w:rsid w:val="001623AB"/>
    <w:rsid w:val="00162573"/>
    <w:rsid w:val="00162669"/>
    <w:rsid w:val="001626DD"/>
    <w:rsid w:val="0016283C"/>
    <w:rsid w:val="00162AF4"/>
    <w:rsid w:val="00162C8A"/>
    <w:rsid w:val="00163357"/>
    <w:rsid w:val="0016353C"/>
    <w:rsid w:val="0016426E"/>
    <w:rsid w:val="00165EAD"/>
    <w:rsid w:val="00165FED"/>
    <w:rsid w:val="001662C0"/>
    <w:rsid w:val="001664D3"/>
    <w:rsid w:val="00166753"/>
    <w:rsid w:val="001667A9"/>
    <w:rsid w:val="00167185"/>
    <w:rsid w:val="0016766F"/>
    <w:rsid w:val="00167739"/>
    <w:rsid w:val="00170327"/>
    <w:rsid w:val="00170450"/>
    <w:rsid w:val="00170650"/>
    <w:rsid w:val="0017134C"/>
    <w:rsid w:val="001715BD"/>
    <w:rsid w:val="0017169D"/>
    <w:rsid w:val="0017208E"/>
    <w:rsid w:val="00172B99"/>
    <w:rsid w:val="00172E95"/>
    <w:rsid w:val="00173329"/>
    <w:rsid w:val="00173821"/>
    <w:rsid w:val="00174BD5"/>
    <w:rsid w:val="001753A3"/>
    <w:rsid w:val="001754A4"/>
    <w:rsid w:val="00175D8D"/>
    <w:rsid w:val="00176294"/>
    <w:rsid w:val="00176395"/>
    <w:rsid w:val="00176886"/>
    <w:rsid w:val="0017692B"/>
    <w:rsid w:val="00176E6E"/>
    <w:rsid w:val="00176E78"/>
    <w:rsid w:val="0017711F"/>
    <w:rsid w:val="00177B6C"/>
    <w:rsid w:val="00177D11"/>
    <w:rsid w:val="0018015B"/>
    <w:rsid w:val="00180416"/>
    <w:rsid w:val="00180C95"/>
    <w:rsid w:val="00180E29"/>
    <w:rsid w:val="0018108B"/>
    <w:rsid w:val="001815B8"/>
    <w:rsid w:val="001816A6"/>
    <w:rsid w:val="0018228D"/>
    <w:rsid w:val="00182367"/>
    <w:rsid w:val="001826DB"/>
    <w:rsid w:val="0018280C"/>
    <w:rsid w:val="00182BAC"/>
    <w:rsid w:val="0018313C"/>
    <w:rsid w:val="00183957"/>
    <w:rsid w:val="00183BDB"/>
    <w:rsid w:val="0018413C"/>
    <w:rsid w:val="001844E5"/>
    <w:rsid w:val="00184530"/>
    <w:rsid w:val="001847E6"/>
    <w:rsid w:val="00185085"/>
    <w:rsid w:val="001851BD"/>
    <w:rsid w:val="00185D0E"/>
    <w:rsid w:val="00186113"/>
    <w:rsid w:val="00186249"/>
    <w:rsid w:val="0018696A"/>
    <w:rsid w:val="00186A2D"/>
    <w:rsid w:val="00186C23"/>
    <w:rsid w:val="00186F1C"/>
    <w:rsid w:val="0018729B"/>
    <w:rsid w:val="00187858"/>
    <w:rsid w:val="001878D9"/>
    <w:rsid w:val="00187B32"/>
    <w:rsid w:val="00187B4D"/>
    <w:rsid w:val="00187F67"/>
    <w:rsid w:val="0019008D"/>
    <w:rsid w:val="0019022B"/>
    <w:rsid w:val="0019037D"/>
    <w:rsid w:val="0019126B"/>
    <w:rsid w:val="00191483"/>
    <w:rsid w:val="0019155A"/>
    <w:rsid w:val="00191C4F"/>
    <w:rsid w:val="001921F0"/>
    <w:rsid w:val="00192350"/>
    <w:rsid w:val="00192601"/>
    <w:rsid w:val="00192CCC"/>
    <w:rsid w:val="00193278"/>
    <w:rsid w:val="0019388E"/>
    <w:rsid w:val="00193C5E"/>
    <w:rsid w:val="00193EA6"/>
    <w:rsid w:val="00194F95"/>
    <w:rsid w:val="00195201"/>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A11"/>
    <w:rsid w:val="001A2056"/>
    <w:rsid w:val="001A2326"/>
    <w:rsid w:val="001A25C7"/>
    <w:rsid w:val="001A26F2"/>
    <w:rsid w:val="001A27A6"/>
    <w:rsid w:val="001A2A9D"/>
    <w:rsid w:val="001A2AD1"/>
    <w:rsid w:val="001A2B69"/>
    <w:rsid w:val="001A3215"/>
    <w:rsid w:val="001A3375"/>
    <w:rsid w:val="001A35C2"/>
    <w:rsid w:val="001A3637"/>
    <w:rsid w:val="001A37C6"/>
    <w:rsid w:val="001A3C77"/>
    <w:rsid w:val="001A409E"/>
    <w:rsid w:val="001A4780"/>
    <w:rsid w:val="001A4B57"/>
    <w:rsid w:val="001A5A17"/>
    <w:rsid w:val="001A5C8D"/>
    <w:rsid w:val="001A6136"/>
    <w:rsid w:val="001A6342"/>
    <w:rsid w:val="001A652B"/>
    <w:rsid w:val="001A657D"/>
    <w:rsid w:val="001A713F"/>
    <w:rsid w:val="001A71CB"/>
    <w:rsid w:val="001A7384"/>
    <w:rsid w:val="001A788E"/>
    <w:rsid w:val="001A7AF2"/>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C5E"/>
    <w:rsid w:val="001B75FB"/>
    <w:rsid w:val="001B76F4"/>
    <w:rsid w:val="001B77C3"/>
    <w:rsid w:val="001C00B3"/>
    <w:rsid w:val="001C0611"/>
    <w:rsid w:val="001C0AEC"/>
    <w:rsid w:val="001C114E"/>
    <w:rsid w:val="001C18F7"/>
    <w:rsid w:val="001C1E10"/>
    <w:rsid w:val="001C1E86"/>
    <w:rsid w:val="001C2900"/>
    <w:rsid w:val="001C2C05"/>
    <w:rsid w:val="001C36D2"/>
    <w:rsid w:val="001C3A5E"/>
    <w:rsid w:val="001C3C8B"/>
    <w:rsid w:val="001C3F9F"/>
    <w:rsid w:val="001C40C5"/>
    <w:rsid w:val="001C4117"/>
    <w:rsid w:val="001C41F9"/>
    <w:rsid w:val="001C43AD"/>
    <w:rsid w:val="001C46D0"/>
    <w:rsid w:val="001C499B"/>
    <w:rsid w:val="001C4AC0"/>
    <w:rsid w:val="001C4B0F"/>
    <w:rsid w:val="001C5048"/>
    <w:rsid w:val="001C5199"/>
    <w:rsid w:val="001C51E6"/>
    <w:rsid w:val="001C5504"/>
    <w:rsid w:val="001C57B1"/>
    <w:rsid w:val="001C62B5"/>
    <w:rsid w:val="001C62F4"/>
    <w:rsid w:val="001C685A"/>
    <w:rsid w:val="001C6E80"/>
    <w:rsid w:val="001C7153"/>
    <w:rsid w:val="001C7405"/>
    <w:rsid w:val="001C77D6"/>
    <w:rsid w:val="001C78B4"/>
    <w:rsid w:val="001C7A9D"/>
    <w:rsid w:val="001C7BD4"/>
    <w:rsid w:val="001C7CA1"/>
    <w:rsid w:val="001D09D0"/>
    <w:rsid w:val="001D14AC"/>
    <w:rsid w:val="001D169E"/>
    <w:rsid w:val="001D19A9"/>
    <w:rsid w:val="001D1AF1"/>
    <w:rsid w:val="001D2035"/>
    <w:rsid w:val="001D2208"/>
    <w:rsid w:val="001D25CB"/>
    <w:rsid w:val="001D283D"/>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70BF"/>
    <w:rsid w:val="001D75BF"/>
    <w:rsid w:val="001D7BCD"/>
    <w:rsid w:val="001E00D9"/>
    <w:rsid w:val="001E04DE"/>
    <w:rsid w:val="001E05B5"/>
    <w:rsid w:val="001E0A77"/>
    <w:rsid w:val="001E0AE6"/>
    <w:rsid w:val="001E0F47"/>
    <w:rsid w:val="001E13C5"/>
    <w:rsid w:val="001E17C4"/>
    <w:rsid w:val="001E18AC"/>
    <w:rsid w:val="001E1926"/>
    <w:rsid w:val="001E1ADF"/>
    <w:rsid w:val="001E233C"/>
    <w:rsid w:val="001E27EC"/>
    <w:rsid w:val="001E2ADB"/>
    <w:rsid w:val="001E2DC3"/>
    <w:rsid w:val="001E2E8E"/>
    <w:rsid w:val="001E35BF"/>
    <w:rsid w:val="001E35D2"/>
    <w:rsid w:val="001E37AC"/>
    <w:rsid w:val="001E37CF"/>
    <w:rsid w:val="001E39C5"/>
    <w:rsid w:val="001E4B1D"/>
    <w:rsid w:val="001E5479"/>
    <w:rsid w:val="001E55CD"/>
    <w:rsid w:val="001E5737"/>
    <w:rsid w:val="001E5BBC"/>
    <w:rsid w:val="001E5F29"/>
    <w:rsid w:val="001E6802"/>
    <w:rsid w:val="001E691E"/>
    <w:rsid w:val="001E6B0E"/>
    <w:rsid w:val="001E6D5D"/>
    <w:rsid w:val="001E740B"/>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DCA"/>
    <w:rsid w:val="001F2E4D"/>
    <w:rsid w:val="001F30EE"/>
    <w:rsid w:val="001F3221"/>
    <w:rsid w:val="001F33A0"/>
    <w:rsid w:val="001F3573"/>
    <w:rsid w:val="001F3A72"/>
    <w:rsid w:val="001F3AE4"/>
    <w:rsid w:val="001F3C0E"/>
    <w:rsid w:val="001F3C4B"/>
    <w:rsid w:val="001F3E2C"/>
    <w:rsid w:val="001F41C2"/>
    <w:rsid w:val="001F4483"/>
    <w:rsid w:val="001F4B16"/>
    <w:rsid w:val="001F4C39"/>
    <w:rsid w:val="001F56DF"/>
    <w:rsid w:val="001F62EA"/>
    <w:rsid w:val="001F65A3"/>
    <w:rsid w:val="001F6856"/>
    <w:rsid w:val="001F73D9"/>
    <w:rsid w:val="001F7478"/>
    <w:rsid w:val="001F7EDD"/>
    <w:rsid w:val="001F7FCA"/>
    <w:rsid w:val="00200212"/>
    <w:rsid w:val="002008BE"/>
    <w:rsid w:val="0020111B"/>
    <w:rsid w:val="002019C7"/>
    <w:rsid w:val="00201C31"/>
    <w:rsid w:val="00201FE8"/>
    <w:rsid w:val="00201FEF"/>
    <w:rsid w:val="002024FC"/>
    <w:rsid w:val="0020264D"/>
    <w:rsid w:val="002027BD"/>
    <w:rsid w:val="00202936"/>
    <w:rsid w:val="00202AE4"/>
    <w:rsid w:val="002031C1"/>
    <w:rsid w:val="00203830"/>
    <w:rsid w:val="00203AFC"/>
    <w:rsid w:val="00203D79"/>
    <w:rsid w:val="002041D4"/>
    <w:rsid w:val="00204411"/>
    <w:rsid w:val="002044D6"/>
    <w:rsid w:val="002051D4"/>
    <w:rsid w:val="00205678"/>
    <w:rsid w:val="00205758"/>
    <w:rsid w:val="00205B56"/>
    <w:rsid w:val="00205C40"/>
    <w:rsid w:val="00205EF7"/>
    <w:rsid w:val="0020640C"/>
    <w:rsid w:val="002069B7"/>
    <w:rsid w:val="00206B72"/>
    <w:rsid w:val="00206F81"/>
    <w:rsid w:val="00207016"/>
    <w:rsid w:val="002104A6"/>
    <w:rsid w:val="00210673"/>
    <w:rsid w:val="00210D2D"/>
    <w:rsid w:val="00211245"/>
    <w:rsid w:val="00211634"/>
    <w:rsid w:val="0021164B"/>
    <w:rsid w:val="00211EF5"/>
    <w:rsid w:val="002121E4"/>
    <w:rsid w:val="0021222A"/>
    <w:rsid w:val="002124D6"/>
    <w:rsid w:val="002125F9"/>
    <w:rsid w:val="002125FF"/>
    <w:rsid w:val="00212C1C"/>
    <w:rsid w:val="00213330"/>
    <w:rsid w:val="002137DF"/>
    <w:rsid w:val="00213957"/>
    <w:rsid w:val="00213A28"/>
    <w:rsid w:val="00213D3C"/>
    <w:rsid w:val="00213DCF"/>
    <w:rsid w:val="00213EEE"/>
    <w:rsid w:val="00214143"/>
    <w:rsid w:val="002141D5"/>
    <w:rsid w:val="0021448A"/>
    <w:rsid w:val="00214773"/>
    <w:rsid w:val="00214FEB"/>
    <w:rsid w:val="0021514C"/>
    <w:rsid w:val="00215633"/>
    <w:rsid w:val="00215773"/>
    <w:rsid w:val="00215B62"/>
    <w:rsid w:val="00216014"/>
    <w:rsid w:val="00216207"/>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023"/>
    <w:rsid w:val="00222296"/>
    <w:rsid w:val="002224A3"/>
    <w:rsid w:val="002226BB"/>
    <w:rsid w:val="002234D9"/>
    <w:rsid w:val="00223627"/>
    <w:rsid w:val="00223C32"/>
    <w:rsid w:val="00223D80"/>
    <w:rsid w:val="00224131"/>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528"/>
    <w:rsid w:val="00232824"/>
    <w:rsid w:val="0023298F"/>
    <w:rsid w:val="002329B1"/>
    <w:rsid w:val="00232B1E"/>
    <w:rsid w:val="00232D34"/>
    <w:rsid w:val="00232EC1"/>
    <w:rsid w:val="00232FEF"/>
    <w:rsid w:val="002331FD"/>
    <w:rsid w:val="0023329F"/>
    <w:rsid w:val="0023340B"/>
    <w:rsid w:val="0023366B"/>
    <w:rsid w:val="0023372E"/>
    <w:rsid w:val="00233C8B"/>
    <w:rsid w:val="00233F8F"/>
    <w:rsid w:val="002340B2"/>
    <w:rsid w:val="00234111"/>
    <w:rsid w:val="002344EC"/>
    <w:rsid w:val="0023468B"/>
    <w:rsid w:val="00234B4B"/>
    <w:rsid w:val="00234B5F"/>
    <w:rsid w:val="00234DBF"/>
    <w:rsid w:val="00235448"/>
    <w:rsid w:val="002354BB"/>
    <w:rsid w:val="0023599E"/>
    <w:rsid w:val="00235F58"/>
    <w:rsid w:val="002366DD"/>
    <w:rsid w:val="00236E9F"/>
    <w:rsid w:val="00237BC1"/>
    <w:rsid w:val="0024010C"/>
    <w:rsid w:val="0024061C"/>
    <w:rsid w:val="00241021"/>
    <w:rsid w:val="0024107A"/>
    <w:rsid w:val="002411E8"/>
    <w:rsid w:val="002417AE"/>
    <w:rsid w:val="00241BC8"/>
    <w:rsid w:val="00241D41"/>
    <w:rsid w:val="0024280E"/>
    <w:rsid w:val="002429EB"/>
    <w:rsid w:val="00242F37"/>
    <w:rsid w:val="00243224"/>
    <w:rsid w:val="00243239"/>
    <w:rsid w:val="002432B2"/>
    <w:rsid w:val="002434A7"/>
    <w:rsid w:val="00243CBD"/>
    <w:rsid w:val="00244291"/>
    <w:rsid w:val="00244882"/>
    <w:rsid w:val="00244CD1"/>
    <w:rsid w:val="0024556F"/>
    <w:rsid w:val="00245C5A"/>
    <w:rsid w:val="00246013"/>
    <w:rsid w:val="00246834"/>
    <w:rsid w:val="00246851"/>
    <w:rsid w:val="002468AE"/>
    <w:rsid w:val="00246D02"/>
    <w:rsid w:val="00246D9D"/>
    <w:rsid w:val="00247828"/>
    <w:rsid w:val="00247C1D"/>
    <w:rsid w:val="00250D47"/>
    <w:rsid w:val="00251203"/>
    <w:rsid w:val="00251555"/>
    <w:rsid w:val="00251786"/>
    <w:rsid w:val="0025183D"/>
    <w:rsid w:val="00251ACE"/>
    <w:rsid w:val="00251D59"/>
    <w:rsid w:val="00251FA9"/>
    <w:rsid w:val="00252017"/>
    <w:rsid w:val="00252036"/>
    <w:rsid w:val="00252B31"/>
    <w:rsid w:val="00252DC2"/>
    <w:rsid w:val="00253025"/>
    <w:rsid w:val="002530CD"/>
    <w:rsid w:val="00253109"/>
    <w:rsid w:val="00253678"/>
    <w:rsid w:val="00253C48"/>
    <w:rsid w:val="002541D0"/>
    <w:rsid w:val="00254571"/>
    <w:rsid w:val="002548B1"/>
    <w:rsid w:val="0025561E"/>
    <w:rsid w:val="002557C7"/>
    <w:rsid w:val="00256013"/>
    <w:rsid w:val="00256270"/>
    <w:rsid w:val="002564C6"/>
    <w:rsid w:val="00256D3D"/>
    <w:rsid w:val="00256E13"/>
    <w:rsid w:val="00257066"/>
    <w:rsid w:val="0025744F"/>
    <w:rsid w:val="002578DF"/>
    <w:rsid w:val="00257E08"/>
    <w:rsid w:val="00260461"/>
    <w:rsid w:val="00260656"/>
    <w:rsid w:val="002606F8"/>
    <w:rsid w:val="00260B69"/>
    <w:rsid w:val="00261101"/>
    <w:rsid w:val="0026126F"/>
    <w:rsid w:val="00261743"/>
    <w:rsid w:val="00261879"/>
    <w:rsid w:val="00261BE2"/>
    <w:rsid w:val="00261C6D"/>
    <w:rsid w:val="00261D4C"/>
    <w:rsid w:val="002629FA"/>
    <w:rsid w:val="00262B60"/>
    <w:rsid w:val="00262F5B"/>
    <w:rsid w:val="00262F63"/>
    <w:rsid w:val="00263072"/>
    <w:rsid w:val="002633FC"/>
    <w:rsid w:val="0026377E"/>
    <w:rsid w:val="00264169"/>
    <w:rsid w:val="00264752"/>
    <w:rsid w:val="002650E3"/>
    <w:rsid w:val="00265B1A"/>
    <w:rsid w:val="002663A5"/>
    <w:rsid w:val="00266603"/>
    <w:rsid w:val="002674BC"/>
    <w:rsid w:val="00267C19"/>
    <w:rsid w:val="00267FCC"/>
    <w:rsid w:val="0027098C"/>
    <w:rsid w:val="00270A70"/>
    <w:rsid w:val="00270C5C"/>
    <w:rsid w:val="00270F23"/>
    <w:rsid w:val="002713F9"/>
    <w:rsid w:val="00271430"/>
    <w:rsid w:val="00271861"/>
    <w:rsid w:val="00271934"/>
    <w:rsid w:val="00271E65"/>
    <w:rsid w:val="002721B5"/>
    <w:rsid w:val="00272416"/>
    <w:rsid w:val="00272B8C"/>
    <w:rsid w:val="00272CD4"/>
    <w:rsid w:val="00272D29"/>
    <w:rsid w:val="00272E23"/>
    <w:rsid w:val="00273102"/>
    <w:rsid w:val="002731AD"/>
    <w:rsid w:val="002734D5"/>
    <w:rsid w:val="002736D9"/>
    <w:rsid w:val="00273C7F"/>
    <w:rsid w:val="00273DE8"/>
    <w:rsid w:val="002741A6"/>
    <w:rsid w:val="00274494"/>
    <w:rsid w:val="00274B71"/>
    <w:rsid w:val="002758BA"/>
    <w:rsid w:val="00275A0E"/>
    <w:rsid w:val="00275C86"/>
    <w:rsid w:val="00275E1A"/>
    <w:rsid w:val="00275E59"/>
    <w:rsid w:val="002765F4"/>
    <w:rsid w:val="00276974"/>
    <w:rsid w:val="002769EA"/>
    <w:rsid w:val="00276BA1"/>
    <w:rsid w:val="00277476"/>
    <w:rsid w:val="00277B3D"/>
    <w:rsid w:val="00277DB2"/>
    <w:rsid w:val="00277DD9"/>
    <w:rsid w:val="002802DC"/>
    <w:rsid w:val="00280706"/>
    <w:rsid w:val="00280C80"/>
    <w:rsid w:val="00280F8D"/>
    <w:rsid w:val="00281606"/>
    <w:rsid w:val="002817E2"/>
    <w:rsid w:val="00281B29"/>
    <w:rsid w:val="00281EC3"/>
    <w:rsid w:val="00282592"/>
    <w:rsid w:val="00282A44"/>
    <w:rsid w:val="00283084"/>
    <w:rsid w:val="00283251"/>
    <w:rsid w:val="00283421"/>
    <w:rsid w:val="00283ACD"/>
    <w:rsid w:val="00283CD8"/>
    <w:rsid w:val="00283D22"/>
    <w:rsid w:val="0028412B"/>
    <w:rsid w:val="00284EBB"/>
    <w:rsid w:val="002851FB"/>
    <w:rsid w:val="0028552E"/>
    <w:rsid w:val="00285712"/>
    <w:rsid w:val="002862D7"/>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13B9"/>
    <w:rsid w:val="00291524"/>
    <w:rsid w:val="002917E3"/>
    <w:rsid w:val="002919AB"/>
    <w:rsid w:val="00291BF2"/>
    <w:rsid w:val="00291D71"/>
    <w:rsid w:val="00292313"/>
    <w:rsid w:val="00292614"/>
    <w:rsid w:val="002927F4"/>
    <w:rsid w:val="00292C86"/>
    <w:rsid w:val="002935F9"/>
    <w:rsid w:val="00293C3E"/>
    <w:rsid w:val="00293F49"/>
    <w:rsid w:val="002940F1"/>
    <w:rsid w:val="0029439C"/>
    <w:rsid w:val="0029493A"/>
    <w:rsid w:val="00294A4E"/>
    <w:rsid w:val="00294D6F"/>
    <w:rsid w:val="0029520D"/>
    <w:rsid w:val="00295279"/>
    <w:rsid w:val="00295D3A"/>
    <w:rsid w:val="0029603B"/>
    <w:rsid w:val="00296737"/>
    <w:rsid w:val="00296836"/>
    <w:rsid w:val="00296E62"/>
    <w:rsid w:val="002972DF"/>
    <w:rsid w:val="002973DA"/>
    <w:rsid w:val="0029749B"/>
    <w:rsid w:val="0029765E"/>
    <w:rsid w:val="00297CD8"/>
    <w:rsid w:val="002A0465"/>
    <w:rsid w:val="002A0633"/>
    <w:rsid w:val="002A06C3"/>
    <w:rsid w:val="002A0826"/>
    <w:rsid w:val="002A0DD3"/>
    <w:rsid w:val="002A12F1"/>
    <w:rsid w:val="002A1346"/>
    <w:rsid w:val="002A16A3"/>
    <w:rsid w:val="002A19B0"/>
    <w:rsid w:val="002A1D39"/>
    <w:rsid w:val="002A1D74"/>
    <w:rsid w:val="002A1F07"/>
    <w:rsid w:val="002A2043"/>
    <w:rsid w:val="002A25CB"/>
    <w:rsid w:val="002A2C89"/>
    <w:rsid w:val="002A2D73"/>
    <w:rsid w:val="002A2F4C"/>
    <w:rsid w:val="002A339F"/>
    <w:rsid w:val="002A33AF"/>
    <w:rsid w:val="002A393F"/>
    <w:rsid w:val="002A395B"/>
    <w:rsid w:val="002A431A"/>
    <w:rsid w:val="002A432B"/>
    <w:rsid w:val="002A4B46"/>
    <w:rsid w:val="002A4B7E"/>
    <w:rsid w:val="002A4BB1"/>
    <w:rsid w:val="002A4C04"/>
    <w:rsid w:val="002A4D2A"/>
    <w:rsid w:val="002A4F48"/>
    <w:rsid w:val="002A4F95"/>
    <w:rsid w:val="002A5379"/>
    <w:rsid w:val="002A5403"/>
    <w:rsid w:val="002A5639"/>
    <w:rsid w:val="002A59FD"/>
    <w:rsid w:val="002A5DA0"/>
    <w:rsid w:val="002A60EC"/>
    <w:rsid w:val="002A65FE"/>
    <w:rsid w:val="002A69BC"/>
    <w:rsid w:val="002A69C8"/>
    <w:rsid w:val="002A6B6D"/>
    <w:rsid w:val="002A6DDE"/>
    <w:rsid w:val="002A7272"/>
    <w:rsid w:val="002A7556"/>
    <w:rsid w:val="002A7B3A"/>
    <w:rsid w:val="002A7E8B"/>
    <w:rsid w:val="002B013E"/>
    <w:rsid w:val="002B0B4A"/>
    <w:rsid w:val="002B0E2D"/>
    <w:rsid w:val="002B0F56"/>
    <w:rsid w:val="002B16E0"/>
    <w:rsid w:val="002B19A1"/>
    <w:rsid w:val="002B1A2F"/>
    <w:rsid w:val="002B1B05"/>
    <w:rsid w:val="002B1D72"/>
    <w:rsid w:val="002B1EB2"/>
    <w:rsid w:val="002B2350"/>
    <w:rsid w:val="002B2A81"/>
    <w:rsid w:val="002B3111"/>
    <w:rsid w:val="002B32FC"/>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FB0"/>
    <w:rsid w:val="002B6416"/>
    <w:rsid w:val="002B69F7"/>
    <w:rsid w:val="002B6BE2"/>
    <w:rsid w:val="002B709D"/>
    <w:rsid w:val="002B70F6"/>
    <w:rsid w:val="002B7189"/>
    <w:rsid w:val="002B7900"/>
    <w:rsid w:val="002B7948"/>
    <w:rsid w:val="002C0060"/>
    <w:rsid w:val="002C0078"/>
    <w:rsid w:val="002C0AED"/>
    <w:rsid w:val="002C10F7"/>
    <w:rsid w:val="002C1218"/>
    <w:rsid w:val="002C134A"/>
    <w:rsid w:val="002C1409"/>
    <w:rsid w:val="002C18B4"/>
    <w:rsid w:val="002C1E50"/>
    <w:rsid w:val="002C1E79"/>
    <w:rsid w:val="002C1E98"/>
    <w:rsid w:val="002C1E9C"/>
    <w:rsid w:val="002C2270"/>
    <w:rsid w:val="002C22E5"/>
    <w:rsid w:val="002C2532"/>
    <w:rsid w:val="002C295A"/>
    <w:rsid w:val="002C2E51"/>
    <w:rsid w:val="002C2F29"/>
    <w:rsid w:val="002C2F4A"/>
    <w:rsid w:val="002C30A7"/>
    <w:rsid w:val="002C3DB9"/>
    <w:rsid w:val="002C431F"/>
    <w:rsid w:val="002C4BA2"/>
    <w:rsid w:val="002C4C80"/>
    <w:rsid w:val="002C522F"/>
    <w:rsid w:val="002C5DE6"/>
    <w:rsid w:val="002C5E42"/>
    <w:rsid w:val="002C6236"/>
    <w:rsid w:val="002C62A6"/>
    <w:rsid w:val="002C6444"/>
    <w:rsid w:val="002C6677"/>
    <w:rsid w:val="002C6D69"/>
    <w:rsid w:val="002C6F73"/>
    <w:rsid w:val="002C70A1"/>
    <w:rsid w:val="002C7C1A"/>
    <w:rsid w:val="002C7E63"/>
    <w:rsid w:val="002D006A"/>
    <w:rsid w:val="002D04A7"/>
    <w:rsid w:val="002D05B5"/>
    <w:rsid w:val="002D0E5F"/>
    <w:rsid w:val="002D11A3"/>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703"/>
    <w:rsid w:val="002D4769"/>
    <w:rsid w:val="002D4A5F"/>
    <w:rsid w:val="002D4BBD"/>
    <w:rsid w:val="002D535D"/>
    <w:rsid w:val="002D548B"/>
    <w:rsid w:val="002D58C0"/>
    <w:rsid w:val="002D58E5"/>
    <w:rsid w:val="002D5EC3"/>
    <w:rsid w:val="002D60FB"/>
    <w:rsid w:val="002D6996"/>
    <w:rsid w:val="002D6AB5"/>
    <w:rsid w:val="002D7D47"/>
    <w:rsid w:val="002E01CC"/>
    <w:rsid w:val="002E025C"/>
    <w:rsid w:val="002E0263"/>
    <w:rsid w:val="002E0B8F"/>
    <w:rsid w:val="002E0C25"/>
    <w:rsid w:val="002E0D3A"/>
    <w:rsid w:val="002E116E"/>
    <w:rsid w:val="002E12C5"/>
    <w:rsid w:val="002E12EE"/>
    <w:rsid w:val="002E149C"/>
    <w:rsid w:val="002E1AA5"/>
    <w:rsid w:val="002E1E43"/>
    <w:rsid w:val="002E26B3"/>
    <w:rsid w:val="002E2D95"/>
    <w:rsid w:val="002E31A4"/>
    <w:rsid w:val="002E374F"/>
    <w:rsid w:val="002E3C2E"/>
    <w:rsid w:val="002E45C4"/>
    <w:rsid w:val="002E604B"/>
    <w:rsid w:val="002E6559"/>
    <w:rsid w:val="002E66AB"/>
    <w:rsid w:val="002E679B"/>
    <w:rsid w:val="002E685A"/>
    <w:rsid w:val="002E6ABC"/>
    <w:rsid w:val="002E6AC8"/>
    <w:rsid w:val="002E75A6"/>
    <w:rsid w:val="002E75F5"/>
    <w:rsid w:val="002E7A37"/>
    <w:rsid w:val="002F00FF"/>
    <w:rsid w:val="002F03E8"/>
    <w:rsid w:val="002F11F3"/>
    <w:rsid w:val="002F148F"/>
    <w:rsid w:val="002F1911"/>
    <w:rsid w:val="002F1D8C"/>
    <w:rsid w:val="002F1EE5"/>
    <w:rsid w:val="002F2CDC"/>
    <w:rsid w:val="002F2D68"/>
    <w:rsid w:val="002F3582"/>
    <w:rsid w:val="002F3F2F"/>
    <w:rsid w:val="002F45ED"/>
    <w:rsid w:val="002F460A"/>
    <w:rsid w:val="002F46E1"/>
    <w:rsid w:val="002F52A7"/>
    <w:rsid w:val="002F5553"/>
    <w:rsid w:val="002F5C0F"/>
    <w:rsid w:val="002F5F03"/>
    <w:rsid w:val="002F6316"/>
    <w:rsid w:val="002F660C"/>
    <w:rsid w:val="002F68FD"/>
    <w:rsid w:val="002F6A62"/>
    <w:rsid w:val="002F6C84"/>
    <w:rsid w:val="002F6FE1"/>
    <w:rsid w:val="002F7233"/>
    <w:rsid w:val="002F79F4"/>
    <w:rsid w:val="002F7FCB"/>
    <w:rsid w:val="0030063B"/>
    <w:rsid w:val="003006A0"/>
    <w:rsid w:val="003007B5"/>
    <w:rsid w:val="00300AA0"/>
    <w:rsid w:val="00301371"/>
    <w:rsid w:val="0030137B"/>
    <w:rsid w:val="0030172B"/>
    <w:rsid w:val="00301897"/>
    <w:rsid w:val="00301B2D"/>
    <w:rsid w:val="00301E85"/>
    <w:rsid w:val="00301ED5"/>
    <w:rsid w:val="00302084"/>
    <w:rsid w:val="00302433"/>
    <w:rsid w:val="00302635"/>
    <w:rsid w:val="00302826"/>
    <w:rsid w:val="00302CD5"/>
    <w:rsid w:val="00302DEE"/>
    <w:rsid w:val="00302EA9"/>
    <w:rsid w:val="00303552"/>
    <w:rsid w:val="0030379A"/>
    <w:rsid w:val="0030383E"/>
    <w:rsid w:val="003038AA"/>
    <w:rsid w:val="00303ADC"/>
    <w:rsid w:val="00303AFA"/>
    <w:rsid w:val="00303B82"/>
    <w:rsid w:val="00303C15"/>
    <w:rsid w:val="00304142"/>
    <w:rsid w:val="00304161"/>
    <w:rsid w:val="00304560"/>
    <w:rsid w:val="00304678"/>
    <w:rsid w:val="00304717"/>
    <w:rsid w:val="00304CD8"/>
    <w:rsid w:val="00304D95"/>
    <w:rsid w:val="00305460"/>
    <w:rsid w:val="00305763"/>
    <w:rsid w:val="00305947"/>
    <w:rsid w:val="00306732"/>
    <w:rsid w:val="00306A0B"/>
    <w:rsid w:val="003070FA"/>
    <w:rsid w:val="00307186"/>
    <w:rsid w:val="003073DF"/>
    <w:rsid w:val="003077A5"/>
    <w:rsid w:val="00307F9B"/>
    <w:rsid w:val="003103BE"/>
    <w:rsid w:val="00310816"/>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B09"/>
    <w:rsid w:val="00313C71"/>
    <w:rsid w:val="00313C7C"/>
    <w:rsid w:val="00314513"/>
    <w:rsid w:val="00314563"/>
    <w:rsid w:val="003148D6"/>
    <w:rsid w:val="00314BF3"/>
    <w:rsid w:val="003153EE"/>
    <w:rsid w:val="003155D2"/>
    <w:rsid w:val="003155D5"/>
    <w:rsid w:val="0031567F"/>
    <w:rsid w:val="00315A8B"/>
    <w:rsid w:val="00315CC4"/>
    <w:rsid w:val="0031643E"/>
    <w:rsid w:val="003165AF"/>
    <w:rsid w:val="00316616"/>
    <w:rsid w:val="00316E30"/>
    <w:rsid w:val="003174A2"/>
    <w:rsid w:val="00317969"/>
    <w:rsid w:val="00317C18"/>
    <w:rsid w:val="00317DE3"/>
    <w:rsid w:val="00320566"/>
    <w:rsid w:val="00320678"/>
    <w:rsid w:val="00320996"/>
    <w:rsid w:val="00320DBB"/>
    <w:rsid w:val="00321458"/>
    <w:rsid w:val="00321505"/>
    <w:rsid w:val="00321887"/>
    <w:rsid w:val="003218FA"/>
    <w:rsid w:val="003223DE"/>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DA5"/>
    <w:rsid w:val="00325E3D"/>
    <w:rsid w:val="0032670D"/>
    <w:rsid w:val="00326ED8"/>
    <w:rsid w:val="00326F1D"/>
    <w:rsid w:val="0032760D"/>
    <w:rsid w:val="00327D35"/>
    <w:rsid w:val="00330684"/>
    <w:rsid w:val="003308AC"/>
    <w:rsid w:val="00330B40"/>
    <w:rsid w:val="00330B78"/>
    <w:rsid w:val="003311C4"/>
    <w:rsid w:val="0033180A"/>
    <w:rsid w:val="00331E9C"/>
    <w:rsid w:val="00331FBE"/>
    <w:rsid w:val="0033253F"/>
    <w:rsid w:val="0033295D"/>
    <w:rsid w:val="0033296A"/>
    <w:rsid w:val="00332DFF"/>
    <w:rsid w:val="00333128"/>
    <w:rsid w:val="00333223"/>
    <w:rsid w:val="0033335F"/>
    <w:rsid w:val="00333CC1"/>
    <w:rsid w:val="00333DBC"/>
    <w:rsid w:val="003346CE"/>
    <w:rsid w:val="00334DF1"/>
    <w:rsid w:val="0033515F"/>
    <w:rsid w:val="00335467"/>
    <w:rsid w:val="00335474"/>
    <w:rsid w:val="003356C8"/>
    <w:rsid w:val="00335AFA"/>
    <w:rsid w:val="003367A4"/>
    <w:rsid w:val="003367B9"/>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061"/>
    <w:rsid w:val="003422F0"/>
    <w:rsid w:val="0034257E"/>
    <w:rsid w:val="003425B1"/>
    <w:rsid w:val="00342877"/>
    <w:rsid w:val="00342895"/>
    <w:rsid w:val="00343311"/>
    <w:rsid w:val="0034333F"/>
    <w:rsid w:val="00343CFC"/>
    <w:rsid w:val="00343DB9"/>
    <w:rsid w:val="00344502"/>
    <w:rsid w:val="00344F56"/>
    <w:rsid w:val="0034538F"/>
    <w:rsid w:val="00345754"/>
    <w:rsid w:val="003459BC"/>
    <w:rsid w:val="00345B71"/>
    <w:rsid w:val="003461BF"/>
    <w:rsid w:val="0034641E"/>
    <w:rsid w:val="003469F1"/>
    <w:rsid w:val="00346A8C"/>
    <w:rsid w:val="00346C96"/>
    <w:rsid w:val="00346F98"/>
    <w:rsid w:val="00347009"/>
    <w:rsid w:val="00347056"/>
    <w:rsid w:val="00347992"/>
    <w:rsid w:val="00347A62"/>
    <w:rsid w:val="00347C30"/>
    <w:rsid w:val="00347D0F"/>
    <w:rsid w:val="00347E52"/>
    <w:rsid w:val="003501F6"/>
    <w:rsid w:val="00350E74"/>
    <w:rsid w:val="00351338"/>
    <w:rsid w:val="00351892"/>
    <w:rsid w:val="00351D3A"/>
    <w:rsid w:val="0035204D"/>
    <w:rsid w:val="00352335"/>
    <w:rsid w:val="00352505"/>
    <w:rsid w:val="00352837"/>
    <w:rsid w:val="003528AE"/>
    <w:rsid w:val="00352904"/>
    <w:rsid w:val="00352A62"/>
    <w:rsid w:val="00352B17"/>
    <w:rsid w:val="0035309B"/>
    <w:rsid w:val="0035403B"/>
    <w:rsid w:val="00354A12"/>
    <w:rsid w:val="00355379"/>
    <w:rsid w:val="003553B2"/>
    <w:rsid w:val="00355AC5"/>
    <w:rsid w:val="00355E6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2C4"/>
    <w:rsid w:val="003614B0"/>
    <w:rsid w:val="003614B8"/>
    <w:rsid w:val="003617B8"/>
    <w:rsid w:val="00362919"/>
    <w:rsid w:val="00362B31"/>
    <w:rsid w:val="00362C4B"/>
    <w:rsid w:val="003634EA"/>
    <w:rsid w:val="003636FB"/>
    <w:rsid w:val="00363A15"/>
    <w:rsid w:val="00363CDC"/>
    <w:rsid w:val="00363ECF"/>
    <w:rsid w:val="003646FB"/>
    <w:rsid w:val="00364B2A"/>
    <w:rsid w:val="00364C5E"/>
    <w:rsid w:val="00365560"/>
    <w:rsid w:val="00365701"/>
    <w:rsid w:val="0036573A"/>
    <w:rsid w:val="00365C66"/>
    <w:rsid w:val="00365E23"/>
    <w:rsid w:val="0036635B"/>
    <w:rsid w:val="0036668C"/>
    <w:rsid w:val="003669A6"/>
    <w:rsid w:val="00366BFF"/>
    <w:rsid w:val="0036747E"/>
    <w:rsid w:val="003701AC"/>
    <w:rsid w:val="00370645"/>
    <w:rsid w:val="003708D0"/>
    <w:rsid w:val="00371090"/>
    <w:rsid w:val="003725BF"/>
    <w:rsid w:val="00372773"/>
    <w:rsid w:val="0037281D"/>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B6A"/>
    <w:rsid w:val="00376F70"/>
    <w:rsid w:val="0037705C"/>
    <w:rsid w:val="0037727F"/>
    <w:rsid w:val="003777E2"/>
    <w:rsid w:val="00377A00"/>
    <w:rsid w:val="00377E05"/>
    <w:rsid w:val="0038054D"/>
    <w:rsid w:val="00380FD2"/>
    <w:rsid w:val="003810E3"/>
    <w:rsid w:val="00381260"/>
    <w:rsid w:val="00381E70"/>
    <w:rsid w:val="00381F15"/>
    <w:rsid w:val="00381FA2"/>
    <w:rsid w:val="00381FB9"/>
    <w:rsid w:val="003821E7"/>
    <w:rsid w:val="00382326"/>
    <w:rsid w:val="0038258C"/>
    <w:rsid w:val="00382636"/>
    <w:rsid w:val="00382F70"/>
    <w:rsid w:val="00382F73"/>
    <w:rsid w:val="003831BC"/>
    <w:rsid w:val="003832AD"/>
    <w:rsid w:val="00383718"/>
    <w:rsid w:val="003837CD"/>
    <w:rsid w:val="00383846"/>
    <w:rsid w:val="00383BA8"/>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74D7"/>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3515"/>
    <w:rsid w:val="003936DF"/>
    <w:rsid w:val="00393895"/>
    <w:rsid w:val="003939CA"/>
    <w:rsid w:val="00393AE7"/>
    <w:rsid w:val="00393CE6"/>
    <w:rsid w:val="00393EDF"/>
    <w:rsid w:val="00394211"/>
    <w:rsid w:val="0039438A"/>
    <w:rsid w:val="00394791"/>
    <w:rsid w:val="003947BF"/>
    <w:rsid w:val="00394BB3"/>
    <w:rsid w:val="00394D2B"/>
    <w:rsid w:val="00395229"/>
    <w:rsid w:val="00395286"/>
    <w:rsid w:val="0039554C"/>
    <w:rsid w:val="00395EDC"/>
    <w:rsid w:val="00395F99"/>
    <w:rsid w:val="00396437"/>
    <w:rsid w:val="0039687E"/>
    <w:rsid w:val="00396A34"/>
    <w:rsid w:val="00396DC3"/>
    <w:rsid w:val="0039769A"/>
    <w:rsid w:val="003A0277"/>
    <w:rsid w:val="003A0316"/>
    <w:rsid w:val="003A063D"/>
    <w:rsid w:val="003A090B"/>
    <w:rsid w:val="003A094A"/>
    <w:rsid w:val="003A12D7"/>
    <w:rsid w:val="003A13DE"/>
    <w:rsid w:val="003A17C3"/>
    <w:rsid w:val="003A21F8"/>
    <w:rsid w:val="003A247E"/>
    <w:rsid w:val="003A284B"/>
    <w:rsid w:val="003A2A56"/>
    <w:rsid w:val="003A2D67"/>
    <w:rsid w:val="003A36CE"/>
    <w:rsid w:val="003A4362"/>
    <w:rsid w:val="003A46E9"/>
    <w:rsid w:val="003A472D"/>
    <w:rsid w:val="003A4883"/>
    <w:rsid w:val="003A4A86"/>
    <w:rsid w:val="003A4C36"/>
    <w:rsid w:val="003A4F31"/>
    <w:rsid w:val="003A4FFA"/>
    <w:rsid w:val="003A510B"/>
    <w:rsid w:val="003A5438"/>
    <w:rsid w:val="003A54F3"/>
    <w:rsid w:val="003A550E"/>
    <w:rsid w:val="003A5C62"/>
    <w:rsid w:val="003A5D4F"/>
    <w:rsid w:val="003A6191"/>
    <w:rsid w:val="003A684C"/>
    <w:rsid w:val="003A6A5D"/>
    <w:rsid w:val="003A6EBC"/>
    <w:rsid w:val="003A77A6"/>
    <w:rsid w:val="003A7D3E"/>
    <w:rsid w:val="003A7DBA"/>
    <w:rsid w:val="003B0129"/>
    <w:rsid w:val="003B01FF"/>
    <w:rsid w:val="003B04E8"/>
    <w:rsid w:val="003B064A"/>
    <w:rsid w:val="003B0B3A"/>
    <w:rsid w:val="003B0DB6"/>
    <w:rsid w:val="003B0E84"/>
    <w:rsid w:val="003B10A8"/>
    <w:rsid w:val="003B1636"/>
    <w:rsid w:val="003B197A"/>
    <w:rsid w:val="003B2537"/>
    <w:rsid w:val="003B2CAD"/>
    <w:rsid w:val="003B3072"/>
    <w:rsid w:val="003B310A"/>
    <w:rsid w:val="003B33B7"/>
    <w:rsid w:val="003B3441"/>
    <w:rsid w:val="003B363F"/>
    <w:rsid w:val="003B41FC"/>
    <w:rsid w:val="003B45C0"/>
    <w:rsid w:val="003B4634"/>
    <w:rsid w:val="003B4B2A"/>
    <w:rsid w:val="003B4DB9"/>
    <w:rsid w:val="003B4F05"/>
    <w:rsid w:val="003B57B4"/>
    <w:rsid w:val="003B5D3D"/>
    <w:rsid w:val="003B61EE"/>
    <w:rsid w:val="003B631E"/>
    <w:rsid w:val="003B6FEC"/>
    <w:rsid w:val="003B70FD"/>
    <w:rsid w:val="003B769E"/>
    <w:rsid w:val="003B7C0A"/>
    <w:rsid w:val="003C0190"/>
    <w:rsid w:val="003C021F"/>
    <w:rsid w:val="003C048B"/>
    <w:rsid w:val="003C0C33"/>
    <w:rsid w:val="003C0EB4"/>
    <w:rsid w:val="003C0FB8"/>
    <w:rsid w:val="003C105F"/>
    <w:rsid w:val="003C2F67"/>
    <w:rsid w:val="003C30BF"/>
    <w:rsid w:val="003C3307"/>
    <w:rsid w:val="003C33A6"/>
    <w:rsid w:val="003C346F"/>
    <w:rsid w:val="003C37A3"/>
    <w:rsid w:val="003C4BBF"/>
    <w:rsid w:val="003C4BE0"/>
    <w:rsid w:val="003C4C2D"/>
    <w:rsid w:val="003C521E"/>
    <w:rsid w:val="003C54A5"/>
    <w:rsid w:val="003C5606"/>
    <w:rsid w:val="003C590E"/>
    <w:rsid w:val="003C594E"/>
    <w:rsid w:val="003C5E63"/>
    <w:rsid w:val="003C6565"/>
    <w:rsid w:val="003C7091"/>
    <w:rsid w:val="003C78AC"/>
    <w:rsid w:val="003C7E88"/>
    <w:rsid w:val="003D04CC"/>
    <w:rsid w:val="003D04D6"/>
    <w:rsid w:val="003D0AB5"/>
    <w:rsid w:val="003D0BAF"/>
    <w:rsid w:val="003D0C96"/>
    <w:rsid w:val="003D0D3C"/>
    <w:rsid w:val="003D1C3F"/>
    <w:rsid w:val="003D1E1C"/>
    <w:rsid w:val="003D1FF9"/>
    <w:rsid w:val="003D2743"/>
    <w:rsid w:val="003D28ED"/>
    <w:rsid w:val="003D2999"/>
    <w:rsid w:val="003D2A68"/>
    <w:rsid w:val="003D2DC7"/>
    <w:rsid w:val="003D3EC6"/>
    <w:rsid w:val="003D44B5"/>
    <w:rsid w:val="003D4660"/>
    <w:rsid w:val="003D4A8D"/>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DBA"/>
    <w:rsid w:val="003E10F4"/>
    <w:rsid w:val="003E126E"/>
    <w:rsid w:val="003E151E"/>
    <w:rsid w:val="003E1535"/>
    <w:rsid w:val="003E1C08"/>
    <w:rsid w:val="003E1C42"/>
    <w:rsid w:val="003E2025"/>
    <w:rsid w:val="003E2428"/>
    <w:rsid w:val="003E263D"/>
    <w:rsid w:val="003E28F4"/>
    <w:rsid w:val="003E2B36"/>
    <w:rsid w:val="003E2CF9"/>
    <w:rsid w:val="003E2D0C"/>
    <w:rsid w:val="003E31BE"/>
    <w:rsid w:val="003E33E9"/>
    <w:rsid w:val="003E35CF"/>
    <w:rsid w:val="003E3B0F"/>
    <w:rsid w:val="003E3CBD"/>
    <w:rsid w:val="003E3E94"/>
    <w:rsid w:val="003E3E9A"/>
    <w:rsid w:val="003E4721"/>
    <w:rsid w:val="003E50A0"/>
    <w:rsid w:val="003E5158"/>
    <w:rsid w:val="003E5405"/>
    <w:rsid w:val="003E6423"/>
    <w:rsid w:val="003E6513"/>
    <w:rsid w:val="003E6F40"/>
    <w:rsid w:val="003E710B"/>
    <w:rsid w:val="003E7363"/>
    <w:rsid w:val="003E7A91"/>
    <w:rsid w:val="003E7B17"/>
    <w:rsid w:val="003E7B8C"/>
    <w:rsid w:val="003E7D15"/>
    <w:rsid w:val="003E7FB2"/>
    <w:rsid w:val="003F165A"/>
    <w:rsid w:val="003F1776"/>
    <w:rsid w:val="003F1843"/>
    <w:rsid w:val="003F1A2F"/>
    <w:rsid w:val="003F1B52"/>
    <w:rsid w:val="003F20A4"/>
    <w:rsid w:val="003F20DE"/>
    <w:rsid w:val="003F2154"/>
    <w:rsid w:val="003F2488"/>
    <w:rsid w:val="003F2764"/>
    <w:rsid w:val="003F3325"/>
    <w:rsid w:val="003F340D"/>
    <w:rsid w:val="003F3BAE"/>
    <w:rsid w:val="003F3FAB"/>
    <w:rsid w:val="003F40D1"/>
    <w:rsid w:val="003F4F84"/>
    <w:rsid w:val="003F516E"/>
    <w:rsid w:val="003F5716"/>
    <w:rsid w:val="003F60C2"/>
    <w:rsid w:val="003F698E"/>
    <w:rsid w:val="003F6A6E"/>
    <w:rsid w:val="003F6A94"/>
    <w:rsid w:val="003F6D2D"/>
    <w:rsid w:val="003F73F1"/>
    <w:rsid w:val="003F74D8"/>
    <w:rsid w:val="003F75A5"/>
    <w:rsid w:val="003F76F6"/>
    <w:rsid w:val="003F7758"/>
    <w:rsid w:val="003F7A92"/>
    <w:rsid w:val="003F7B4F"/>
    <w:rsid w:val="00400471"/>
    <w:rsid w:val="00400486"/>
    <w:rsid w:val="004008A0"/>
    <w:rsid w:val="00400E28"/>
    <w:rsid w:val="00401287"/>
    <w:rsid w:val="0040181B"/>
    <w:rsid w:val="00401EE3"/>
    <w:rsid w:val="0040218F"/>
    <w:rsid w:val="00402274"/>
    <w:rsid w:val="004028B6"/>
    <w:rsid w:val="00402AD4"/>
    <w:rsid w:val="00402E78"/>
    <w:rsid w:val="004040FE"/>
    <w:rsid w:val="00404212"/>
    <w:rsid w:val="004044C1"/>
    <w:rsid w:val="00404785"/>
    <w:rsid w:val="00404B18"/>
    <w:rsid w:val="00404F1F"/>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10064"/>
    <w:rsid w:val="004100D7"/>
    <w:rsid w:val="00410386"/>
    <w:rsid w:val="00410BBB"/>
    <w:rsid w:val="004115F5"/>
    <w:rsid w:val="00411607"/>
    <w:rsid w:val="00411C04"/>
    <w:rsid w:val="00411F9F"/>
    <w:rsid w:val="00412054"/>
    <w:rsid w:val="00412366"/>
    <w:rsid w:val="00412488"/>
    <w:rsid w:val="00412EFF"/>
    <w:rsid w:val="00414424"/>
    <w:rsid w:val="00414470"/>
    <w:rsid w:val="00414636"/>
    <w:rsid w:val="00414936"/>
    <w:rsid w:val="00414D29"/>
    <w:rsid w:val="00414FAD"/>
    <w:rsid w:val="00415552"/>
    <w:rsid w:val="0041562D"/>
    <w:rsid w:val="00415807"/>
    <w:rsid w:val="00416D3B"/>
    <w:rsid w:val="00416F71"/>
    <w:rsid w:val="00417094"/>
    <w:rsid w:val="004171B0"/>
    <w:rsid w:val="00417431"/>
    <w:rsid w:val="00417B83"/>
    <w:rsid w:val="00420898"/>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845"/>
    <w:rsid w:val="00422C3B"/>
    <w:rsid w:val="00422DF0"/>
    <w:rsid w:val="00423689"/>
    <w:rsid w:val="0042379C"/>
    <w:rsid w:val="004237D9"/>
    <w:rsid w:val="004237DE"/>
    <w:rsid w:val="00423847"/>
    <w:rsid w:val="00423B1B"/>
    <w:rsid w:val="00423C21"/>
    <w:rsid w:val="00423D4D"/>
    <w:rsid w:val="0042443E"/>
    <w:rsid w:val="00424454"/>
    <w:rsid w:val="0042500C"/>
    <w:rsid w:val="004256F0"/>
    <w:rsid w:val="004257F8"/>
    <w:rsid w:val="00425B7D"/>
    <w:rsid w:val="00425E3A"/>
    <w:rsid w:val="0042695B"/>
    <w:rsid w:val="004271DB"/>
    <w:rsid w:val="004273AC"/>
    <w:rsid w:val="004276C1"/>
    <w:rsid w:val="0042785D"/>
    <w:rsid w:val="00430244"/>
    <w:rsid w:val="00430559"/>
    <w:rsid w:val="0043169B"/>
    <w:rsid w:val="00431ED7"/>
    <w:rsid w:val="00432C13"/>
    <w:rsid w:val="00432EBC"/>
    <w:rsid w:val="00433D7E"/>
    <w:rsid w:val="00434D5D"/>
    <w:rsid w:val="00434FF6"/>
    <w:rsid w:val="004350E0"/>
    <w:rsid w:val="00435BF1"/>
    <w:rsid w:val="004365C8"/>
    <w:rsid w:val="00436A99"/>
    <w:rsid w:val="00436B43"/>
    <w:rsid w:val="00436BF9"/>
    <w:rsid w:val="00436FF7"/>
    <w:rsid w:val="0043720F"/>
    <w:rsid w:val="00437592"/>
    <w:rsid w:val="00437B42"/>
    <w:rsid w:val="00437C9C"/>
    <w:rsid w:val="0044008A"/>
    <w:rsid w:val="0044058B"/>
    <w:rsid w:val="00440691"/>
    <w:rsid w:val="004416EF"/>
    <w:rsid w:val="00441B98"/>
    <w:rsid w:val="00441C5C"/>
    <w:rsid w:val="00441E22"/>
    <w:rsid w:val="00442016"/>
    <w:rsid w:val="00442327"/>
    <w:rsid w:val="0044288D"/>
    <w:rsid w:val="00442947"/>
    <w:rsid w:val="00442EB8"/>
    <w:rsid w:val="00442EC8"/>
    <w:rsid w:val="0044308C"/>
    <w:rsid w:val="00443790"/>
    <w:rsid w:val="00443F4D"/>
    <w:rsid w:val="004443BB"/>
    <w:rsid w:val="0044443D"/>
    <w:rsid w:val="004449C4"/>
    <w:rsid w:val="00444B47"/>
    <w:rsid w:val="00444B5E"/>
    <w:rsid w:val="00445260"/>
    <w:rsid w:val="004456B2"/>
    <w:rsid w:val="004458D6"/>
    <w:rsid w:val="00445BC5"/>
    <w:rsid w:val="00446087"/>
    <w:rsid w:val="0044611D"/>
    <w:rsid w:val="00446595"/>
    <w:rsid w:val="004465A0"/>
    <w:rsid w:val="00446D39"/>
    <w:rsid w:val="00446FAD"/>
    <w:rsid w:val="00447064"/>
    <w:rsid w:val="004470CE"/>
    <w:rsid w:val="004476C3"/>
    <w:rsid w:val="00447970"/>
    <w:rsid w:val="0045093D"/>
    <w:rsid w:val="00450AF0"/>
    <w:rsid w:val="00450C2E"/>
    <w:rsid w:val="00450C3E"/>
    <w:rsid w:val="00450C9D"/>
    <w:rsid w:val="00450D05"/>
    <w:rsid w:val="00450E4B"/>
    <w:rsid w:val="00450FB6"/>
    <w:rsid w:val="004510C4"/>
    <w:rsid w:val="004519EA"/>
    <w:rsid w:val="00451A26"/>
    <w:rsid w:val="00451E2F"/>
    <w:rsid w:val="00452755"/>
    <w:rsid w:val="00452A0A"/>
    <w:rsid w:val="00452B48"/>
    <w:rsid w:val="00452EB4"/>
    <w:rsid w:val="00452F46"/>
    <w:rsid w:val="00452FD7"/>
    <w:rsid w:val="00453B5B"/>
    <w:rsid w:val="00453C6F"/>
    <w:rsid w:val="00454442"/>
    <w:rsid w:val="004544DA"/>
    <w:rsid w:val="004546AB"/>
    <w:rsid w:val="00455127"/>
    <w:rsid w:val="0045548A"/>
    <w:rsid w:val="00455A2B"/>
    <w:rsid w:val="00455C8B"/>
    <w:rsid w:val="00456124"/>
    <w:rsid w:val="00456237"/>
    <w:rsid w:val="0045644C"/>
    <w:rsid w:val="00456738"/>
    <w:rsid w:val="004568C0"/>
    <w:rsid w:val="00456A16"/>
    <w:rsid w:val="00456A88"/>
    <w:rsid w:val="00456CA0"/>
    <w:rsid w:val="00456E1F"/>
    <w:rsid w:val="004572B1"/>
    <w:rsid w:val="0045732D"/>
    <w:rsid w:val="00460271"/>
    <w:rsid w:val="00460850"/>
    <w:rsid w:val="00460B03"/>
    <w:rsid w:val="00460B37"/>
    <w:rsid w:val="0046177A"/>
    <w:rsid w:val="0046197F"/>
    <w:rsid w:val="00461C30"/>
    <w:rsid w:val="00462113"/>
    <w:rsid w:val="00462917"/>
    <w:rsid w:val="0046305C"/>
    <w:rsid w:val="00463435"/>
    <w:rsid w:val="00463536"/>
    <w:rsid w:val="00463731"/>
    <w:rsid w:val="0046403B"/>
    <w:rsid w:val="00464220"/>
    <w:rsid w:val="0046433D"/>
    <w:rsid w:val="00464D6A"/>
    <w:rsid w:val="00464E85"/>
    <w:rsid w:val="0046517B"/>
    <w:rsid w:val="00465293"/>
    <w:rsid w:val="00465358"/>
    <w:rsid w:val="00465C2D"/>
    <w:rsid w:val="00465FDB"/>
    <w:rsid w:val="00466038"/>
    <w:rsid w:val="00466490"/>
    <w:rsid w:val="00466DA6"/>
    <w:rsid w:val="00466E88"/>
    <w:rsid w:val="0046703B"/>
    <w:rsid w:val="004676FF"/>
    <w:rsid w:val="00467B5D"/>
    <w:rsid w:val="00467D56"/>
    <w:rsid w:val="00471044"/>
    <w:rsid w:val="0047110B"/>
    <w:rsid w:val="0047192C"/>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C66"/>
    <w:rsid w:val="0047667D"/>
    <w:rsid w:val="004772AB"/>
    <w:rsid w:val="0047739F"/>
    <w:rsid w:val="00477E57"/>
    <w:rsid w:val="0048003F"/>
    <w:rsid w:val="00480223"/>
    <w:rsid w:val="00480867"/>
    <w:rsid w:val="00481794"/>
    <w:rsid w:val="00481BA3"/>
    <w:rsid w:val="004822A7"/>
    <w:rsid w:val="0048239B"/>
    <w:rsid w:val="00482834"/>
    <w:rsid w:val="0048374D"/>
    <w:rsid w:val="00483758"/>
    <w:rsid w:val="004838CA"/>
    <w:rsid w:val="004838E4"/>
    <w:rsid w:val="0048432C"/>
    <w:rsid w:val="004843F9"/>
    <w:rsid w:val="00484611"/>
    <w:rsid w:val="00485272"/>
    <w:rsid w:val="00485F83"/>
    <w:rsid w:val="004860B6"/>
    <w:rsid w:val="00486140"/>
    <w:rsid w:val="00487501"/>
    <w:rsid w:val="0048770D"/>
    <w:rsid w:val="004877B8"/>
    <w:rsid w:val="00487C22"/>
    <w:rsid w:val="00487D34"/>
    <w:rsid w:val="004900D9"/>
    <w:rsid w:val="00490414"/>
    <w:rsid w:val="0049043B"/>
    <w:rsid w:val="00490550"/>
    <w:rsid w:val="00490A07"/>
    <w:rsid w:val="004910DF"/>
    <w:rsid w:val="00491B2C"/>
    <w:rsid w:val="00491C77"/>
    <w:rsid w:val="00491E7A"/>
    <w:rsid w:val="00492045"/>
    <w:rsid w:val="0049210F"/>
    <w:rsid w:val="0049239F"/>
    <w:rsid w:val="00492F01"/>
    <w:rsid w:val="00493172"/>
    <w:rsid w:val="004931F9"/>
    <w:rsid w:val="00493283"/>
    <w:rsid w:val="004936CE"/>
    <w:rsid w:val="00494449"/>
    <w:rsid w:val="00495181"/>
    <w:rsid w:val="0049558A"/>
    <w:rsid w:val="00495834"/>
    <w:rsid w:val="00495B68"/>
    <w:rsid w:val="00495E00"/>
    <w:rsid w:val="004960DF"/>
    <w:rsid w:val="00496263"/>
    <w:rsid w:val="0049685F"/>
    <w:rsid w:val="004970D0"/>
    <w:rsid w:val="004974A2"/>
    <w:rsid w:val="00497CC5"/>
    <w:rsid w:val="00497DC0"/>
    <w:rsid w:val="00497E65"/>
    <w:rsid w:val="004A0847"/>
    <w:rsid w:val="004A0ADE"/>
    <w:rsid w:val="004A0AEE"/>
    <w:rsid w:val="004A0B68"/>
    <w:rsid w:val="004A0D0A"/>
    <w:rsid w:val="004A0E4D"/>
    <w:rsid w:val="004A119C"/>
    <w:rsid w:val="004A1263"/>
    <w:rsid w:val="004A12BA"/>
    <w:rsid w:val="004A1310"/>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754"/>
    <w:rsid w:val="004A48E2"/>
    <w:rsid w:val="004A4A91"/>
    <w:rsid w:val="004A4F19"/>
    <w:rsid w:val="004A4F80"/>
    <w:rsid w:val="004A522D"/>
    <w:rsid w:val="004A5E7D"/>
    <w:rsid w:val="004A63A3"/>
    <w:rsid w:val="004A63B8"/>
    <w:rsid w:val="004A65C5"/>
    <w:rsid w:val="004A66BC"/>
    <w:rsid w:val="004A6BFE"/>
    <w:rsid w:val="004A7556"/>
    <w:rsid w:val="004B059F"/>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5D5"/>
    <w:rsid w:val="004B4ABF"/>
    <w:rsid w:val="004B4BD8"/>
    <w:rsid w:val="004B4C91"/>
    <w:rsid w:val="004B4CF8"/>
    <w:rsid w:val="004B4E46"/>
    <w:rsid w:val="004B591D"/>
    <w:rsid w:val="004B7280"/>
    <w:rsid w:val="004B7EB2"/>
    <w:rsid w:val="004B7FBD"/>
    <w:rsid w:val="004C04D9"/>
    <w:rsid w:val="004C05AD"/>
    <w:rsid w:val="004C0850"/>
    <w:rsid w:val="004C0857"/>
    <w:rsid w:val="004C09F5"/>
    <w:rsid w:val="004C147B"/>
    <w:rsid w:val="004C18EB"/>
    <w:rsid w:val="004C19DB"/>
    <w:rsid w:val="004C1AB2"/>
    <w:rsid w:val="004C1F0F"/>
    <w:rsid w:val="004C1F63"/>
    <w:rsid w:val="004C23FD"/>
    <w:rsid w:val="004C2F55"/>
    <w:rsid w:val="004C3385"/>
    <w:rsid w:val="004C3725"/>
    <w:rsid w:val="004C3C22"/>
    <w:rsid w:val="004C3C92"/>
    <w:rsid w:val="004C43DB"/>
    <w:rsid w:val="004C469A"/>
    <w:rsid w:val="004C47F9"/>
    <w:rsid w:val="004C4CF6"/>
    <w:rsid w:val="004C5C3B"/>
    <w:rsid w:val="004C5C6B"/>
    <w:rsid w:val="004C5DDD"/>
    <w:rsid w:val="004C6114"/>
    <w:rsid w:val="004C6150"/>
    <w:rsid w:val="004C6307"/>
    <w:rsid w:val="004C6949"/>
    <w:rsid w:val="004C69CF"/>
    <w:rsid w:val="004C69D4"/>
    <w:rsid w:val="004C726D"/>
    <w:rsid w:val="004C7495"/>
    <w:rsid w:val="004D0024"/>
    <w:rsid w:val="004D0614"/>
    <w:rsid w:val="004D104F"/>
    <w:rsid w:val="004D13B9"/>
    <w:rsid w:val="004D16F6"/>
    <w:rsid w:val="004D1B47"/>
    <w:rsid w:val="004D1BE3"/>
    <w:rsid w:val="004D1F83"/>
    <w:rsid w:val="004D2158"/>
    <w:rsid w:val="004D21A7"/>
    <w:rsid w:val="004D255A"/>
    <w:rsid w:val="004D261C"/>
    <w:rsid w:val="004D26DB"/>
    <w:rsid w:val="004D3381"/>
    <w:rsid w:val="004D36FF"/>
    <w:rsid w:val="004D3FD8"/>
    <w:rsid w:val="004D40C2"/>
    <w:rsid w:val="004D40E1"/>
    <w:rsid w:val="004D4301"/>
    <w:rsid w:val="004D4540"/>
    <w:rsid w:val="004D52DC"/>
    <w:rsid w:val="004D5686"/>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BA1"/>
    <w:rsid w:val="004D7FF8"/>
    <w:rsid w:val="004E000C"/>
    <w:rsid w:val="004E0EB8"/>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74F"/>
    <w:rsid w:val="004E5C32"/>
    <w:rsid w:val="004E5ECA"/>
    <w:rsid w:val="004E6D38"/>
    <w:rsid w:val="004E6DA5"/>
    <w:rsid w:val="004E71FB"/>
    <w:rsid w:val="004E742A"/>
    <w:rsid w:val="004E75AC"/>
    <w:rsid w:val="004E789C"/>
    <w:rsid w:val="004E7A65"/>
    <w:rsid w:val="004E7AEF"/>
    <w:rsid w:val="004E7B2C"/>
    <w:rsid w:val="004E7F14"/>
    <w:rsid w:val="004F0486"/>
    <w:rsid w:val="004F0563"/>
    <w:rsid w:val="004F0A14"/>
    <w:rsid w:val="004F0C1C"/>
    <w:rsid w:val="004F10AF"/>
    <w:rsid w:val="004F1142"/>
    <w:rsid w:val="004F260D"/>
    <w:rsid w:val="004F2989"/>
    <w:rsid w:val="004F30C8"/>
    <w:rsid w:val="004F3164"/>
    <w:rsid w:val="004F32DA"/>
    <w:rsid w:val="004F3359"/>
    <w:rsid w:val="004F38F7"/>
    <w:rsid w:val="004F3DC4"/>
    <w:rsid w:val="004F405D"/>
    <w:rsid w:val="004F42CB"/>
    <w:rsid w:val="004F4600"/>
    <w:rsid w:val="004F4855"/>
    <w:rsid w:val="004F4A04"/>
    <w:rsid w:val="004F4C1D"/>
    <w:rsid w:val="004F4F6D"/>
    <w:rsid w:val="004F4F84"/>
    <w:rsid w:val="004F50BF"/>
    <w:rsid w:val="004F596C"/>
    <w:rsid w:val="004F5BD1"/>
    <w:rsid w:val="004F60FB"/>
    <w:rsid w:val="004F63E6"/>
    <w:rsid w:val="004F6AAD"/>
    <w:rsid w:val="004F6C98"/>
    <w:rsid w:val="004F77D4"/>
    <w:rsid w:val="004F784C"/>
    <w:rsid w:val="004F78D8"/>
    <w:rsid w:val="004F7901"/>
    <w:rsid w:val="00500220"/>
    <w:rsid w:val="0050036A"/>
    <w:rsid w:val="00500789"/>
    <w:rsid w:val="00500BCF"/>
    <w:rsid w:val="0050170E"/>
    <w:rsid w:val="00501A4C"/>
    <w:rsid w:val="00501FDE"/>
    <w:rsid w:val="005028D9"/>
    <w:rsid w:val="00502B2A"/>
    <w:rsid w:val="005030F5"/>
    <w:rsid w:val="00503394"/>
    <w:rsid w:val="00503A6E"/>
    <w:rsid w:val="00503CDD"/>
    <w:rsid w:val="00503D57"/>
    <w:rsid w:val="00503DB3"/>
    <w:rsid w:val="00503FD2"/>
    <w:rsid w:val="005047DA"/>
    <w:rsid w:val="00504A6D"/>
    <w:rsid w:val="00504CFC"/>
    <w:rsid w:val="005052E6"/>
    <w:rsid w:val="00505735"/>
    <w:rsid w:val="00505979"/>
    <w:rsid w:val="00505E15"/>
    <w:rsid w:val="00506131"/>
    <w:rsid w:val="005067BD"/>
    <w:rsid w:val="00506B18"/>
    <w:rsid w:val="00507175"/>
    <w:rsid w:val="00507BE6"/>
    <w:rsid w:val="00507DFB"/>
    <w:rsid w:val="00511241"/>
    <w:rsid w:val="00511826"/>
    <w:rsid w:val="00512072"/>
    <w:rsid w:val="0051209F"/>
    <w:rsid w:val="005122D4"/>
    <w:rsid w:val="00512685"/>
    <w:rsid w:val="005129E1"/>
    <w:rsid w:val="00512EFF"/>
    <w:rsid w:val="00513872"/>
    <w:rsid w:val="005142BD"/>
    <w:rsid w:val="005153DF"/>
    <w:rsid w:val="00515426"/>
    <w:rsid w:val="00515452"/>
    <w:rsid w:val="0051589A"/>
    <w:rsid w:val="00515AEA"/>
    <w:rsid w:val="00515E02"/>
    <w:rsid w:val="00515E0D"/>
    <w:rsid w:val="0051607A"/>
    <w:rsid w:val="0051617A"/>
    <w:rsid w:val="005167B6"/>
    <w:rsid w:val="00516AC0"/>
    <w:rsid w:val="00517010"/>
    <w:rsid w:val="00517DC4"/>
    <w:rsid w:val="00517E80"/>
    <w:rsid w:val="005201CD"/>
    <w:rsid w:val="005202C6"/>
    <w:rsid w:val="0052094C"/>
    <w:rsid w:val="00520DE1"/>
    <w:rsid w:val="00520E13"/>
    <w:rsid w:val="00521302"/>
    <w:rsid w:val="005213BD"/>
    <w:rsid w:val="005215E0"/>
    <w:rsid w:val="00521DDA"/>
    <w:rsid w:val="00522095"/>
    <w:rsid w:val="0052254F"/>
    <w:rsid w:val="005225C4"/>
    <w:rsid w:val="005230E3"/>
    <w:rsid w:val="00523956"/>
    <w:rsid w:val="0052419D"/>
    <w:rsid w:val="005246E2"/>
    <w:rsid w:val="00524BC1"/>
    <w:rsid w:val="00524C31"/>
    <w:rsid w:val="00524C4E"/>
    <w:rsid w:val="00524C5F"/>
    <w:rsid w:val="00524EE7"/>
    <w:rsid w:val="00525A58"/>
    <w:rsid w:val="00525ABA"/>
    <w:rsid w:val="00526D0E"/>
    <w:rsid w:val="0052795F"/>
    <w:rsid w:val="00527DBD"/>
    <w:rsid w:val="00527F62"/>
    <w:rsid w:val="00530219"/>
    <w:rsid w:val="0053033B"/>
    <w:rsid w:val="005303FF"/>
    <w:rsid w:val="00531047"/>
    <w:rsid w:val="00531053"/>
    <w:rsid w:val="00531481"/>
    <w:rsid w:val="00531C1D"/>
    <w:rsid w:val="0053208E"/>
    <w:rsid w:val="00532349"/>
    <w:rsid w:val="005325AA"/>
    <w:rsid w:val="00532A7B"/>
    <w:rsid w:val="00532A9E"/>
    <w:rsid w:val="00532E48"/>
    <w:rsid w:val="005330CC"/>
    <w:rsid w:val="005336A8"/>
    <w:rsid w:val="0053393A"/>
    <w:rsid w:val="00533BF8"/>
    <w:rsid w:val="00533EA7"/>
    <w:rsid w:val="00534261"/>
    <w:rsid w:val="00534404"/>
    <w:rsid w:val="0053528F"/>
    <w:rsid w:val="00535F02"/>
    <w:rsid w:val="00535FF6"/>
    <w:rsid w:val="00536315"/>
    <w:rsid w:val="00536362"/>
    <w:rsid w:val="00536B42"/>
    <w:rsid w:val="0053770E"/>
    <w:rsid w:val="00537775"/>
    <w:rsid w:val="005377EA"/>
    <w:rsid w:val="00537BA9"/>
    <w:rsid w:val="00540476"/>
    <w:rsid w:val="005404FE"/>
    <w:rsid w:val="00540937"/>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44F"/>
    <w:rsid w:val="00543607"/>
    <w:rsid w:val="00543700"/>
    <w:rsid w:val="00544A5D"/>
    <w:rsid w:val="0054505B"/>
    <w:rsid w:val="005455C1"/>
    <w:rsid w:val="0054583D"/>
    <w:rsid w:val="0054585F"/>
    <w:rsid w:val="005459A5"/>
    <w:rsid w:val="00545F29"/>
    <w:rsid w:val="005460CD"/>
    <w:rsid w:val="0054615F"/>
    <w:rsid w:val="00546427"/>
    <w:rsid w:val="0054674E"/>
    <w:rsid w:val="00546851"/>
    <w:rsid w:val="0054750A"/>
    <w:rsid w:val="00547893"/>
    <w:rsid w:val="00547A70"/>
    <w:rsid w:val="00547A8E"/>
    <w:rsid w:val="00547E52"/>
    <w:rsid w:val="00550191"/>
    <w:rsid w:val="00550495"/>
    <w:rsid w:val="005507F2"/>
    <w:rsid w:val="00550B4C"/>
    <w:rsid w:val="00550D5E"/>
    <w:rsid w:val="00550FDD"/>
    <w:rsid w:val="00551695"/>
    <w:rsid w:val="00551D55"/>
    <w:rsid w:val="00551D5C"/>
    <w:rsid w:val="00551E3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3E68"/>
    <w:rsid w:val="0055406E"/>
    <w:rsid w:val="00554240"/>
    <w:rsid w:val="00554A8C"/>
    <w:rsid w:val="0055619C"/>
    <w:rsid w:val="00556469"/>
    <w:rsid w:val="00556565"/>
    <w:rsid w:val="00557CAA"/>
    <w:rsid w:val="00557DC6"/>
    <w:rsid w:val="005602B5"/>
    <w:rsid w:val="005602EE"/>
    <w:rsid w:val="005607B6"/>
    <w:rsid w:val="005607C5"/>
    <w:rsid w:val="00560CD6"/>
    <w:rsid w:val="005610B6"/>
    <w:rsid w:val="0056124D"/>
    <w:rsid w:val="00561AC7"/>
    <w:rsid w:val="00561B63"/>
    <w:rsid w:val="005620D3"/>
    <w:rsid w:val="005621D4"/>
    <w:rsid w:val="005623D7"/>
    <w:rsid w:val="005627B1"/>
    <w:rsid w:val="00562862"/>
    <w:rsid w:val="00562922"/>
    <w:rsid w:val="005629E7"/>
    <w:rsid w:val="00562A24"/>
    <w:rsid w:val="00562C7E"/>
    <w:rsid w:val="00562FD5"/>
    <w:rsid w:val="00563059"/>
    <w:rsid w:val="005631AA"/>
    <w:rsid w:val="00563685"/>
    <w:rsid w:val="005636C8"/>
    <w:rsid w:val="00563752"/>
    <w:rsid w:val="00563B99"/>
    <w:rsid w:val="00563EE6"/>
    <w:rsid w:val="00564199"/>
    <w:rsid w:val="005641EF"/>
    <w:rsid w:val="005642A8"/>
    <w:rsid w:val="005642B4"/>
    <w:rsid w:val="00564918"/>
    <w:rsid w:val="00564FFD"/>
    <w:rsid w:val="005653EE"/>
    <w:rsid w:val="0056555C"/>
    <w:rsid w:val="00565A76"/>
    <w:rsid w:val="0056637D"/>
    <w:rsid w:val="00566518"/>
    <w:rsid w:val="00566AF5"/>
    <w:rsid w:val="00566B1D"/>
    <w:rsid w:val="005670E7"/>
    <w:rsid w:val="005671F2"/>
    <w:rsid w:val="0056780E"/>
    <w:rsid w:val="00567B0D"/>
    <w:rsid w:val="00570BD8"/>
    <w:rsid w:val="00571100"/>
    <w:rsid w:val="00571AE6"/>
    <w:rsid w:val="00571E22"/>
    <w:rsid w:val="00571FBA"/>
    <w:rsid w:val="005720BF"/>
    <w:rsid w:val="00572729"/>
    <w:rsid w:val="0057323E"/>
    <w:rsid w:val="00573521"/>
    <w:rsid w:val="0057385B"/>
    <w:rsid w:val="00573C5F"/>
    <w:rsid w:val="00573E58"/>
    <w:rsid w:val="0057428B"/>
    <w:rsid w:val="00574629"/>
    <w:rsid w:val="005748E7"/>
    <w:rsid w:val="0057514C"/>
    <w:rsid w:val="00575646"/>
    <w:rsid w:val="005757AF"/>
    <w:rsid w:val="005759E7"/>
    <w:rsid w:val="0057630C"/>
    <w:rsid w:val="005769A0"/>
    <w:rsid w:val="0057704B"/>
    <w:rsid w:val="0057734E"/>
    <w:rsid w:val="0057744D"/>
    <w:rsid w:val="005778ED"/>
    <w:rsid w:val="005809B6"/>
    <w:rsid w:val="00580B70"/>
    <w:rsid w:val="00581B40"/>
    <w:rsid w:val="00581D3A"/>
    <w:rsid w:val="00581E9D"/>
    <w:rsid w:val="0058205F"/>
    <w:rsid w:val="005820A2"/>
    <w:rsid w:val="0058226A"/>
    <w:rsid w:val="00582418"/>
    <w:rsid w:val="00582C47"/>
    <w:rsid w:val="00582C5C"/>
    <w:rsid w:val="00583050"/>
    <w:rsid w:val="0058316E"/>
    <w:rsid w:val="00583300"/>
    <w:rsid w:val="005834C8"/>
    <w:rsid w:val="00583522"/>
    <w:rsid w:val="0058454D"/>
    <w:rsid w:val="00584742"/>
    <w:rsid w:val="0058485C"/>
    <w:rsid w:val="00584AEF"/>
    <w:rsid w:val="00585364"/>
    <w:rsid w:val="00585A6A"/>
    <w:rsid w:val="00585B64"/>
    <w:rsid w:val="00585C46"/>
    <w:rsid w:val="00585EF3"/>
    <w:rsid w:val="00586078"/>
    <w:rsid w:val="005860FF"/>
    <w:rsid w:val="00586212"/>
    <w:rsid w:val="00586460"/>
    <w:rsid w:val="00586582"/>
    <w:rsid w:val="00586811"/>
    <w:rsid w:val="00586A11"/>
    <w:rsid w:val="00586A14"/>
    <w:rsid w:val="00586E40"/>
    <w:rsid w:val="00587207"/>
    <w:rsid w:val="005874FE"/>
    <w:rsid w:val="0058770B"/>
    <w:rsid w:val="0058771A"/>
    <w:rsid w:val="00587782"/>
    <w:rsid w:val="00587864"/>
    <w:rsid w:val="00587BC4"/>
    <w:rsid w:val="00587BDA"/>
    <w:rsid w:val="0059089C"/>
    <w:rsid w:val="005910FE"/>
    <w:rsid w:val="005911E9"/>
    <w:rsid w:val="005912D3"/>
    <w:rsid w:val="0059135E"/>
    <w:rsid w:val="00591782"/>
    <w:rsid w:val="00591C6D"/>
    <w:rsid w:val="00592401"/>
    <w:rsid w:val="00592768"/>
    <w:rsid w:val="00593257"/>
    <w:rsid w:val="005932B0"/>
    <w:rsid w:val="005932EE"/>
    <w:rsid w:val="005933A4"/>
    <w:rsid w:val="005936E5"/>
    <w:rsid w:val="00593B83"/>
    <w:rsid w:val="00593E59"/>
    <w:rsid w:val="00593E9C"/>
    <w:rsid w:val="00593F7B"/>
    <w:rsid w:val="0059421A"/>
    <w:rsid w:val="00595004"/>
    <w:rsid w:val="005951DA"/>
    <w:rsid w:val="00595A3A"/>
    <w:rsid w:val="00595C0F"/>
    <w:rsid w:val="00595E52"/>
    <w:rsid w:val="00595EF1"/>
    <w:rsid w:val="00596021"/>
    <w:rsid w:val="005960CB"/>
    <w:rsid w:val="005962BE"/>
    <w:rsid w:val="00596419"/>
    <w:rsid w:val="00596609"/>
    <w:rsid w:val="00596D74"/>
    <w:rsid w:val="00597352"/>
    <w:rsid w:val="005973A7"/>
    <w:rsid w:val="00597973"/>
    <w:rsid w:val="005A0617"/>
    <w:rsid w:val="005A06DD"/>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5389"/>
    <w:rsid w:val="005A57C4"/>
    <w:rsid w:val="005A5856"/>
    <w:rsid w:val="005A585A"/>
    <w:rsid w:val="005A5895"/>
    <w:rsid w:val="005A5AB2"/>
    <w:rsid w:val="005A5CA2"/>
    <w:rsid w:val="005A60EB"/>
    <w:rsid w:val="005A665B"/>
    <w:rsid w:val="005A75B1"/>
    <w:rsid w:val="005B121D"/>
    <w:rsid w:val="005B150C"/>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14A"/>
    <w:rsid w:val="005B5389"/>
    <w:rsid w:val="005B567D"/>
    <w:rsid w:val="005B57DD"/>
    <w:rsid w:val="005B593B"/>
    <w:rsid w:val="005B5D50"/>
    <w:rsid w:val="005B6979"/>
    <w:rsid w:val="005B6DEC"/>
    <w:rsid w:val="005B6E88"/>
    <w:rsid w:val="005B7166"/>
    <w:rsid w:val="005B7363"/>
    <w:rsid w:val="005B76CF"/>
    <w:rsid w:val="005B7F43"/>
    <w:rsid w:val="005C033A"/>
    <w:rsid w:val="005C0682"/>
    <w:rsid w:val="005C0A6C"/>
    <w:rsid w:val="005C0E12"/>
    <w:rsid w:val="005C1159"/>
    <w:rsid w:val="005C1408"/>
    <w:rsid w:val="005C1430"/>
    <w:rsid w:val="005C1CA5"/>
    <w:rsid w:val="005C254C"/>
    <w:rsid w:val="005C25AC"/>
    <w:rsid w:val="005C2B04"/>
    <w:rsid w:val="005C3076"/>
    <w:rsid w:val="005C3215"/>
    <w:rsid w:val="005C3478"/>
    <w:rsid w:val="005C38AA"/>
    <w:rsid w:val="005C3C8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53D"/>
    <w:rsid w:val="005D174B"/>
    <w:rsid w:val="005D1BB0"/>
    <w:rsid w:val="005D200F"/>
    <w:rsid w:val="005D2131"/>
    <w:rsid w:val="005D24D7"/>
    <w:rsid w:val="005D27D1"/>
    <w:rsid w:val="005D2B6F"/>
    <w:rsid w:val="005D2BB5"/>
    <w:rsid w:val="005D3B1A"/>
    <w:rsid w:val="005D4126"/>
    <w:rsid w:val="005D44EE"/>
    <w:rsid w:val="005D4A61"/>
    <w:rsid w:val="005D5048"/>
    <w:rsid w:val="005D5790"/>
    <w:rsid w:val="005D5C1C"/>
    <w:rsid w:val="005D5CF2"/>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1EAC"/>
    <w:rsid w:val="005E2150"/>
    <w:rsid w:val="005E262D"/>
    <w:rsid w:val="005E2F8E"/>
    <w:rsid w:val="005E35B3"/>
    <w:rsid w:val="005E368E"/>
    <w:rsid w:val="005E3BA1"/>
    <w:rsid w:val="005E3C66"/>
    <w:rsid w:val="005E48AA"/>
    <w:rsid w:val="005E51EC"/>
    <w:rsid w:val="005E5652"/>
    <w:rsid w:val="005E5AA7"/>
    <w:rsid w:val="005E5C7E"/>
    <w:rsid w:val="005E61DE"/>
    <w:rsid w:val="005E6304"/>
    <w:rsid w:val="005E6D2B"/>
    <w:rsid w:val="005E6E01"/>
    <w:rsid w:val="005E72D8"/>
    <w:rsid w:val="005E7452"/>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7E1"/>
    <w:rsid w:val="005F5E57"/>
    <w:rsid w:val="005F5EDF"/>
    <w:rsid w:val="005F6183"/>
    <w:rsid w:val="005F7039"/>
    <w:rsid w:val="005F783A"/>
    <w:rsid w:val="005F7F36"/>
    <w:rsid w:val="00600371"/>
    <w:rsid w:val="006003AA"/>
    <w:rsid w:val="006003C1"/>
    <w:rsid w:val="00600462"/>
    <w:rsid w:val="006005CA"/>
    <w:rsid w:val="0060090C"/>
    <w:rsid w:val="00600E75"/>
    <w:rsid w:val="00600F2E"/>
    <w:rsid w:val="006011CA"/>
    <w:rsid w:val="006017BC"/>
    <w:rsid w:val="006017FE"/>
    <w:rsid w:val="00601A8A"/>
    <w:rsid w:val="00601B01"/>
    <w:rsid w:val="00601CEB"/>
    <w:rsid w:val="006024B7"/>
    <w:rsid w:val="006029E9"/>
    <w:rsid w:val="00602D22"/>
    <w:rsid w:val="00602D7D"/>
    <w:rsid w:val="006038F5"/>
    <w:rsid w:val="00603A0F"/>
    <w:rsid w:val="00603C76"/>
    <w:rsid w:val="00603DBA"/>
    <w:rsid w:val="00603DCC"/>
    <w:rsid w:val="00603E5F"/>
    <w:rsid w:val="006041B6"/>
    <w:rsid w:val="0060451B"/>
    <w:rsid w:val="006046D0"/>
    <w:rsid w:val="006055BD"/>
    <w:rsid w:val="006055D6"/>
    <w:rsid w:val="00605C47"/>
    <w:rsid w:val="00605CBD"/>
    <w:rsid w:val="006061F9"/>
    <w:rsid w:val="0060642D"/>
    <w:rsid w:val="006069D1"/>
    <w:rsid w:val="00606E67"/>
    <w:rsid w:val="006078FA"/>
    <w:rsid w:val="00607AED"/>
    <w:rsid w:val="00607C8B"/>
    <w:rsid w:val="00607EF4"/>
    <w:rsid w:val="00610968"/>
    <w:rsid w:val="00610A53"/>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875"/>
    <w:rsid w:val="0061747B"/>
    <w:rsid w:val="006174E0"/>
    <w:rsid w:val="00617646"/>
    <w:rsid w:val="006176E8"/>
    <w:rsid w:val="00620068"/>
    <w:rsid w:val="00620121"/>
    <w:rsid w:val="006201C8"/>
    <w:rsid w:val="00620541"/>
    <w:rsid w:val="00620573"/>
    <w:rsid w:val="006208F8"/>
    <w:rsid w:val="00620CBA"/>
    <w:rsid w:val="006214E8"/>
    <w:rsid w:val="006218AB"/>
    <w:rsid w:val="006218C5"/>
    <w:rsid w:val="0062248D"/>
    <w:rsid w:val="00622978"/>
    <w:rsid w:val="00622CE0"/>
    <w:rsid w:val="00622E40"/>
    <w:rsid w:val="00623146"/>
    <w:rsid w:val="00623498"/>
    <w:rsid w:val="0062350A"/>
    <w:rsid w:val="006239C6"/>
    <w:rsid w:val="00623C25"/>
    <w:rsid w:val="006240C0"/>
    <w:rsid w:val="00624B0A"/>
    <w:rsid w:val="00624B65"/>
    <w:rsid w:val="00624D26"/>
    <w:rsid w:val="006251CC"/>
    <w:rsid w:val="00625367"/>
    <w:rsid w:val="006254E4"/>
    <w:rsid w:val="0062554B"/>
    <w:rsid w:val="00625D70"/>
    <w:rsid w:val="00625F92"/>
    <w:rsid w:val="00626082"/>
    <w:rsid w:val="00626598"/>
    <w:rsid w:val="00626E22"/>
    <w:rsid w:val="00626E78"/>
    <w:rsid w:val="00626F46"/>
    <w:rsid w:val="006277F0"/>
    <w:rsid w:val="00627A8A"/>
    <w:rsid w:val="00627E1A"/>
    <w:rsid w:val="00630263"/>
    <w:rsid w:val="006313F5"/>
    <w:rsid w:val="00631A22"/>
    <w:rsid w:val="00632098"/>
    <w:rsid w:val="0063234C"/>
    <w:rsid w:val="006326B6"/>
    <w:rsid w:val="00632A7C"/>
    <w:rsid w:val="00632F2C"/>
    <w:rsid w:val="006337CF"/>
    <w:rsid w:val="00633DCA"/>
    <w:rsid w:val="00633E05"/>
    <w:rsid w:val="00633EBC"/>
    <w:rsid w:val="0063407D"/>
    <w:rsid w:val="0063466E"/>
    <w:rsid w:val="00634C71"/>
    <w:rsid w:val="006350DD"/>
    <w:rsid w:val="006351FE"/>
    <w:rsid w:val="00635599"/>
    <w:rsid w:val="006359A0"/>
    <w:rsid w:val="00635FFC"/>
    <w:rsid w:val="006374D2"/>
    <w:rsid w:val="00637509"/>
    <w:rsid w:val="006376FD"/>
    <w:rsid w:val="006377DF"/>
    <w:rsid w:val="00637B7D"/>
    <w:rsid w:val="00640165"/>
    <w:rsid w:val="006401DE"/>
    <w:rsid w:val="00640336"/>
    <w:rsid w:val="006404D3"/>
    <w:rsid w:val="006406C5"/>
    <w:rsid w:val="006407D9"/>
    <w:rsid w:val="006409BE"/>
    <w:rsid w:val="00640C41"/>
    <w:rsid w:val="00640DF6"/>
    <w:rsid w:val="006410E4"/>
    <w:rsid w:val="0064117F"/>
    <w:rsid w:val="00641630"/>
    <w:rsid w:val="0064194E"/>
    <w:rsid w:val="00641AF0"/>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79A"/>
    <w:rsid w:val="00645876"/>
    <w:rsid w:val="006459E2"/>
    <w:rsid w:val="00645D7E"/>
    <w:rsid w:val="00646434"/>
    <w:rsid w:val="00646643"/>
    <w:rsid w:val="00646D13"/>
    <w:rsid w:val="006479BB"/>
    <w:rsid w:val="00647BC9"/>
    <w:rsid w:val="00647D67"/>
    <w:rsid w:val="00647EF9"/>
    <w:rsid w:val="00650C4A"/>
    <w:rsid w:val="00650E53"/>
    <w:rsid w:val="00650ED6"/>
    <w:rsid w:val="0065101E"/>
    <w:rsid w:val="006511EF"/>
    <w:rsid w:val="006512C1"/>
    <w:rsid w:val="0065142A"/>
    <w:rsid w:val="00651688"/>
    <w:rsid w:val="0065178C"/>
    <w:rsid w:val="00651AEA"/>
    <w:rsid w:val="00651B15"/>
    <w:rsid w:val="00652356"/>
    <w:rsid w:val="006527C9"/>
    <w:rsid w:val="00652814"/>
    <w:rsid w:val="00654BAE"/>
    <w:rsid w:val="00654BDE"/>
    <w:rsid w:val="00654EF6"/>
    <w:rsid w:val="00655631"/>
    <w:rsid w:val="00655BC0"/>
    <w:rsid w:val="00655CCC"/>
    <w:rsid w:val="006562D0"/>
    <w:rsid w:val="006563F3"/>
    <w:rsid w:val="006566AA"/>
    <w:rsid w:val="00656F28"/>
    <w:rsid w:val="006574FB"/>
    <w:rsid w:val="0065763A"/>
    <w:rsid w:val="00657BFA"/>
    <w:rsid w:val="0066038B"/>
    <w:rsid w:val="00660BFA"/>
    <w:rsid w:val="00661066"/>
    <w:rsid w:val="00661608"/>
    <w:rsid w:val="00661913"/>
    <w:rsid w:val="00662113"/>
    <w:rsid w:val="00662949"/>
    <w:rsid w:val="0066355E"/>
    <w:rsid w:val="00663580"/>
    <w:rsid w:val="00663607"/>
    <w:rsid w:val="00663DFF"/>
    <w:rsid w:val="00663E55"/>
    <w:rsid w:val="00663E99"/>
    <w:rsid w:val="00663F46"/>
    <w:rsid w:val="0066425A"/>
    <w:rsid w:val="00664277"/>
    <w:rsid w:val="006644BB"/>
    <w:rsid w:val="0066452B"/>
    <w:rsid w:val="00664A3B"/>
    <w:rsid w:val="00664AA1"/>
    <w:rsid w:val="00664FE6"/>
    <w:rsid w:val="006655F2"/>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F9"/>
    <w:rsid w:val="006717B6"/>
    <w:rsid w:val="006717F3"/>
    <w:rsid w:val="00671994"/>
    <w:rsid w:val="00671EA0"/>
    <w:rsid w:val="00671EF1"/>
    <w:rsid w:val="006730F1"/>
    <w:rsid w:val="00673763"/>
    <w:rsid w:val="006738EC"/>
    <w:rsid w:val="00673905"/>
    <w:rsid w:val="00673B25"/>
    <w:rsid w:val="00673C8D"/>
    <w:rsid w:val="00674223"/>
    <w:rsid w:val="00674ADA"/>
    <w:rsid w:val="006750FE"/>
    <w:rsid w:val="0067525C"/>
    <w:rsid w:val="006752E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D2E"/>
    <w:rsid w:val="006820D2"/>
    <w:rsid w:val="00682544"/>
    <w:rsid w:val="006825B6"/>
    <w:rsid w:val="00682846"/>
    <w:rsid w:val="006834D6"/>
    <w:rsid w:val="0068360F"/>
    <w:rsid w:val="00684486"/>
    <w:rsid w:val="00684686"/>
    <w:rsid w:val="00684E45"/>
    <w:rsid w:val="006854AB"/>
    <w:rsid w:val="006856C9"/>
    <w:rsid w:val="00685D68"/>
    <w:rsid w:val="00686930"/>
    <w:rsid w:val="00686EAE"/>
    <w:rsid w:val="006871EE"/>
    <w:rsid w:val="0068782D"/>
    <w:rsid w:val="00687A7F"/>
    <w:rsid w:val="00687AE3"/>
    <w:rsid w:val="00687CC2"/>
    <w:rsid w:val="00687E95"/>
    <w:rsid w:val="00687EF6"/>
    <w:rsid w:val="00690729"/>
    <w:rsid w:val="006910DB"/>
    <w:rsid w:val="00691380"/>
    <w:rsid w:val="006914A3"/>
    <w:rsid w:val="00691BDB"/>
    <w:rsid w:val="00691E70"/>
    <w:rsid w:val="00691E79"/>
    <w:rsid w:val="00691E7A"/>
    <w:rsid w:val="00692111"/>
    <w:rsid w:val="00692FD6"/>
    <w:rsid w:val="00693497"/>
    <w:rsid w:val="00693853"/>
    <w:rsid w:val="00693ABF"/>
    <w:rsid w:val="00693B86"/>
    <w:rsid w:val="00693DD4"/>
    <w:rsid w:val="00693F9C"/>
    <w:rsid w:val="00694255"/>
    <w:rsid w:val="00694E22"/>
    <w:rsid w:val="00694FA7"/>
    <w:rsid w:val="00695271"/>
    <w:rsid w:val="006959B5"/>
    <w:rsid w:val="00696061"/>
    <w:rsid w:val="0069699C"/>
    <w:rsid w:val="006969DB"/>
    <w:rsid w:val="00696A4A"/>
    <w:rsid w:val="00697554"/>
    <w:rsid w:val="006975AC"/>
    <w:rsid w:val="00697873"/>
    <w:rsid w:val="00697BCB"/>
    <w:rsid w:val="00697CCF"/>
    <w:rsid w:val="00697DE5"/>
    <w:rsid w:val="00697FA5"/>
    <w:rsid w:val="006A092C"/>
    <w:rsid w:val="006A12E7"/>
    <w:rsid w:val="006A15AB"/>
    <w:rsid w:val="006A1646"/>
    <w:rsid w:val="006A175A"/>
    <w:rsid w:val="006A1771"/>
    <w:rsid w:val="006A24A8"/>
    <w:rsid w:val="006A270E"/>
    <w:rsid w:val="006A29AB"/>
    <w:rsid w:val="006A2AEF"/>
    <w:rsid w:val="006A40A6"/>
    <w:rsid w:val="006A4225"/>
    <w:rsid w:val="006A464C"/>
    <w:rsid w:val="006A4916"/>
    <w:rsid w:val="006A4C58"/>
    <w:rsid w:val="006A4CD3"/>
    <w:rsid w:val="006A5414"/>
    <w:rsid w:val="006A55A3"/>
    <w:rsid w:val="006A59A7"/>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231E"/>
    <w:rsid w:val="006B2877"/>
    <w:rsid w:val="006B2893"/>
    <w:rsid w:val="006B289A"/>
    <w:rsid w:val="006B314C"/>
    <w:rsid w:val="006B344B"/>
    <w:rsid w:val="006B38FD"/>
    <w:rsid w:val="006B3CDF"/>
    <w:rsid w:val="006B3E5B"/>
    <w:rsid w:val="006B456F"/>
    <w:rsid w:val="006B49F1"/>
    <w:rsid w:val="006B4C00"/>
    <w:rsid w:val="006B4C8E"/>
    <w:rsid w:val="006B5413"/>
    <w:rsid w:val="006B5538"/>
    <w:rsid w:val="006B5769"/>
    <w:rsid w:val="006B59A6"/>
    <w:rsid w:val="006B5F44"/>
    <w:rsid w:val="006B611D"/>
    <w:rsid w:val="006B6C73"/>
    <w:rsid w:val="006B6DCB"/>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77D"/>
    <w:rsid w:val="006C1BD3"/>
    <w:rsid w:val="006C1FDD"/>
    <w:rsid w:val="006C247C"/>
    <w:rsid w:val="006C2599"/>
    <w:rsid w:val="006C28EE"/>
    <w:rsid w:val="006C2E2C"/>
    <w:rsid w:val="006C2FE3"/>
    <w:rsid w:val="006C3143"/>
    <w:rsid w:val="006C3583"/>
    <w:rsid w:val="006C35C2"/>
    <w:rsid w:val="006C393A"/>
    <w:rsid w:val="006C4C17"/>
    <w:rsid w:val="006C4CAF"/>
    <w:rsid w:val="006C5571"/>
    <w:rsid w:val="006C5904"/>
    <w:rsid w:val="006C5A3B"/>
    <w:rsid w:val="006C5CC4"/>
    <w:rsid w:val="006C67A7"/>
    <w:rsid w:val="006C6904"/>
    <w:rsid w:val="006C6EC7"/>
    <w:rsid w:val="006C72DD"/>
    <w:rsid w:val="006C73D3"/>
    <w:rsid w:val="006C7507"/>
    <w:rsid w:val="006C7771"/>
    <w:rsid w:val="006C7989"/>
    <w:rsid w:val="006C7BE5"/>
    <w:rsid w:val="006C7D05"/>
    <w:rsid w:val="006C7F94"/>
    <w:rsid w:val="006D0A5A"/>
    <w:rsid w:val="006D0BDE"/>
    <w:rsid w:val="006D0BE5"/>
    <w:rsid w:val="006D0CF1"/>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CF0"/>
    <w:rsid w:val="006D4DFF"/>
    <w:rsid w:val="006D550F"/>
    <w:rsid w:val="006D5568"/>
    <w:rsid w:val="006D5571"/>
    <w:rsid w:val="006D56C9"/>
    <w:rsid w:val="006D62B8"/>
    <w:rsid w:val="006D6525"/>
    <w:rsid w:val="006D75DB"/>
    <w:rsid w:val="006D76E6"/>
    <w:rsid w:val="006D7767"/>
    <w:rsid w:val="006D7819"/>
    <w:rsid w:val="006E00CA"/>
    <w:rsid w:val="006E0405"/>
    <w:rsid w:val="006E097F"/>
    <w:rsid w:val="006E0F8D"/>
    <w:rsid w:val="006E159C"/>
    <w:rsid w:val="006E1ADE"/>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B9"/>
    <w:rsid w:val="006E7FD6"/>
    <w:rsid w:val="006F001A"/>
    <w:rsid w:val="006F0AB0"/>
    <w:rsid w:val="006F0AF2"/>
    <w:rsid w:val="006F0F5C"/>
    <w:rsid w:val="006F0F97"/>
    <w:rsid w:val="006F0F9E"/>
    <w:rsid w:val="006F15FC"/>
    <w:rsid w:val="006F198D"/>
    <w:rsid w:val="006F1B12"/>
    <w:rsid w:val="006F1D69"/>
    <w:rsid w:val="006F20F6"/>
    <w:rsid w:val="006F2283"/>
    <w:rsid w:val="006F22B9"/>
    <w:rsid w:val="006F26A9"/>
    <w:rsid w:val="006F2738"/>
    <w:rsid w:val="006F2ACC"/>
    <w:rsid w:val="006F2B76"/>
    <w:rsid w:val="006F2C8E"/>
    <w:rsid w:val="006F325F"/>
    <w:rsid w:val="006F3422"/>
    <w:rsid w:val="006F3593"/>
    <w:rsid w:val="006F383D"/>
    <w:rsid w:val="006F3CE8"/>
    <w:rsid w:val="006F3E73"/>
    <w:rsid w:val="006F42DC"/>
    <w:rsid w:val="006F4714"/>
    <w:rsid w:val="006F4B59"/>
    <w:rsid w:val="006F5356"/>
    <w:rsid w:val="006F577D"/>
    <w:rsid w:val="006F585E"/>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FD5"/>
    <w:rsid w:val="007032CA"/>
    <w:rsid w:val="0070382D"/>
    <w:rsid w:val="007038F8"/>
    <w:rsid w:val="00703BAB"/>
    <w:rsid w:val="00703D6E"/>
    <w:rsid w:val="00704534"/>
    <w:rsid w:val="0070469E"/>
    <w:rsid w:val="00704D9B"/>
    <w:rsid w:val="00704F30"/>
    <w:rsid w:val="007058AA"/>
    <w:rsid w:val="00706228"/>
    <w:rsid w:val="00706638"/>
    <w:rsid w:val="0070760A"/>
    <w:rsid w:val="00707C80"/>
    <w:rsid w:val="007100C5"/>
    <w:rsid w:val="00710166"/>
    <w:rsid w:val="007104B1"/>
    <w:rsid w:val="007108F4"/>
    <w:rsid w:val="00710995"/>
    <w:rsid w:val="007109A3"/>
    <w:rsid w:val="00710F38"/>
    <w:rsid w:val="00711410"/>
    <w:rsid w:val="00711434"/>
    <w:rsid w:val="007116C1"/>
    <w:rsid w:val="007117A0"/>
    <w:rsid w:val="007125A4"/>
    <w:rsid w:val="007125E4"/>
    <w:rsid w:val="00712889"/>
    <w:rsid w:val="007128DE"/>
    <w:rsid w:val="0071290D"/>
    <w:rsid w:val="00712B40"/>
    <w:rsid w:val="00712B9E"/>
    <w:rsid w:val="00712BC5"/>
    <w:rsid w:val="007133B8"/>
    <w:rsid w:val="00713E18"/>
    <w:rsid w:val="00714081"/>
    <w:rsid w:val="00714093"/>
    <w:rsid w:val="00714593"/>
    <w:rsid w:val="00715076"/>
    <w:rsid w:val="00715326"/>
    <w:rsid w:val="007153BB"/>
    <w:rsid w:val="00715799"/>
    <w:rsid w:val="00715B99"/>
    <w:rsid w:val="00715EC3"/>
    <w:rsid w:val="0071711A"/>
    <w:rsid w:val="0071791A"/>
    <w:rsid w:val="00720008"/>
    <w:rsid w:val="0072024F"/>
    <w:rsid w:val="0072034F"/>
    <w:rsid w:val="0072054F"/>
    <w:rsid w:val="00720AD8"/>
    <w:rsid w:val="00720D17"/>
    <w:rsid w:val="00721099"/>
    <w:rsid w:val="00721626"/>
    <w:rsid w:val="00721773"/>
    <w:rsid w:val="00721777"/>
    <w:rsid w:val="00721877"/>
    <w:rsid w:val="00721925"/>
    <w:rsid w:val="00721C88"/>
    <w:rsid w:val="00721FED"/>
    <w:rsid w:val="00722237"/>
    <w:rsid w:val="00722543"/>
    <w:rsid w:val="00722915"/>
    <w:rsid w:val="00722EB4"/>
    <w:rsid w:val="00722EBA"/>
    <w:rsid w:val="00723170"/>
    <w:rsid w:val="00723B70"/>
    <w:rsid w:val="007244BA"/>
    <w:rsid w:val="007244EA"/>
    <w:rsid w:val="00724E53"/>
    <w:rsid w:val="0072505F"/>
    <w:rsid w:val="0072535D"/>
    <w:rsid w:val="00725689"/>
    <w:rsid w:val="00725731"/>
    <w:rsid w:val="007259EF"/>
    <w:rsid w:val="00725A1A"/>
    <w:rsid w:val="007263B6"/>
    <w:rsid w:val="0072652D"/>
    <w:rsid w:val="00726A1F"/>
    <w:rsid w:val="00726C7F"/>
    <w:rsid w:val="00726F58"/>
    <w:rsid w:val="00727533"/>
    <w:rsid w:val="00727B60"/>
    <w:rsid w:val="0073012E"/>
    <w:rsid w:val="007301AB"/>
    <w:rsid w:val="00730817"/>
    <w:rsid w:val="007309E1"/>
    <w:rsid w:val="00730BA6"/>
    <w:rsid w:val="00730E23"/>
    <w:rsid w:val="007312E9"/>
    <w:rsid w:val="00731650"/>
    <w:rsid w:val="00731754"/>
    <w:rsid w:val="00731B86"/>
    <w:rsid w:val="00731BB3"/>
    <w:rsid w:val="00732055"/>
    <w:rsid w:val="0073232E"/>
    <w:rsid w:val="007325BF"/>
    <w:rsid w:val="007326C6"/>
    <w:rsid w:val="00732FA8"/>
    <w:rsid w:val="007335E0"/>
    <w:rsid w:val="007337F7"/>
    <w:rsid w:val="00733941"/>
    <w:rsid w:val="0073399D"/>
    <w:rsid w:val="007339E4"/>
    <w:rsid w:val="0073444E"/>
    <w:rsid w:val="00734496"/>
    <w:rsid w:val="007344C9"/>
    <w:rsid w:val="0073497F"/>
    <w:rsid w:val="00734A05"/>
    <w:rsid w:val="00734AEC"/>
    <w:rsid w:val="00734EEB"/>
    <w:rsid w:val="00734EF2"/>
    <w:rsid w:val="00734FA4"/>
    <w:rsid w:val="007350D4"/>
    <w:rsid w:val="007353BD"/>
    <w:rsid w:val="00735408"/>
    <w:rsid w:val="0073554E"/>
    <w:rsid w:val="00735786"/>
    <w:rsid w:val="007357AB"/>
    <w:rsid w:val="00735B0F"/>
    <w:rsid w:val="00735CA2"/>
    <w:rsid w:val="00735EAA"/>
    <w:rsid w:val="0073610B"/>
    <w:rsid w:val="00736944"/>
    <w:rsid w:val="00736A63"/>
    <w:rsid w:val="00736D76"/>
    <w:rsid w:val="00737085"/>
    <w:rsid w:val="007373A2"/>
    <w:rsid w:val="00737AB0"/>
    <w:rsid w:val="007406E8"/>
    <w:rsid w:val="00740D08"/>
    <w:rsid w:val="0074132B"/>
    <w:rsid w:val="0074155B"/>
    <w:rsid w:val="00741AE0"/>
    <w:rsid w:val="00741B84"/>
    <w:rsid w:val="00741CA7"/>
    <w:rsid w:val="00741CDB"/>
    <w:rsid w:val="00742419"/>
    <w:rsid w:val="007425F8"/>
    <w:rsid w:val="007427BF"/>
    <w:rsid w:val="00742CE6"/>
    <w:rsid w:val="00743248"/>
    <w:rsid w:val="007432F0"/>
    <w:rsid w:val="00743AE4"/>
    <w:rsid w:val="00743D6F"/>
    <w:rsid w:val="00743E0C"/>
    <w:rsid w:val="00744379"/>
    <w:rsid w:val="00744420"/>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8A0"/>
    <w:rsid w:val="00747F28"/>
    <w:rsid w:val="00747FB9"/>
    <w:rsid w:val="007508AD"/>
    <w:rsid w:val="00750DBD"/>
    <w:rsid w:val="00751024"/>
    <w:rsid w:val="00751C8C"/>
    <w:rsid w:val="00751FE8"/>
    <w:rsid w:val="007524F7"/>
    <w:rsid w:val="007527D2"/>
    <w:rsid w:val="00752AC2"/>
    <w:rsid w:val="00752B9E"/>
    <w:rsid w:val="0075321D"/>
    <w:rsid w:val="007541E6"/>
    <w:rsid w:val="00754472"/>
    <w:rsid w:val="007547DE"/>
    <w:rsid w:val="007554E8"/>
    <w:rsid w:val="00755B76"/>
    <w:rsid w:val="00755D90"/>
    <w:rsid w:val="00755F72"/>
    <w:rsid w:val="0075612F"/>
    <w:rsid w:val="00756F76"/>
    <w:rsid w:val="007578FE"/>
    <w:rsid w:val="00757B85"/>
    <w:rsid w:val="00757E63"/>
    <w:rsid w:val="007608C3"/>
    <w:rsid w:val="00760982"/>
    <w:rsid w:val="00760EB1"/>
    <w:rsid w:val="00760F67"/>
    <w:rsid w:val="007623EB"/>
    <w:rsid w:val="0076242C"/>
    <w:rsid w:val="0076258B"/>
    <w:rsid w:val="00762CE9"/>
    <w:rsid w:val="00762F17"/>
    <w:rsid w:val="00762FAD"/>
    <w:rsid w:val="00763251"/>
    <w:rsid w:val="0076376C"/>
    <w:rsid w:val="00763A71"/>
    <w:rsid w:val="007656A8"/>
    <w:rsid w:val="00765759"/>
    <w:rsid w:val="00765F75"/>
    <w:rsid w:val="007667A1"/>
    <w:rsid w:val="007667BF"/>
    <w:rsid w:val="007669E0"/>
    <w:rsid w:val="00766C36"/>
    <w:rsid w:val="00766DB0"/>
    <w:rsid w:val="00767CEB"/>
    <w:rsid w:val="00767E82"/>
    <w:rsid w:val="00770130"/>
    <w:rsid w:val="007709DA"/>
    <w:rsid w:val="00770C53"/>
    <w:rsid w:val="00770E20"/>
    <w:rsid w:val="00771135"/>
    <w:rsid w:val="0077134B"/>
    <w:rsid w:val="007713EE"/>
    <w:rsid w:val="00771551"/>
    <w:rsid w:val="00771A06"/>
    <w:rsid w:val="007722A8"/>
    <w:rsid w:val="00772654"/>
    <w:rsid w:val="00772BF0"/>
    <w:rsid w:val="00772D23"/>
    <w:rsid w:val="00772FEB"/>
    <w:rsid w:val="0077344F"/>
    <w:rsid w:val="00773788"/>
    <w:rsid w:val="00773C2C"/>
    <w:rsid w:val="00774441"/>
    <w:rsid w:val="007752A9"/>
    <w:rsid w:val="00775484"/>
    <w:rsid w:val="007754A4"/>
    <w:rsid w:val="0077573C"/>
    <w:rsid w:val="00775746"/>
    <w:rsid w:val="00775AAC"/>
    <w:rsid w:val="00775B76"/>
    <w:rsid w:val="00775D93"/>
    <w:rsid w:val="00775F9F"/>
    <w:rsid w:val="007760EC"/>
    <w:rsid w:val="00776590"/>
    <w:rsid w:val="0077677F"/>
    <w:rsid w:val="00776EE9"/>
    <w:rsid w:val="007773E0"/>
    <w:rsid w:val="007778C5"/>
    <w:rsid w:val="007800A3"/>
    <w:rsid w:val="007800A6"/>
    <w:rsid w:val="0078103E"/>
    <w:rsid w:val="007811CE"/>
    <w:rsid w:val="007813F1"/>
    <w:rsid w:val="007819DC"/>
    <w:rsid w:val="00781BDB"/>
    <w:rsid w:val="00781C30"/>
    <w:rsid w:val="00782DCC"/>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FC"/>
    <w:rsid w:val="0078602F"/>
    <w:rsid w:val="007863E4"/>
    <w:rsid w:val="007867C4"/>
    <w:rsid w:val="007869B5"/>
    <w:rsid w:val="00786A21"/>
    <w:rsid w:val="00786D07"/>
    <w:rsid w:val="00786EF6"/>
    <w:rsid w:val="00786FC1"/>
    <w:rsid w:val="0078797B"/>
    <w:rsid w:val="007905AE"/>
    <w:rsid w:val="007907AE"/>
    <w:rsid w:val="00790966"/>
    <w:rsid w:val="007909A2"/>
    <w:rsid w:val="00790F7F"/>
    <w:rsid w:val="00791068"/>
    <w:rsid w:val="00791208"/>
    <w:rsid w:val="00791565"/>
    <w:rsid w:val="00791ADB"/>
    <w:rsid w:val="00791C11"/>
    <w:rsid w:val="007921AC"/>
    <w:rsid w:val="007924C4"/>
    <w:rsid w:val="007926EA"/>
    <w:rsid w:val="00792C19"/>
    <w:rsid w:val="00792D43"/>
    <w:rsid w:val="0079334B"/>
    <w:rsid w:val="00793574"/>
    <w:rsid w:val="007936D3"/>
    <w:rsid w:val="00793942"/>
    <w:rsid w:val="007939AE"/>
    <w:rsid w:val="00793A5A"/>
    <w:rsid w:val="00794927"/>
    <w:rsid w:val="00794A2E"/>
    <w:rsid w:val="00794AA0"/>
    <w:rsid w:val="00794C34"/>
    <w:rsid w:val="00794EA4"/>
    <w:rsid w:val="00794FC8"/>
    <w:rsid w:val="007950E3"/>
    <w:rsid w:val="0079545D"/>
    <w:rsid w:val="007954C1"/>
    <w:rsid w:val="00795694"/>
    <w:rsid w:val="0079574A"/>
    <w:rsid w:val="007957E9"/>
    <w:rsid w:val="00795A6B"/>
    <w:rsid w:val="00795CC9"/>
    <w:rsid w:val="00795CE0"/>
    <w:rsid w:val="0079658D"/>
    <w:rsid w:val="00796898"/>
    <w:rsid w:val="007969A7"/>
    <w:rsid w:val="00796AA4"/>
    <w:rsid w:val="00797765"/>
    <w:rsid w:val="00797F24"/>
    <w:rsid w:val="007A01DE"/>
    <w:rsid w:val="007A031B"/>
    <w:rsid w:val="007A0B38"/>
    <w:rsid w:val="007A13F1"/>
    <w:rsid w:val="007A15FD"/>
    <w:rsid w:val="007A1619"/>
    <w:rsid w:val="007A2778"/>
    <w:rsid w:val="007A2A31"/>
    <w:rsid w:val="007A2E9B"/>
    <w:rsid w:val="007A4012"/>
    <w:rsid w:val="007A45EF"/>
    <w:rsid w:val="007A4896"/>
    <w:rsid w:val="007A498E"/>
    <w:rsid w:val="007A5CA4"/>
    <w:rsid w:val="007A6005"/>
    <w:rsid w:val="007A6050"/>
    <w:rsid w:val="007A63BE"/>
    <w:rsid w:val="007A688C"/>
    <w:rsid w:val="007A715D"/>
    <w:rsid w:val="007A721A"/>
    <w:rsid w:val="007A7446"/>
    <w:rsid w:val="007A7525"/>
    <w:rsid w:val="007A787A"/>
    <w:rsid w:val="007A7B7E"/>
    <w:rsid w:val="007A7D62"/>
    <w:rsid w:val="007A7E9B"/>
    <w:rsid w:val="007B021E"/>
    <w:rsid w:val="007B0CCE"/>
    <w:rsid w:val="007B11D4"/>
    <w:rsid w:val="007B1478"/>
    <w:rsid w:val="007B223F"/>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318"/>
    <w:rsid w:val="007B66DA"/>
    <w:rsid w:val="007B6B93"/>
    <w:rsid w:val="007B6F05"/>
    <w:rsid w:val="007B71A6"/>
    <w:rsid w:val="007B7398"/>
    <w:rsid w:val="007B73F7"/>
    <w:rsid w:val="007B772F"/>
    <w:rsid w:val="007B7960"/>
    <w:rsid w:val="007B7963"/>
    <w:rsid w:val="007B7991"/>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448"/>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55B9"/>
    <w:rsid w:val="007C58AF"/>
    <w:rsid w:val="007C5A2E"/>
    <w:rsid w:val="007C5F8D"/>
    <w:rsid w:val="007C634C"/>
    <w:rsid w:val="007C651F"/>
    <w:rsid w:val="007C6543"/>
    <w:rsid w:val="007C6566"/>
    <w:rsid w:val="007C6651"/>
    <w:rsid w:val="007C6AD7"/>
    <w:rsid w:val="007C73EA"/>
    <w:rsid w:val="007C7948"/>
    <w:rsid w:val="007C794C"/>
    <w:rsid w:val="007C7C8D"/>
    <w:rsid w:val="007C7FCC"/>
    <w:rsid w:val="007D09E0"/>
    <w:rsid w:val="007D12C0"/>
    <w:rsid w:val="007D1917"/>
    <w:rsid w:val="007D196D"/>
    <w:rsid w:val="007D1C3B"/>
    <w:rsid w:val="007D218A"/>
    <w:rsid w:val="007D29E3"/>
    <w:rsid w:val="007D29F7"/>
    <w:rsid w:val="007D2E17"/>
    <w:rsid w:val="007D311C"/>
    <w:rsid w:val="007D32E7"/>
    <w:rsid w:val="007D3350"/>
    <w:rsid w:val="007D34E0"/>
    <w:rsid w:val="007D3A2E"/>
    <w:rsid w:val="007D3AAB"/>
    <w:rsid w:val="007D3D98"/>
    <w:rsid w:val="007D40B5"/>
    <w:rsid w:val="007D500F"/>
    <w:rsid w:val="007D57CD"/>
    <w:rsid w:val="007D5844"/>
    <w:rsid w:val="007D5CB5"/>
    <w:rsid w:val="007D65A0"/>
    <w:rsid w:val="007D6AEE"/>
    <w:rsid w:val="007D733F"/>
    <w:rsid w:val="007D7343"/>
    <w:rsid w:val="007D7634"/>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52"/>
    <w:rsid w:val="007E2500"/>
    <w:rsid w:val="007E2961"/>
    <w:rsid w:val="007E31A2"/>
    <w:rsid w:val="007E393B"/>
    <w:rsid w:val="007E3B64"/>
    <w:rsid w:val="007E3F5C"/>
    <w:rsid w:val="007E4433"/>
    <w:rsid w:val="007E4530"/>
    <w:rsid w:val="007E460E"/>
    <w:rsid w:val="007E4D70"/>
    <w:rsid w:val="007E5332"/>
    <w:rsid w:val="007E53F0"/>
    <w:rsid w:val="007E54B4"/>
    <w:rsid w:val="007E562A"/>
    <w:rsid w:val="007E5958"/>
    <w:rsid w:val="007E5DA7"/>
    <w:rsid w:val="007E5F51"/>
    <w:rsid w:val="007E6515"/>
    <w:rsid w:val="007E6AD8"/>
    <w:rsid w:val="007E74AD"/>
    <w:rsid w:val="007E7AE0"/>
    <w:rsid w:val="007E7C28"/>
    <w:rsid w:val="007E7C34"/>
    <w:rsid w:val="007E7D4F"/>
    <w:rsid w:val="007F0108"/>
    <w:rsid w:val="007F02E5"/>
    <w:rsid w:val="007F0439"/>
    <w:rsid w:val="007F04ED"/>
    <w:rsid w:val="007F06EF"/>
    <w:rsid w:val="007F0996"/>
    <w:rsid w:val="007F0B5C"/>
    <w:rsid w:val="007F0B81"/>
    <w:rsid w:val="007F1042"/>
    <w:rsid w:val="007F11E4"/>
    <w:rsid w:val="007F178E"/>
    <w:rsid w:val="007F1D4C"/>
    <w:rsid w:val="007F27A9"/>
    <w:rsid w:val="007F2EAE"/>
    <w:rsid w:val="007F3353"/>
    <w:rsid w:val="007F33FC"/>
    <w:rsid w:val="007F3412"/>
    <w:rsid w:val="007F3479"/>
    <w:rsid w:val="007F3DD7"/>
    <w:rsid w:val="007F3E20"/>
    <w:rsid w:val="007F3E3F"/>
    <w:rsid w:val="007F4991"/>
    <w:rsid w:val="007F4ABA"/>
    <w:rsid w:val="007F52DD"/>
    <w:rsid w:val="007F5575"/>
    <w:rsid w:val="007F590E"/>
    <w:rsid w:val="007F59E8"/>
    <w:rsid w:val="007F607E"/>
    <w:rsid w:val="007F62C7"/>
    <w:rsid w:val="007F630C"/>
    <w:rsid w:val="007F6397"/>
    <w:rsid w:val="007F6926"/>
    <w:rsid w:val="007F6A16"/>
    <w:rsid w:val="007F7532"/>
    <w:rsid w:val="007F7853"/>
    <w:rsid w:val="007F785F"/>
    <w:rsid w:val="007F7BB0"/>
    <w:rsid w:val="00800D74"/>
    <w:rsid w:val="00801096"/>
    <w:rsid w:val="008014F8"/>
    <w:rsid w:val="00801798"/>
    <w:rsid w:val="00801D3E"/>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9F5"/>
    <w:rsid w:val="00803AA5"/>
    <w:rsid w:val="00803BFA"/>
    <w:rsid w:val="00803C1E"/>
    <w:rsid w:val="00803CF7"/>
    <w:rsid w:val="00803FE1"/>
    <w:rsid w:val="00804092"/>
    <w:rsid w:val="0080457B"/>
    <w:rsid w:val="00804C78"/>
    <w:rsid w:val="00804F7C"/>
    <w:rsid w:val="008057CD"/>
    <w:rsid w:val="00805CEC"/>
    <w:rsid w:val="00805D34"/>
    <w:rsid w:val="00805F9F"/>
    <w:rsid w:val="00805FEE"/>
    <w:rsid w:val="00806438"/>
    <w:rsid w:val="008066CB"/>
    <w:rsid w:val="00806982"/>
    <w:rsid w:val="00806CF5"/>
    <w:rsid w:val="00807166"/>
    <w:rsid w:val="008072EF"/>
    <w:rsid w:val="008077F3"/>
    <w:rsid w:val="00807AFA"/>
    <w:rsid w:val="0081023E"/>
    <w:rsid w:val="0081062E"/>
    <w:rsid w:val="00810654"/>
    <w:rsid w:val="00810ACB"/>
    <w:rsid w:val="00811103"/>
    <w:rsid w:val="00811732"/>
    <w:rsid w:val="00811868"/>
    <w:rsid w:val="00811C9D"/>
    <w:rsid w:val="00811D74"/>
    <w:rsid w:val="0081209B"/>
    <w:rsid w:val="008121E3"/>
    <w:rsid w:val="0081264B"/>
    <w:rsid w:val="00812D9E"/>
    <w:rsid w:val="00812E80"/>
    <w:rsid w:val="00812E9C"/>
    <w:rsid w:val="008130A0"/>
    <w:rsid w:val="0081372B"/>
    <w:rsid w:val="008137A8"/>
    <w:rsid w:val="0081440D"/>
    <w:rsid w:val="00815058"/>
    <w:rsid w:val="00815271"/>
    <w:rsid w:val="008152E0"/>
    <w:rsid w:val="00815F07"/>
    <w:rsid w:val="00816276"/>
    <w:rsid w:val="0081675F"/>
    <w:rsid w:val="00816984"/>
    <w:rsid w:val="00817976"/>
    <w:rsid w:val="00820151"/>
    <w:rsid w:val="008206FE"/>
    <w:rsid w:val="00820D8E"/>
    <w:rsid w:val="0082287F"/>
    <w:rsid w:val="00822A75"/>
    <w:rsid w:val="00822F8D"/>
    <w:rsid w:val="00822FAF"/>
    <w:rsid w:val="00823BCC"/>
    <w:rsid w:val="00823C1F"/>
    <w:rsid w:val="00824152"/>
    <w:rsid w:val="00824A1D"/>
    <w:rsid w:val="00824F86"/>
    <w:rsid w:val="00824FD2"/>
    <w:rsid w:val="008254AB"/>
    <w:rsid w:val="008254FB"/>
    <w:rsid w:val="00825680"/>
    <w:rsid w:val="0082585E"/>
    <w:rsid w:val="00825FD4"/>
    <w:rsid w:val="0082664F"/>
    <w:rsid w:val="008266FD"/>
    <w:rsid w:val="00826701"/>
    <w:rsid w:val="00826D9D"/>
    <w:rsid w:val="00827083"/>
    <w:rsid w:val="00827136"/>
    <w:rsid w:val="008272D4"/>
    <w:rsid w:val="0082755E"/>
    <w:rsid w:val="008275D5"/>
    <w:rsid w:val="00827A84"/>
    <w:rsid w:val="008302B3"/>
    <w:rsid w:val="008303C3"/>
    <w:rsid w:val="008304F7"/>
    <w:rsid w:val="00830C5B"/>
    <w:rsid w:val="00830D84"/>
    <w:rsid w:val="008311CC"/>
    <w:rsid w:val="008314E2"/>
    <w:rsid w:val="00831BC2"/>
    <w:rsid w:val="00832611"/>
    <w:rsid w:val="00832C15"/>
    <w:rsid w:val="00832C19"/>
    <w:rsid w:val="00832D9B"/>
    <w:rsid w:val="00833020"/>
    <w:rsid w:val="0083313D"/>
    <w:rsid w:val="0083328B"/>
    <w:rsid w:val="00833425"/>
    <w:rsid w:val="00833957"/>
    <w:rsid w:val="00833AC6"/>
    <w:rsid w:val="00833FF9"/>
    <w:rsid w:val="008347EA"/>
    <w:rsid w:val="00834809"/>
    <w:rsid w:val="00834C6F"/>
    <w:rsid w:val="00834EA9"/>
    <w:rsid w:val="0083583A"/>
    <w:rsid w:val="00835903"/>
    <w:rsid w:val="00835BD3"/>
    <w:rsid w:val="008364DF"/>
    <w:rsid w:val="00836EFA"/>
    <w:rsid w:val="0083752B"/>
    <w:rsid w:val="008376EB"/>
    <w:rsid w:val="00840241"/>
    <w:rsid w:val="008402CC"/>
    <w:rsid w:val="0084076B"/>
    <w:rsid w:val="0084121E"/>
    <w:rsid w:val="00841B2E"/>
    <w:rsid w:val="00842869"/>
    <w:rsid w:val="00842BE1"/>
    <w:rsid w:val="00842CD6"/>
    <w:rsid w:val="00842F01"/>
    <w:rsid w:val="00842F34"/>
    <w:rsid w:val="00842F86"/>
    <w:rsid w:val="00843099"/>
    <w:rsid w:val="008434FC"/>
    <w:rsid w:val="00843544"/>
    <w:rsid w:val="0084373D"/>
    <w:rsid w:val="008439A1"/>
    <w:rsid w:val="00844297"/>
    <w:rsid w:val="0084459A"/>
    <w:rsid w:val="008445B5"/>
    <w:rsid w:val="008447BB"/>
    <w:rsid w:val="00844EDC"/>
    <w:rsid w:val="00844F8A"/>
    <w:rsid w:val="008453AD"/>
    <w:rsid w:val="00845673"/>
    <w:rsid w:val="00846312"/>
    <w:rsid w:val="008463AC"/>
    <w:rsid w:val="00846654"/>
    <w:rsid w:val="0084735B"/>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BB3"/>
    <w:rsid w:val="00852CC6"/>
    <w:rsid w:val="00852D4E"/>
    <w:rsid w:val="00852E8E"/>
    <w:rsid w:val="00853497"/>
    <w:rsid w:val="008539A9"/>
    <w:rsid w:val="00853A9F"/>
    <w:rsid w:val="00853DE9"/>
    <w:rsid w:val="00853E14"/>
    <w:rsid w:val="00853EED"/>
    <w:rsid w:val="00854BC4"/>
    <w:rsid w:val="00854E54"/>
    <w:rsid w:val="0085560D"/>
    <w:rsid w:val="00855637"/>
    <w:rsid w:val="008557D6"/>
    <w:rsid w:val="00855888"/>
    <w:rsid w:val="00855CC9"/>
    <w:rsid w:val="00855E2E"/>
    <w:rsid w:val="00855E33"/>
    <w:rsid w:val="00855F89"/>
    <w:rsid w:val="00856204"/>
    <w:rsid w:val="008563FC"/>
    <w:rsid w:val="00856459"/>
    <w:rsid w:val="008567AB"/>
    <w:rsid w:val="00856CA4"/>
    <w:rsid w:val="00856E55"/>
    <w:rsid w:val="0085712D"/>
    <w:rsid w:val="00857272"/>
    <w:rsid w:val="00857331"/>
    <w:rsid w:val="00860077"/>
    <w:rsid w:val="00860283"/>
    <w:rsid w:val="0086058E"/>
    <w:rsid w:val="00860C34"/>
    <w:rsid w:val="00861196"/>
    <w:rsid w:val="00862F65"/>
    <w:rsid w:val="00862FC7"/>
    <w:rsid w:val="0086342F"/>
    <w:rsid w:val="0086360A"/>
    <w:rsid w:val="008638F0"/>
    <w:rsid w:val="00863A21"/>
    <w:rsid w:val="00863B9C"/>
    <w:rsid w:val="008641C2"/>
    <w:rsid w:val="0086475E"/>
    <w:rsid w:val="00864760"/>
    <w:rsid w:val="00864A63"/>
    <w:rsid w:val="00864A7D"/>
    <w:rsid w:val="00865D9B"/>
    <w:rsid w:val="0086614C"/>
    <w:rsid w:val="0086659C"/>
    <w:rsid w:val="008666EC"/>
    <w:rsid w:val="00867060"/>
    <w:rsid w:val="00867137"/>
    <w:rsid w:val="0086785E"/>
    <w:rsid w:val="00867997"/>
    <w:rsid w:val="0087073A"/>
    <w:rsid w:val="00870ED0"/>
    <w:rsid w:val="00871085"/>
    <w:rsid w:val="008711EA"/>
    <w:rsid w:val="00871B00"/>
    <w:rsid w:val="00871B63"/>
    <w:rsid w:val="00871C5A"/>
    <w:rsid w:val="00871CED"/>
    <w:rsid w:val="00871DC9"/>
    <w:rsid w:val="00871E74"/>
    <w:rsid w:val="008720C9"/>
    <w:rsid w:val="0087221C"/>
    <w:rsid w:val="008726DF"/>
    <w:rsid w:val="0087291F"/>
    <w:rsid w:val="00872F22"/>
    <w:rsid w:val="00872F59"/>
    <w:rsid w:val="00873133"/>
    <w:rsid w:val="00873403"/>
    <w:rsid w:val="008738B9"/>
    <w:rsid w:val="0087404B"/>
    <w:rsid w:val="0087405E"/>
    <w:rsid w:val="00874A5E"/>
    <w:rsid w:val="00874B4C"/>
    <w:rsid w:val="00874F29"/>
    <w:rsid w:val="00875351"/>
    <w:rsid w:val="00875B37"/>
    <w:rsid w:val="0087606E"/>
    <w:rsid w:val="008764A6"/>
    <w:rsid w:val="00876747"/>
    <w:rsid w:val="00876903"/>
    <w:rsid w:val="00876C6A"/>
    <w:rsid w:val="008770E8"/>
    <w:rsid w:val="0087760E"/>
    <w:rsid w:val="008779C5"/>
    <w:rsid w:val="00877C13"/>
    <w:rsid w:val="00877DBE"/>
    <w:rsid w:val="008800EB"/>
    <w:rsid w:val="0088175C"/>
    <w:rsid w:val="008818A5"/>
    <w:rsid w:val="008818EB"/>
    <w:rsid w:val="00881E57"/>
    <w:rsid w:val="00882A3B"/>
    <w:rsid w:val="00883440"/>
    <w:rsid w:val="00883F3D"/>
    <w:rsid w:val="00884337"/>
    <w:rsid w:val="00884539"/>
    <w:rsid w:val="00884FAA"/>
    <w:rsid w:val="00885467"/>
    <w:rsid w:val="00885BA7"/>
    <w:rsid w:val="00885FBE"/>
    <w:rsid w:val="008861A9"/>
    <w:rsid w:val="00886BE3"/>
    <w:rsid w:val="00886C3E"/>
    <w:rsid w:val="00886DC6"/>
    <w:rsid w:val="00886F07"/>
    <w:rsid w:val="00886F21"/>
    <w:rsid w:val="0088709F"/>
    <w:rsid w:val="0088741F"/>
    <w:rsid w:val="008878AA"/>
    <w:rsid w:val="008879AE"/>
    <w:rsid w:val="00890E4C"/>
    <w:rsid w:val="00890E81"/>
    <w:rsid w:val="00890FE6"/>
    <w:rsid w:val="008910FD"/>
    <w:rsid w:val="008913E0"/>
    <w:rsid w:val="00891454"/>
    <w:rsid w:val="00891C93"/>
    <w:rsid w:val="00891E05"/>
    <w:rsid w:val="00891EEF"/>
    <w:rsid w:val="008920E9"/>
    <w:rsid w:val="00892C82"/>
    <w:rsid w:val="00892CB0"/>
    <w:rsid w:val="00892E08"/>
    <w:rsid w:val="00892E89"/>
    <w:rsid w:val="008932D5"/>
    <w:rsid w:val="00893493"/>
    <w:rsid w:val="00893B79"/>
    <w:rsid w:val="00893D8D"/>
    <w:rsid w:val="00894081"/>
    <w:rsid w:val="0089431A"/>
    <w:rsid w:val="00894E93"/>
    <w:rsid w:val="00895253"/>
    <w:rsid w:val="00895643"/>
    <w:rsid w:val="00895896"/>
    <w:rsid w:val="00895CF0"/>
    <w:rsid w:val="0089630C"/>
    <w:rsid w:val="00896434"/>
    <w:rsid w:val="00896666"/>
    <w:rsid w:val="00896AD4"/>
    <w:rsid w:val="00897459"/>
    <w:rsid w:val="00897630"/>
    <w:rsid w:val="008977AF"/>
    <w:rsid w:val="00897EA6"/>
    <w:rsid w:val="00897FA4"/>
    <w:rsid w:val="008A004D"/>
    <w:rsid w:val="008A0B6B"/>
    <w:rsid w:val="008A0D9E"/>
    <w:rsid w:val="008A10DB"/>
    <w:rsid w:val="008A1319"/>
    <w:rsid w:val="008A1855"/>
    <w:rsid w:val="008A1E33"/>
    <w:rsid w:val="008A1FAD"/>
    <w:rsid w:val="008A23E6"/>
    <w:rsid w:val="008A2B9F"/>
    <w:rsid w:val="008A3048"/>
    <w:rsid w:val="008A31C9"/>
    <w:rsid w:val="008A3C47"/>
    <w:rsid w:val="008A3C6A"/>
    <w:rsid w:val="008A3CFB"/>
    <w:rsid w:val="008A3D5E"/>
    <w:rsid w:val="008A409C"/>
    <w:rsid w:val="008A48C5"/>
    <w:rsid w:val="008A5DB5"/>
    <w:rsid w:val="008A5DEE"/>
    <w:rsid w:val="008A60CC"/>
    <w:rsid w:val="008A717A"/>
    <w:rsid w:val="008A721A"/>
    <w:rsid w:val="008A7866"/>
    <w:rsid w:val="008A7E22"/>
    <w:rsid w:val="008B0368"/>
    <w:rsid w:val="008B0376"/>
    <w:rsid w:val="008B0CDC"/>
    <w:rsid w:val="008B0F2C"/>
    <w:rsid w:val="008B13D9"/>
    <w:rsid w:val="008B14AF"/>
    <w:rsid w:val="008B158E"/>
    <w:rsid w:val="008B171F"/>
    <w:rsid w:val="008B18AE"/>
    <w:rsid w:val="008B2174"/>
    <w:rsid w:val="008B219F"/>
    <w:rsid w:val="008B2AC7"/>
    <w:rsid w:val="008B2ECE"/>
    <w:rsid w:val="008B3041"/>
    <w:rsid w:val="008B3407"/>
    <w:rsid w:val="008B3D35"/>
    <w:rsid w:val="008B3F3F"/>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B7BF7"/>
    <w:rsid w:val="008C0C29"/>
    <w:rsid w:val="008C0F4C"/>
    <w:rsid w:val="008C1510"/>
    <w:rsid w:val="008C26B2"/>
    <w:rsid w:val="008C29DD"/>
    <w:rsid w:val="008C3092"/>
    <w:rsid w:val="008C3287"/>
    <w:rsid w:val="008C34B6"/>
    <w:rsid w:val="008C3773"/>
    <w:rsid w:val="008C3806"/>
    <w:rsid w:val="008C39F5"/>
    <w:rsid w:val="008C3AD7"/>
    <w:rsid w:val="008C3EAC"/>
    <w:rsid w:val="008C3F0B"/>
    <w:rsid w:val="008C3F7C"/>
    <w:rsid w:val="008C540A"/>
    <w:rsid w:val="008C57CC"/>
    <w:rsid w:val="008C5B54"/>
    <w:rsid w:val="008C640B"/>
    <w:rsid w:val="008C649D"/>
    <w:rsid w:val="008C64AD"/>
    <w:rsid w:val="008C6762"/>
    <w:rsid w:val="008C6AE5"/>
    <w:rsid w:val="008C6BE4"/>
    <w:rsid w:val="008C6C49"/>
    <w:rsid w:val="008C7537"/>
    <w:rsid w:val="008C7892"/>
    <w:rsid w:val="008C79B0"/>
    <w:rsid w:val="008C7B38"/>
    <w:rsid w:val="008C7C99"/>
    <w:rsid w:val="008C7D36"/>
    <w:rsid w:val="008C7F75"/>
    <w:rsid w:val="008D10F8"/>
    <w:rsid w:val="008D126E"/>
    <w:rsid w:val="008D129B"/>
    <w:rsid w:val="008D144B"/>
    <w:rsid w:val="008D1707"/>
    <w:rsid w:val="008D195A"/>
    <w:rsid w:val="008D19FC"/>
    <w:rsid w:val="008D2274"/>
    <w:rsid w:val="008D258E"/>
    <w:rsid w:val="008D2725"/>
    <w:rsid w:val="008D2A15"/>
    <w:rsid w:val="008D2C43"/>
    <w:rsid w:val="008D3242"/>
    <w:rsid w:val="008D3C38"/>
    <w:rsid w:val="008D3F63"/>
    <w:rsid w:val="008D4029"/>
    <w:rsid w:val="008D43F5"/>
    <w:rsid w:val="008D4656"/>
    <w:rsid w:val="008D4F97"/>
    <w:rsid w:val="008D514B"/>
    <w:rsid w:val="008D57D6"/>
    <w:rsid w:val="008D5DEB"/>
    <w:rsid w:val="008D6553"/>
    <w:rsid w:val="008D663D"/>
    <w:rsid w:val="008D6B9B"/>
    <w:rsid w:val="008D6F1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E30"/>
    <w:rsid w:val="008E2463"/>
    <w:rsid w:val="008E2470"/>
    <w:rsid w:val="008E2493"/>
    <w:rsid w:val="008E2576"/>
    <w:rsid w:val="008E289F"/>
    <w:rsid w:val="008E3594"/>
    <w:rsid w:val="008E403B"/>
    <w:rsid w:val="008E45D0"/>
    <w:rsid w:val="008E4761"/>
    <w:rsid w:val="008E4A8A"/>
    <w:rsid w:val="008E4B2A"/>
    <w:rsid w:val="008E4D07"/>
    <w:rsid w:val="008E5886"/>
    <w:rsid w:val="008E58B9"/>
    <w:rsid w:val="008E5B41"/>
    <w:rsid w:val="008E5F5E"/>
    <w:rsid w:val="008E6483"/>
    <w:rsid w:val="008E66C1"/>
    <w:rsid w:val="008E6E17"/>
    <w:rsid w:val="008E6FA3"/>
    <w:rsid w:val="008E732D"/>
    <w:rsid w:val="008E74EE"/>
    <w:rsid w:val="008E78F4"/>
    <w:rsid w:val="008E7ABD"/>
    <w:rsid w:val="008E7C30"/>
    <w:rsid w:val="008E7D53"/>
    <w:rsid w:val="008E7FFD"/>
    <w:rsid w:val="008F02A3"/>
    <w:rsid w:val="008F040E"/>
    <w:rsid w:val="008F054E"/>
    <w:rsid w:val="008F0709"/>
    <w:rsid w:val="008F0AA6"/>
    <w:rsid w:val="008F0C8B"/>
    <w:rsid w:val="008F1006"/>
    <w:rsid w:val="008F1761"/>
    <w:rsid w:val="008F1887"/>
    <w:rsid w:val="008F26A5"/>
    <w:rsid w:val="008F2B79"/>
    <w:rsid w:val="008F3B8B"/>
    <w:rsid w:val="008F3F56"/>
    <w:rsid w:val="008F3FAC"/>
    <w:rsid w:val="008F4934"/>
    <w:rsid w:val="008F4AA6"/>
    <w:rsid w:val="008F4B52"/>
    <w:rsid w:val="008F53BA"/>
    <w:rsid w:val="008F6426"/>
    <w:rsid w:val="008F64E5"/>
    <w:rsid w:val="008F6729"/>
    <w:rsid w:val="008F67F4"/>
    <w:rsid w:val="008F686A"/>
    <w:rsid w:val="008F6B5D"/>
    <w:rsid w:val="008F6DC3"/>
    <w:rsid w:val="008F7547"/>
    <w:rsid w:val="0090088A"/>
    <w:rsid w:val="009008A3"/>
    <w:rsid w:val="00900B9A"/>
    <w:rsid w:val="00900DA2"/>
    <w:rsid w:val="009011AE"/>
    <w:rsid w:val="009011B7"/>
    <w:rsid w:val="00901A61"/>
    <w:rsid w:val="00901D44"/>
    <w:rsid w:val="00901E57"/>
    <w:rsid w:val="0090244D"/>
    <w:rsid w:val="0090269C"/>
    <w:rsid w:val="009029FF"/>
    <w:rsid w:val="00902B00"/>
    <w:rsid w:val="00902BCF"/>
    <w:rsid w:val="00903C65"/>
    <w:rsid w:val="00903C74"/>
    <w:rsid w:val="00903D2A"/>
    <w:rsid w:val="00904600"/>
    <w:rsid w:val="00904B95"/>
    <w:rsid w:val="00905146"/>
    <w:rsid w:val="009051D6"/>
    <w:rsid w:val="0090527B"/>
    <w:rsid w:val="0090532F"/>
    <w:rsid w:val="00905460"/>
    <w:rsid w:val="00905A4C"/>
    <w:rsid w:val="0090602F"/>
    <w:rsid w:val="00906775"/>
    <w:rsid w:val="00907024"/>
    <w:rsid w:val="00907703"/>
    <w:rsid w:val="00907DFC"/>
    <w:rsid w:val="00907EEB"/>
    <w:rsid w:val="009103F1"/>
    <w:rsid w:val="00910662"/>
    <w:rsid w:val="0091069C"/>
    <w:rsid w:val="00910F6E"/>
    <w:rsid w:val="0091107D"/>
    <w:rsid w:val="00911195"/>
    <w:rsid w:val="00911340"/>
    <w:rsid w:val="009114DD"/>
    <w:rsid w:val="00911B7D"/>
    <w:rsid w:val="009123D2"/>
    <w:rsid w:val="009125BC"/>
    <w:rsid w:val="00912B40"/>
    <w:rsid w:val="00912B49"/>
    <w:rsid w:val="00912D86"/>
    <w:rsid w:val="009131C5"/>
    <w:rsid w:val="0091381D"/>
    <w:rsid w:val="009138BF"/>
    <w:rsid w:val="00913A49"/>
    <w:rsid w:val="00913F55"/>
    <w:rsid w:val="00914201"/>
    <w:rsid w:val="00914494"/>
    <w:rsid w:val="009149E2"/>
    <w:rsid w:val="00914CDA"/>
    <w:rsid w:val="009157F2"/>
    <w:rsid w:val="00915AAF"/>
    <w:rsid w:val="009165C1"/>
    <w:rsid w:val="00916814"/>
    <w:rsid w:val="0091691D"/>
    <w:rsid w:val="00917388"/>
    <w:rsid w:val="00917925"/>
    <w:rsid w:val="00920A39"/>
    <w:rsid w:val="00920F01"/>
    <w:rsid w:val="00920F25"/>
    <w:rsid w:val="00921177"/>
    <w:rsid w:val="00921252"/>
    <w:rsid w:val="00921528"/>
    <w:rsid w:val="00921872"/>
    <w:rsid w:val="00921EC9"/>
    <w:rsid w:val="00921FF2"/>
    <w:rsid w:val="009220F4"/>
    <w:rsid w:val="0092246D"/>
    <w:rsid w:val="00922A7C"/>
    <w:rsid w:val="00922EE3"/>
    <w:rsid w:val="00923082"/>
    <w:rsid w:val="0092380B"/>
    <w:rsid w:val="00923AB0"/>
    <w:rsid w:val="00923C96"/>
    <w:rsid w:val="00923D63"/>
    <w:rsid w:val="00924157"/>
    <w:rsid w:val="0092437C"/>
    <w:rsid w:val="0092479E"/>
    <w:rsid w:val="009248A2"/>
    <w:rsid w:val="00924946"/>
    <w:rsid w:val="00924B1A"/>
    <w:rsid w:val="00924B5F"/>
    <w:rsid w:val="00924DFB"/>
    <w:rsid w:val="00924FBF"/>
    <w:rsid w:val="00925289"/>
    <w:rsid w:val="00925D73"/>
    <w:rsid w:val="00925F10"/>
    <w:rsid w:val="0092621F"/>
    <w:rsid w:val="0092657D"/>
    <w:rsid w:val="0092692E"/>
    <w:rsid w:val="00926F3D"/>
    <w:rsid w:val="00927516"/>
    <w:rsid w:val="0092797D"/>
    <w:rsid w:val="00927A37"/>
    <w:rsid w:val="0093008A"/>
    <w:rsid w:val="009302D5"/>
    <w:rsid w:val="00930394"/>
    <w:rsid w:val="009303D1"/>
    <w:rsid w:val="00930674"/>
    <w:rsid w:val="0093129E"/>
    <w:rsid w:val="00931519"/>
    <w:rsid w:val="00931889"/>
    <w:rsid w:val="00931DB8"/>
    <w:rsid w:val="00931E9A"/>
    <w:rsid w:val="00931EF6"/>
    <w:rsid w:val="00931EF8"/>
    <w:rsid w:val="009320B7"/>
    <w:rsid w:val="00932375"/>
    <w:rsid w:val="009323D9"/>
    <w:rsid w:val="0093259A"/>
    <w:rsid w:val="009325AB"/>
    <w:rsid w:val="00932C1A"/>
    <w:rsid w:val="00932CEB"/>
    <w:rsid w:val="00933656"/>
    <w:rsid w:val="00933B80"/>
    <w:rsid w:val="0093415B"/>
    <w:rsid w:val="009341A0"/>
    <w:rsid w:val="009341D8"/>
    <w:rsid w:val="009347D4"/>
    <w:rsid w:val="0093508E"/>
    <w:rsid w:val="0093552B"/>
    <w:rsid w:val="009358A9"/>
    <w:rsid w:val="00936053"/>
    <w:rsid w:val="009378CD"/>
    <w:rsid w:val="009379CF"/>
    <w:rsid w:val="0094067B"/>
    <w:rsid w:val="00940937"/>
    <w:rsid w:val="00940C04"/>
    <w:rsid w:val="00940E9B"/>
    <w:rsid w:val="0094125F"/>
    <w:rsid w:val="00941297"/>
    <w:rsid w:val="00941417"/>
    <w:rsid w:val="00941605"/>
    <w:rsid w:val="00941A3F"/>
    <w:rsid w:val="00941BA3"/>
    <w:rsid w:val="00942DB0"/>
    <w:rsid w:val="009433FC"/>
    <w:rsid w:val="009436EA"/>
    <w:rsid w:val="009438A4"/>
    <w:rsid w:val="009438E3"/>
    <w:rsid w:val="00943FFB"/>
    <w:rsid w:val="0094411A"/>
    <w:rsid w:val="009444C2"/>
    <w:rsid w:val="009445D8"/>
    <w:rsid w:val="00944AE7"/>
    <w:rsid w:val="00944B5A"/>
    <w:rsid w:val="0094562B"/>
    <w:rsid w:val="0094565C"/>
    <w:rsid w:val="00945D9A"/>
    <w:rsid w:val="009462BB"/>
    <w:rsid w:val="00946360"/>
    <w:rsid w:val="0094665B"/>
    <w:rsid w:val="00946E6D"/>
    <w:rsid w:val="00947217"/>
    <w:rsid w:val="00947464"/>
    <w:rsid w:val="00947973"/>
    <w:rsid w:val="00950077"/>
    <w:rsid w:val="0095015A"/>
    <w:rsid w:val="0095066B"/>
    <w:rsid w:val="00950D63"/>
    <w:rsid w:val="009518F2"/>
    <w:rsid w:val="00951B60"/>
    <w:rsid w:val="00951CC7"/>
    <w:rsid w:val="00951FB0"/>
    <w:rsid w:val="009527F5"/>
    <w:rsid w:val="009528C9"/>
    <w:rsid w:val="00952CC5"/>
    <w:rsid w:val="00952CCE"/>
    <w:rsid w:val="00952D22"/>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57C13"/>
    <w:rsid w:val="0096006A"/>
    <w:rsid w:val="00960A50"/>
    <w:rsid w:val="00960B83"/>
    <w:rsid w:val="0096103A"/>
    <w:rsid w:val="0096118E"/>
    <w:rsid w:val="00961291"/>
    <w:rsid w:val="00961A4B"/>
    <w:rsid w:val="0096227A"/>
    <w:rsid w:val="00962651"/>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CFF"/>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DAD"/>
    <w:rsid w:val="00973047"/>
    <w:rsid w:val="009731C3"/>
    <w:rsid w:val="009734E7"/>
    <w:rsid w:val="00973873"/>
    <w:rsid w:val="0097396C"/>
    <w:rsid w:val="00973CB8"/>
    <w:rsid w:val="00973D52"/>
    <w:rsid w:val="00973E9B"/>
    <w:rsid w:val="009749D0"/>
    <w:rsid w:val="00974A0D"/>
    <w:rsid w:val="00974BEC"/>
    <w:rsid w:val="00975374"/>
    <w:rsid w:val="009756A8"/>
    <w:rsid w:val="009756DC"/>
    <w:rsid w:val="009758A9"/>
    <w:rsid w:val="00975A47"/>
    <w:rsid w:val="00975E26"/>
    <w:rsid w:val="00976086"/>
    <w:rsid w:val="0097630B"/>
    <w:rsid w:val="00976695"/>
    <w:rsid w:val="00977123"/>
    <w:rsid w:val="00980088"/>
    <w:rsid w:val="009802BE"/>
    <w:rsid w:val="009806D0"/>
    <w:rsid w:val="00980797"/>
    <w:rsid w:val="00980C4F"/>
    <w:rsid w:val="00981022"/>
    <w:rsid w:val="009811B6"/>
    <w:rsid w:val="009812A4"/>
    <w:rsid w:val="0098227B"/>
    <w:rsid w:val="00982413"/>
    <w:rsid w:val="009826E4"/>
    <w:rsid w:val="00983300"/>
    <w:rsid w:val="009834C6"/>
    <w:rsid w:val="0098358B"/>
    <w:rsid w:val="00983722"/>
    <w:rsid w:val="009837CE"/>
    <w:rsid w:val="009838B0"/>
    <w:rsid w:val="00983BB5"/>
    <w:rsid w:val="00984D06"/>
    <w:rsid w:val="00984DAA"/>
    <w:rsid w:val="00985131"/>
    <w:rsid w:val="00985477"/>
    <w:rsid w:val="009854D3"/>
    <w:rsid w:val="00985B7F"/>
    <w:rsid w:val="00985C85"/>
    <w:rsid w:val="009865AD"/>
    <w:rsid w:val="009867A0"/>
    <w:rsid w:val="0098699F"/>
    <w:rsid w:val="00987714"/>
    <w:rsid w:val="0098791E"/>
    <w:rsid w:val="00987C10"/>
    <w:rsid w:val="00987DC9"/>
    <w:rsid w:val="009901E7"/>
    <w:rsid w:val="00990290"/>
    <w:rsid w:val="0099071D"/>
    <w:rsid w:val="00990DE8"/>
    <w:rsid w:val="00991E59"/>
    <w:rsid w:val="0099210B"/>
    <w:rsid w:val="009924D9"/>
    <w:rsid w:val="009924F0"/>
    <w:rsid w:val="009937D3"/>
    <w:rsid w:val="00994057"/>
    <w:rsid w:val="00994286"/>
    <w:rsid w:val="00994411"/>
    <w:rsid w:val="009945AF"/>
    <w:rsid w:val="0099470F"/>
    <w:rsid w:val="00994BAE"/>
    <w:rsid w:val="00994F46"/>
    <w:rsid w:val="00995077"/>
    <w:rsid w:val="0099537E"/>
    <w:rsid w:val="009954D5"/>
    <w:rsid w:val="00995FF5"/>
    <w:rsid w:val="00996B27"/>
    <w:rsid w:val="00996D56"/>
    <w:rsid w:val="00997CBE"/>
    <w:rsid w:val="009A08FE"/>
    <w:rsid w:val="009A0CB4"/>
    <w:rsid w:val="009A17FB"/>
    <w:rsid w:val="009A18C3"/>
    <w:rsid w:val="009A191D"/>
    <w:rsid w:val="009A1E12"/>
    <w:rsid w:val="009A387A"/>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7F2"/>
    <w:rsid w:val="009B3F8F"/>
    <w:rsid w:val="009B43CA"/>
    <w:rsid w:val="009B44B9"/>
    <w:rsid w:val="009B473F"/>
    <w:rsid w:val="009B4B40"/>
    <w:rsid w:val="009B4CF4"/>
    <w:rsid w:val="009B5485"/>
    <w:rsid w:val="009B6FF9"/>
    <w:rsid w:val="009B70CF"/>
    <w:rsid w:val="009B71F5"/>
    <w:rsid w:val="009B722F"/>
    <w:rsid w:val="009B72B0"/>
    <w:rsid w:val="009B72CE"/>
    <w:rsid w:val="009B7FDC"/>
    <w:rsid w:val="009C0245"/>
    <w:rsid w:val="009C0AC2"/>
    <w:rsid w:val="009C0E59"/>
    <w:rsid w:val="009C15AC"/>
    <w:rsid w:val="009C1AD3"/>
    <w:rsid w:val="009C24E1"/>
    <w:rsid w:val="009C2696"/>
    <w:rsid w:val="009C2A3F"/>
    <w:rsid w:val="009C2A92"/>
    <w:rsid w:val="009C2B18"/>
    <w:rsid w:val="009C2B3F"/>
    <w:rsid w:val="009C332F"/>
    <w:rsid w:val="009C3688"/>
    <w:rsid w:val="009C4106"/>
    <w:rsid w:val="009C41CC"/>
    <w:rsid w:val="009C4268"/>
    <w:rsid w:val="009C4631"/>
    <w:rsid w:val="009C4C72"/>
    <w:rsid w:val="009C4C78"/>
    <w:rsid w:val="009C4FC1"/>
    <w:rsid w:val="009C55B3"/>
    <w:rsid w:val="009C6966"/>
    <w:rsid w:val="009C6A0E"/>
    <w:rsid w:val="009C6A2C"/>
    <w:rsid w:val="009C6C76"/>
    <w:rsid w:val="009C6FF8"/>
    <w:rsid w:val="009C7187"/>
    <w:rsid w:val="009C7A5C"/>
    <w:rsid w:val="009C7A61"/>
    <w:rsid w:val="009C7ED1"/>
    <w:rsid w:val="009C7EF3"/>
    <w:rsid w:val="009D0A5C"/>
    <w:rsid w:val="009D0A99"/>
    <w:rsid w:val="009D0E73"/>
    <w:rsid w:val="009D1397"/>
    <w:rsid w:val="009D19F9"/>
    <w:rsid w:val="009D2282"/>
    <w:rsid w:val="009D2551"/>
    <w:rsid w:val="009D26A5"/>
    <w:rsid w:val="009D2C07"/>
    <w:rsid w:val="009D2C6F"/>
    <w:rsid w:val="009D3B21"/>
    <w:rsid w:val="009D3BDB"/>
    <w:rsid w:val="009D3E49"/>
    <w:rsid w:val="009D457B"/>
    <w:rsid w:val="009D483E"/>
    <w:rsid w:val="009D4BF2"/>
    <w:rsid w:val="009D4CFD"/>
    <w:rsid w:val="009D4E9B"/>
    <w:rsid w:val="009D5387"/>
    <w:rsid w:val="009D54C2"/>
    <w:rsid w:val="009D5985"/>
    <w:rsid w:val="009D5BA1"/>
    <w:rsid w:val="009D5CD6"/>
    <w:rsid w:val="009D601F"/>
    <w:rsid w:val="009D6328"/>
    <w:rsid w:val="009D6EEA"/>
    <w:rsid w:val="009D7261"/>
    <w:rsid w:val="009D7A63"/>
    <w:rsid w:val="009D7DE9"/>
    <w:rsid w:val="009D7FD6"/>
    <w:rsid w:val="009E009B"/>
    <w:rsid w:val="009E0BDC"/>
    <w:rsid w:val="009E134F"/>
    <w:rsid w:val="009E16A1"/>
    <w:rsid w:val="009E16DD"/>
    <w:rsid w:val="009E1C18"/>
    <w:rsid w:val="009E1DC4"/>
    <w:rsid w:val="009E1F7F"/>
    <w:rsid w:val="009E1F88"/>
    <w:rsid w:val="009E203F"/>
    <w:rsid w:val="009E2087"/>
    <w:rsid w:val="009E2088"/>
    <w:rsid w:val="009E2310"/>
    <w:rsid w:val="009E2401"/>
    <w:rsid w:val="009E246C"/>
    <w:rsid w:val="009E27BE"/>
    <w:rsid w:val="009E2AD9"/>
    <w:rsid w:val="009E34AE"/>
    <w:rsid w:val="009E3506"/>
    <w:rsid w:val="009E3570"/>
    <w:rsid w:val="009E36A0"/>
    <w:rsid w:val="009E3FFF"/>
    <w:rsid w:val="009E48EB"/>
    <w:rsid w:val="009E4AA8"/>
    <w:rsid w:val="009E4AF4"/>
    <w:rsid w:val="009E4D0E"/>
    <w:rsid w:val="009E5180"/>
    <w:rsid w:val="009E5380"/>
    <w:rsid w:val="009E58BD"/>
    <w:rsid w:val="009E5C2A"/>
    <w:rsid w:val="009E6017"/>
    <w:rsid w:val="009E65B9"/>
    <w:rsid w:val="009E677C"/>
    <w:rsid w:val="009E6ABC"/>
    <w:rsid w:val="009E71AD"/>
    <w:rsid w:val="009E7AF4"/>
    <w:rsid w:val="009E7CFF"/>
    <w:rsid w:val="009E7EAF"/>
    <w:rsid w:val="009E7EC6"/>
    <w:rsid w:val="009E7F33"/>
    <w:rsid w:val="009F0FF8"/>
    <w:rsid w:val="009F1267"/>
    <w:rsid w:val="009F1418"/>
    <w:rsid w:val="009F1A40"/>
    <w:rsid w:val="009F1CA4"/>
    <w:rsid w:val="009F23EB"/>
    <w:rsid w:val="009F2510"/>
    <w:rsid w:val="009F2A71"/>
    <w:rsid w:val="009F2CEC"/>
    <w:rsid w:val="009F37B5"/>
    <w:rsid w:val="009F3D4E"/>
    <w:rsid w:val="009F4407"/>
    <w:rsid w:val="009F4DC0"/>
    <w:rsid w:val="009F502C"/>
    <w:rsid w:val="009F50A5"/>
    <w:rsid w:val="009F5151"/>
    <w:rsid w:val="009F5AC0"/>
    <w:rsid w:val="009F60FB"/>
    <w:rsid w:val="009F69B9"/>
    <w:rsid w:val="009F6E67"/>
    <w:rsid w:val="009F6EB3"/>
    <w:rsid w:val="009F7915"/>
    <w:rsid w:val="009F7F65"/>
    <w:rsid w:val="00A00D88"/>
    <w:rsid w:val="00A01304"/>
    <w:rsid w:val="00A014BF"/>
    <w:rsid w:val="00A0171B"/>
    <w:rsid w:val="00A01B14"/>
    <w:rsid w:val="00A01CAF"/>
    <w:rsid w:val="00A01CF8"/>
    <w:rsid w:val="00A01E34"/>
    <w:rsid w:val="00A02115"/>
    <w:rsid w:val="00A02667"/>
    <w:rsid w:val="00A030FC"/>
    <w:rsid w:val="00A03205"/>
    <w:rsid w:val="00A034B4"/>
    <w:rsid w:val="00A037CA"/>
    <w:rsid w:val="00A037EC"/>
    <w:rsid w:val="00A03847"/>
    <w:rsid w:val="00A03BCA"/>
    <w:rsid w:val="00A03C06"/>
    <w:rsid w:val="00A046A3"/>
    <w:rsid w:val="00A04D4D"/>
    <w:rsid w:val="00A051A6"/>
    <w:rsid w:val="00A0544B"/>
    <w:rsid w:val="00A059B4"/>
    <w:rsid w:val="00A05D57"/>
    <w:rsid w:val="00A05FB8"/>
    <w:rsid w:val="00A06632"/>
    <w:rsid w:val="00A066C9"/>
    <w:rsid w:val="00A06BED"/>
    <w:rsid w:val="00A07161"/>
    <w:rsid w:val="00A073FA"/>
    <w:rsid w:val="00A07B83"/>
    <w:rsid w:val="00A110AF"/>
    <w:rsid w:val="00A114C6"/>
    <w:rsid w:val="00A11620"/>
    <w:rsid w:val="00A11AC5"/>
    <w:rsid w:val="00A11BC6"/>
    <w:rsid w:val="00A11D5F"/>
    <w:rsid w:val="00A11E9A"/>
    <w:rsid w:val="00A121B0"/>
    <w:rsid w:val="00A12367"/>
    <w:rsid w:val="00A124EF"/>
    <w:rsid w:val="00A1271C"/>
    <w:rsid w:val="00A12BF2"/>
    <w:rsid w:val="00A12C60"/>
    <w:rsid w:val="00A13154"/>
    <w:rsid w:val="00A13448"/>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1754F"/>
    <w:rsid w:val="00A202ED"/>
    <w:rsid w:val="00A20AEA"/>
    <w:rsid w:val="00A20B3E"/>
    <w:rsid w:val="00A20B90"/>
    <w:rsid w:val="00A20BB9"/>
    <w:rsid w:val="00A210D8"/>
    <w:rsid w:val="00A218ED"/>
    <w:rsid w:val="00A21BA3"/>
    <w:rsid w:val="00A21EC1"/>
    <w:rsid w:val="00A22495"/>
    <w:rsid w:val="00A224AE"/>
    <w:rsid w:val="00A2255C"/>
    <w:rsid w:val="00A2257B"/>
    <w:rsid w:val="00A228DC"/>
    <w:rsid w:val="00A22B95"/>
    <w:rsid w:val="00A22C40"/>
    <w:rsid w:val="00A2339D"/>
    <w:rsid w:val="00A23A2A"/>
    <w:rsid w:val="00A23DDA"/>
    <w:rsid w:val="00A2450D"/>
    <w:rsid w:val="00A24828"/>
    <w:rsid w:val="00A2485F"/>
    <w:rsid w:val="00A24BE8"/>
    <w:rsid w:val="00A24D10"/>
    <w:rsid w:val="00A24E85"/>
    <w:rsid w:val="00A24ECF"/>
    <w:rsid w:val="00A25012"/>
    <w:rsid w:val="00A25138"/>
    <w:rsid w:val="00A2530D"/>
    <w:rsid w:val="00A2583C"/>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A8F"/>
    <w:rsid w:val="00A31C0A"/>
    <w:rsid w:val="00A31C4C"/>
    <w:rsid w:val="00A31F25"/>
    <w:rsid w:val="00A32332"/>
    <w:rsid w:val="00A32C2C"/>
    <w:rsid w:val="00A32D11"/>
    <w:rsid w:val="00A32EF3"/>
    <w:rsid w:val="00A338DA"/>
    <w:rsid w:val="00A33D39"/>
    <w:rsid w:val="00A33E06"/>
    <w:rsid w:val="00A3404D"/>
    <w:rsid w:val="00A343BC"/>
    <w:rsid w:val="00A348CD"/>
    <w:rsid w:val="00A34B88"/>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53"/>
    <w:rsid w:val="00A4006A"/>
    <w:rsid w:val="00A4022B"/>
    <w:rsid w:val="00A4067F"/>
    <w:rsid w:val="00A40A25"/>
    <w:rsid w:val="00A40F0D"/>
    <w:rsid w:val="00A41056"/>
    <w:rsid w:val="00A411B6"/>
    <w:rsid w:val="00A413DC"/>
    <w:rsid w:val="00A4149C"/>
    <w:rsid w:val="00A41F8C"/>
    <w:rsid w:val="00A42132"/>
    <w:rsid w:val="00A42691"/>
    <w:rsid w:val="00A42C1E"/>
    <w:rsid w:val="00A43091"/>
    <w:rsid w:val="00A43945"/>
    <w:rsid w:val="00A439D0"/>
    <w:rsid w:val="00A43C8C"/>
    <w:rsid w:val="00A43CE7"/>
    <w:rsid w:val="00A441EA"/>
    <w:rsid w:val="00A445EF"/>
    <w:rsid w:val="00A4466A"/>
    <w:rsid w:val="00A44B23"/>
    <w:rsid w:val="00A453F3"/>
    <w:rsid w:val="00A457CD"/>
    <w:rsid w:val="00A45938"/>
    <w:rsid w:val="00A46091"/>
    <w:rsid w:val="00A46391"/>
    <w:rsid w:val="00A46CF9"/>
    <w:rsid w:val="00A46D4D"/>
    <w:rsid w:val="00A4768D"/>
    <w:rsid w:val="00A4781D"/>
    <w:rsid w:val="00A50494"/>
    <w:rsid w:val="00A50DA3"/>
    <w:rsid w:val="00A50F89"/>
    <w:rsid w:val="00A513B8"/>
    <w:rsid w:val="00A51441"/>
    <w:rsid w:val="00A51CB7"/>
    <w:rsid w:val="00A51F99"/>
    <w:rsid w:val="00A520F2"/>
    <w:rsid w:val="00A52611"/>
    <w:rsid w:val="00A52DCC"/>
    <w:rsid w:val="00A52DD9"/>
    <w:rsid w:val="00A53144"/>
    <w:rsid w:val="00A53819"/>
    <w:rsid w:val="00A539D6"/>
    <w:rsid w:val="00A53CB5"/>
    <w:rsid w:val="00A53D29"/>
    <w:rsid w:val="00A53E58"/>
    <w:rsid w:val="00A544FE"/>
    <w:rsid w:val="00A54B3A"/>
    <w:rsid w:val="00A54B42"/>
    <w:rsid w:val="00A54D20"/>
    <w:rsid w:val="00A55981"/>
    <w:rsid w:val="00A55D6D"/>
    <w:rsid w:val="00A55FAF"/>
    <w:rsid w:val="00A55FD3"/>
    <w:rsid w:val="00A562B5"/>
    <w:rsid w:val="00A564E8"/>
    <w:rsid w:val="00A568E9"/>
    <w:rsid w:val="00A56EBD"/>
    <w:rsid w:val="00A5756B"/>
    <w:rsid w:val="00A5765C"/>
    <w:rsid w:val="00A60644"/>
    <w:rsid w:val="00A6067E"/>
    <w:rsid w:val="00A609E3"/>
    <w:rsid w:val="00A60C96"/>
    <w:rsid w:val="00A60D11"/>
    <w:rsid w:val="00A60F2C"/>
    <w:rsid w:val="00A613B1"/>
    <w:rsid w:val="00A62188"/>
    <w:rsid w:val="00A62731"/>
    <w:rsid w:val="00A62C5D"/>
    <w:rsid w:val="00A62CCC"/>
    <w:rsid w:val="00A63313"/>
    <w:rsid w:val="00A63683"/>
    <w:rsid w:val="00A6386C"/>
    <w:rsid w:val="00A638B5"/>
    <w:rsid w:val="00A63DF9"/>
    <w:rsid w:val="00A64FFD"/>
    <w:rsid w:val="00A6520F"/>
    <w:rsid w:val="00A65858"/>
    <w:rsid w:val="00A65CBE"/>
    <w:rsid w:val="00A66663"/>
    <w:rsid w:val="00A669B8"/>
    <w:rsid w:val="00A66D78"/>
    <w:rsid w:val="00A6706E"/>
    <w:rsid w:val="00A671B2"/>
    <w:rsid w:val="00A671F3"/>
    <w:rsid w:val="00A6733E"/>
    <w:rsid w:val="00A67B81"/>
    <w:rsid w:val="00A70B34"/>
    <w:rsid w:val="00A70BF9"/>
    <w:rsid w:val="00A71583"/>
    <w:rsid w:val="00A71E6A"/>
    <w:rsid w:val="00A71FEF"/>
    <w:rsid w:val="00A724D9"/>
    <w:rsid w:val="00A72F92"/>
    <w:rsid w:val="00A733D7"/>
    <w:rsid w:val="00A73689"/>
    <w:rsid w:val="00A73B3F"/>
    <w:rsid w:val="00A73ECE"/>
    <w:rsid w:val="00A740A3"/>
    <w:rsid w:val="00A740B0"/>
    <w:rsid w:val="00A74B08"/>
    <w:rsid w:val="00A74C31"/>
    <w:rsid w:val="00A74F2B"/>
    <w:rsid w:val="00A7535E"/>
    <w:rsid w:val="00A7544B"/>
    <w:rsid w:val="00A7561F"/>
    <w:rsid w:val="00A76542"/>
    <w:rsid w:val="00A768A3"/>
    <w:rsid w:val="00A76A57"/>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5C3"/>
    <w:rsid w:val="00A81848"/>
    <w:rsid w:val="00A81D12"/>
    <w:rsid w:val="00A82313"/>
    <w:rsid w:val="00A823C1"/>
    <w:rsid w:val="00A8247C"/>
    <w:rsid w:val="00A8254C"/>
    <w:rsid w:val="00A82623"/>
    <w:rsid w:val="00A827C4"/>
    <w:rsid w:val="00A82886"/>
    <w:rsid w:val="00A829FA"/>
    <w:rsid w:val="00A82A2F"/>
    <w:rsid w:val="00A82A85"/>
    <w:rsid w:val="00A82FF1"/>
    <w:rsid w:val="00A83087"/>
    <w:rsid w:val="00A831AA"/>
    <w:rsid w:val="00A846F4"/>
    <w:rsid w:val="00A84B39"/>
    <w:rsid w:val="00A84DFE"/>
    <w:rsid w:val="00A851BD"/>
    <w:rsid w:val="00A85343"/>
    <w:rsid w:val="00A853A3"/>
    <w:rsid w:val="00A85766"/>
    <w:rsid w:val="00A862BF"/>
    <w:rsid w:val="00A862F6"/>
    <w:rsid w:val="00A863B6"/>
    <w:rsid w:val="00A863E0"/>
    <w:rsid w:val="00A86682"/>
    <w:rsid w:val="00A86E9A"/>
    <w:rsid w:val="00A86FBA"/>
    <w:rsid w:val="00A87910"/>
    <w:rsid w:val="00A87B77"/>
    <w:rsid w:val="00A904AC"/>
    <w:rsid w:val="00A90596"/>
    <w:rsid w:val="00A90702"/>
    <w:rsid w:val="00A90783"/>
    <w:rsid w:val="00A90A42"/>
    <w:rsid w:val="00A9113C"/>
    <w:rsid w:val="00A9146B"/>
    <w:rsid w:val="00A9196A"/>
    <w:rsid w:val="00A9316B"/>
    <w:rsid w:val="00A93C10"/>
    <w:rsid w:val="00A93C32"/>
    <w:rsid w:val="00A93ED0"/>
    <w:rsid w:val="00A93FDF"/>
    <w:rsid w:val="00A943ED"/>
    <w:rsid w:val="00A9478B"/>
    <w:rsid w:val="00A949DB"/>
    <w:rsid w:val="00A95004"/>
    <w:rsid w:val="00A953CC"/>
    <w:rsid w:val="00A95929"/>
    <w:rsid w:val="00A95A83"/>
    <w:rsid w:val="00A95B32"/>
    <w:rsid w:val="00A961A7"/>
    <w:rsid w:val="00A962A4"/>
    <w:rsid w:val="00A96424"/>
    <w:rsid w:val="00A964E0"/>
    <w:rsid w:val="00A969BF"/>
    <w:rsid w:val="00A974BB"/>
    <w:rsid w:val="00A97961"/>
    <w:rsid w:val="00AA0121"/>
    <w:rsid w:val="00AA0268"/>
    <w:rsid w:val="00AA0E2B"/>
    <w:rsid w:val="00AA0EB9"/>
    <w:rsid w:val="00AA1075"/>
    <w:rsid w:val="00AA1809"/>
    <w:rsid w:val="00AA194B"/>
    <w:rsid w:val="00AA225E"/>
    <w:rsid w:val="00AA2382"/>
    <w:rsid w:val="00AA26AE"/>
    <w:rsid w:val="00AA26CC"/>
    <w:rsid w:val="00AA2936"/>
    <w:rsid w:val="00AA2E6A"/>
    <w:rsid w:val="00AA2F5A"/>
    <w:rsid w:val="00AA3704"/>
    <w:rsid w:val="00AA390E"/>
    <w:rsid w:val="00AA3E01"/>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15F"/>
    <w:rsid w:val="00AA72CF"/>
    <w:rsid w:val="00AA72FB"/>
    <w:rsid w:val="00AA7A05"/>
    <w:rsid w:val="00AB015C"/>
    <w:rsid w:val="00AB0569"/>
    <w:rsid w:val="00AB06A2"/>
    <w:rsid w:val="00AB0D93"/>
    <w:rsid w:val="00AB0FF4"/>
    <w:rsid w:val="00AB103B"/>
    <w:rsid w:val="00AB132C"/>
    <w:rsid w:val="00AB152A"/>
    <w:rsid w:val="00AB157E"/>
    <w:rsid w:val="00AB18C2"/>
    <w:rsid w:val="00AB1FFB"/>
    <w:rsid w:val="00AB2031"/>
    <w:rsid w:val="00AB221A"/>
    <w:rsid w:val="00AB2A29"/>
    <w:rsid w:val="00AB2B11"/>
    <w:rsid w:val="00AB309F"/>
    <w:rsid w:val="00AB33B6"/>
    <w:rsid w:val="00AB3598"/>
    <w:rsid w:val="00AB37BB"/>
    <w:rsid w:val="00AB3E57"/>
    <w:rsid w:val="00AB403C"/>
    <w:rsid w:val="00AB40DD"/>
    <w:rsid w:val="00AB482D"/>
    <w:rsid w:val="00AB4B3A"/>
    <w:rsid w:val="00AB4BE9"/>
    <w:rsid w:val="00AB4DB4"/>
    <w:rsid w:val="00AB4DF7"/>
    <w:rsid w:val="00AB5895"/>
    <w:rsid w:val="00AB5FC2"/>
    <w:rsid w:val="00AB620A"/>
    <w:rsid w:val="00AB641A"/>
    <w:rsid w:val="00AB7378"/>
    <w:rsid w:val="00AB743B"/>
    <w:rsid w:val="00AB78CD"/>
    <w:rsid w:val="00AB792A"/>
    <w:rsid w:val="00AB7E72"/>
    <w:rsid w:val="00AC0202"/>
    <w:rsid w:val="00AC0218"/>
    <w:rsid w:val="00AC0DF3"/>
    <w:rsid w:val="00AC1AF7"/>
    <w:rsid w:val="00AC2804"/>
    <w:rsid w:val="00AC29F8"/>
    <w:rsid w:val="00AC34BD"/>
    <w:rsid w:val="00AC34F4"/>
    <w:rsid w:val="00AC3E8A"/>
    <w:rsid w:val="00AC45AF"/>
    <w:rsid w:val="00AC4921"/>
    <w:rsid w:val="00AC4C0B"/>
    <w:rsid w:val="00AC4E36"/>
    <w:rsid w:val="00AC59C2"/>
    <w:rsid w:val="00AC5A23"/>
    <w:rsid w:val="00AC5BB8"/>
    <w:rsid w:val="00AC60E9"/>
    <w:rsid w:val="00AC628B"/>
    <w:rsid w:val="00AC75A7"/>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E90"/>
    <w:rsid w:val="00AD1F8F"/>
    <w:rsid w:val="00AD283C"/>
    <w:rsid w:val="00AD2AFB"/>
    <w:rsid w:val="00AD2C41"/>
    <w:rsid w:val="00AD2FF3"/>
    <w:rsid w:val="00AD3371"/>
    <w:rsid w:val="00AD550E"/>
    <w:rsid w:val="00AD58EE"/>
    <w:rsid w:val="00AD59B0"/>
    <w:rsid w:val="00AD5F2F"/>
    <w:rsid w:val="00AD658E"/>
    <w:rsid w:val="00AD6E7C"/>
    <w:rsid w:val="00AD752B"/>
    <w:rsid w:val="00AE0A60"/>
    <w:rsid w:val="00AE0D97"/>
    <w:rsid w:val="00AE0FC2"/>
    <w:rsid w:val="00AE1710"/>
    <w:rsid w:val="00AE195A"/>
    <w:rsid w:val="00AE1A9F"/>
    <w:rsid w:val="00AE1B44"/>
    <w:rsid w:val="00AE1D35"/>
    <w:rsid w:val="00AE1FB1"/>
    <w:rsid w:val="00AE27DE"/>
    <w:rsid w:val="00AE2AEE"/>
    <w:rsid w:val="00AE30C8"/>
    <w:rsid w:val="00AE44C3"/>
    <w:rsid w:val="00AE4B21"/>
    <w:rsid w:val="00AE4F58"/>
    <w:rsid w:val="00AE5C10"/>
    <w:rsid w:val="00AE5D9C"/>
    <w:rsid w:val="00AE5EBB"/>
    <w:rsid w:val="00AE6012"/>
    <w:rsid w:val="00AE68E2"/>
    <w:rsid w:val="00AE6ADF"/>
    <w:rsid w:val="00AE703D"/>
    <w:rsid w:val="00AE7480"/>
    <w:rsid w:val="00AF005D"/>
    <w:rsid w:val="00AF041E"/>
    <w:rsid w:val="00AF04ED"/>
    <w:rsid w:val="00AF0690"/>
    <w:rsid w:val="00AF0787"/>
    <w:rsid w:val="00AF1C33"/>
    <w:rsid w:val="00AF1F2C"/>
    <w:rsid w:val="00AF215B"/>
    <w:rsid w:val="00AF21E9"/>
    <w:rsid w:val="00AF2397"/>
    <w:rsid w:val="00AF2D3C"/>
    <w:rsid w:val="00AF3309"/>
    <w:rsid w:val="00AF3761"/>
    <w:rsid w:val="00AF37E8"/>
    <w:rsid w:val="00AF39CE"/>
    <w:rsid w:val="00AF3E81"/>
    <w:rsid w:val="00AF43D5"/>
    <w:rsid w:val="00AF4562"/>
    <w:rsid w:val="00AF4654"/>
    <w:rsid w:val="00AF4661"/>
    <w:rsid w:val="00AF47E7"/>
    <w:rsid w:val="00AF4A5F"/>
    <w:rsid w:val="00AF4E7A"/>
    <w:rsid w:val="00AF4F56"/>
    <w:rsid w:val="00AF50DA"/>
    <w:rsid w:val="00AF554E"/>
    <w:rsid w:val="00AF59C2"/>
    <w:rsid w:val="00AF5A12"/>
    <w:rsid w:val="00AF5DB7"/>
    <w:rsid w:val="00AF5F65"/>
    <w:rsid w:val="00AF6D72"/>
    <w:rsid w:val="00AF6F55"/>
    <w:rsid w:val="00AF6F57"/>
    <w:rsid w:val="00AF7A9D"/>
    <w:rsid w:val="00B0065B"/>
    <w:rsid w:val="00B00F85"/>
    <w:rsid w:val="00B00FBC"/>
    <w:rsid w:val="00B012F4"/>
    <w:rsid w:val="00B014A4"/>
    <w:rsid w:val="00B014D4"/>
    <w:rsid w:val="00B016B8"/>
    <w:rsid w:val="00B01C20"/>
    <w:rsid w:val="00B01E79"/>
    <w:rsid w:val="00B01F39"/>
    <w:rsid w:val="00B0200D"/>
    <w:rsid w:val="00B02B79"/>
    <w:rsid w:val="00B036B1"/>
    <w:rsid w:val="00B03A5D"/>
    <w:rsid w:val="00B03C3D"/>
    <w:rsid w:val="00B03C90"/>
    <w:rsid w:val="00B03F6E"/>
    <w:rsid w:val="00B0409E"/>
    <w:rsid w:val="00B04BAD"/>
    <w:rsid w:val="00B054EA"/>
    <w:rsid w:val="00B05852"/>
    <w:rsid w:val="00B0735F"/>
    <w:rsid w:val="00B0746F"/>
    <w:rsid w:val="00B07D7C"/>
    <w:rsid w:val="00B10059"/>
    <w:rsid w:val="00B103BD"/>
    <w:rsid w:val="00B108C5"/>
    <w:rsid w:val="00B117C6"/>
    <w:rsid w:val="00B11D5D"/>
    <w:rsid w:val="00B11E41"/>
    <w:rsid w:val="00B11E4E"/>
    <w:rsid w:val="00B12100"/>
    <w:rsid w:val="00B12889"/>
    <w:rsid w:val="00B12AAA"/>
    <w:rsid w:val="00B13141"/>
    <w:rsid w:val="00B131F5"/>
    <w:rsid w:val="00B13276"/>
    <w:rsid w:val="00B13331"/>
    <w:rsid w:val="00B13B7E"/>
    <w:rsid w:val="00B13E4A"/>
    <w:rsid w:val="00B13E87"/>
    <w:rsid w:val="00B140BC"/>
    <w:rsid w:val="00B141B3"/>
    <w:rsid w:val="00B1424B"/>
    <w:rsid w:val="00B15321"/>
    <w:rsid w:val="00B15452"/>
    <w:rsid w:val="00B1593E"/>
    <w:rsid w:val="00B15ABC"/>
    <w:rsid w:val="00B15EAF"/>
    <w:rsid w:val="00B15F9E"/>
    <w:rsid w:val="00B16973"/>
    <w:rsid w:val="00B16A40"/>
    <w:rsid w:val="00B17440"/>
    <w:rsid w:val="00B175B5"/>
    <w:rsid w:val="00B17A42"/>
    <w:rsid w:val="00B17AA5"/>
    <w:rsid w:val="00B17C02"/>
    <w:rsid w:val="00B17D52"/>
    <w:rsid w:val="00B2040C"/>
    <w:rsid w:val="00B2063E"/>
    <w:rsid w:val="00B20F73"/>
    <w:rsid w:val="00B21AA3"/>
    <w:rsid w:val="00B2219C"/>
    <w:rsid w:val="00B2248F"/>
    <w:rsid w:val="00B22644"/>
    <w:rsid w:val="00B22D32"/>
    <w:rsid w:val="00B22E0A"/>
    <w:rsid w:val="00B22E59"/>
    <w:rsid w:val="00B23038"/>
    <w:rsid w:val="00B23337"/>
    <w:rsid w:val="00B2360C"/>
    <w:rsid w:val="00B2450C"/>
    <w:rsid w:val="00B2467D"/>
    <w:rsid w:val="00B24E89"/>
    <w:rsid w:val="00B24FDA"/>
    <w:rsid w:val="00B25556"/>
    <w:rsid w:val="00B2592F"/>
    <w:rsid w:val="00B25E48"/>
    <w:rsid w:val="00B25E77"/>
    <w:rsid w:val="00B268F2"/>
    <w:rsid w:val="00B268FB"/>
    <w:rsid w:val="00B26B92"/>
    <w:rsid w:val="00B26C38"/>
    <w:rsid w:val="00B26FEF"/>
    <w:rsid w:val="00B2771D"/>
    <w:rsid w:val="00B279EA"/>
    <w:rsid w:val="00B307F6"/>
    <w:rsid w:val="00B30B52"/>
    <w:rsid w:val="00B30B7E"/>
    <w:rsid w:val="00B30C5F"/>
    <w:rsid w:val="00B30E80"/>
    <w:rsid w:val="00B31069"/>
    <w:rsid w:val="00B3149A"/>
    <w:rsid w:val="00B316D7"/>
    <w:rsid w:val="00B31901"/>
    <w:rsid w:val="00B31A26"/>
    <w:rsid w:val="00B31EBC"/>
    <w:rsid w:val="00B339AB"/>
    <w:rsid w:val="00B33D3B"/>
    <w:rsid w:val="00B33EFA"/>
    <w:rsid w:val="00B3418B"/>
    <w:rsid w:val="00B35C88"/>
    <w:rsid w:val="00B3642C"/>
    <w:rsid w:val="00B3655A"/>
    <w:rsid w:val="00B36703"/>
    <w:rsid w:val="00B3677B"/>
    <w:rsid w:val="00B368FE"/>
    <w:rsid w:val="00B36AE3"/>
    <w:rsid w:val="00B3745E"/>
    <w:rsid w:val="00B375CF"/>
    <w:rsid w:val="00B37873"/>
    <w:rsid w:val="00B379CF"/>
    <w:rsid w:val="00B40176"/>
    <w:rsid w:val="00B411AC"/>
    <w:rsid w:val="00B414E5"/>
    <w:rsid w:val="00B428A1"/>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B9"/>
    <w:rsid w:val="00B47AAB"/>
    <w:rsid w:val="00B5007C"/>
    <w:rsid w:val="00B504DA"/>
    <w:rsid w:val="00B505F4"/>
    <w:rsid w:val="00B5173B"/>
    <w:rsid w:val="00B51CED"/>
    <w:rsid w:val="00B5227A"/>
    <w:rsid w:val="00B52317"/>
    <w:rsid w:val="00B52440"/>
    <w:rsid w:val="00B524F2"/>
    <w:rsid w:val="00B5253A"/>
    <w:rsid w:val="00B525B4"/>
    <w:rsid w:val="00B52661"/>
    <w:rsid w:val="00B5274C"/>
    <w:rsid w:val="00B52A21"/>
    <w:rsid w:val="00B52A52"/>
    <w:rsid w:val="00B52EA0"/>
    <w:rsid w:val="00B5317B"/>
    <w:rsid w:val="00B5359A"/>
    <w:rsid w:val="00B53813"/>
    <w:rsid w:val="00B5390D"/>
    <w:rsid w:val="00B53BEA"/>
    <w:rsid w:val="00B53D00"/>
    <w:rsid w:val="00B53D9A"/>
    <w:rsid w:val="00B53E2E"/>
    <w:rsid w:val="00B54A6B"/>
    <w:rsid w:val="00B55334"/>
    <w:rsid w:val="00B553DE"/>
    <w:rsid w:val="00B5588A"/>
    <w:rsid w:val="00B55B94"/>
    <w:rsid w:val="00B5602E"/>
    <w:rsid w:val="00B5677E"/>
    <w:rsid w:val="00B56F6D"/>
    <w:rsid w:val="00B570EE"/>
    <w:rsid w:val="00B57391"/>
    <w:rsid w:val="00B57791"/>
    <w:rsid w:val="00B57840"/>
    <w:rsid w:val="00B578E8"/>
    <w:rsid w:val="00B57E69"/>
    <w:rsid w:val="00B6055E"/>
    <w:rsid w:val="00B609A0"/>
    <w:rsid w:val="00B61319"/>
    <w:rsid w:val="00B617B7"/>
    <w:rsid w:val="00B622BB"/>
    <w:rsid w:val="00B622D7"/>
    <w:rsid w:val="00B62687"/>
    <w:rsid w:val="00B627F2"/>
    <w:rsid w:val="00B62924"/>
    <w:rsid w:val="00B62B13"/>
    <w:rsid w:val="00B62CAC"/>
    <w:rsid w:val="00B62FA3"/>
    <w:rsid w:val="00B632EE"/>
    <w:rsid w:val="00B637DE"/>
    <w:rsid w:val="00B639BC"/>
    <w:rsid w:val="00B63D0B"/>
    <w:rsid w:val="00B63F83"/>
    <w:rsid w:val="00B645FF"/>
    <w:rsid w:val="00B64646"/>
    <w:rsid w:val="00B64678"/>
    <w:rsid w:val="00B64C2F"/>
    <w:rsid w:val="00B65B3F"/>
    <w:rsid w:val="00B6681A"/>
    <w:rsid w:val="00B668FD"/>
    <w:rsid w:val="00B67146"/>
    <w:rsid w:val="00B6722E"/>
    <w:rsid w:val="00B672FC"/>
    <w:rsid w:val="00B67607"/>
    <w:rsid w:val="00B67809"/>
    <w:rsid w:val="00B70151"/>
    <w:rsid w:val="00B70D81"/>
    <w:rsid w:val="00B70F0C"/>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55F"/>
    <w:rsid w:val="00B74755"/>
    <w:rsid w:val="00B74A4E"/>
    <w:rsid w:val="00B74B99"/>
    <w:rsid w:val="00B74FFD"/>
    <w:rsid w:val="00B75151"/>
    <w:rsid w:val="00B75217"/>
    <w:rsid w:val="00B75370"/>
    <w:rsid w:val="00B75CA3"/>
    <w:rsid w:val="00B75D76"/>
    <w:rsid w:val="00B76283"/>
    <w:rsid w:val="00B76A77"/>
    <w:rsid w:val="00B775A2"/>
    <w:rsid w:val="00B77823"/>
    <w:rsid w:val="00B77E22"/>
    <w:rsid w:val="00B800A3"/>
    <w:rsid w:val="00B808E0"/>
    <w:rsid w:val="00B80FE9"/>
    <w:rsid w:val="00B81017"/>
    <w:rsid w:val="00B81147"/>
    <w:rsid w:val="00B815ED"/>
    <w:rsid w:val="00B81CB9"/>
    <w:rsid w:val="00B820CA"/>
    <w:rsid w:val="00B820F0"/>
    <w:rsid w:val="00B826AE"/>
    <w:rsid w:val="00B82CE6"/>
    <w:rsid w:val="00B82DA5"/>
    <w:rsid w:val="00B83046"/>
    <w:rsid w:val="00B8338B"/>
    <w:rsid w:val="00B83C1E"/>
    <w:rsid w:val="00B84198"/>
    <w:rsid w:val="00B85392"/>
    <w:rsid w:val="00B8569B"/>
    <w:rsid w:val="00B85CE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18DD"/>
    <w:rsid w:val="00B91C80"/>
    <w:rsid w:val="00B91D86"/>
    <w:rsid w:val="00B921E4"/>
    <w:rsid w:val="00B92206"/>
    <w:rsid w:val="00B9230F"/>
    <w:rsid w:val="00B92320"/>
    <w:rsid w:val="00B92750"/>
    <w:rsid w:val="00B92BC8"/>
    <w:rsid w:val="00B92CDE"/>
    <w:rsid w:val="00B93512"/>
    <w:rsid w:val="00B93521"/>
    <w:rsid w:val="00B937EC"/>
    <w:rsid w:val="00B93A9A"/>
    <w:rsid w:val="00B93D6C"/>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85D"/>
    <w:rsid w:val="00B97BC3"/>
    <w:rsid w:val="00BA001D"/>
    <w:rsid w:val="00BA0360"/>
    <w:rsid w:val="00BA12DD"/>
    <w:rsid w:val="00BA155C"/>
    <w:rsid w:val="00BA16DC"/>
    <w:rsid w:val="00BA1C8A"/>
    <w:rsid w:val="00BA1CFA"/>
    <w:rsid w:val="00BA26D9"/>
    <w:rsid w:val="00BA3AC2"/>
    <w:rsid w:val="00BA3CD9"/>
    <w:rsid w:val="00BA3FAE"/>
    <w:rsid w:val="00BA4F09"/>
    <w:rsid w:val="00BA5077"/>
    <w:rsid w:val="00BA5453"/>
    <w:rsid w:val="00BA57FF"/>
    <w:rsid w:val="00BA5B05"/>
    <w:rsid w:val="00BA5C56"/>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DD7"/>
    <w:rsid w:val="00BB0EB5"/>
    <w:rsid w:val="00BB0EE7"/>
    <w:rsid w:val="00BB0F4F"/>
    <w:rsid w:val="00BB1066"/>
    <w:rsid w:val="00BB119F"/>
    <w:rsid w:val="00BB12DF"/>
    <w:rsid w:val="00BB1341"/>
    <w:rsid w:val="00BB1BA7"/>
    <w:rsid w:val="00BB2479"/>
    <w:rsid w:val="00BB28ED"/>
    <w:rsid w:val="00BB2A0F"/>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6393"/>
    <w:rsid w:val="00BB7391"/>
    <w:rsid w:val="00BB73FD"/>
    <w:rsid w:val="00BB747A"/>
    <w:rsid w:val="00BB7629"/>
    <w:rsid w:val="00BB77B1"/>
    <w:rsid w:val="00BC002B"/>
    <w:rsid w:val="00BC07E6"/>
    <w:rsid w:val="00BC0849"/>
    <w:rsid w:val="00BC17DF"/>
    <w:rsid w:val="00BC1B87"/>
    <w:rsid w:val="00BC1BA9"/>
    <w:rsid w:val="00BC1CB9"/>
    <w:rsid w:val="00BC1DEC"/>
    <w:rsid w:val="00BC279E"/>
    <w:rsid w:val="00BC2892"/>
    <w:rsid w:val="00BC2935"/>
    <w:rsid w:val="00BC2D25"/>
    <w:rsid w:val="00BC30C7"/>
    <w:rsid w:val="00BC3D7B"/>
    <w:rsid w:val="00BC40CA"/>
    <w:rsid w:val="00BC41DE"/>
    <w:rsid w:val="00BC4273"/>
    <w:rsid w:val="00BC49AA"/>
    <w:rsid w:val="00BC49B6"/>
    <w:rsid w:val="00BC49C6"/>
    <w:rsid w:val="00BC4E65"/>
    <w:rsid w:val="00BC4FB4"/>
    <w:rsid w:val="00BC5110"/>
    <w:rsid w:val="00BC55CC"/>
    <w:rsid w:val="00BC5661"/>
    <w:rsid w:val="00BC586C"/>
    <w:rsid w:val="00BC58C0"/>
    <w:rsid w:val="00BC5CD5"/>
    <w:rsid w:val="00BC5E52"/>
    <w:rsid w:val="00BC629F"/>
    <w:rsid w:val="00BC650D"/>
    <w:rsid w:val="00BC6709"/>
    <w:rsid w:val="00BC6776"/>
    <w:rsid w:val="00BC6CF3"/>
    <w:rsid w:val="00BC7050"/>
    <w:rsid w:val="00BC707F"/>
    <w:rsid w:val="00BC71B2"/>
    <w:rsid w:val="00BC71D2"/>
    <w:rsid w:val="00BC726F"/>
    <w:rsid w:val="00BC7D31"/>
    <w:rsid w:val="00BD006A"/>
    <w:rsid w:val="00BD0933"/>
    <w:rsid w:val="00BD0E14"/>
    <w:rsid w:val="00BD18DE"/>
    <w:rsid w:val="00BD1B09"/>
    <w:rsid w:val="00BD1BB7"/>
    <w:rsid w:val="00BD1F8B"/>
    <w:rsid w:val="00BD202B"/>
    <w:rsid w:val="00BD260F"/>
    <w:rsid w:val="00BD26ED"/>
    <w:rsid w:val="00BD2A0B"/>
    <w:rsid w:val="00BD2A49"/>
    <w:rsid w:val="00BD2D73"/>
    <w:rsid w:val="00BD2ED8"/>
    <w:rsid w:val="00BD3338"/>
    <w:rsid w:val="00BD34BC"/>
    <w:rsid w:val="00BD3DF5"/>
    <w:rsid w:val="00BD40BF"/>
    <w:rsid w:val="00BD46F3"/>
    <w:rsid w:val="00BD4931"/>
    <w:rsid w:val="00BD4BCC"/>
    <w:rsid w:val="00BD604B"/>
    <w:rsid w:val="00BD6183"/>
    <w:rsid w:val="00BD6591"/>
    <w:rsid w:val="00BD659D"/>
    <w:rsid w:val="00BD6D2D"/>
    <w:rsid w:val="00BD74A7"/>
    <w:rsid w:val="00BD7999"/>
    <w:rsid w:val="00BD7AB6"/>
    <w:rsid w:val="00BD7DE3"/>
    <w:rsid w:val="00BD7E8D"/>
    <w:rsid w:val="00BE010F"/>
    <w:rsid w:val="00BE0882"/>
    <w:rsid w:val="00BE0906"/>
    <w:rsid w:val="00BE0BFF"/>
    <w:rsid w:val="00BE0E0F"/>
    <w:rsid w:val="00BE120F"/>
    <w:rsid w:val="00BE1212"/>
    <w:rsid w:val="00BE180F"/>
    <w:rsid w:val="00BE1B91"/>
    <w:rsid w:val="00BE21A4"/>
    <w:rsid w:val="00BE21E7"/>
    <w:rsid w:val="00BE223F"/>
    <w:rsid w:val="00BE23EF"/>
    <w:rsid w:val="00BE2565"/>
    <w:rsid w:val="00BE25F2"/>
    <w:rsid w:val="00BE2EEF"/>
    <w:rsid w:val="00BE3041"/>
    <w:rsid w:val="00BE3124"/>
    <w:rsid w:val="00BE3B9C"/>
    <w:rsid w:val="00BE3E56"/>
    <w:rsid w:val="00BE417A"/>
    <w:rsid w:val="00BE43AE"/>
    <w:rsid w:val="00BE45EE"/>
    <w:rsid w:val="00BE4764"/>
    <w:rsid w:val="00BE4EB9"/>
    <w:rsid w:val="00BE4F6F"/>
    <w:rsid w:val="00BE502D"/>
    <w:rsid w:val="00BE52EB"/>
    <w:rsid w:val="00BE53FF"/>
    <w:rsid w:val="00BE5571"/>
    <w:rsid w:val="00BE57DB"/>
    <w:rsid w:val="00BE67D3"/>
    <w:rsid w:val="00BE6836"/>
    <w:rsid w:val="00BE6C44"/>
    <w:rsid w:val="00BE6E8C"/>
    <w:rsid w:val="00BE74B8"/>
    <w:rsid w:val="00BE7681"/>
    <w:rsid w:val="00BE7884"/>
    <w:rsid w:val="00BE78B9"/>
    <w:rsid w:val="00BE7A4B"/>
    <w:rsid w:val="00BF04EB"/>
    <w:rsid w:val="00BF0518"/>
    <w:rsid w:val="00BF0980"/>
    <w:rsid w:val="00BF09C7"/>
    <w:rsid w:val="00BF0B14"/>
    <w:rsid w:val="00BF0C9F"/>
    <w:rsid w:val="00BF0E98"/>
    <w:rsid w:val="00BF0FD8"/>
    <w:rsid w:val="00BF178F"/>
    <w:rsid w:val="00BF1A35"/>
    <w:rsid w:val="00BF1CCE"/>
    <w:rsid w:val="00BF1E82"/>
    <w:rsid w:val="00BF218F"/>
    <w:rsid w:val="00BF2461"/>
    <w:rsid w:val="00BF25FC"/>
    <w:rsid w:val="00BF2D87"/>
    <w:rsid w:val="00BF2E71"/>
    <w:rsid w:val="00BF3335"/>
    <w:rsid w:val="00BF3340"/>
    <w:rsid w:val="00BF37B3"/>
    <w:rsid w:val="00BF3B2C"/>
    <w:rsid w:val="00BF3E55"/>
    <w:rsid w:val="00BF3E78"/>
    <w:rsid w:val="00BF42B9"/>
    <w:rsid w:val="00BF437D"/>
    <w:rsid w:val="00BF4654"/>
    <w:rsid w:val="00BF47D6"/>
    <w:rsid w:val="00BF4816"/>
    <w:rsid w:val="00BF4E96"/>
    <w:rsid w:val="00BF4FF6"/>
    <w:rsid w:val="00BF519C"/>
    <w:rsid w:val="00BF5528"/>
    <w:rsid w:val="00BF5569"/>
    <w:rsid w:val="00BF6098"/>
    <w:rsid w:val="00BF643B"/>
    <w:rsid w:val="00BF6873"/>
    <w:rsid w:val="00BF6CBD"/>
    <w:rsid w:val="00BF72AB"/>
    <w:rsid w:val="00BF7497"/>
    <w:rsid w:val="00BF75FD"/>
    <w:rsid w:val="00BF7A31"/>
    <w:rsid w:val="00BF7BC9"/>
    <w:rsid w:val="00BF7F78"/>
    <w:rsid w:val="00C00368"/>
    <w:rsid w:val="00C00891"/>
    <w:rsid w:val="00C00986"/>
    <w:rsid w:val="00C00CDD"/>
    <w:rsid w:val="00C00D48"/>
    <w:rsid w:val="00C0100F"/>
    <w:rsid w:val="00C0108D"/>
    <w:rsid w:val="00C01692"/>
    <w:rsid w:val="00C01F38"/>
    <w:rsid w:val="00C02147"/>
    <w:rsid w:val="00C0216B"/>
    <w:rsid w:val="00C021AE"/>
    <w:rsid w:val="00C0255B"/>
    <w:rsid w:val="00C02656"/>
    <w:rsid w:val="00C028E8"/>
    <w:rsid w:val="00C029F2"/>
    <w:rsid w:val="00C03731"/>
    <w:rsid w:val="00C043C9"/>
    <w:rsid w:val="00C04927"/>
    <w:rsid w:val="00C0535A"/>
    <w:rsid w:val="00C05818"/>
    <w:rsid w:val="00C06247"/>
    <w:rsid w:val="00C066CA"/>
    <w:rsid w:val="00C06951"/>
    <w:rsid w:val="00C06BE2"/>
    <w:rsid w:val="00C07342"/>
    <w:rsid w:val="00C07DCB"/>
    <w:rsid w:val="00C101ED"/>
    <w:rsid w:val="00C10831"/>
    <w:rsid w:val="00C10F01"/>
    <w:rsid w:val="00C10FCD"/>
    <w:rsid w:val="00C111A1"/>
    <w:rsid w:val="00C12105"/>
    <w:rsid w:val="00C125F5"/>
    <w:rsid w:val="00C126B6"/>
    <w:rsid w:val="00C12759"/>
    <w:rsid w:val="00C12942"/>
    <w:rsid w:val="00C129DE"/>
    <w:rsid w:val="00C12ACC"/>
    <w:rsid w:val="00C12DCE"/>
    <w:rsid w:val="00C13031"/>
    <w:rsid w:val="00C13734"/>
    <w:rsid w:val="00C13985"/>
    <w:rsid w:val="00C13D56"/>
    <w:rsid w:val="00C13DD4"/>
    <w:rsid w:val="00C140E0"/>
    <w:rsid w:val="00C145C7"/>
    <w:rsid w:val="00C1537A"/>
    <w:rsid w:val="00C1540A"/>
    <w:rsid w:val="00C1548A"/>
    <w:rsid w:val="00C15FB8"/>
    <w:rsid w:val="00C15FBE"/>
    <w:rsid w:val="00C16672"/>
    <w:rsid w:val="00C168B2"/>
    <w:rsid w:val="00C16B84"/>
    <w:rsid w:val="00C175F2"/>
    <w:rsid w:val="00C177CA"/>
    <w:rsid w:val="00C17942"/>
    <w:rsid w:val="00C1795B"/>
    <w:rsid w:val="00C179E6"/>
    <w:rsid w:val="00C17B51"/>
    <w:rsid w:val="00C17C40"/>
    <w:rsid w:val="00C17CE1"/>
    <w:rsid w:val="00C20097"/>
    <w:rsid w:val="00C20158"/>
    <w:rsid w:val="00C20369"/>
    <w:rsid w:val="00C20AC4"/>
    <w:rsid w:val="00C20BCF"/>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5783"/>
    <w:rsid w:val="00C25D61"/>
    <w:rsid w:val="00C25F3D"/>
    <w:rsid w:val="00C25F7F"/>
    <w:rsid w:val="00C26929"/>
    <w:rsid w:val="00C269F2"/>
    <w:rsid w:val="00C26BB6"/>
    <w:rsid w:val="00C2729E"/>
    <w:rsid w:val="00C27466"/>
    <w:rsid w:val="00C27C9F"/>
    <w:rsid w:val="00C307FE"/>
    <w:rsid w:val="00C30A93"/>
    <w:rsid w:val="00C30ABC"/>
    <w:rsid w:val="00C30B7F"/>
    <w:rsid w:val="00C30C0A"/>
    <w:rsid w:val="00C31EE5"/>
    <w:rsid w:val="00C31FD6"/>
    <w:rsid w:val="00C322C9"/>
    <w:rsid w:val="00C322E5"/>
    <w:rsid w:val="00C323FF"/>
    <w:rsid w:val="00C32E68"/>
    <w:rsid w:val="00C3312E"/>
    <w:rsid w:val="00C335C8"/>
    <w:rsid w:val="00C33749"/>
    <w:rsid w:val="00C33797"/>
    <w:rsid w:val="00C33B9A"/>
    <w:rsid w:val="00C3474B"/>
    <w:rsid w:val="00C34811"/>
    <w:rsid w:val="00C34A6C"/>
    <w:rsid w:val="00C34AAE"/>
    <w:rsid w:val="00C34B7B"/>
    <w:rsid w:val="00C34C62"/>
    <w:rsid w:val="00C358B7"/>
    <w:rsid w:val="00C35AC4"/>
    <w:rsid w:val="00C35AED"/>
    <w:rsid w:val="00C35B58"/>
    <w:rsid w:val="00C35B73"/>
    <w:rsid w:val="00C35E80"/>
    <w:rsid w:val="00C35EF2"/>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C47"/>
    <w:rsid w:val="00C42912"/>
    <w:rsid w:val="00C42A1F"/>
    <w:rsid w:val="00C42B0F"/>
    <w:rsid w:val="00C42B2F"/>
    <w:rsid w:val="00C42F55"/>
    <w:rsid w:val="00C43711"/>
    <w:rsid w:val="00C43A0A"/>
    <w:rsid w:val="00C43BFE"/>
    <w:rsid w:val="00C43DAD"/>
    <w:rsid w:val="00C43DE6"/>
    <w:rsid w:val="00C43FA6"/>
    <w:rsid w:val="00C44018"/>
    <w:rsid w:val="00C44050"/>
    <w:rsid w:val="00C4424E"/>
    <w:rsid w:val="00C442B6"/>
    <w:rsid w:val="00C44E3A"/>
    <w:rsid w:val="00C45077"/>
    <w:rsid w:val="00C4526D"/>
    <w:rsid w:val="00C454D4"/>
    <w:rsid w:val="00C45545"/>
    <w:rsid w:val="00C45B73"/>
    <w:rsid w:val="00C45C2F"/>
    <w:rsid w:val="00C45C89"/>
    <w:rsid w:val="00C45F38"/>
    <w:rsid w:val="00C4608B"/>
    <w:rsid w:val="00C46AF2"/>
    <w:rsid w:val="00C46EB8"/>
    <w:rsid w:val="00C47193"/>
    <w:rsid w:val="00C471B9"/>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3460"/>
    <w:rsid w:val="00C5393E"/>
    <w:rsid w:val="00C53977"/>
    <w:rsid w:val="00C53DCD"/>
    <w:rsid w:val="00C5409B"/>
    <w:rsid w:val="00C54BEA"/>
    <w:rsid w:val="00C54D15"/>
    <w:rsid w:val="00C54FE0"/>
    <w:rsid w:val="00C55629"/>
    <w:rsid w:val="00C55713"/>
    <w:rsid w:val="00C55BEB"/>
    <w:rsid w:val="00C564CB"/>
    <w:rsid w:val="00C568EE"/>
    <w:rsid w:val="00C56C9D"/>
    <w:rsid w:val="00C56CE0"/>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028"/>
    <w:rsid w:val="00C6231D"/>
    <w:rsid w:val="00C62D85"/>
    <w:rsid w:val="00C63094"/>
    <w:rsid w:val="00C635F3"/>
    <w:rsid w:val="00C6376A"/>
    <w:rsid w:val="00C63F92"/>
    <w:rsid w:val="00C646DB"/>
    <w:rsid w:val="00C64FA6"/>
    <w:rsid w:val="00C64FBF"/>
    <w:rsid w:val="00C6545D"/>
    <w:rsid w:val="00C65585"/>
    <w:rsid w:val="00C6566E"/>
    <w:rsid w:val="00C656B5"/>
    <w:rsid w:val="00C65930"/>
    <w:rsid w:val="00C65A63"/>
    <w:rsid w:val="00C65A98"/>
    <w:rsid w:val="00C65C6C"/>
    <w:rsid w:val="00C65F4D"/>
    <w:rsid w:val="00C65FBD"/>
    <w:rsid w:val="00C660F2"/>
    <w:rsid w:val="00C67146"/>
    <w:rsid w:val="00C671CC"/>
    <w:rsid w:val="00C67501"/>
    <w:rsid w:val="00C67758"/>
    <w:rsid w:val="00C67AAB"/>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518"/>
    <w:rsid w:val="00C75896"/>
    <w:rsid w:val="00C76276"/>
    <w:rsid w:val="00C76C8D"/>
    <w:rsid w:val="00C76C9E"/>
    <w:rsid w:val="00C76EAE"/>
    <w:rsid w:val="00C7714F"/>
    <w:rsid w:val="00C77152"/>
    <w:rsid w:val="00C77366"/>
    <w:rsid w:val="00C77A33"/>
    <w:rsid w:val="00C77B1D"/>
    <w:rsid w:val="00C8041C"/>
    <w:rsid w:val="00C80588"/>
    <w:rsid w:val="00C8078B"/>
    <w:rsid w:val="00C8106E"/>
    <w:rsid w:val="00C81B61"/>
    <w:rsid w:val="00C8234F"/>
    <w:rsid w:val="00C826BE"/>
    <w:rsid w:val="00C827B4"/>
    <w:rsid w:val="00C82D1F"/>
    <w:rsid w:val="00C82E46"/>
    <w:rsid w:val="00C833D1"/>
    <w:rsid w:val="00C834F0"/>
    <w:rsid w:val="00C83644"/>
    <w:rsid w:val="00C8390E"/>
    <w:rsid w:val="00C8396A"/>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1E1"/>
    <w:rsid w:val="00C90337"/>
    <w:rsid w:val="00C90428"/>
    <w:rsid w:val="00C904D6"/>
    <w:rsid w:val="00C90570"/>
    <w:rsid w:val="00C905C7"/>
    <w:rsid w:val="00C915D6"/>
    <w:rsid w:val="00C91A09"/>
    <w:rsid w:val="00C92332"/>
    <w:rsid w:val="00C92804"/>
    <w:rsid w:val="00C92CCE"/>
    <w:rsid w:val="00C9320F"/>
    <w:rsid w:val="00C93CE3"/>
    <w:rsid w:val="00C93EFA"/>
    <w:rsid w:val="00C9412E"/>
    <w:rsid w:val="00C94657"/>
    <w:rsid w:val="00C94955"/>
    <w:rsid w:val="00C94D7A"/>
    <w:rsid w:val="00C950E1"/>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DB9"/>
    <w:rsid w:val="00CA0FF4"/>
    <w:rsid w:val="00CA18D4"/>
    <w:rsid w:val="00CA1DD8"/>
    <w:rsid w:val="00CA1F39"/>
    <w:rsid w:val="00CA22B3"/>
    <w:rsid w:val="00CA2AE1"/>
    <w:rsid w:val="00CA2AE8"/>
    <w:rsid w:val="00CA2AFC"/>
    <w:rsid w:val="00CA2C79"/>
    <w:rsid w:val="00CA2C80"/>
    <w:rsid w:val="00CA2DCD"/>
    <w:rsid w:val="00CA2F8A"/>
    <w:rsid w:val="00CA3AC1"/>
    <w:rsid w:val="00CA3F97"/>
    <w:rsid w:val="00CA3FF1"/>
    <w:rsid w:val="00CA42D8"/>
    <w:rsid w:val="00CA467D"/>
    <w:rsid w:val="00CA47C7"/>
    <w:rsid w:val="00CA48A3"/>
    <w:rsid w:val="00CA4D54"/>
    <w:rsid w:val="00CA4D76"/>
    <w:rsid w:val="00CA4F92"/>
    <w:rsid w:val="00CA4FD1"/>
    <w:rsid w:val="00CA5666"/>
    <w:rsid w:val="00CA690C"/>
    <w:rsid w:val="00CA6943"/>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DC"/>
    <w:rsid w:val="00CB217A"/>
    <w:rsid w:val="00CB2680"/>
    <w:rsid w:val="00CB290B"/>
    <w:rsid w:val="00CB2AAC"/>
    <w:rsid w:val="00CB3139"/>
    <w:rsid w:val="00CB3248"/>
    <w:rsid w:val="00CB3756"/>
    <w:rsid w:val="00CB3C23"/>
    <w:rsid w:val="00CB3CCE"/>
    <w:rsid w:val="00CB3E76"/>
    <w:rsid w:val="00CB4273"/>
    <w:rsid w:val="00CB4A37"/>
    <w:rsid w:val="00CB4BC2"/>
    <w:rsid w:val="00CB4DFE"/>
    <w:rsid w:val="00CB50D4"/>
    <w:rsid w:val="00CB5220"/>
    <w:rsid w:val="00CB52DB"/>
    <w:rsid w:val="00CB5EBF"/>
    <w:rsid w:val="00CB5F6C"/>
    <w:rsid w:val="00CB5FB2"/>
    <w:rsid w:val="00CB60BC"/>
    <w:rsid w:val="00CB6824"/>
    <w:rsid w:val="00CB68F4"/>
    <w:rsid w:val="00CB6A1F"/>
    <w:rsid w:val="00CB6DC2"/>
    <w:rsid w:val="00CB71EB"/>
    <w:rsid w:val="00CB750F"/>
    <w:rsid w:val="00CB7CFD"/>
    <w:rsid w:val="00CB7D73"/>
    <w:rsid w:val="00CB7E15"/>
    <w:rsid w:val="00CC028B"/>
    <w:rsid w:val="00CC0B03"/>
    <w:rsid w:val="00CC10F9"/>
    <w:rsid w:val="00CC11DD"/>
    <w:rsid w:val="00CC12A1"/>
    <w:rsid w:val="00CC2112"/>
    <w:rsid w:val="00CC296B"/>
    <w:rsid w:val="00CC2A3D"/>
    <w:rsid w:val="00CC2CC9"/>
    <w:rsid w:val="00CC2E9D"/>
    <w:rsid w:val="00CC32F9"/>
    <w:rsid w:val="00CC342D"/>
    <w:rsid w:val="00CC369B"/>
    <w:rsid w:val="00CC3BDB"/>
    <w:rsid w:val="00CC40EB"/>
    <w:rsid w:val="00CC41DD"/>
    <w:rsid w:val="00CC46AA"/>
    <w:rsid w:val="00CC4D5B"/>
    <w:rsid w:val="00CC4E0C"/>
    <w:rsid w:val="00CC50EA"/>
    <w:rsid w:val="00CC542B"/>
    <w:rsid w:val="00CC5665"/>
    <w:rsid w:val="00CC5A69"/>
    <w:rsid w:val="00CC66D7"/>
    <w:rsid w:val="00CC6C7B"/>
    <w:rsid w:val="00CC7192"/>
    <w:rsid w:val="00CC71AB"/>
    <w:rsid w:val="00CC7C47"/>
    <w:rsid w:val="00CD0059"/>
    <w:rsid w:val="00CD0D77"/>
    <w:rsid w:val="00CD0FB3"/>
    <w:rsid w:val="00CD139C"/>
    <w:rsid w:val="00CD16D7"/>
    <w:rsid w:val="00CD1B95"/>
    <w:rsid w:val="00CD1BA5"/>
    <w:rsid w:val="00CD1BDF"/>
    <w:rsid w:val="00CD1E04"/>
    <w:rsid w:val="00CD25F6"/>
    <w:rsid w:val="00CD2B5B"/>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31F"/>
    <w:rsid w:val="00CD66E4"/>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4D5"/>
    <w:rsid w:val="00CE15E6"/>
    <w:rsid w:val="00CE17DD"/>
    <w:rsid w:val="00CE1A52"/>
    <w:rsid w:val="00CE1FF3"/>
    <w:rsid w:val="00CE2016"/>
    <w:rsid w:val="00CE219F"/>
    <w:rsid w:val="00CE2FF0"/>
    <w:rsid w:val="00CE3773"/>
    <w:rsid w:val="00CE4780"/>
    <w:rsid w:val="00CE5087"/>
    <w:rsid w:val="00CE524E"/>
    <w:rsid w:val="00CE5BC9"/>
    <w:rsid w:val="00CE5F9B"/>
    <w:rsid w:val="00CE6922"/>
    <w:rsid w:val="00CE7038"/>
    <w:rsid w:val="00CE720B"/>
    <w:rsid w:val="00CE7413"/>
    <w:rsid w:val="00CE7505"/>
    <w:rsid w:val="00CE7642"/>
    <w:rsid w:val="00CE7927"/>
    <w:rsid w:val="00CE79F3"/>
    <w:rsid w:val="00CE7CE0"/>
    <w:rsid w:val="00CE7DBA"/>
    <w:rsid w:val="00CF05D5"/>
    <w:rsid w:val="00CF0E55"/>
    <w:rsid w:val="00CF0FBD"/>
    <w:rsid w:val="00CF18D2"/>
    <w:rsid w:val="00CF1941"/>
    <w:rsid w:val="00CF255F"/>
    <w:rsid w:val="00CF294E"/>
    <w:rsid w:val="00CF29B6"/>
    <w:rsid w:val="00CF2A1A"/>
    <w:rsid w:val="00CF2C34"/>
    <w:rsid w:val="00CF3019"/>
    <w:rsid w:val="00CF3446"/>
    <w:rsid w:val="00CF3507"/>
    <w:rsid w:val="00CF3526"/>
    <w:rsid w:val="00CF3E93"/>
    <w:rsid w:val="00CF4C48"/>
    <w:rsid w:val="00CF5012"/>
    <w:rsid w:val="00CF55C3"/>
    <w:rsid w:val="00CF5AA9"/>
    <w:rsid w:val="00CF6BD3"/>
    <w:rsid w:val="00CF722A"/>
    <w:rsid w:val="00CF739C"/>
    <w:rsid w:val="00CF7455"/>
    <w:rsid w:val="00CF74C0"/>
    <w:rsid w:val="00CF7630"/>
    <w:rsid w:val="00CF7788"/>
    <w:rsid w:val="00CF7BBE"/>
    <w:rsid w:val="00CF7FE3"/>
    <w:rsid w:val="00D00D87"/>
    <w:rsid w:val="00D02619"/>
    <w:rsid w:val="00D02715"/>
    <w:rsid w:val="00D02945"/>
    <w:rsid w:val="00D02B57"/>
    <w:rsid w:val="00D02CE3"/>
    <w:rsid w:val="00D02FB0"/>
    <w:rsid w:val="00D030C4"/>
    <w:rsid w:val="00D031BD"/>
    <w:rsid w:val="00D032E1"/>
    <w:rsid w:val="00D033A4"/>
    <w:rsid w:val="00D036D7"/>
    <w:rsid w:val="00D04478"/>
    <w:rsid w:val="00D04546"/>
    <w:rsid w:val="00D046B5"/>
    <w:rsid w:val="00D04A4E"/>
    <w:rsid w:val="00D04AE8"/>
    <w:rsid w:val="00D04D2B"/>
    <w:rsid w:val="00D04EF3"/>
    <w:rsid w:val="00D052AB"/>
    <w:rsid w:val="00D0533D"/>
    <w:rsid w:val="00D054DD"/>
    <w:rsid w:val="00D055A9"/>
    <w:rsid w:val="00D05BF2"/>
    <w:rsid w:val="00D05C53"/>
    <w:rsid w:val="00D061B4"/>
    <w:rsid w:val="00D0637F"/>
    <w:rsid w:val="00D06785"/>
    <w:rsid w:val="00D067B0"/>
    <w:rsid w:val="00D07037"/>
    <w:rsid w:val="00D076BB"/>
    <w:rsid w:val="00D077F3"/>
    <w:rsid w:val="00D0785B"/>
    <w:rsid w:val="00D10061"/>
    <w:rsid w:val="00D10142"/>
    <w:rsid w:val="00D101FA"/>
    <w:rsid w:val="00D104DD"/>
    <w:rsid w:val="00D104E3"/>
    <w:rsid w:val="00D10A4D"/>
    <w:rsid w:val="00D10C04"/>
    <w:rsid w:val="00D10FEB"/>
    <w:rsid w:val="00D11784"/>
    <w:rsid w:val="00D11C2D"/>
    <w:rsid w:val="00D120DA"/>
    <w:rsid w:val="00D121FA"/>
    <w:rsid w:val="00D1272F"/>
    <w:rsid w:val="00D12A94"/>
    <w:rsid w:val="00D12FC5"/>
    <w:rsid w:val="00D13021"/>
    <w:rsid w:val="00D13483"/>
    <w:rsid w:val="00D136D6"/>
    <w:rsid w:val="00D138BF"/>
    <w:rsid w:val="00D13B7E"/>
    <w:rsid w:val="00D13E64"/>
    <w:rsid w:val="00D13FFE"/>
    <w:rsid w:val="00D144DB"/>
    <w:rsid w:val="00D146D3"/>
    <w:rsid w:val="00D14F87"/>
    <w:rsid w:val="00D1526E"/>
    <w:rsid w:val="00D158D8"/>
    <w:rsid w:val="00D160B8"/>
    <w:rsid w:val="00D163FC"/>
    <w:rsid w:val="00D164A3"/>
    <w:rsid w:val="00D165C4"/>
    <w:rsid w:val="00D166DA"/>
    <w:rsid w:val="00D16862"/>
    <w:rsid w:val="00D16C91"/>
    <w:rsid w:val="00D16D44"/>
    <w:rsid w:val="00D16EAF"/>
    <w:rsid w:val="00D16EFF"/>
    <w:rsid w:val="00D17052"/>
    <w:rsid w:val="00D170CB"/>
    <w:rsid w:val="00D171B2"/>
    <w:rsid w:val="00D174A8"/>
    <w:rsid w:val="00D174FE"/>
    <w:rsid w:val="00D1763A"/>
    <w:rsid w:val="00D17A79"/>
    <w:rsid w:val="00D17AF1"/>
    <w:rsid w:val="00D17DAC"/>
    <w:rsid w:val="00D17F9C"/>
    <w:rsid w:val="00D202C5"/>
    <w:rsid w:val="00D20700"/>
    <w:rsid w:val="00D20B37"/>
    <w:rsid w:val="00D20CE4"/>
    <w:rsid w:val="00D20FD4"/>
    <w:rsid w:val="00D21187"/>
    <w:rsid w:val="00D21253"/>
    <w:rsid w:val="00D212BF"/>
    <w:rsid w:val="00D2131D"/>
    <w:rsid w:val="00D214DE"/>
    <w:rsid w:val="00D21523"/>
    <w:rsid w:val="00D219CE"/>
    <w:rsid w:val="00D222F3"/>
    <w:rsid w:val="00D23263"/>
    <w:rsid w:val="00D2343F"/>
    <w:rsid w:val="00D2345B"/>
    <w:rsid w:val="00D237E2"/>
    <w:rsid w:val="00D23A6F"/>
    <w:rsid w:val="00D23C35"/>
    <w:rsid w:val="00D24145"/>
    <w:rsid w:val="00D24191"/>
    <w:rsid w:val="00D2461D"/>
    <w:rsid w:val="00D24665"/>
    <w:rsid w:val="00D2467B"/>
    <w:rsid w:val="00D2483C"/>
    <w:rsid w:val="00D24CA3"/>
    <w:rsid w:val="00D24D8C"/>
    <w:rsid w:val="00D2501F"/>
    <w:rsid w:val="00D25307"/>
    <w:rsid w:val="00D2539C"/>
    <w:rsid w:val="00D254E9"/>
    <w:rsid w:val="00D255CF"/>
    <w:rsid w:val="00D255ED"/>
    <w:rsid w:val="00D262B1"/>
    <w:rsid w:val="00D2678E"/>
    <w:rsid w:val="00D26863"/>
    <w:rsid w:val="00D2694C"/>
    <w:rsid w:val="00D26F57"/>
    <w:rsid w:val="00D271C9"/>
    <w:rsid w:val="00D272A2"/>
    <w:rsid w:val="00D276BB"/>
    <w:rsid w:val="00D27853"/>
    <w:rsid w:val="00D301A2"/>
    <w:rsid w:val="00D304E0"/>
    <w:rsid w:val="00D30A13"/>
    <w:rsid w:val="00D30AE0"/>
    <w:rsid w:val="00D310AE"/>
    <w:rsid w:val="00D31763"/>
    <w:rsid w:val="00D32155"/>
    <w:rsid w:val="00D3239C"/>
    <w:rsid w:val="00D3255F"/>
    <w:rsid w:val="00D3296E"/>
    <w:rsid w:val="00D32B2F"/>
    <w:rsid w:val="00D3307C"/>
    <w:rsid w:val="00D331A9"/>
    <w:rsid w:val="00D331F1"/>
    <w:rsid w:val="00D33581"/>
    <w:rsid w:val="00D33AC0"/>
    <w:rsid w:val="00D34313"/>
    <w:rsid w:val="00D3434A"/>
    <w:rsid w:val="00D34379"/>
    <w:rsid w:val="00D34FB1"/>
    <w:rsid w:val="00D350AF"/>
    <w:rsid w:val="00D358BB"/>
    <w:rsid w:val="00D36107"/>
    <w:rsid w:val="00D36A87"/>
    <w:rsid w:val="00D37058"/>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591"/>
    <w:rsid w:val="00D429C6"/>
    <w:rsid w:val="00D4312C"/>
    <w:rsid w:val="00D433C8"/>
    <w:rsid w:val="00D4421B"/>
    <w:rsid w:val="00D447BF"/>
    <w:rsid w:val="00D45E05"/>
    <w:rsid w:val="00D45F34"/>
    <w:rsid w:val="00D462E4"/>
    <w:rsid w:val="00D467FA"/>
    <w:rsid w:val="00D4689C"/>
    <w:rsid w:val="00D472FC"/>
    <w:rsid w:val="00D47873"/>
    <w:rsid w:val="00D50510"/>
    <w:rsid w:val="00D508D0"/>
    <w:rsid w:val="00D50DED"/>
    <w:rsid w:val="00D50ECC"/>
    <w:rsid w:val="00D511DD"/>
    <w:rsid w:val="00D514FE"/>
    <w:rsid w:val="00D516AB"/>
    <w:rsid w:val="00D518CF"/>
    <w:rsid w:val="00D51D27"/>
    <w:rsid w:val="00D51E95"/>
    <w:rsid w:val="00D5219F"/>
    <w:rsid w:val="00D52398"/>
    <w:rsid w:val="00D5282D"/>
    <w:rsid w:val="00D52E71"/>
    <w:rsid w:val="00D53589"/>
    <w:rsid w:val="00D5380F"/>
    <w:rsid w:val="00D53815"/>
    <w:rsid w:val="00D540FA"/>
    <w:rsid w:val="00D54599"/>
    <w:rsid w:val="00D54A66"/>
    <w:rsid w:val="00D54CEC"/>
    <w:rsid w:val="00D54D41"/>
    <w:rsid w:val="00D54DED"/>
    <w:rsid w:val="00D551FD"/>
    <w:rsid w:val="00D5521B"/>
    <w:rsid w:val="00D55561"/>
    <w:rsid w:val="00D55763"/>
    <w:rsid w:val="00D55CAA"/>
    <w:rsid w:val="00D55CED"/>
    <w:rsid w:val="00D566A4"/>
    <w:rsid w:val="00D56A30"/>
    <w:rsid w:val="00D56CA6"/>
    <w:rsid w:val="00D570CD"/>
    <w:rsid w:val="00D57A4B"/>
    <w:rsid w:val="00D57A61"/>
    <w:rsid w:val="00D57AC1"/>
    <w:rsid w:val="00D57C03"/>
    <w:rsid w:val="00D60077"/>
    <w:rsid w:val="00D601E6"/>
    <w:rsid w:val="00D60296"/>
    <w:rsid w:val="00D60DE4"/>
    <w:rsid w:val="00D60E3E"/>
    <w:rsid w:val="00D6125B"/>
    <w:rsid w:val="00D61583"/>
    <w:rsid w:val="00D61F26"/>
    <w:rsid w:val="00D61F49"/>
    <w:rsid w:val="00D6224C"/>
    <w:rsid w:val="00D622F2"/>
    <w:rsid w:val="00D62941"/>
    <w:rsid w:val="00D634B7"/>
    <w:rsid w:val="00D635A7"/>
    <w:rsid w:val="00D63938"/>
    <w:rsid w:val="00D63D9C"/>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7515"/>
    <w:rsid w:val="00D6758A"/>
    <w:rsid w:val="00D67AD0"/>
    <w:rsid w:val="00D67C6B"/>
    <w:rsid w:val="00D67CAC"/>
    <w:rsid w:val="00D67D62"/>
    <w:rsid w:val="00D67EDB"/>
    <w:rsid w:val="00D7025B"/>
    <w:rsid w:val="00D706B5"/>
    <w:rsid w:val="00D70A73"/>
    <w:rsid w:val="00D70C0A"/>
    <w:rsid w:val="00D717BB"/>
    <w:rsid w:val="00D718B4"/>
    <w:rsid w:val="00D71D41"/>
    <w:rsid w:val="00D722F2"/>
    <w:rsid w:val="00D72331"/>
    <w:rsid w:val="00D72391"/>
    <w:rsid w:val="00D7279E"/>
    <w:rsid w:val="00D72902"/>
    <w:rsid w:val="00D72D42"/>
    <w:rsid w:val="00D738D4"/>
    <w:rsid w:val="00D73AE7"/>
    <w:rsid w:val="00D73B6D"/>
    <w:rsid w:val="00D74232"/>
    <w:rsid w:val="00D74352"/>
    <w:rsid w:val="00D74913"/>
    <w:rsid w:val="00D755EE"/>
    <w:rsid w:val="00D75B73"/>
    <w:rsid w:val="00D75DC5"/>
    <w:rsid w:val="00D75DFA"/>
    <w:rsid w:val="00D76007"/>
    <w:rsid w:val="00D764F2"/>
    <w:rsid w:val="00D76A39"/>
    <w:rsid w:val="00D76FBD"/>
    <w:rsid w:val="00D801C7"/>
    <w:rsid w:val="00D80252"/>
    <w:rsid w:val="00D80359"/>
    <w:rsid w:val="00D80BB0"/>
    <w:rsid w:val="00D80CC9"/>
    <w:rsid w:val="00D80ECF"/>
    <w:rsid w:val="00D80FF9"/>
    <w:rsid w:val="00D8148B"/>
    <w:rsid w:val="00D8184C"/>
    <w:rsid w:val="00D81CB2"/>
    <w:rsid w:val="00D82110"/>
    <w:rsid w:val="00D823E4"/>
    <w:rsid w:val="00D82472"/>
    <w:rsid w:val="00D82849"/>
    <w:rsid w:val="00D83081"/>
    <w:rsid w:val="00D839E9"/>
    <w:rsid w:val="00D83A5E"/>
    <w:rsid w:val="00D83C91"/>
    <w:rsid w:val="00D8434E"/>
    <w:rsid w:val="00D84418"/>
    <w:rsid w:val="00D84527"/>
    <w:rsid w:val="00D84D13"/>
    <w:rsid w:val="00D84E86"/>
    <w:rsid w:val="00D8543E"/>
    <w:rsid w:val="00D85A3B"/>
    <w:rsid w:val="00D85D8D"/>
    <w:rsid w:val="00D862A5"/>
    <w:rsid w:val="00D8705E"/>
    <w:rsid w:val="00D871A8"/>
    <w:rsid w:val="00D901B9"/>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AA1"/>
    <w:rsid w:val="00D92E04"/>
    <w:rsid w:val="00D93C62"/>
    <w:rsid w:val="00D9400C"/>
    <w:rsid w:val="00D948E4"/>
    <w:rsid w:val="00D94BE4"/>
    <w:rsid w:val="00D952FA"/>
    <w:rsid w:val="00D953CC"/>
    <w:rsid w:val="00D95578"/>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A47"/>
    <w:rsid w:val="00DA1C12"/>
    <w:rsid w:val="00DA2661"/>
    <w:rsid w:val="00DA2864"/>
    <w:rsid w:val="00DA2FAF"/>
    <w:rsid w:val="00DA3282"/>
    <w:rsid w:val="00DA356B"/>
    <w:rsid w:val="00DA3584"/>
    <w:rsid w:val="00DA3719"/>
    <w:rsid w:val="00DA39AF"/>
    <w:rsid w:val="00DA41D7"/>
    <w:rsid w:val="00DA4322"/>
    <w:rsid w:val="00DA4978"/>
    <w:rsid w:val="00DA49C7"/>
    <w:rsid w:val="00DA4BA5"/>
    <w:rsid w:val="00DA5F3B"/>
    <w:rsid w:val="00DA5FC3"/>
    <w:rsid w:val="00DA6004"/>
    <w:rsid w:val="00DA60CF"/>
    <w:rsid w:val="00DA6122"/>
    <w:rsid w:val="00DA6302"/>
    <w:rsid w:val="00DA64ED"/>
    <w:rsid w:val="00DA68C4"/>
    <w:rsid w:val="00DA6DB6"/>
    <w:rsid w:val="00DB006F"/>
    <w:rsid w:val="00DB04A8"/>
    <w:rsid w:val="00DB0659"/>
    <w:rsid w:val="00DB0851"/>
    <w:rsid w:val="00DB0999"/>
    <w:rsid w:val="00DB0B74"/>
    <w:rsid w:val="00DB0E39"/>
    <w:rsid w:val="00DB1447"/>
    <w:rsid w:val="00DB2612"/>
    <w:rsid w:val="00DB2745"/>
    <w:rsid w:val="00DB3150"/>
    <w:rsid w:val="00DB334F"/>
    <w:rsid w:val="00DB33AC"/>
    <w:rsid w:val="00DB357B"/>
    <w:rsid w:val="00DB36B3"/>
    <w:rsid w:val="00DB36D3"/>
    <w:rsid w:val="00DB3AEE"/>
    <w:rsid w:val="00DB3EB7"/>
    <w:rsid w:val="00DB410A"/>
    <w:rsid w:val="00DB41E6"/>
    <w:rsid w:val="00DB43A8"/>
    <w:rsid w:val="00DB475F"/>
    <w:rsid w:val="00DB4A63"/>
    <w:rsid w:val="00DB5C18"/>
    <w:rsid w:val="00DB5C7A"/>
    <w:rsid w:val="00DB5F08"/>
    <w:rsid w:val="00DB60D5"/>
    <w:rsid w:val="00DB6122"/>
    <w:rsid w:val="00DB627F"/>
    <w:rsid w:val="00DB6290"/>
    <w:rsid w:val="00DB6463"/>
    <w:rsid w:val="00DB66D5"/>
    <w:rsid w:val="00DB6A46"/>
    <w:rsid w:val="00DB7236"/>
    <w:rsid w:val="00DB7E87"/>
    <w:rsid w:val="00DB7FCA"/>
    <w:rsid w:val="00DC00C5"/>
    <w:rsid w:val="00DC0C44"/>
    <w:rsid w:val="00DC1633"/>
    <w:rsid w:val="00DC16B5"/>
    <w:rsid w:val="00DC199A"/>
    <w:rsid w:val="00DC19D3"/>
    <w:rsid w:val="00DC1E56"/>
    <w:rsid w:val="00DC2068"/>
    <w:rsid w:val="00DC231A"/>
    <w:rsid w:val="00DC2757"/>
    <w:rsid w:val="00DC28E0"/>
    <w:rsid w:val="00DC2F7A"/>
    <w:rsid w:val="00DC30FF"/>
    <w:rsid w:val="00DC342A"/>
    <w:rsid w:val="00DC3582"/>
    <w:rsid w:val="00DC3769"/>
    <w:rsid w:val="00DC4385"/>
    <w:rsid w:val="00DC456C"/>
    <w:rsid w:val="00DC4653"/>
    <w:rsid w:val="00DC4CA6"/>
    <w:rsid w:val="00DC4DE8"/>
    <w:rsid w:val="00DC5174"/>
    <w:rsid w:val="00DC5467"/>
    <w:rsid w:val="00DC57B3"/>
    <w:rsid w:val="00DC58E4"/>
    <w:rsid w:val="00DC5BD3"/>
    <w:rsid w:val="00DC60CC"/>
    <w:rsid w:val="00DC6786"/>
    <w:rsid w:val="00DC6E69"/>
    <w:rsid w:val="00DC725F"/>
    <w:rsid w:val="00DC73DA"/>
    <w:rsid w:val="00DC750F"/>
    <w:rsid w:val="00DC78E1"/>
    <w:rsid w:val="00DC7D98"/>
    <w:rsid w:val="00DC7E68"/>
    <w:rsid w:val="00DD0368"/>
    <w:rsid w:val="00DD0860"/>
    <w:rsid w:val="00DD0ECF"/>
    <w:rsid w:val="00DD0FCD"/>
    <w:rsid w:val="00DD10AF"/>
    <w:rsid w:val="00DD161F"/>
    <w:rsid w:val="00DD17BD"/>
    <w:rsid w:val="00DD256F"/>
    <w:rsid w:val="00DD2C3B"/>
    <w:rsid w:val="00DD2CB0"/>
    <w:rsid w:val="00DD2D0E"/>
    <w:rsid w:val="00DD3FE9"/>
    <w:rsid w:val="00DD40A2"/>
    <w:rsid w:val="00DD4173"/>
    <w:rsid w:val="00DD47C9"/>
    <w:rsid w:val="00DD4A14"/>
    <w:rsid w:val="00DD4AB7"/>
    <w:rsid w:val="00DD55C0"/>
    <w:rsid w:val="00DD5E51"/>
    <w:rsid w:val="00DD5F16"/>
    <w:rsid w:val="00DD63C8"/>
    <w:rsid w:val="00DD6414"/>
    <w:rsid w:val="00DD6BDF"/>
    <w:rsid w:val="00DD76EF"/>
    <w:rsid w:val="00DE0386"/>
    <w:rsid w:val="00DE0E0B"/>
    <w:rsid w:val="00DE1136"/>
    <w:rsid w:val="00DE1186"/>
    <w:rsid w:val="00DE120C"/>
    <w:rsid w:val="00DE19FA"/>
    <w:rsid w:val="00DE1C41"/>
    <w:rsid w:val="00DE2320"/>
    <w:rsid w:val="00DE2628"/>
    <w:rsid w:val="00DE2692"/>
    <w:rsid w:val="00DE2958"/>
    <w:rsid w:val="00DE2AD2"/>
    <w:rsid w:val="00DE2D50"/>
    <w:rsid w:val="00DE2F92"/>
    <w:rsid w:val="00DE367F"/>
    <w:rsid w:val="00DE3EE9"/>
    <w:rsid w:val="00DE4318"/>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0D4A"/>
    <w:rsid w:val="00DF12C9"/>
    <w:rsid w:val="00DF13E0"/>
    <w:rsid w:val="00DF1492"/>
    <w:rsid w:val="00DF1677"/>
    <w:rsid w:val="00DF1813"/>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73E9"/>
    <w:rsid w:val="00E00733"/>
    <w:rsid w:val="00E00749"/>
    <w:rsid w:val="00E00863"/>
    <w:rsid w:val="00E00F61"/>
    <w:rsid w:val="00E0145F"/>
    <w:rsid w:val="00E01461"/>
    <w:rsid w:val="00E01786"/>
    <w:rsid w:val="00E01835"/>
    <w:rsid w:val="00E018E0"/>
    <w:rsid w:val="00E01AD6"/>
    <w:rsid w:val="00E01BF8"/>
    <w:rsid w:val="00E01F91"/>
    <w:rsid w:val="00E02134"/>
    <w:rsid w:val="00E021BF"/>
    <w:rsid w:val="00E0272B"/>
    <w:rsid w:val="00E027CF"/>
    <w:rsid w:val="00E02D55"/>
    <w:rsid w:val="00E03C28"/>
    <w:rsid w:val="00E03CB6"/>
    <w:rsid w:val="00E03F54"/>
    <w:rsid w:val="00E044CE"/>
    <w:rsid w:val="00E04537"/>
    <w:rsid w:val="00E047AF"/>
    <w:rsid w:val="00E04C46"/>
    <w:rsid w:val="00E0561E"/>
    <w:rsid w:val="00E056D3"/>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8FD"/>
    <w:rsid w:val="00E12C60"/>
    <w:rsid w:val="00E12F98"/>
    <w:rsid w:val="00E1301E"/>
    <w:rsid w:val="00E141A4"/>
    <w:rsid w:val="00E14302"/>
    <w:rsid w:val="00E14D8B"/>
    <w:rsid w:val="00E15851"/>
    <w:rsid w:val="00E16109"/>
    <w:rsid w:val="00E16153"/>
    <w:rsid w:val="00E16427"/>
    <w:rsid w:val="00E170BD"/>
    <w:rsid w:val="00E17ED4"/>
    <w:rsid w:val="00E20CB9"/>
    <w:rsid w:val="00E20E9A"/>
    <w:rsid w:val="00E219BD"/>
    <w:rsid w:val="00E21BE1"/>
    <w:rsid w:val="00E21D89"/>
    <w:rsid w:val="00E21E83"/>
    <w:rsid w:val="00E22D5A"/>
    <w:rsid w:val="00E22D83"/>
    <w:rsid w:val="00E232E9"/>
    <w:rsid w:val="00E2392C"/>
    <w:rsid w:val="00E23B4C"/>
    <w:rsid w:val="00E23FA5"/>
    <w:rsid w:val="00E2432B"/>
    <w:rsid w:val="00E243D5"/>
    <w:rsid w:val="00E24C4A"/>
    <w:rsid w:val="00E24C59"/>
    <w:rsid w:val="00E24F56"/>
    <w:rsid w:val="00E25371"/>
    <w:rsid w:val="00E25403"/>
    <w:rsid w:val="00E254E6"/>
    <w:rsid w:val="00E255E4"/>
    <w:rsid w:val="00E25B68"/>
    <w:rsid w:val="00E261B2"/>
    <w:rsid w:val="00E26254"/>
    <w:rsid w:val="00E262AA"/>
    <w:rsid w:val="00E2651F"/>
    <w:rsid w:val="00E269D1"/>
    <w:rsid w:val="00E26C03"/>
    <w:rsid w:val="00E26CDF"/>
    <w:rsid w:val="00E2787C"/>
    <w:rsid w:val="00E27898"/>
    <w:rsid w:val="00E27977"/>
    <w:rsid w:val="00E27D34"/>
    <w:rsid w:val="00E27D92"/>
    <w:rsid w:val="00E307B5"/>
    <w:rsid w:val="00E30A6F"/>
    <w:rsid w:val="00E30C61"/>
    <w:rsid w:val="00E30F62"/>
    <w:rsid w:val="00E31633"/>
    <w:rsid w:val="00E316C8"/>
    <w:rsid w:val="00E31725"/>
    <w:rsid w:val="00E319A3"/>
    <w:rsid w:val="00E31B50"/>
    <w:rsid w:val="00E32294"/>
    <w:rsid w:val="00E32699"/>
    <w:rsid w:val="00E33140"/>
    <w:rsid w:val="00E336F1"/>
    <w:rsid w:val="00E33BD8"/>
    <w:rsid w:val="00E33C8A"/>
    <w:rsid w:val="00E33F61"/>
    <w:rsid w:val="00E34E25"/>
    <w:rsid w:val="00E35484"/>
    <w:rsid w:val="00E3587D"/>
    <w:rsid w:val="00E36708"/>
    <w:rsid w:val="00E36B77"/>
    <w:rsid w:val="00E36F20"/>
    <w:rsid w:val="00E37307"/>
    <w:rsid w:val="00E37A4F"/>
    <w:rsid w:val="00E37D9F"/>
    <w:rsid w:val="00E40630"/>
    <w:rsid w:val="00E407DE"/>
    <w:rsid w:val="00E40CEE"/>
    <w:rsid w:val="00E411E6"/>
    <w:rsid w:val="00E4167D"/>
    <w:rsid w:val="00E418FF"/>
    <w:rsid w:val="00E41923"/>
    <w:rsid w:val="00E424B9"/>
    <w:rsid w:val="00E42AC8"/>
    <w:rsid w:val="00E42BB6"/>
    <w:rsid w:val="00E42CB4"/>
    <w:rsid w:val="00E42FD6"/>
    <w:rsid w:val="00E43074"/>
    <w:rsid w:val="00E43433"/>
    <w:rsid w:val="00E434F7"/>
    <w:rsid w:val="00E4353E"/>
    <w:rsid w:val="00E43FB3"/>
    <w:rsid w:val="00E440A0"/>
    <w:rsid w:val="00E446B0"/>
    <w:rsid w:val="00E44A7C"/>
    <w:rsid w:val="00E44EE9"/>
    <w:rsid w:val="00E44F95"/>
    <w:rsid w:val="00E45721"/>
    <w:rsid w:val="00E45B61"/>
    <w:rsid w:val="00E45B73"/>
    <w:rsid w:val="00E45BBC"/>
    <w:rsid w:val="00E45E04"/>
    <w:rsid w:val="00E46234"/>
    <w:rsid w:val="00E46574"/>
    <w:rsid w:val="00E465AD"/>
    <w:rsid w:val="00E46AC9"/>
    <w:rsid w:val="00E47CE8"/>
    <w:rsid w:val="00E50071"/>
    <w:rsid w:val="00E50651"/>
    <w:rsid w:val="00E50976"/>
    <w:rsid w:val="00E50A0E"/>
    <w:rsid w:val="00E50DB2"/>
    <w:rsid w:val="00E50F6A"/>
    <w:rsid w:val="00E512FB"/>
    <w:rsid w:val="00E51DBC"/>
    <w:rsid w:val="00E51E53"/>
    <w:rsid w:val="00E521E8"/>
    <w:rsid w:val="00E522B2"/>
    <w:rsid w:val="00E522BC"/>
    <w:rsid w:val="00E529C3"/>
    <w:rsid w:val="00E52AF4"/>
    <w:rsid w:val="00E52B68"/>
    <w:rsid w:val="00E5340D"/>
    <w:rsid w:val="00E535E0"/>
    <w:rsid w:val="00E5363B"/>
    <w:rsid w:val="00E536FC"/>
    <w:rsid w:val="00E539DD"/>
    <w:rsid w:val="00E53DDA"/>
    <w:rsid w:val="00E54033"/>
    <w:rsid w:val="00E543E0"/>
    <w:rsid w:val="00E544A3"/>
    <w:rsid w:val="00E545C6"/>
    <w:rsid w:val="00E54AAC"/>
    <w:rsid w:val="00E55486"/>
    <w:rsid w:val="00E5576B"/>
    <w:rsid w:val="00E5595E"/>
    <w:rsid w:val="00E55AF7"/>
    <w:rsid w:val="00E55F17"/>
    <w:rsid w:val="00E56F6A"/>
    <w:rsid w:val="00E57056"/>
    <w:rsid w:val="00E5764A"/>
    <w:rsid w:val="00E57777"/>
    <w:rsid w:val="00E5793B"/>
    <w:rsid w:val="00E57D64"/>
    <w:rsid w:val="00E57E87"/>
    <w:rsid w:val="00E57EAD"/>
    <w:rsid w:val="00E607F8"/>
    <w:rsid w:val="00E60CDD"/>
    <w:rsid w:val="00E60CF7"/>
    <w:rsid w:val="00E60DDF"/>
    <w:rsid w:val="00E61030"/>
    <w:rsid w:val="00E61768"/>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F24"/>
    <w:rsid w:val="00E671A1"/>
    <w:rsid w:val="00E67342"/>
    <w:rsid w:val="00E67853"/>
    <w:rsid w:val="00E67ADA"/>
    <w:rsid w:val="00E67E1F"/>
    <w:rsid w:val="00E70378"/>
    <w:rsid w:val="00E705CC"/>
    <w:rsid w:val="00E7099A"/>
    <w:rsid w:val="00E71220"/>
    <w:rsid w:val="00E712B7"/>
    <w:rsid w:val="00E71602"/>
    <w:rsid w:val="00E718C9"/>
    <w:rsid w:val="00E7244E"/>
    <w:rsid w:val="00E727D2"/>
    <w:rsid w:val="00E73258"/>
    <w:rsid w:val="00E73627"/>
    <w:rsid w:val="00E73768"/>
    <w:rsid w:val="00E743D2"/>
    <w:rsid w:val="00E747AC"/>
    <w:rsid w:val="00E754E4"/>
    <w:rsid w:val="00E755B3"/>
    <w:rsid w:val="00E75D52"/>
    <w:rsid w:val="00E76690"/>
    <w:rsid w:val="00E77038"/>
    <w:rsid w:val="00E7772F"/>
    <w:rsid w:val="00E77C00"/>
    <w:rsid w:val="00E77EB8"/>
    <w:rsid w:val="00E800ED"/>
    <w:rsid w:val="00E80113"/>
    <w:rsid w:val="00E80590"/>
    <w:rsid w:val="00E8072F"/>
    <w:rsid w:val="00E80CCD"/>
    <w:rsid w:val="00E80D20"/>
    <w:rsid w:val="00E811DB"/>
    <w:rsid w:val="00E8171D"/>
    <w:rsid w:val="00E81877"/>
    <w:rsid w:val="00E81BA8"/>
    <w:rsid w:val="00E820A4"/>
    <w:rsid w:val="00E820AD"/>
    <w:rsid w:val="00E8212C"/>
    <w:rsid w:val="00E835B4"/>
    <w:rsid w:val="00E836B2"/>
    <w:rsid w:val="00E83949"/>
    <w:rsid w:val="00E83BFB"/>
    <w:rsid w:val="00E83CDA"/>
    <w:rsid w:val="00E83CFD"/>
    <w:rsid w:val="00E83E67"/>
    <w:rsid w:val="00E84598"/>
    <w:rsid w:val="00E845EB"/>
    <w:rsid w:val="00E846A0"/>
    <w:rsid w:val="00E848C5"/>
    <w:rsid w:val="00E84EF4"/>
    <w:rsid w:val="00E84FAC"/>
    <w:rsid w:val="00E85345"/>
    <w:rsid w:val="00E853E2"/>
    <w:rsid w:val="00E8565A"/>
    <w:rsid w:val="00E85675"/>
    <w:rsid w:val="00E85BF0"/>
    <w:rsid w:val="00E86C3F"/>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4BF"/>
    <w:rsid w:val="00E9387A"/>
    <w:rsid w:val="00E93A74"/>
    <w:rsid w:val="00E94187"/>
    <w:rsid w:val="00E9447C"/>
    <w:rsid w:val="00E94A95"/>
    <w:rsid w:val="00E94CC7"/>
    <w:rsid w:val="00E94D73"/>
    <w:rsid w:val="00E94FFF"/>
    <w:rsid w:val="00E9535E"/>
    <w:rsid w:val="00E95695"/>
    <w:rsid w:val="00E95A65"/>
    <w:rsid w:val="00E95A8F"/>
    <w:rsid w:val="00E95C7C"/>
    <w:rsid w:val="00E96351"/>
    <w:rsid w:val="00E964DF"/>
    <w:rsid w:val="00E9658E"/>
    <w:rsid w:val="00E9665C"/>
    <w:rsid w:val="00E96768"/>
    <w:rsid w:val="00E9681B"/>
    <w:rsid w:val="00E96B58"/>
    <w:rsid w:val="00E96B92"/>
    <w:rsid w:val="00E96E5B"/>
    <w:rsid w:val="00E9760E"/>
    <w:rsid w:val="00E97754"/>
    <w:rsid w:val="00E97AC6"/>
    <w:rsid w:val="00E97BD4"/>
    <w:rsid w:val="00E97EBF"/>
    <w:rsid w:val="00EA0135"/>
    <w:rsid w:val="00EA05D5"/>
    <w:rsid w:val="00EA0A5B"/>
    <w:rsid w:val="00EA10A5"/>
    <w:rsid w:val="00EA1759"/>
    <w:rsid w:val="00EA17A0"/>
    <w:rsid w:val="00EA17B6"/>
    <w:rsid w:val="00EA1945"/>
    <w:rsid w:val="00EA1DBB"/>
    <w:rsid w:val="00EA1E33"/>
    <w:rsid w:val="00EA25FF"/>
    <w:rsid w:val="00EA2AC6"/>
    <w:rsid w:val="00EA2E8D"/>
    <w:rsid w:val="00EA3353"/>
    <w:rsid w:val="00EA35C4"/>
    <w:rsid w:val="00EA369E"/>
    <w:rsid w:val="00EA3A0E"/>
    <w:rsid w:val="00EA4424"/>
    <w:rsid w:val="00EA4475"/>
    <w:rsid w:val="00EA4B34"/>
    <w:rsid w:val="00EA5772"/>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3035"/>
    <w:rsid w:val="00EB3131"/>
    <w:rsid w:val="00EB3135"/>
    <w:rsid w:val="00EB349D"/>
    <w:rsid w:val="00EB409F"/>
    <w:rsid w:val="00EB45A7"/>
    <w:rsid w:val="00EB4683"/>
    <w:rsid w:val="00EB4DE5"/>
    <w:rsid w:val="00EB4FB8"/>
    <w:rsid w:val="00EB56B1"/>
    <w:rsid w:val="00EB5A30"/>
    <w:rsid w:val="00EB5B82"/>
    <w:rsid w:val="00EB5CF1"/>
    <w:rsid w:val="00EB6A2F"/>
    <w:rsid w:val="00EB6A6A"/>
    <w:rsid w:val="00EB7F43"/>
    <w:rsid w:val="00EC0A5C"/>
    <w:rsid w:val="00EC105F"/>
    <w:rsid w:val="00EC1675"/>
    <w:rsid w:val="00EC243C"/>
    <w:rsid w:val="00EC25D8"/>
    <w:rsid w:val="00EC2A27"/>
    <w:rsid w:val="00EC33FA"/>
    <w:rsid w:val="00EC349A"/>
    <w:rsid w:val="00EC351C"/>
    <w:rsid w:val="00EC3968"/>
    <w:rsid w:val="00EC3B8D"/>
    <w:rsid w:val="00EC3F4B"/>
    <w:rsid w:val="00EC4379"/>
    <w:rsid w:val="00EC442A"/>
    <w:rsid w:val="00EC4C93"/>
    <w:rsid w:val="00EC5988"/>
    <w:rsid w:val="00EC5CF9"/>
    <w:rsid w:val="00EC5F1F"/>
    <w:rsid w:val="00EC6216"/>
    <w:rsid w:val="00EC6474"/>
    <w:rsid w:val="00EC6530"/>
    <w:rsid w:val="00EC6B6B"/>
    <w:rsid w:val="00EC6BC1"/>
    <w:rsid w:val="00EC6F12"/>
    <w:rsid w:val="00EC7257"/>
    <w:rsid w:val="00EC7329"/>
    <w:rsid w:val="00EC7C45"/>
    <w:rsid w:val="00ED0174"/>
    <w:rsid w:val="00ED0342"/>
    <w:rsid w:val="00ED0759"/>
    <w:rsid w:val="00ED0843"/>
    <w:rsid w:val="00ED0D88"/>
    <w:rsid w:val="00ED10DF"/>
    <w:rsid w:val="00ED1239"/>
    <w:rsid w:val="00ED13B2"/>
    <w:rsid w:val="00ED1806"/>
    <w:rsid w:val="00ED2631"/>
    <w:rsid w:val="00ED3125"/>
    <w:rsid w:val="00ED31E8"/>
    <w:rsid w:val="00ED372A"/>
    <w:rsid w:val="00ED383D"/>
    <w:rsid w:val="00ED3A99"/>
    <w:rsid w:val="00ED44A3"/>
    <w:rsid w:val="00ED44F2"/>
    <w:rsid w:val="00ED4814"/>
    <w:rsid w:val="00ED53EB"/>
    <w:rsid w:val="00ED5637"/>
    <w:rsid w:val="00ED5C72"/>
    <w:rsid w:val="00ED5DFB"/>
    <w:rsid w:val="00ED6679"/>
    <w:rsid w:val="00ED6773"/>
    <w:rsid w:val="00ED7106"/>
    <w:rsid w:val="00ED71F7"/>
    <w:rsid w:val="00ED7318"/>
    <w:rsid w:val="00ED74A5"/>
    <w:rsid w:val="00ED7570"/>
    <w:rsid w:val="00EE01DB"/>
    <w:rsid w:val="00EE039E"/>
    <w:rsid w:val="00EE0619"/>
    <w:rsid w:val="00EE0A56"/>
    <w:rsid w:val="00EE0AD6"/>
    <w:rsid w:val="00EE0BAC"/>
    <w:rsid w:val="00EE14DF"/>
    <w:rsid w:val="00EE1B32"/>
    <w:rsid w:val="00EE2B0B"/>
    <w:rsid w:val="00EE2C20"/>
    <w:rsid w:val="00EE2DDA"/>
    <w:rsid w:val="00EE2E1D"/>
    <w:rsid w:val="00EE300F"/>
    <w:rsid w:val="00EE3199"/>
    <w:rsid w:val="00EE3B57"/>
    <w:rsid w:val="00EE3FC9"/>
    <w:rsid w:val="00EE4103"/>
    <w:rsid w:val="00EE4106"/>
    <w:rsid w:val="00EE42C3"/>
    <w:rsid w:val="00EE487A"/>
    <w:rsid w:val="00EE4DB1"/>
    <w:rsid w:val="00EE5AC7"/>
    <w:rsid w:val="00EE6137"/>
    <w:rsid w:val="00EE674B"/>
    <w:rsid w:val="00EE71C8"/>
    <w:rsid w:val="00EE737F"/>
    <w:rsid w:val="00EE767E"/>
    <w:rsid w:val="00EE76ED"/>
    <w:rsid w:val="00EE7B24"/>
    <w:rsid w:val="00EE7E1A"/>
    <w:rsid w:val="00EF0013"/>
    <w:rsid w:val="00EF0BC9"/>
    <w:rsid w:val="00EF11D4"/>
    <w:rsid w:val="00EF1526"/>
    <w:rsid w:val="00EF1720"/>
    <w:rsid w:val="00EF2092"/>
    <w:rsid w:val="00EF2335"/>
    <w:rsid w:val="00EF29FE"/>
    <w:rsid w:val="00EF2B39"/>
    <w:rsid w:val="00EF310B"/>
    <w:rsid w:val="00EF33BC"/>
    <w:rsid w:val="00EF3A75"/>
    <w:rsid w:val="00EF3D0C"/>
    <w:rsid w:val="00EF3E9E"/>
    <w:rsid w:val="00EF4136"/>
    <w:rsid w:val="00EF450D"/>
    <w:rsid w:val="00EF45D7"/>
    <w:rsid w:val="00EF4611"/>
    <w:rsid w:val="00EF47C3"/>
    <w:rsid w:val="00EF48BC"/>
    <w:rsid w:val="00EF4967"/>
    <w:rsid w:val="00EF541C"/>
    <w:rsid w:val="00EF5483"/>
    <w:rsid w:val="00EF549F"/>
    <w:rsid w:val="00EF5A9C"/>
    <w:rsid w:val="00EF6027"/>
    <w:rsid w:val="00EF61D5"/>
    <w:rsid w:val="00EF6DAE"/>
    <w:rsid w:val="00EF6FB7"/>
    <w:rsid w:val="00EF6FC3"/>
    <w:rsid w:val="00EF71BD"/>
    <w:rsid w:val="00EF72CB"/>
    <w:rsid w:val="00EF72D1"/>
    <w:rsid w:val="00EF736B"/>
    <w:rsid w:val="00EF74A5"/>
    <w:rsid w:val="00EF7E81"/>
    <w:rsid w:val="00F0039A"/>
    <w:rsid w:val="00F008B6"/>
    <w:rsid w:val="00F0093A"/>
    <w:rsid w:val="00F00F8C"/>
    <w:rsid w:val="00F01233"/>
    <w:rsid w:val="00F01947"/>
    <w:rsid w:val="00F01C9D"/>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4F55"/>
    <w:rsid w:val="00F05C75"/>
    <w:rsid w:val="00F066D7"/>
    <w:rsid w:val="00F0681C"/>
    <w:rsid w:val="00F0682A"/>
    <w:rsid w:val="00F069B7"/>
    <w:rsid w:val="00F06E3B"/>
    <w:rsid w:val="00F06F01"/>
    <w:rsid w:val="00F06F97"/>
    <w:rsid w:val="00F07174"/>
    <w:rsid w:val="00F0728D"/>
    <w:rsid w:val="00F0763C"/>
    <w:rsid w:val="00F07843"/>
    <w:rsid w:val="00F07DCF"/>
    <w:rsid w:val="00F07F57"/>
    <w:rsid w:val="00F1013C"/>
    <w:rsid w:val="00F107B8"/>
    <w:rsid w:val="00F1094F"/>
    <w:rsid w:val="00F10BFD"/>
    <w:rsid w:val="00F10D66"/>
    <w:rsid w:val="00F112BC"/>
    <w:rsid w:val="00F11EC8"/>
    <w:rsid w:val="00F12084"/>
    <w:rsid w:val="00F120DD"/>
    <w:rsid w:val="00F12702"/>
    <w:rsid w:val="00F128CE"/>
    <w:rsid w:val="00F12BB8"/>
    <w:rsid w:val="00F12C6F"/>
    <w:rsid w:val="00F1397A"/>
    <w:rsid w:val="00F13DB6"/>
    <w:rsid w:val="00F14A28"/>
    <w:rsid w:val="00F14A98"/>
    <w:rsid w:val="00F14BDA"/>
    <w:rsid w:val="00F14C76"/>
    <w:rsid w:val="00F154F6"/>
    <w:rsid w:val="00F15596"/>
    <w:rsid w:val="00F15AD5"/>
    <w:rsid w:val="00F15F0F"/>
    <w:rsid w:val="00F161E1"/>
    <w:rsid w:val="00F1621C"/>
    <w:rsid w:val="00F169C6"/>
    <w:rsid w:val="00F174C5"/>
    <w:rsid w:val="00F17518"/>
    <w:rsid w:val="00F179D9"/>
    <w:rsid w:val="00F2003F"/>
    <w:rsid w:val="00F20241"/>
    <w:rsid w:val="00F20D01"/>
    <w:rsid w:val="00F21296"/>
    <w:rsid w:val="00F2193C"/>
    <w:rsid w:val="00F21E9D"/>
    <w:rsid w:val="00F22117"/>
    <w:rsid w:val="00F2235F"/>
    <w:rsid w:val="00F22726"/>
    <w:rsid w:val="00F228E8"/>
    <w:rsid w:val="00F22C3C"/>
    <w:rsid w:val="00F22C80"/>
    <w:rsid w:val="00F22FE9"/>
    <w:rsid w:val="00F2356E"/>
    <w:rsid w:val="00F23D17"/>
    <w:rsid w:val="00F2482F"/>
    <w:rsid w:val="00F25323"/>
    <w:rsid w:val="00F2554E"/>
    <w:rsid w:val="00F25BC2"/>
    <w:rsid w:val="00F2604A"/>
    <w:rsid w:val="00F2655C"/>
    <w:rsid w:val="00F265E6"/>
    <w:rsid w:val="00F26675"/>
    <w:rsid w:val="00F26678"/>
    <w:rsid w:val="00F26A2C"/>
    <w:rsid w:val="00F26D6A"/>
    <w:rsid w:val="00F2709B"/>
    <w:rsid w:val="00F2722E"/>
    <w:rsid w:val="00F27238"/>
    <w:rsid w:val="00F2765F"/>
    <w:rsid w:val="00F27875"/>
    <w:rsid w:val="00F279CE"/>
    <w:rsid w:val="00F301ED"/>
    <w:rsid w:val="00F302FE"/>
    <w:rsid w:val="00F303E3"/>
    <w:rsid w:val="00F309EE"/>
    <w:rsid w:val="00F30D13"/>
    <w:rsid w:val="00F30E8A"/>
    <w:rsid w:val="00F30F77"/>
    <w:rsid w:val="00F30F87"/>
    <w:rsid w:val="00F31123"/>
    <w:rsid w:val="00F3147C"/>
    <w:rsid w:val="00F320F1"/>
    <w:rsid w:val="00F3226F"/>
    <w:rsid w:val="00F32EF7"/>
    <w:rsid w:val="00F33051"/>
    <w:rsid w:val="00F33233"/>
    <w:rsid w:val="00F3371B"/>
    <w:rsid w:val="00F33744"/>
    <w:rsid w:val="00F33B90"/>
    <w:rsid w:val="00F3431C"/>
    <w:rsid w:val="00F344CB"/>
    <w:rsid w:val="00F344D7"/>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6A5"/>
    <w:rsid w:val="00F41FAA"/>
    <w:rsid w:val="00F420B3"/>
    <w:rsid w:val="00F42366"/>
    <w:rsid w:val="00F42C90"/>
    <w:rsid w:val="00F43679"/>
    <w:rsid w:val="00F43826"/>
    <w:rsid w:val="00F438C6"/>
    <w:rsid w:val="00F43E2B"/>
    <w:rsid w:val="00F442B1"/>
    <w:rsid w:val="00F44467"/>
    <w:rsid w:val="00F44806"/>
    <w:rsid w:val="00F44AA0"/>
    <w:rsid w:val="00F44C3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5009E"/>
    <w:rsid w:val="00F506E6"/>
    <w:rsid w:val="00F508C1"/>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754"/>
    <w:rsid w:val="00F567C9"/>
    <w:rsid w:val="00F56AF3"/>
    <w:rsid w:val="00F56D12"/>
    <w:rsid w:val="00F56DD4"/>
    <w:rsid w:val="00F56DFE"/>
    <w:rsid w:val="00F571F2"/>
    <w:rsid w:val="00F574A1"/>
    <w:rsid w:val="00F602AB"/>
    <w:rsid w:val="00F602BD"/>
    <w:rsid w:val="00F603CA"/>
    <w:rsid w:val="00F61B14"/>
    <w:rsid w:val="00F61EE4"/>
    <w:rsid w:val="00F62331"/>
    <w:rsid w:val="00F63040"/>
    <w:rsid w:val="00F6318B"/>
    <w:rsid w:val="00F635A6"/>
    <w:rsid w:val="00F6377A"/>
    <w:rsid w:val="00F642F0"/>
    <w:rsid w:val="00F64703"/>
    <w:rsid w:val="00F647C9"/>
    <w:rsid w:val="00F64B4C"/>
    <w:rsid w:val="00F64E64"/>
    <w:rsid w:val="00F656C3"/>
    <w:rsid w:val="00F6615C"/>
    <w:rsid w:val="00F66436"/>
    <w:rsid w:val="00F668DF"/>
    <w:rsid w:val="00F66B2E"/>
    <w:rsid w:val="00F66BB4"/>
    <w:rsid w:val="00F67579"/>
    <w:rsid w:val="00F67A7B"/>
    <w:rsid w:val="00F700A3"/>
    <w:rsid w:val="00F700D7"/>
    <w:rsid w:val="00F70486"/>
    <w:rsid w:val="00F7080E"/>
    <w:rsid w:val="00F70B38"/>
    <w:rsid w:val="00F70F8D"/>
    <w:rsid w:val="00F710A1"/>
    <w:rsid w:val="00F7121D"/>
    <w:rsid w:val="00F712B8"/>
    <w:rsid w:val="00F7139E"/>
    <w:rsid w:val="00F7144B"/>
    <w:rsid w:val="00F718A1"/>
    <w:rsid w:val="00F71CB3"/>
    <w:rsid w:val="00F721E9"/>
    <w:rsid w:val="00F722D9"/>
    <w:rsid w:val="00F72744"/>
    <w:rsid w:val="00F73201"/>
    <w:rsid w:val="00F73505"/>
    <w:rsid w:val="00F735CD"/>
    <w:rsid w:val="00F736EB"/>
    <w:rsid w:val="00F7379F"/>
    <w:rsid w:val="00F73A09"/>
    <w:rsid w:val="00F73C3D"/>
    <w:rsid w:val="00F74231"/>
    <w:rsid w:val="00F7437E"/>
    <w:rsid w:val="00F746AF"/>
    <w:rsid w:val="00F746FB"/>
    <w:rsid w:val="00F748FD"/>
    <w:rsid w:val="00F74B88"/>
    <w:rsid w:val="00F74F5C"/>
    <w:rsid w:val="00F751FD"/>
    <w:rsid w:val="00F7606B"/>
    <w:rsid w:val="00F7637D"/>
    <w:rsid w:val="00F763F3"/>
    <w:rsid w:val="00F7691F"/>
    <w:rsid w:val="00F76B15"/>
    <w:rsid w:val="00F772D0"/>
    <w:rsid w:val="00F779BA"/>
    <w:rsid w:val="00F77A1B"/>
    <w:rsid w:val="00F8020E"/>
    <w:rsid w:val="00F807C9"/>
    <w:rsid w:val="00F80B9E"/>
    <w:rsid w:val="00F80F70"/>
    <w:rsid w:val="00F810BD"/>
    <w:rsid w:val="00F813BA"/>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662"/>
    <w:rsid w:val="00F86526"/>
    <w:rsid w:val="00F866A0"/>
    <w:rsid w:val="00F866B1"/>
    <w:rsid w:val="00F8690F"/>
    <w:rsid w:val="00F870E3"/>
    <w:rsid w:val="00F874A9"/>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ED9"/>
    <w:rsid w:val="00F96FB5"/>
    <w:rsid w:val="00FA0339"/>
    <w:rsid w:val="00FA04FF"/>
    <w:rsid w:val="00FA106C"/>
    <w:rsid w:val="00FA178E"/>
    <w:rsid w:val="00FA1C96"/>
    <w:rsid w:val="00FA20B3"/>
    <w:rsid w:val="00FA2148"/>
    <w:rsid w:val="00FA2344"/>
    <w:rsid w:val="00FA2603"/>
    <w:rsid w:val="00FA2A61"/>
    <w:rsid w:val="00FA3E1A"/>
    <w:rsid w:val="00FA3E1D"/>
    <w:rsid w:val="00FA46C1"/>
    <w:rsid w:val="00FA4B12"/>
    <w:rsid w:val="00FA4DD8"/>
    <w:rsid w:val="00FA4E1E"/>
    <w:rsid w:val="00FA5036"/>
    <w:rsid w:val="00FA5411"/>
    <w:rsid w:val="00FA54C8"/>
    <w:rsid w:val="00FA5768"/>
    <w:rsid w:val="00FA598D"/>
    <w:rsid w:val="00FA618C"/>
    <w:rsid w:val="00FA61D8"/>
    <w:rsid w:val="00FA6609"/>
    <w:rsid w:val="00FA6B6A"/>
    <w:rsid w:val="00FA6CAA"/>
    <w:rsid w:val="00FA6DEA"/>
    <w:rsid w:val="00FA70C7"/>
    <w:rsid w:val="00FA77A5"/>
    <w:rsid w:val="00FA7955"/>
    <w:rsid w:val="00FA7E79"/>
    <w:rsid w:val="00FB03E8"/>
    <w:rsid w:val="00FB0A79"/>
    <w:rsid w:val="00FB0C6E"/>
    <w:rsid w:val="00FB125E"/>
    <w:rsid w:val="00FB12F9"/>
    <w:rsid w:val="00FB150D"/>
    <w:rsid w:val="00FB165F"/>
    <w:rsid w:val="00FB18DA"/>
    <w:rsid w:val="00FB1BAA"/>
    <w:rsid w:val="00FB20CD"/>
    <w:rsid w:val="00FB29F6"/>
    <w:rsid w:val="00FB2FD0"/>
    <w:rsid w:val="00FB3400"/>
    <w:rsid w:val="00FB3509"/>
    <w:rsid w:val="00FB36BD"/>
    <w:rsid w:val="00FB3831"/>
    <w:rsid w:val="00FB38B0"/>
    <w:rsid w:val="00FB3D15"/>
    <w:rsid w:val="00FB43F0"/>
    <w:rsid w:val="00FB481F"/>
    <w:rsid w:val="00FB4913"/>
    <w:rsid w:val="00FB4EF8"/>
    <w:rsid w:val="00FB50A7"/>
    <w:rsid w:val="00FB5E10"/>
    <w:rsid w:val="00FB624E"/>
    <w:rsid w:val="00FB648A"/>
    <w:rsid w:val="00FB65F9"/>
    <w:rsid w:val="00FB6D52"/>
    <w:rsid w:val="00FB6DE2"/>
    <w:rsid w:val="00FC0206"/>
    <w:rsid w:val="00FC0C72"/>
    <w:rsid w:val="00FC0D62"/>
    <w:rsid w:val="00FC0EB1"/>
    <w:rsid w:val="00FC1549"/>
    <w:rsid w:val="00FC18FD"/>
    <w:rsid w:val="00FC19B0"/>
    <w:rsid w:val="00FC23DD"/>
    <w:rsid w:val="00FC2950"/>
    <w:rsid w:val="00FC315B"/>
    <w:rsid w:val="00FC3466"/>
    <w:rsid w:val="00FC378E"/>
    <w:rsid w:val="00FC37B9"/>
    <w:rsid w:val="00FC3A49"/>
    <w:rsid w:val="00FC3D6C"/>
    <w:rsid w:val="00FC3DF5"/>
    <w:rsid w:val="00FC401B"/>
    <w:rsid w:val="00FC486B"/>
    <w:rsid w:val="00FC4C85"/>
    <w:rsid w:val="00FC520C"/>
    <w:rsid w:val="00FC540C"/>
    <w:rsid w:val="00FC541E"/>
    <w:rsid w:val="00FC5540"/>
    <w:rsid w:val="00FC564A"/>
    <w:rsid w:val="00FC5DEA"/>
    <w:rsid w:val="00FC63EA"/>
    <w:rsid w:val="00FC65F0"/>
    <w:rsid w:val="00FC6BF4"/>
    <w:rsid w:val="00FC6D4A"/>
    <w:rsid w:val="00FC7375"/>
    <w:rsid w:val="00FC73C5"/>
    <w:rsid w:val="00FC7C90"/>
    <w:rsid w:val="00FC7C9D"/>
    <w:rsid w:val="00FD0291"/>
    <w:rsid w:val="00FD0311"/>
    <w:rsid w:val="00FD04B7"/>
    <w:rsid w:val="00FD05A3"/>
    <w:rsid w:val="00FD05CC"/>
    <w:rsid w:val="00FD0851"/>
    <w:rsid w:val="00FD0E93"/>
    <w:rsid w:val="00FD0EBA"/>
    <w:rsid w:val="00FD1D87"/>
    <w:rsid w:val="00FD201A"/>
    <w:rsid w:val="00FD21EE"/>
    <w:rsid w:val="00FD2969"/>
    <w:rsid w:val="00FD2F0A"/>
    <w:rsid w:val="00FD312D"/>
    <w:rsid w:val="00FD33B5"/>
    <w:rsid w:val="00FD35CC"/>
    <w:rsid w:val="00FD3F5B"/>
    <w:rsid w:val="00FD4426"/>
    <w:rsid w:val="00FD4887"/>
    <w:rsid w:val="00FD49DE"/>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84A"/>
    <w:rsid w:val="00FE0F1B"/>
    <w:rsid w:val="00FE1416"/>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45C0"/>
    <w:rsid w:val="00FE4640"/>
    <w:rsid w:val="00FE4ED1"/>
    <w:rsid w:val="00FE51F1"/>
    <w:rsid w:val="00FE5244"/>
    <w:rsid w:val="00FE5979"/>
    <w:rsid w:val="00FE5D19"/>
    <w:rsid w:val="00FE5E59"/>
    <w:rsid w:val="00FE6189"/>
    <w:rsid w:val="00FE6227"/>
    <w:rsid w:val="00FE66F3"/>
    <w:rsid w:val="00FE6B3B"/>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31F9"/>
    <w:rsid w:val="00FF3365"/>
    <w:rsid w:val="00FF3859"/>
    <w:rsid w:val="00FF3BA1"/>
    <w:rsid w:val="00FF4458"/>
    <w:rsid w:val="00FF4512"/>
    <w:rsid w:val="00FF4D52"/>
    <w:rsid w:val="00FF4F84"/>
    <w:rsid w:val="00FF55CD"/>
    <w:rsid w:val="00FF5B67"/>
    <w:rsid w:val="00FF5C4E"/>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819DC"/>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table" w:customStyle="1" w:styleId="g3">
    <w:name w:val="g3"/>
    <w:uiPriority w:val="99"/>
    <w:semiHidden/>
    <w:unhideWhenUsed/>
    <w:rsid w:val="006003C1"/>
    <w:tblPr>
      <w:tblInd w:w="0" w:type="dxa"/>
      <w:tblCellMar>
        <w:top w:w="0" w:type="dxa"/>
        <w:left w:w="108" w:type="dxa"/>
        <w:bottom w:w="0" w:type="dxa"/>
        <w:right w:w="108" w:type="dxa"/>
      </w:tblCellMar>
    </w:tblPr>
  </w:style>
  <w:style w:type="paragraph" w:customStyle="1" w:styleId="Default">
    <w:name w:val="Default"/>
    <w:rsid w:val="00FE1416"/>
    <w:pPr>
      <w:widowControl w:val="0"/>
      <w:autoSpaceDE w:val="0"/>
      <w:autoSpaceDN w:val="0"/>
      <w:adjustRightInd w:val="0"/>
    </w:pPr>
    <w:rPr>
      <w:rFonts w:ascii="宋体" w:cs="宋体"/>
      <w:color w:val="000000"/>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
    <w:name w:val="g4"/>
    <w:basedOn w:val="a1"/>
    <w:uiPriority w:val="59"/>
    <w:rsid w:val="00DB6630"/>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uiPriority w:val="1"/>
    <w:unhideWhenUsed/>
  </w:style>
  <w:style w:type="table" w:customStyle="1" w:styleId="af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普通文字"/>
    <w:aliases w:val="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rsid w:val="00DD256F"/>
    <w:pPr>
      <w:widowControl w:val="0"/>
      <w:jc w:val="both"/>
    </w:pPr>
    <w:rPr>
      <w:rFonts w:hAnsi="Courier New" w:cs="Times New Roman"/>
      <w:kern w:val="2"/>
      <w:szCs w:val="20"/>
    </w:rPr>
  </w:style>
  <w:style w:type="character" w:customStyle="1" w:styleId="Char11">
    <w:name w:val="普通文字 Char1"/>
    <w:aliases w:val=" Char Char1,普通文字 Char Char,Char Char, Char Char Char,纯文本111 Char,普通文字111 Char, Char111 Char, Char2 Char Char111 Char, Char2 Char Char Char Char Char Char Char Char111 Char, Char2 Char Char Char Char Char Char Char111 Char, Ch Char"/>
    <w:basedOn w:val="a0"/>
    <w:rsid w:val="00DD256F"/>
    <w:rPr>
      <w:rFonts w:ascii="宋体" w:eastAsia="宋体" w:hAnsi="Courier New" w:cs="Times New Roman"/>
      <w:szCs w:val="20"/>
    </w:rPr>
  </w:style>
  <w:style w:type="numbering" w:customStyle="1" w:styleId="aff">
    <w:uiPriority w:val="99"/>
    <w:rsid w:val="00C65930"/>
  </w:style>
  <w:style w:type="paragraph" w:customStyle="1" w:styleId="aff0">
    <w:basedOn w:val="a"/>
    <w:next w:val="a"/>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1">
    <w:basedOn w:val="a0"/>
    <w:rsid w:val="00F23D17"/>
    <w:rPr>
      <w:rFonts w:asciiTheme="majorHAnsi" w:hAnsiTheme="majorHAnsi" w:cstheme="majorBidi"/>
      <w:b/>
      <w:bCs/>
      <w:kern w:val="2"/>
      <w:sz w:val="32"/>
      <w:szCs w:val="32"/>
    </w:rPr>
  </w:style>
  <w:style w:type="paragraph" w:customStyle="1" w:styleId="aff2">
    <w:basedOn w:val="a"/>
    <w:rsid w:val="00C17CE1"/>
    <w:pPr>
      <w:spacing w:before="100" w:beforeAutospacing="1" w:after="100" w:afterAutospacing="1"/>
    </w:pPr>
    <w:rPr>
      <w:sz w:val="24"/>
    </w:rPr>
  </w:style>
  <w:style w:type="paragraph" w:customStyle="1" w:styleId="aff3">
    <w:basedOn w:val="a"/>
    <w:uiPriority w:val="99"/>
    <w:unhideWhenUsed/>
    <w:rsid w:val="0065765E"/>
    <w:pPr>
      <w:spacing w:after="120"/>
      <w:ind w:leftChars="200" w:left="420"/>
    </w:pPr>
  </w:style>
  <w:style w:type="character" w:customStyle="1" w:styleId="aff4">
    <w:basedOn w:val="a0"/>
    <w:uiPriority w:val="99"/>
    <w:semiHidden/>
    <w:rsid w:val="0065765E"/>
    <w:rPr>
      <w:rFonts w:ascii="宋体" w:hAnsi="宋体" w:cs="宋体"/>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819DC"/>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table" w:customStyle="1" w:styleId="g3">
    <w:name w:val="g3"/>
    <w:uiPriority w:val="99"/>
    <w:semiHidden/>
    <w:unhideWhenUsed/>
    <w:rsid w:val="006003C1"/>
    <w:tblPr>
      <w:tblInd w:w="0" w:type="dxa"/>
      <w:tblCellMar>
        <w:top w:w="0" w:type="dxa"/>
        <w:left w:w="108" w:type="dxa"/>
        <w:bottom w:w="0" w:type="dxa"/>
        <w:right w:w="108" w:type="dxa"/>
      </w:tblCellMar>
    </w:tblPr>
  </w:style>
  <w:style w:type="paragraph" w:customStyle="1" w:styleId="Default">
    <w:name w:val="Default"/>
    <w:rsid w:val="00FE1416"/>
    <w:pPr>
      <w:widowControl w:val="0"/>
      <w:autoSpaceDE w:val="0"/>
      <w:autoSpaceDN w:val="0"/>
      <w:adjustRightInd w:val="0"/>
    </w:pPr>
    <w:rPr>
      <w:rFonts w:ascii="宋体" w:cs="宋体"/>
      <w:color w:val="000000"/>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
    <w:name w:val="g4"/>
    <w:basedOn w:val="a1"/>
    <w:uiPriority w:val="59"/>
    <w:rsid w:val="00DB6630"/>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uiPriority w:val="1"/>
    <w:unhideWhenUsed/>
  </w:style>
  <w:style w:type="table" w:customStyle="1" w:styleId="af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普通文字"/>
    <w:aliases w:val="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rsid w:val="00DD256F"/>
    <w:pPr>
      <w:widowControl w:val="0"/>
      <w:jc w:val="both"/>
    </w:pPr>
    <w:rPr>
      <w:rFonts w:hAnsi="Courier New" w:cs="Times New Roman"/>
      <w:kern w:val="2"/>
      <w:szCs w:val="20"/>
    </w:rPr>
  </w:style>
  <w:style w:type="character" w:customStyle="1" w:styleId="Char11">
    <w:name w:val="普通文字 Char1"/>
    <w:aliases w:val=" Char Char1,普通文字 Char Char,Char Char, Char Char Char,纯文本111 Char,普通文字111 Char, Char111 Char, Char2 Char Char111 Char, Char2 Char Char Char Char Char Char Char Char111 Char, Char2 Char Char Char Char Char Char Char111 Char, Ch Char"/>
    <w:basedOn w:val="a0"/>
    <w:rsid w:val="00DD256F"/>
    <w:rPr>
      <w:rFonts w:ascii="宋体" w:eastAsia="宋体" w:hAnsi="Courier New" w:cs="Times New Roman"/>
      <w:szCs w:val="20"/>
    </w:rPr>
  </w:style>
  <w:style w:type="numbering" w:customStyle="1" w:styleId="aff">
    <w:uiPriority w:val="99"/>
    <w:rsid w:val="00C65930"/>
  </w:style>
  <w:style w:type="paragraph" w:customStyle="1" w:styleId="aff0">
    <w:basedOn w:val="a"/>
    <w:next w:val="a"/>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1">
    <w:basedOn w:val="a0"/>
    <w:rsid w:val="00F23D17"/>
    <w:rPr>
      <w:rFonts w:asciiTheme="majorHAnsi" w:hAnsiTheme="majorHAnsi" w:cstheme="majorBidi"/>
      <w:b/>
      <w:bCs/>
      <w:kern w:val="2"/>
      <w:sz w:val="32"/>
      <w:szCs w:val="32"/>
    </w:rPr>
  </w:style>
  <w:style w:type="paragraph" w:customStyle="1" w:styleId="aff2">
    <w:basedOn w:val="a"/>
    <w:rsid w:val="00C17CE1"/>
    <w:pPr>
      <w:spacing w:before="100" w:beforeAutospacing="1" w:after="100" w:afterAutospacing="1"/>
    </w:pPr>
    <w:rPr>
      <w:sz w:val="24"/>
    </w:rPr>
  </w:style>
  <w:style w:type="paragraph" w:customStyle="1" w:styleId="aff3">
    <w:basedOn w:val="a"/>
    <w:uiPriority w:val="99"/>
    <w:unhideWhenUsed/>
    <w:rsid w:val="0065765E"/>
    <w:pPr>
      <w:spacing w:after="120"/>
      <w:ind w:leftChars="200" w:left="420"/>
    </w:pPr>
  </w:style>
  <w:style w:type="character" w:customStyle="1" w:styleId="aff4">
    <w:basedOn w:val="a0"/>
    <w:uiPriority w:val="99"/>
    <w:semiHidden/>
    <w:rsid w:val="0065765E"/>
    <w:rPr>
      <w:rFonts w:ascii="宋体" w:hAnsi="宋体" w:cs="宋体"/>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72707584">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7529121">
      <w:bodyDiv w:val="1"/>
      <w:marLeft w:val="0"/>
      <w:marRight w:val="0"/>
      <w:marTop w:val="0"/>
      <w:marBottom w:val="0"/>
      <w:divBdr>
        <w:top w:val="none" w:sz="0" w:space="0" w:color="auto"/>
        <w:left w:val="none" w:sz="0" w:space="0" w:color="auto"/>
        <w:bottom w:val="none" w:sz="0" w:space="0" w:color="auto"/>
        <w:right w:val="none" w:sz="0" w:space="0" w:color="auto"/>
      </w:divBdr>
    </w:div>
    <w:div w:id="440342806">
      <w:bodyDiv w:val="1"/>
      <w:marLeft w:val="0"/>
      <w:marRight w:val="0"/>
      <w:marTop w:val="0"/>
      <w:marBottom w:val="0"/>
      <w:divBdr>
        <w:top w:val="none" w:sz="0" w:space="0" w:color="auto"/>
        <w:left w:val="none" w:sz="0" w:space="0" w:color="auto"/>
        <w:bottom w:val="none" w:sz="0" w:space="0" w:color="auto"/>
        <w:right w:val="none" w:sz="0" w:space="0" w:color="auto"/>
      </w:divBdr>
    </w:div>
    <w:div w:id="457839320">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5424170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4602139">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99645071">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1115305">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14648879">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57268250">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3\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B2E1F805-7D42-478A-852D-902195857E43}"/>
      </w:docPartPr>
      <w:docPartBody>
        <w:p w:rsidR="000958C3" w:rsidRDefault="00E50E43">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5EBE"/>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1FA4"/>
    <w:rsid w:val="00053ABC"/>
    <w:rsid w:val="00055561"/>
    <w:rsid w:val="00061F65"/>
    <w:rsid w:val="00063874"/>
    <w:rsid w:val="00063CC6"/>
    <w:rsid w:val="00065B5A"/>
    <w:rsid w:val="000667C2"/>
    <w:rsid w:val="000676C1"/>
    <w:rsid w:val="00067DCC"/>
    <w:rsid w:val="00070ACB"/>
    <w:rsid w:val="00071C74"/>
    <w:rsid w:val="00072F4F"/>
    <w:rsid w:val="00076D57"/>
    <w:rsid w:val="0007717F"/>
    <w:rsid w:val="00082580"/>
    <w:rsid w:val="00083B00"/>
    <w:rsid w:val="00083C63"/>
    <w:rsid w:val="00084E8F"/>
    <w:rsid w:val="00087193"/>
    <w:rsid w:val="0009029E"/>
    <w:rsid w:val="00091B0E"/>
    <w:rsid w:val="00092CBB"/>
    <w:rsid w:val="00093BE5"/>
    <w:rsid w:val="000958C3"/>
    <w:rsid w:val="000B2987"/>
    <w:rsid w:val="000B3464"/>
    <w:rsid w:val="000B5C82"/>
    <w:rsid w:val="000B5E0D"/>
    <w:rsid w:val="000B76C0"/>
    <w:rsid w:val="000B7F0A"/>
    <w:rsid w:val="000C5F2F"/>
    <w:rsid w:val="000D0276"/>
    <w:rsid w:val="000D2323"/>
    <w:rsid w:val="000D3D3C"/>
    <w:rsid w:val="000E37AA"/>
    <w:rsid w:val="000E7B4D"/>
    <w:rsid w:val="000F147D"/>
    <w:rsid w:val="000F3B57"/>
    <w:rsid w:val="000F41A3"/>
    <w:rsid w:val="000F440D"/>
    <w:rsid w:val="000F5144"/>
    <w:rsid w:val="000F7B0F"/>
    <w:rsid w:val="00103415"/>
    <w:rsid w:val="00103D4E"/>
    <w:rsid w:val="00103FA8"/>
    <w:rsid w:val="00105328"/>
    <w:rsid w:val="00105693"/>
    <w:rsid w:val="00107EAF"/>
    <w:rsid w:val="00110AE1"/>
    <w:rsid w:val="001127EE"/>
    <w:rsid w:val="00114109"/>
    <w:rsid w:val="001160EB"/>
    <w:rsid w:val="00117118"/>
    <w:rsid w:val="00120BE3"/>
    <w:rsid w:val="00122BB8"/>
    <w:rsid w:val="00123C52"/>
    <w:rsid w:val="001279CA"/>
    <w:rsid w:val="00131D2F"/>
    <w:rsid w:val="00132E0F"/>
    <w:rsid w:val="00133739"/>
    <w:rsid w:val="00140824"/>
    <w:rsid w:val="0014233D"/>
    <w:rsid w:val="00142487"/>
    <w:rsid w:val="00142BBE"/>
    <w:rsid w:val="00142C80"/>
    <w:rsid w:val="001468E4"/>
    <w:rsid w:val="00151EE9"/>
    <w:rsid w:val="00156761"/>
    <w:rsid w:val="00157128"/>
    <w:rsid w:val="00157EC8"/>
    <w:rsid w:val="00160520"/>
    <w:rsid w:val="00172F92"/>
    <w:rsid w:val="001812E2"/>
    <w:rsid w:val="00181730"/>
    <w:rsid w:val="00183634"/>
    <w:rsid w:val="001860B6"/>
    <w:rsid w:val="00186ABA"/>
    <w:rsid w:val="001872D9"/>
    <w:rsid w:val="00190BFB"/>
    <w:rsid w:val="00191ED7"/>
    <w:rsid w:val="001940A4"/>
    <w:rsid w:val="001967D6"/>
    <w:rsid w:val="001A3135"/>
    <w:rsid w:val="001A4390"/>
    <w:rsid w:val="001A5C0B"/>
    <w:rsid w:val="001A79B6"/>
    <w:rsid w:val="001A7EBE"/>
    <w:rsid w:val="001B1217"/>
    <w:rsid w:val="001B2FBB"/>
    <w:rsid w:val="001B3BE0"/>
    <w:rsid w:val="001B3DB4"/>
    <w:rsid w:val="001B64A1"/>
    <w:rsid w:val="001C0932"/>
    <w:rsid w:val="001C18E2"/>
    <w:rsid w:val="001C2312"/>
    <w:rsid w:val="001C319A"/>
    <w:rsid w:val="001D3DF5"/>
    <w:rsid w:val="001D58C1"/>
    <w:rsid w:val="001E2A87"/>
    <w:rsid w:val="001E659F"/>
    <w:rsid w:val="001E7AC2"/>
    <w:rsid w:val="001F3623"/>
    <w:rsid w:val="001F792E"/>
    <w:rsid w:val="001F7AEB"/>
    <w:rsid w:val="00201E15"/>
    <w:rsid w:val="00202BF5"/>
    <w:rsid w:val="00211521"/>
    <w:rsid w:val="002203AB"/>
    <w:rsid w:val="00221539"/>
    <w:rsid w:val="00221C98"/>
    <w:rsid w:val="00235A03"/>
    <w:rsid w:val="00237E37"/>
    <w:rsid w:val="00240BD1"/>
    <w:rsid w:val="00240E59"/>
    <w:rsid w:val="002424E5"/>
    <w:rsid w:val="00245E71"/>
    <w:rsid w:val="00252183"/>
    <w:rsid w:val="00255510"/>
    <w:rsid w:val="00262DE3"/>
    <w:rsid w:val="00263EBB"/>
    <w:rsid w:val="00267486"/>
    <w:rsid w:val="00267758"/>
    <w:rsid w:val="00277FB1"/>
    <w:rsid w:val="002806A5"/>
    <w:rsid w:val="00282709"/>
    <w:rsid w:val="00282807"/>
    <w:rsid w:val="00283C4E"/>
    <w:rsid w:val="002864C8"/>
    <w:rsid w:val="0028759F"/>
    <w:rsid w:val="00291691"/>
    <w:rsid w:val="002939B4"/>
    <w:rsid w:val="00295B2D"/>
    <w:rsid w:val="00296AA3"/>
    <w:rsid w:val="002A133C"/>
    <w:rsid w:val="002A1B3D"/>
    <w:rsid w:val="002A3115"/>
    <w:rsid w:val="002A3D43"/>
    <w:rsid w:val="002B0A2C"/>
    <w:rsid w:val="002C052B"/>
    <w:rsid w:val="002C1384"/>
    <w:rsid w:val="002C1FA8"/>
    <w:rsid w:val="002C4EDD"/>
    <w:rsid w:val="002C60AD"/>
    <w:rsid w:val="002C74B0"/>
    <w:rsid w:val="002C7F45"/>
    <w:rsid w:val="002D1456"/>
    <w:rsid w:val="002D24AC"/>
    <w:rsid w:val="002D36DA"/>
    <w:rsid w:val="002D3BBC"/>
    <w:rsid w:val="002D539C"/>
    <w:rsid w:val="002D5902"/>
    <w:rsid w:val="002D6EFF"/>
    <w:rsid w:val="002D76CF"/>
    <w:rsid w:val="002E52A1"/>
    <w:rsid w:val="002E5C6C"/>
    <w:rsid w:val="002F0D46"/>
    <w:rsid w:val="002F5423"/>
    <w:rsid w:val="00302990"/>
    <w:rsid w:val="003059AD"/>
    <w:rsid w:val="003076E0"/>
    <w:rsid w:val="003107C9"/>
    <w:rsid w:val="00311067"/>
    <w:rsid w:val="00312F3E"/>
    <w:rsid w:val="003145A5"/>
    <w:rsid w:val="003161CE"/>
    <w:rsid w:val="00321D6D"/>
    <w:rsid w:val="003262C7"/>
    <w:rsid w:val="00326AAF"/>
    <w:rsid w:val="00326ECB"/>
    <w:rsid w:val="00330444"/>
    <w:rsid w:val="00331404"/>
    <w:rsid w:val="003333AF"/>
    <w:rsid w:val="003338E0"/>
    <w:rsid w:val="003348B5"/>
    <w:rsid w:val="00335DE6"/>
    <w:rsid w:val="003411FF"/>
    <w:rsid w:val="00342477"/>
    <w:rsid w:val="00343E54"/>
    <w:rsid w:val="00344D91"/>
    <w:rsid w:val="00345D7B"/>
    <w:rsid w:val="00350EFF"/>
    <w:rsid w:val="00353AE0"/>
    <w:rsid w:val="003564AF"/>
    <w:rsid w:val="00356A92"/>
    <w:rsid w:val="00357296"/>
    <w:rsid w:val="003630F2"/>
    <w:rsid w:val="003635D3"/>
    <w:rsid w:val="00365D0A"/>
    <w:rsid w:val="00366433"/>
    <w:rsid w:val="0037057F"/>
    <w:rsid w:val="00373786"/>
    <w:rsid w:val="00373FCD"/>
    <w:rsid w:val="003758B1"/>
    <w:rsid w:val="00381BC0"/>
    <w:rsid w:val="00382F4F"/>
    <w:rsid w:val="00384990"/>
    <w:rsid w:val="00384F78"/>
    <w:rsid w:val="0039064D"/>
    <w:rsid w:val="003908FA"/>
    <w:rsid w:val="0039324D"/>
    <w:rsid w:val="00394C27"/>
    <w:rsid w:val="00394DE8"/>
    <w:rsid w:val="00395175"/>
    <w:rsid w:val="003962B1"/>
    <w:rsid w:val="00396FEB"/>
    <w:rsid w:val="003A12DC"/>
    <w:rsid w:val="003A16CC"/>
    <w:rsid w:val="003A2DE3"/>
    <w:rsid w:val="003A61DE"/>
    <w:rsid w:val="003B2E3D"/>
    <w:rsid w:val="003B4A6B"/>
    <w:rsid w:val="003B602F"/>
    <w:rsid w:val="003C14E2"/>
    <w:rsid w:val="003C1982"/>
    <w:rsid w:val="003C614B"/>
    <w:rsid w:val="003D0725"/>
    <w:rsid w:val="003D153A"/>
    <w:rsid w:val="003D1D1A"/>
    <w:rsid w:val="003D4186"/>
    <w:rsid w:val="003D76B8"/>
    <w:rsid w:val="003D7851"/>
    <w:rsid w:val="003D7CE7"/>
    <w:rsid w:val="003E29F3"/>
    <w:rsid w:val="003E2F24"/>
    <w:rsid w:val="003E6817"/>
    <w:rsid w:val="003E7B3A"/>
    <w:rsid w:val="003F0940"/>
    <w:rsid w:val="003F10C8"/>
    <w:rsid w:val="003F2995"/>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488A"/>
    <w:rsid w:val="00440DF2"/>
    <w:rsid w:val="00440F19"/>
    <w:rsid w:val="00444133"/>
    <w:rsid w:val="004506BE"/>
    <w:rsid w:val="0045153E"/>
    <w:rsid w:val="004533D1"/>
    <w:rsid w:val="00454D58"/>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0D19"/>
    <w:rsid w:val="004A75BE"/>
    <w:rsid w:val="004B3148"/>
    <w:rsid w:val="004B4CFF"/>
    <w:rsid w:val="004B54E9"/>
    <w:rsid w:val="004B565E"/>
    <w:rsid w:val="004B6A92"/>
    <w:rsid w:val="004C13E9"/>
    <w:rsid w:val="004C33AE"/>
    <w:rsid w:val="004C42F0"/>
    <w:rsid w:val="004C43A4"/>
    <w:rsid w:val="004C76CE"/>
    <w:rsid w:val="004D14A5"/>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453"/>
    <w:rsid w:val="005027B4"/>
    <w:rsid w:val="00504773"/>
    <w:rsid w:val="005068BC"/>
    <w:rsid w:val="00507161"/>
    <w:rsid w:val="00516D73"/>
    <w:rsid w:val="0052293F"/>
    <w:rsid w:val="00522F6B"/>
    <w:rsid w:val="00523110"/>
    <w:rsid w:val="0052491C"/>
    <w:rsid w:val="00526766"/>
    <w:rsid w:val="005268E0"/>
    <w:rsid w:val="00527DB2"/>
    <w:rsid w:val="005313CD"/>
    <w:rsid w:val="00533650"/>
    <w:rsid w:val="00533F72"/>
    <w:rsid w:val="0053661C"/>
    <w:rsid w:val="00536A57"/>
    <w:rsid w:val="00537979"/>
    <w:rsid w:val="00540FBE"/>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0EF9"/>
    <w:rsid w:val="00571364"/>
    <w:rsid w:val="00575D97"/>
    <w:rsid w:val="005779AE"/>
    <w:rsid w:val="00580587"/>
    <w:rsid w:val="005822A8"/>
    <w:rsid w:val="00582E12"/>
    <w:rsid w:val="0059503F"/>
    <w:rsid w:val="0059545D"/>
    <w:rsid w:val="005979DC"/>
    <w:rsid w:val="005A2E6F"/>
    <w:rsid w:val="005A4D3F"/>
    <w:rsid w:val="005A6D6C"/>
    <w:rsid w:val="005A6ED8"/>
    <w:rsid w:val="005B2A61"/>
    <w:rsid w:val="005B3CB6"/>
    <w:rsid w:val="005B5439"/>
    <w:rsid w:val="005B78D2"/>
    <w:rsid w:val="005C028E"/>
    <w:rsid w:val="005C2D90"/>
    <w:rsid w:val="005C5DA2"/>
    <w:rsid w:val="005C5DC2"/>
    <w:rsid w:val="005D191C"/>
    <w:rsid w:val="005D6837"/>
    <w:rsid w:val="005D6C4C"/>
    <w:rsid w:val="005E2835"/>
    <w:rsid w:val="005E2D1E"/>
    <w:rsid w:val="005E3B88"/>
    <w:rsid w:val="005E4997"/>
    <w:rsid w:val="005E61F9"/>
    <w:rsid w:val="005E7CE3"/>
    <w:rsid w:val="005F0430"/>
    <w:rsid w:val="005F08EC"/>
    <w:rsid w:val="005F3BA5"/>
    <w:rsid w:val="005F589F"/>
    <w:rsid w:val="006007A2"/>
    <w:rsid w:val="0060301F"/>
    <w:rsid w:val="006116F4"/>
    <w:rsid w:val="00614965"/>
    <w:rsid w:val="00614ADC"/>
    <w:rsid w:val="00617EEA"/>
    <w:rsid w:val="00622A95"/>
    <w:rsid w:val="00623ABC"/>
    <w:rsid w:val="0062477F"/>
    <w:rsid w:val="00626F2D"/>
    <w:rsid w:val="00627316"/>
    <w:rsid w:val="00630B65"/>
    <w:rsid w:val="006316CF"/>
    <w:rsid w:val="00636989"/>
    <w:rsid w:val="00640DE1"/>
    <w:rsid w:val="0064157C"/>
    <w:rsid w:val="00642566"/>
    <w:rsid w:val="006433EC"/>
    <w:rsid w:val="0064473F"/>
    <w:rsid w:val="00650116"/>
    <w:rsid w:val="00653904"/>
    <w:rsid w:val="00656049"/>
    <w:rsid w:val="0065606C"/>
    <w:rsid w:val="00657714"/>
    <w:rsid w:val="00662179"/>
    <w:rsid w:val="00664E7A"/>
    <w:rsid w:val="00666135"/>
    <w:rsid w:val="006679B5"/>
    <w:rsid w:val="00667ED8"/>
    <w:rsid w:val="00670A1B"/>
    <w:rsid w:val="00671DB1"/>
    <w:rsid w:val="00672440"/>
    <w:rsid w:val="006728B5"/>
    <w:rsid w:val="006732BB"/>
    <w:rsid w:val="00674B33"/>
    <w:rsid w:val="0067564A"/>
    <w:rsid w:val="0068320A"/>
    <w:rsid w:val="006865EA"/>
    <w:rsid w:val="0069046D"/>
    <w:rsid w:val="00694205"/>
    <w:rsid w:val="00696D0B"/>
    <w:rsid w:val="006A20D1"/>
    <w:rsid w:val="006A7E2E"/>
    <w:rsid w:val="006B06A3"/>
    <w:rsid w:val="006B08D7"/>
    <w:rsid w:val="006B0A02"/>
    <w:rsid w:val="006B25FE"/>
    <w:rsid w:val="006B2F1C"/>
    <w:rsid w:val="006B428F"/>
    <w:rsid w:val="006B5B2D"/>
    <w:rsid w:val="006B5E23"/>
    <w:rsid w:val="006B6DE4"/>
    <w:rsid w:val="006C1C90"/>
    <w:rsid w:val="006C425B"/>
    <w:rsid w:val="006C4D85"/>
    <w:rsid w:val="006C5037"/>
    <w:rsid w:val="006C59BD"/>
    <w:rsid w:val="006C68ED"/>
    <w:rsid w:val="006C6A36"/>
    <w:rsid w:val="006C7EDF"/>
    <w:rsid w:val="006D0081"/>
    <w:rsid w:val="006D0624"/>
    <w:rsid w:val="006D2E8E"/>
    <w:rsid w:val="006D7649"/>
    <w:rsid w:val="006E3EA5"/>
    <w:rsid w:val="006E6B2E"/>
    <w:rsid w:val="006E7F9A"/>
    <w:rsid w:val="006F1A0B"/>
    <w:rsid w:val="006F39D6"/>
    <w:rsid w:val="006F4FF6"/>
    <w:rsid w:val="00701DD2"/>
    <w:rsid w:val="00703C57"/>
    <w:rsid w:val="0070452E"/>
    <w:rsid w:val="00705C49"/>
    <w:rsid w:val="00710304"/>
    <w:rsid w:val="007109BB"/>
    <w:rsid w:val="00710A14"/>
    <w:rsid w:val="00710DF6"/>
    <w:rsid w:val="00711502"/>
    <w:rsid w:val="0071327A"/>
    <w:rsid w:val="00713B42"/>
    <w:rsid w:val="007156A6"/>
    <w:rsid w:val="00722B1B"/>
    <w:rsid w:val="007267EC"/>
    <w:rsid w:val="00731723"/>
    <w:rsid w:val="00732BBD"/>
    <w:rsid w:val="00733BB5"/>
    <w:rsid w:val="00734566"/>
    <w:rsid w:val="007355F3"/>
    <w:rsid w:val="007360D9"/>
    <w:rsid w:val="00740175"/>
    <w:rsid w:val="00743F53"/>
    <w:rsid w:val="0074600A"/>
    <w:rsid w:val="00751713"/>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B774E"/>
    <w:rsid w:val="007C0882"/>
    <w:rsid w:val="007C1043"/>
    <w:rsid w:val="007C14DF"/>
    <w:rsid w:val="007C4161"/>
    <w:rsid w:val="007C4BE1"/>
    <w:rsid w:val="007C51EF"/>
    <w:rsid w:val="007D419F"/>
    <w:rsid w:val="007D6D69"/>
    <w:rsid w:val="007D6F29"/>
    <w:rsid w:val="007D735A"/>
    <w:rsid w:val="007F0584"/>
    <w:rsid w:val="007F11B8"/>
    <w:rsid w:val="007F1ED9"/>
    <w:rsid w:val="007F3EEA"/>
    <w:rsid w:val="008023FD"/>
    <w:rsid w:val="00802845"/>
    <w:rsid w:val="00803299"/>
    <w:rsid w:val="00804BC6"/>
    <w:rsid w:val="008139F4"/>
    <w:rsid w:val="008165EA"/>
    <w:rsid w:val="00816907"/>
    <w:rsid w:val="00816CF0"/>
    <w:rsid w:val="0081790A"/>
    <w:rsid w:val="00821CF3"/>
    <w:rsid w:val="0082217E"/>
    <w:rsid w:val="00822E96"/>
    <w:rsid w:val="00825D16"/>
    <w:rsid w:val="008267EE"/>
    <w:rsid w:val="00830A74"/>
    <w:rsid w:val="0083273C"/>
    <w:rsid w:val="00832DB7"/>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0117"/>
    <w:rsid w:val="008A12DA"/>
    <w:rsid w:val="008A4677"/>
    <w:rsid w:val="008A5DB2"/>
    <w:rsid w:val="008B09EE"/>
    <w:rsid w:val="008B1A1A"/>
    <w:rsid w:val="008B1FF2"/>
    <w:rsid w:val="008B4BFE"/>
    <w:rsid w:val="008B7A72"/>
    <w:rsid w:val="008B7D97"/>
    <w:rsid w:val="008C255E"/>
    <w:rsid w:val="008D1E50"/>
    <w:rsid w:val="008E0178"/>
    <w:rsid w:val="008E1F7D"/>
    <w:rsid w:val="008E6C46"/>
    <w:rsid w:val="008F3574"/>
    <w:rsid w:val="008F4657"/>
    <w:rsid w:val="0090042E"/>
    <w:rsid w:val="00904A3E"/>
    <w:rsid w:val="009078EE"/>
    <w:rsid w:val="00907A65"/>
    <w:rsid w:val="00910DEE"/>
    <w:rsid w:val="00913362"/>
    <w:rsid w:val="00916593"/>
    <w:rsid w:val="00916DBA"/>
    <w:rsid w:val="00920369"/>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74A56"/>
    <w:rsid w:val="00976D34"/>
    <w:rsid w:val="0098078B"/>
    <w:rsid w:val="00981D02"/>
    <w:rsid w:val="00986A33"/>
    <w:rsid w:val="00991F79"/>
    <w:rsid w:val="00996906"/>
    <w:rsid w:val="00997435"/>
    <w:rsid w:val="009A550B"/>
    <w:rsid w:val="009A58AB"/>
    <w:rsid w:val="009A5B98"/>
    <w:rsid w:val="009A67AF"/>
    <w:rsid w:val="009A6C69"/>
    <w:rsid w:val="009A6CCE"/>
    <w:rsid w:val="009A7545"/>
    <w:rsid w:val="009A7798"/>
    <w:rsid w:val="009B0DEC"/>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7390"/>
    <w:rsid w:val="00A0798E"/>
    <w:rsid w:val="00A13335"/>
    <w:rsid w:val="00A15BB3"/>
    <w:rsid w:val="00A24A10"/>
    <w:rsid w:val="00A253B3"/>
    <w:rsid w:val="00A26AB4"/>
    <w:rsid w:val="00A270B9"/>
    <w:rsid w:val="00A30A00"/>
    <w:rsid w:val="00A344EF"/>
    <w:rsid w:val="00A40ACE"/>
    <w:rsid w:val="00A41AB8"/>
    <w:rsid w:val="00A423C8"/>
    <w:rsid w:val="00A42B52"/>
    <w:rsid w:val="00A45DA3"/>
    <w:rsid w:val="00A52BC4"/>
    <w:rsid w:val="00A5314E"/>
    <w:rsid w:val="00A653BB"/>
    <w:rsid w:val="00A65574"/>
    <w:rsid w:val="00A67011"/>
    <w:rsid w:val="00A677A4"/>
    <w:rsid w:val="00A74CBD"/>
    <w:rsid w:val="00A75E22"/>
    <w:rsid w:val="00A76206"/>
    <w:rsid w:val="00A80F35"/>
    <w:rsid w:val="00A811DB"/>
    <w:rsid w:val="00A81C90"/>
    <w:rsid w:val="00A83E9B"/>
    <w:rsid w:val="00A863A7"/>
    <w:rsid w:val="00A875E0"/>
    <w:rsid w:val="00A93989"/>
    <w:rsid w:val="00AA0138"/>
    <w:rsid w:val="00AA2955"/>
    <w:rsid w:val="00AA2AD3"/>
    <w:rsid w:val="00AA489D"/>
    <w:rsid w:val="00AB1AC6"/>
    <w:rsid w:val="00AB3FDB"/>
    <w:rsid w:val="00AB431D"/>
    <w:rsid w:val="00AB49FC"/>
    <w:rsid w:val="00AB4F81"/>
    <w:rsid w:val="00AB7DCC"/>
    <w:rsid w:val="00AC2467"/>
    <w:rsid w:val="00AC3066"/>
    <w:rsid w:val="00AC5F56"/>
    <w:rsid w:val="00AC65C2"/>
    <w:rsid w:val="00AD76E8"/>
    <w:rsid w:val="00AF2026"/>
    <w:rsid w:val="00AF2AA7"/>
    <w:rsid w:val="00AF4E8C"/>
    <w:rsid w:val="00B01BE5"/>
    <w:rsid w:val="00B02D4F"/>
    <w:rsid w:val="00B11FB3"/>
    <w:rsid w:val="00B14DDE"/>
    <w:rsid w:val="00B224F4"/>
    <w:rsid w:val="00B235ED"/>
    <w:rsid w:val="00B23854"/>
    <w:rsid w:val="00B24F71"/>
    <w:rsid w:val="00B251A2"/>
    <w:rsid w:val="00B25A6D"/>
    <w:rsid w:val="00B2605C"/>
    <w:rsid w:val="00B269B5"/>
    <w:rsid w:val="00B30435"/>
    <w:rsid w:val="00B314C5"/>
    <w:rsid w:val="00B331CF"/>
    <w:rsid w:val="00B33D84"/>
    <w:rsid w:val="00B355DA"/>
    <w:rsid w:val="00B4425C"/>
    <w:rsid w:val="00B474C7"/>
    <w:rsid w:val="00B503F9"/>
    <w:rsid w:val="00B51293"/>
    <w:rsid w:val="00B54516"/>
    <w:rsid w:val="00B57015"/>
    <w:rsid w:val="00B61D84"/>
    <w:rsid w:val="00B627D0"/>
    <w:rsid w:val="00B638BA"/>
    <w:rsid w:val="00B647EA"/>
    <w:rsid w:val="00B64C23"/>
    <w:rsid w:val="00B64E37"/>
    <w:rsid w:val="00B65636"/>
    <w:rsid w:val="00B657AC"/>
    <w:rsid w:val="00B703D9"/>
    <w:rsid w:val="00B70423"/>
    <w:rsid w:val="00B705F1"/>
    <w:rsid w:val="00B719E8"/>
    <w:rsid w:val="00B72BF0"/>
    <w:rsid w:val="00B730A9"/>
    <w:rsid w:val="00B75B52"/>
    <w:rsid w:val="00B84645"/>
    <w:rsid w:val="00B86E36"/>
    <w:rsid w:val="00B90EF9"/>
    <w:rsid w:val="00B93E0C"/>
    <w:rsid w:val="00B940C6"/>
    <w:rsid w:val="00BA79D9"/>
    <w:rsid w:val="00BB0F16"/>
    <w:rsid w:val="00BB13D2"/>
    <w:rsid w:val="00BB2FE6"/>
    <w:rsid w:val="00BB56BD"/>
    <w:rsid w:val="00BC1999"/>
    <w:rsid w:val="00BC285D"/>
    <w:rsid w:val="00BC4296"/>
    <w:rsid w:val="00BC44A2"/>
    <w:rsid w:val="00BC6153"/>
    <w:rsid w:val="00BC6298"/>
    <w:rsid w:val="00BC62C3"/>
    <w:rsid w:val="00BD038E"/>
    <w:rsid w:val="00BD2529"/>
    <w:rsid w:val="00BD272F"/>
    <w:rsid w:val="00BD598C"/>
    <w:rsid w:val="00BD7AEB"/>
    <w:rsid w:val="00BE0542"/>
    <w:rsid w:val="00BE509E"/>
    <w:rsid w:val="00BE5E61"/>
    <w:rsid w:val="00BE64B5"/>
    <w:rsid w:val="00BF278F"/>
    <w:rsid w:val="00BF4EE7"/>
    <w:rsid w:val="00BF5D15"/>
    <w:rsid w:val="00BF6B43"/>
    <w:rsid w:val="00BF7208"/>
    <w:rsid w:val="00C054C7"/>
    <w:rsid w:val="00C11DAE"/>
    <w:rsid w:val="00C16784"/>
    <w:rsid w:val="00C222BF"/>
    <w:rsid w:val="00C23CEE"/>
    <w:rsid w:val="00C23EC6"/>
    <w:rsid w:val="00C25332"/>
    <w:rsid w:val="00C2637F"/>
    <w:rsid w:val="00C307D6"/>
    <w:rsid w:val="00C30B4B"/>
    <w:rsid w:val="00C328D5"/>
    <w:rsid w:val="00C3290A"/>
    <w:rsid w:val="00C3387C"/>
    <w:rsid w:val="00C34B0A"/>
    <w:rsid w:val="00C36EEA"/>
    <w:rsid w:val="00C371D5"/>
    <w:rsid w:val="00C40BB5"/>
    <w:rsid w:val="00C41292"/>
    <w:rsid w:val="00C43F05"/>
    <w:rsid w:val="00C4655D"/>
    <w:rsid w:val="00C508E4"/>
    <w:rsid w:val="00C5468E"/>
    <w:rsid w:val="00C54E4F"/>
    <w:rsid w:val="00C61BE9"/>
    <w:rsid w:val="00C62834"/>
    <w:rsid w:val="00C63576"/>
    <w:rsid w:val="00C63F05"/>
    <w:rsid w:val="00C64B4D"/>
    <w:rsid w:val="00C67B17"/>
    <w:rsid w:val="00C72476"/>
    <w:rsid w:val="00C74245"/>
    <w:rsid w:val="00C746FA"/>
    <w:rsid w:val="00C749FE"/>
    <w:rsid w:val="00C84339"/>
    <w:rsid w:val="00C846DB"/>
    <w:rsid w:val="00C85D82"/>
    <w:rsid w:val="00C87130"/>
    <w:rsid w:val="00C953FB"/>
    <w:rsid w:val="00C9581C"/>
    <w:rsid w:val="00CA08D7"/>
    <w:rsid w:val="00CA0E93"/>
    <w:rsid w:val="00CA2544"/>
    <w:rsid w:val="00CA2B37"/>
    <w:rsid w:val="00CA3008"/>
    <w:rsid w:val="00CB0F42"/>
    <w:rsid w:val="00CB2CD8"/>
    <w:rsid w:val="00CB2E7E"/>
    <w:rsid w:val="00CB5A04"/>
    <w:rsid w:val="00CB5C5D"/>
    <w:rsid w:val="00CC1E17"/>
    <w:rsid w:val="00CC4686"/>
    <w:rsid w:val="00CC71B4"/>
    <w:rsid w:val="00CD1620"/>
    <w:rsid w:val="00CD4BBA"/>
    <w:rsid w:val="00CD6909"/>
    <w:rsid w:val="00CE06E3"/>
    <w:rsid w:val="00CE3B71"/>
    <w:rsid w:val="00CE4379"/>
    <w:rsid w:val="00CE4FC8"/>
    <w:rsid w:val="00CE6A40"/>
    <w:rsid w:val="00CE6C5B"/>
    <w:rsid w:val="00CF113C"/>
    <w:rsid w:val="00CF1B4D"/>
    <w:rsid w:val="00CF52F4"/>
    <w:rsid w:val="00CF5F3A"/>
    <w:rsid w:val="00CF666B"/>
    <w:rsid w:val="00D00B95"/>
    <w:rsid w:val="00D03E61"/>
    <w:rsid w:val="00D0472A"/>
    <w:rsid w:val="00D04ECF"/>
    <w:rsid w:val="00D05F1A"/>
    <w:rsid w:val="00D068C3"/>
    <w:rsid w:val="00D13563"/>
    <w:rsid w:val="00D13C3D"/>
    <w:rsid w:val="00D162E1"/>
    <w:rsid w:val="00D22C1E"/>
    <w:rsid w:val="00D302AC"/>
    <w:rsid w:val="00D312BA"/>
    <w:rsid w:val="00D31746"/>
    <w:rsid w:val="00D3306D"/>
    <w:rsid w:val="00D346A9"/>
    <w:rsid w:val="00D3690F"/>
    <w:rsid w:val="00D40381"/>
    <w:rsid w:val="00D411E6"/>
    <w:rsid w:val="00D41F03"/>
    <w:rsid w:val="00D44153"/>
    <w:rsid w:val="00D443FF"/>
    <w:rsid w:val="00D5115D"/>
    <w:rsid w:val="00D514A5"/>
    <w:rsid w:val="00D52BD5"/>
    <w:rsid w:val="00D57C08"/>
    <w:rsid w:val="00D57F45"/>
    <w:rsid w:val="00D6090F"/>
    <w:rsid w:val="00D70462"/>
    <w:rsid w:val="00D727F0"/>
    <w:rsid w:val="00D75C3F"/>
    <w:rsid w:val="00D76320"/>
    <w:rsid w:val="00D766F7"/>
    <w:rsid w:val="00D813CB"/>
    <w:rsid w:val="00D8279D"/>
    <w:rsid w:val="00D82E7A"/>
    <w:rsid w:val="00D866A6"/>
    <w:rsid w:val="00D8741B"/>
    <w:rsid w:val="00D91E44"/>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4F38"/>
    <w:rsid w:val="00DE68D4"/>
    <w:rsid w:val="00DE68E3"/>
    <w:rsid w:val="00DF0AA5"/>
    <w:rsid w:val="00DF5D9B"/>
    <w:rsid w:val="00DF64A7"/>
    <w:rsid w:val="00E004E5"/>
    <w:rsid w:val="00E00C93"/>
    <w:rsid w:val="00E02EBD"/>
    <w:rsid w:val="00E0415A"/>
    <w:rsid w:val="00E1075D"/>
    <w:rsid w:val="00E1571C"/>
    <w:rsid w:val="00E15924"/>
    <w:rsid w:val="00E17B79"/>
    <w:rsid w:val="00E20E7E"/>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67EDB"/>
    <w:rsid w:val="00E71083"/>
    <w:rsid w:val="00E71DB2"/>
    <w:rsid w:val="00E750F1"/>
    <w:rsid w:val="00E80852"/>
    <w:rsid w:val="00E822A7"/>
    <w:rsid w:val="00E83CCB"/>
    <w:rsid w:val="00E91C21"/>
    <w:rsid w:val="00E91C6E"/>
    <w:rsid w:val="00E928CB"/>
    <w:rsid w:val="00E93248"/>
    <w:rsid w:val="00E945FE"/>
    <w:rsid w:val="00EA1325"/>
    <w:rsid w:val="00EA1C75"/>
    <w:rsid w:val="00EA35D2"/>
    <w:rsid w:val="00EA37AF"/>
    <w:rsid w:val="00EA3BC2"/>
    <w:rsid w:val="00EA4000"/>
    <w:rsid w:val="00EA4F59"/>
    <w:rsid w:val="00EB0325"/>
    <w:rsid w:val="00EB03F0"/>
    <w:rsid w:val="00EB1330"/>
    <w:rsid w:val="00EB2097"/>
    <w:rsid w:val="00EB5C7B"/>
    <w:rsid w:val="00EB6734"/>
    <w:rsid w:val="00EB687E"/>
    <w:rsid w:val="00EC7F75"/>
    <w:rsid w:val="00ED27AA"/>
    <w:rsid w:val="00ED4CA9"/>
    <w:rsid w:val="00EE2D6F"/>
    <w:rsid w:val="00EE425E"/>
    <w:rsid w:val="00EF465C"/>
    <w:rsid w:val="00EF5435"/>
    <w:rsid w:val="00F002E1"/>
    <w:rsid w:val="00F00B5C"/>
    <w:rsid w:val="00F03828"/>
    <w:rsid w:val="00F040FD"/>
    <w:rsid w:val="00F04B76"/>
    <w:rsid w:val="00F06716"/>
    <w:rsid w:val="00F0728E"/>
    <w:rsid w:val="00F100F6"/>
    <w:rsid w:val="00F1025B"/>
    <w:rsid w:val="00F104E1"/>
    <w:rsid w:val="00F11BD4"/>
    <w:rsid w:val="00F12194"/>
    <w:rsid w:val="00F15914"/>
    <w:rsid w:val="00F168DD"/>
    <w:rsid w:val="00F202CE"/>
    <w:rsid w:val="00F24689"/>
    <w:rsid w:val="00F25976"/>
    <w:rsid w:val="00F303F9"/>
    <w:rsid w:val="00F371A1"/>
    <w:rsid w:val="00F37A07"/>
    <w:rsid w:val="00F45171"/>
    <w:rsid w:val="00F45FF5"/>
    <w:rsid w:val="00F476B3"/>
    <w:rsid w:val="00F47BE3"/>
    <w:rsid w:val="00F548A8"/>
    <w:rsid w:val="00F5495E"/>
    <w:rsid w:val="00F56718"/>
    <w:rsid w:val="00F6039B"/>
    <w:rsid w:val="00F61952"/>
    <w:rsid w:val="00F63019"/>
    <w:rsid w:val="00F6683B"/>
    <w:rsid w:val="00F703C2"/>
    <w:rsid w:val="00F748DD"/>
    <w:rsid w:val="00F76D5D"/>
    <w:rsid w:val="00F77164"/>
    <w:rsid w:val="00F775FB"/>
    <w:rsid w:val="00F80652"/>
    <w:rsid w:val="00F8334F"/>
    <w:rsid w:val="00F8531C"/>
    <w:rsid w:val="00F86FA0"/>
    <w:rsid w:val="00F9117D"/>
    <w:rsid w:val="00F96047"/>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3F17"/>
    <w:rsid w:val="00FC5034"/>
    <w:rsid w:val="00FC786E"/>
    <w:rsid w:val="00FC7A92"/>
    <w:rsid w:val="00FD347E"/>
    <w:rsid w:val="00FD559E"/>
    <w:rsid w:val="00FD7CBA"/>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04BC6"/>
    <w:rPr>
      <w:color w:val="808080"/>
    </w:rPr>
  </w:style>
  <w:style w:type="paragraph" w:customStyle="1" w:styleId="141133AFC55745B8B8DA5C9A13169B3C">
    <w:name w:val="141133AFC55745B8B8DA5C9A13169B3C"/>
    <w:rsid w:val="00C23CEE"/>
    <w:pPr>
      <w:widowControl w:val="0"/>
      <w:jc w:val="both"/>
    </w:pPr>
  </w:style>
  <w:style w:type="paragraph" w:customStyle="1" w:styleId="04A5DFFD0B51430481009BA9A736A697">
    <w:name w:val="04A5DFFD0B51430481009BA9A736A697"/>
    <w:rsid w:val="00920369"/>
    <w:pPr>
      <w:widowControl w:val="0"/>
      <w:jc w:val="both"/>
    </w:pPr>
  </w:style>
  <w:style w:type="paragraph" w:customStyle="1" w:styleId="4BC3BF83DCFB4F5FA24A53DD26997F15">
    <w:name w:val="4BC3BF83DCFB4F5FA24A53DD26997F15"/>
    <w:rsid w:val="00396FEB"/>
    <w:pPr>
      <w:widowControl w:val="0"/>
      <w:jc w:val="both"/>
    </w:pPr>
  </w:style>
  <w:style w:type="paragraph" w:customStyle="1" w:styleId="F56F1830826341D698221B8DACBE13A9">
    <w:name w:val="F56F1830826341D698221B8DACBE13A9"/>
    <w:rsid w:val="00396FEB"/>
    <w:pPr>
      <w:widowControl w:val="0"/>
      <w:jc w:val="both"/>
    </w:pPr>
  </w:style>
  <w:style w:type="paragraph" w:customStyle="1" w:styleId="3E9CF93F7C5F46D78BDE4D7DE7B7EE9F">
    <w:name w:val="3E9CF93F7C5F46D78BDE4D7DE7B7EE9F"/>
    <w:rsid w:val="00221539"/>
    <w:pPr>
      <w:widowControl w:val="0"/>
      <w:jc w:val="both"/>
    </w:pPr>
  </w:style>
  <w:style w:type="paragraph" w:customStyle="1" w:styleId="F5D6E5A25D804C869537D82A65A13192">
    <w:name w:val="F5D6E5A25D804C869537D82A65A13192"/>
    <w:rsid w:val="00221539"/>
    <w:pPr>
      <w:widowControl w:val="0"/>
      <w:jc w:val="both"/>
    </w:pPr>
  </w:style>
  <w:style w:type="paragraph" w:customStyle="1" w:styleId="17754339810C48B8902FEA7907C5C9CD">
    <w:name w:val="17754339810C48B8902FEA7907C5C9CD"/>
    <w:rsid w:val="00221539"/>
    <w:pPr>
      <w:widowControl w:val="0"/>
      <w:jc w:val="both"/>
    </w:pPr>
  </w:style>
  <w:style w:type="paragraph" w:customStyle="1" w:styleId="9C3C8E9170604A1988D0BB287B7B03E5">
    <w:name w:val="9C3C8E9170604A1988D0BB287B7B03E5"/>
    <w:rsid w:val="00211521"/>
    <w:pPr>
      <w:widowControl w:val="0"/>
      <w:jc w:val="both"/>
    </w:pPr>
  </w:style>
  <w:style w:type="paragraph" w:customStyle="1" w:styleId="1CB50837DC244721AD32089740063587">
    <w:name w:val="1CB50837DC244721AD32089740063587"/>
    <w:rsid w:val="00211521"/>
    <w:pPr>
      <w:widowControl w:val="0"/>
      <w:jc w:val="both"/>
    </w:pPr>
  </w:style>
  <w:style w:type="paragraph" w:customStyle="1" w:styleId="79414FB85F6F41D9BA3014B31B21320F">
    <w:name w:val="79414FB85F6F41D9BA3014B31B21320F"/>
    <w:rsid w:val="001B3BE0"/>
    <w:pPr>
      <w:widowControl w:val="0"/>
      <w:jc w:val="both"/>
    </w:pPr>
  </w:style>
  <w:style w:type="paragraph" w:customStyle="1" w:styleId="9D8B0A1969C94969897784BB87DC922A">
    <w:name w:val="9D8B0A1969C94969897784BB87DC922A"/>
    <w:rsid w:val="00832DB7"/>
    <w:pPr>
      <w:widowControl w:val="0"/>
      <w:jc w:val="both"/>
    </w:pPr>
  </w:style>
  <w:style w:type="paragraph" w:customStyle="1" w:styleId="FFFB8759E4EC423E8965B67A07F107FB">
    <w:name w:val="FFFB8759E4EC423E8965B67A07F107FB"/>
    <w:rsid w:val="00C11DAE"/>
    <w:pPr>
      <w:widowControl w:val="0"/>
      <w:jc w:val="both"/>
    </w:pPr>
  </w:style>
  <w:style w:type="paragraph" w:customStyle="1" w:styleId="9899FD49F7B34091BBDD8CFC65C74797">
    <w:name w:val="9899FD49F7B34091BBDD8CFC65C74797"/>
    <w:rsid w:val="00804BC6"/>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浙江中国轻纺城集团股份有限公司</clcid-cgi:GongSiFaDingZhongWenMingCheng>
  <clcid-mr:GongSiFuZeRenXingMing xmlns:clcid-mr="clcid-mr">翁桂珍</clcid-mr:GongSiFuZeRenXingMing>
  <clcid-mr:ZhuGuanKuaiJiGongZuoFuZeRenXingMing xmlns:clcid-mr="clcid-mr">邬建昌</clcid-mr:ZhuGuanKuaiJiGongZuoFuZeRenXingMing>
  <clcid-mr:KuaiJiJiGouFuZeRenXingMing xmlns:clcid-mr="clcid-mr">陈红兵</clcid-mr:KuaiJiJiGouFuZeRenXingMing>
  <clcid-cgi:GongSiFaDingDaiBiaoRen xmlns:clcid-cgi="clcid-cgi">翁桂珍</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-763,257.02</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16,767,537.40</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16,335,910.07</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33,953,936.41</clcid-pte:TongYiKongZhiXiaQiYeHeBingChanShengDeZiGongSiQiChuZhiHeBingRiDeDangQiJingSunYi>
  <clcid-pte:TongYiKongZhiXiaQiYeHeBingChanShengDeZiGongSiQiChuZhiHeBingRiDeDangQiJingSunYiShuoMing xmlns:clcid-pte="clcid-pte"> </clcid-pte:TongYiKongZhiXiaQiYeHeBingChanShengDeZiGongSiQiChuZhiHeBingRiDeDangQiJingSunYiShuoMing>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-304,465.65</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-18,266,643.15</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-16,772,511.18</clcid-pte:FeiJingChangXingSunYiXiangMuZhongShaoShuGuDongQuanYiYingXiangE>
  <clcid-pte:FeiJingChangXingSunYiXiangMuZhongShaoShuGuDongQuanYiYingXiangEShuoMing xmlns:clcid-pte="clcid-pte"/>
  <clcid-pte:FeiJingChangXingSunYiDeKouChuXiangMuDuiSuoDeShuiDeYingXiang xmlns:clcid-pte="clcid-pte">-4,269,533.31</clcid-pte:FeiJingChangXingSunYiDeKouChuXiangMuDuiSuoDeShuiDeYingXiang>
  <clcid-pte:FeiJingChangXingSunYiDeKouChuXiangMuDuiSuoDeShuiDeYingXiangShuoMing xmlns:clcid-pte="clcid-pte"/>
  <clcid-pte:KouChuDeFeiJingChangXingSunYiHeJi xmlns:clcid-pte="clcid-pte">26,680,973.57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]]></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F20BF79D-3E5F-4884-882E-5DCB3B58F2F7}">
  <ds:schemaRefs>
    <ds:schemaRef ds:uri="http://mapping.word.org/2012/mapping"/>
  </ds:schemaRefs>
</ds:datastoreItem>
</file>

<file path=customXml/itemProps4.xml><?xml version="1.0" encoding="utf-8"?>
<ds:datastoreItem xmlns:ds="http://schemas.openxmlformats.org/officeDocument/2006/customXml" ds:itemID="{FDDB3081-5FF7-47F5-A010-FFD155622939}">
  <ds:schemaRefs>
    <ds:schemaRef ds:uri="http://mapping.word.org/2012/template"/>
  </ds:schemaRefs>
</ds:datastoreItem>
</file>

<file path=customXml/itemProps5.xml><?xml version="1.0" encoding="utf-8"?>
<ds:datastoreItem xmlns:ds="http://schemas.openxmlformats.org/officeDocument/2006/customXml" ds:itemID="{B5E8843E-CD9B-49CB-B17B-28E45E90D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1169</TotalTime>
  <Pages>139</Pages>
  <Words>25077</Words>
  <Characters>142941</Characters>
  <Application>Microsoft Office Word</Application>
  <DocSecurity>0</DocSecurity>
  <Lines>1191</Lines>
  <Paragraphs>335</Paragraphs>
  <ScaleCrop>false</ScaleCrop>
  <Company>Sky123.Org</Company>
  <LinksUpToDate>false</LinksUpToDate>
  <CharactersWithSpaces>167683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33</cp:lastModifiedBy>
  <cp:revision>232</cp:revision>
  <cp:lastPrinted>2018-03-20T08:40:00Z</cp:lastPrinted>
  <dcterms:created xsi:type="dcterms:W3CDTF">2018-03-19T06:16:00Z</dcterms:created>
  <dcterms:modified xsi:type="dcterms:W3CDTF">2018-04-20T03:26:00Z</dcterms:modified>
</cp:coreProperties>
</file>